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8B" w:rsidRPr="00111563" w:rsidRDefault="00BF618B" w:rsidP="0008080F">
      <w:pPr>
        <w:pStyle w:val="1"/>
        <w:spacing w:before="120" w:after="120"/>
        <w:jc w:val="center"/>
        <w:rPr>
          <w:rFonts w:ascii="Times New Roman" w:hAnsi="Times New Roman" w:cs="Times New Roman"/>
          <w:color w:val="auto"/>
          <w:sz w:val="24"/>
          <w:szCs w:val="24"/>
        </w:rPr>
      </w:pPr>
      <w:r w:rsidRPr="00111563">
        <w:rPr>
          <w:rFonts w:ascii="Times New Roman" w:hAnsi="Times New Roman" w:cs="Times New Roman"/>
          <w:color w:val="auto"/>
          <w:sz w:val="24"/>
          <w:szCs w:val="24"/>
        </w:rPr>
        <w:t>Статистико-аналитический отчет о результатах ЕГЭ в Ленинградской области</w:t>
      </w:r>
    </w:p>
    <w:p w:rsidR="00BF618B" w:rsidRPr="00111563" w:rsidRDefault="005060D9" w:rsidP="00D116BF">
      <w:pPr>
        <w:jc w:val="center"/>
        <w:rPr>
          <w:rStyle w:val="af5"/>
        </w:rPr>
      </w:pPr>
      <w:r w:rsidRPr="00111563">
        <w:rPr>
          <w:rStyle w:val="af5"/>
        </w:rPr>
        <w:t xml:space="preserve">Часть 1. </w:t>
      </w:r>
      <w:proofErr w:type="gramStart"/>
      <w:r w:rsidRPr="00111563">
        <w:rPr>
          <w:rStyle w:val="af5"/>
        </w:rPr>
        <w:t>Методический анализ</w:t>
      </w:r>
      <w:proofErr w:type="gramEnd"/>
      <w:r w:rsidRPr="00111563">
        <w:rPr>
          <w:rStyle w:val="af5"/>
        </w:rPr>
        <w:t xml:space="preserve"> результатов ЕГЭ </w:t>
      </w:r>
    </w:p>
    <w:p w:rsidR="00F511E7" w:rsidRPr="00111563" w:rsidRDefault="005060D9" w:rsidP="0023619B">
      <w:pPr>
        <w:jc w:val="center"/>
        <w:rPr>
          <w:rStyle w:val="af5"/>
        </w:rPr>
      </w:pPr>
      <w:r w:rsidRPr="00111563">
        <w:rPr>
          <w:rStyle w:val="af5"/>
        </w:rPr>
        <w:t xml:space="preserve">по </w:t>
      </w:r>
      <w:r w:rsidR="00BF618B" w:rsidRPr="00111563">
        <w:rPr>
          <w:rStyle w:val="af5"/>
        </w:rPr>
        <w:t>математике профильного уровня</w:t>
      </w:r>
      <w:r w:rsidR="00B1242A" w:rsidRPr="00111563">
        <w:rPr>
          <w:rStyle w:val="af5"/>
        </w:rPr>
        <w:t>, математике базового уровня</w:t>
      </w:r>
      <w:r w:rsidR="00E631EA" w:rsidRPr="00111563">
        <w:rPr>
          <w:rStyle w:val="af5"/>
        </w:rPr>
        <w:t xml:space="preserve"> </w:t>
      </w:r>
    </w:p>
    <w:p w:rsidR="005060D9" w:rsidRPr="00111563" w:rsidRDefault="005060D9" w:rsidP="00D116BF">
      <w:pPr>
        <w:pStyle w:val="1"/>
        <w:spacing w:before="360"/>
        <w:rPr>
          <w:rFonts w:ascii="Times New Roman" w:eastAsia="Times New Roman" w:hAnsi="Times New Roman" w:cs="Times New Roman"/>
          <w:color w:val="auto"/>
          <w:sz w:val="24"/>
          <w:szCs w:val="24"/>
        </w:rPr>
      </w:pPr>
      <w:r w:rsidRPr="00111563">
        <w:rPr>
          <w:rFonts w:ascii="Times New Roman" w:eastAsia="Times New Roman" w:hAnsi="Times New Roman" w:cs="Times New Roman"/>
          <w:color w:val="auto"/>
          <w:sz w:val="24"/>
          <w:szCs w:val="24"/>
        </w:rPr>
        <w:t>1. ХАРАКТЕРИСТИКА УЧАСТНИКОВ ЕГЭ ПО УЧЕБНОМУ ПРЕДМЕТУ</w:t>
      </w:r>
    </w:p>
    <w:p w:rsidR="005060D9" w:rsidRPr="00111563" w:rsidRDefault="005060D9" w:rsidP="00D116BF">
      <w:pPr>
        <w:ind w:left="568" w:hanging="568"/>
        <w:jc w:val="both"/>
      </w:pPr>
      <w:bookmarkStart w:id="0" w:name="_Toc395183639"/>
      <w:bookmarkStart w:id="1" w:name="_Toc423954897"/>
      <w:bookmarkStart w:id="2" w:name="_Toc424490574"/>
      <w:r w:rsidRPr="00111563">
        <w:t>1.1 Количество участников ЕГЭ по учебному предмету (</w:t>
      </w:r>
      <w:proofErr w:type="gramStart"/>
      <w:r w:rsidRPr="00111563">
        <w:t>за</w:t>
      </w:r>
      <w:proofErr w:type="gramEnd"/>
      <w:r w:rsidRPr="00111563">
        <w:t xml:space="preserve"> последние 3 года)</w:t>
      </w:r>
      <w:bookmarkEnd w:id="0"/>
      <w:bookmarkEnd w:id="1"/>
      <w:bookmarkEnd w:id="2"/>
    </w:p>
    <w:p w:rsidR="005060D9" w:rsidRPr="00111563" w:rsidRDefault="005060D9" w:rsidP="00D116BF">
      <w:pPr>
        <w:ind w:left="720" w:right="-1"/>
        <w:jc w:val="right"/>
        <w:rPr>
          <w:i/>
        </w:rPr>
      </w:pPr>
      <w:r w:rsidRPr="00111563">
        <w:rPr>
          <w:i/>
        </w:rPr>
        <w:t xml:space="preserve">Таблица </w:t>
      </w:r>
      <w:r w:rsidR="00791F29" w:rsidRPr="00111563">
        <w:rPr>
          <w:i/>
        </w:rPr>
        <w:t>1</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6"/>
        <w:gridCol w:w="972"/>
        <w:gridCol w:w="1745"/>
        <w:gridCol w:w="992"/>
        <w:gridCol w:w="1707"/>
        <w:gridCol w:w="847"/>
        <w:gridCol w:w="1768"/>
      </w:tblGrid>
      <w:tr w:rsidR="005060D9" w:rsidRPr="00111563" w:rsidTr="005C483A">
        <w:tc>
          <w:tcPr>
            <w:tcW w:w="1066" w:type="pct"/>
            <w:vMerge w:val="restart"/>
            <w:vAlign w:val="center"/>
          </w:tcPr>
          <w:p w:rsidR="005060D9" w:rsidRPr="00111563" w:rsidRDefault="005060D9" w:rsidP="00D116BF">
            <w:pPr>
              <w:tabs>
                <w:tab w:val="left" w:pos="10320"/>
              </w:tabs>
              <w:jc w:val="center"/>
              <w:rPr>
                <w:b/>
                <w:noProof/>
              </w:rPr>
            </w:pPr>
            <w:r w:rsidRPr="00111563">
              <w:rPr>
                <w:b/>
                <w:noProof/>
              </w:rPr>
              <w:t>Учебный предмет</w:t>
            </w:r>
          </w:p>
        </w:tc>
        <w:tc>
          <w:tcPr>
            <w:tcW w:w="1331" w:type="pct"/>
            <w:gridSpan w:val="2"/>
          </w:tcPr>
          <w:p w:rsidR="005060D9" w:rsidRPr="00111563" w:rsidRDefault="00E255FB" w:rsidP="00D116BF">
            <w:pPr>
              <w:tabs>
                <w:tab w:val="left" w:pos="10320"/>
              </w:tabs>
              <w:jc w:val="center"/>
              <w:rPr>
                <w:b/>
                <w:noProof/>
              </w:rPr>
            </w:pPr>
            <w:r w:rsidRPr="00111563">
              <w:rPr>
                <w:b/>
                <w:noProof/>
              </w:rPr>
              <w:t>2016</w:t>
            </w:r>
          </w:p>
        </w:tc>
        <w:tc>
          <w:tcPr>
            <w:tcW w:w="1322" w:type="pct"/>
            <w:gridSpan w:val="2"/>
          </w:tcPr>
          <w:p w:rsidR="005060D9" w:rsidRPr="00111563" w:rsidRDefault="00E255FB" w:rsidP="00D116BF">
            <w:pPr>
              <w:tabs>
                <w:tab w:val="left" w:pos="10320"/>
              </w:tabs>
              <w:jc w:val="center"/>
              <w:rPr>
                <w:b/>
                <w:noProof/>
              </w:rPr>
            </w:pPr>
            <w:r w:rsidRPr="00111563">
              <w:rPr>
                <w:b/>
                <w:noProof/>
              </w:rPr>
              <w:t>2017</w:t>
            </w:r>
          </w:p>
        </w:tc>
        <w:tc>
          <w:tcPr>
            <w:tcW w:w="1281" w:type="pct"/>
            <w:gridSpan w:val="2"/>
          </w:tcPr>
          <w:p w:rsidR="005060D9" w:rsidRPr="00111563" w:rsidRDefault="00E255FB" w:rsidP="00D116BF">
            <w:pPr>
              <w:tabs>
                <w:tab w:val="left" w:pos="10320"/>
              </w:tabs>
              <w:jc w:val="center"/>
              <w:rPr>
                <w:b/>
                <w:noProof/>
              </w:rPr>
            </w:pPr>
            <w:r w:rsidRPr="00111563">
              <w:rPr>
                <w:b/>
                <w:noProof/>
              </w:rPr>
              <w:t>2018</w:t>
            </w:r>
          </w:p>
        </w:tc>
      </w:tr>
      <w:tr w:rsidR="00D116BF" w:rsidRPr="00111563" w:rsidTr="005C483A">
        <w:tc>
          <w:tcPr>
            <w:tcW w:w="1066" w:type="pct"/>
            <w:vMerge/>
          </w:tcPr>
          <w:p w:rsidR="005060D9" w:rsidRPr="00111563" w:rsidRDefault="005060D9" w:rsidP="00D116BF">
            <w:pPr>
              <w:tabs>
                <w:tab w:val="left" w:pos="10320"/>
              </w:tabs>
              <w:rPr>
                <w:b/>
                <w:noProof/>
              </w:rPr>
            </w:pPr>
          </w:p>
        </w:tc>
        <w:tc>
          <w:tcPr>
            <w:tcW w:w="476" w:type="pct"/>
            <w:vAlign w:val="center"/>
          </w:tcPr>
          <w:p w:rsidR="005060D9" w:rsidRPr="00111563" w:rsidRDefault="005060D9" w:rsidP="00D116BF">
            <w:pPr>
              <w:tabs>
                <w:tab w:val="left" w:pos="10320"/>
              </w:tabs>
              <w:jc w:val="center"/>
              <w:rPr>
                <w:noProof/>
              </w:rPr>
            </w:pPr>
            <w:r w:rsidRPr="00111563">
              <w:rPr>
                <w:noProof/>
              </w:rPr>
              <w:t>чел.</w:t>
            </w:r>
          </w:p>
        </w:tc>
        <w:tc>
          <w:tcPr>
            <w:tcW w:w="855" w:type="pct"/>
            <w:vAlign w:val="center"/>
          </w:tcPr>
          <w:p w:rsidR="005060D9" w:rsidRPr="00111563" w:rsidRDefault="005060D9" w:rsidP="00D116BF">
            <w:pPr>
              <w:tabs>
                <w:tab w:val="left" w:pos="10320"/>
              </w:tabs>
              <w:jc w:val="center"/>
              <w:rPr>
                <w:noProof/>
              </w:rPr>
            </w:pPr>
            <w:r w:rsidRPr="00111563">
              <w:rPr>
                <w:noProof/>
              </w:rPr>
              <w:t>% от общего числа участников</w:t>
            </w:r>
          </w:p>
        </w:tc>
        <w:tc>
          <w:tcPr>
            <w:tcW w:w="486" w:type="pct"/>
            <w:vAlign w:val="center"/>
          </w:tcPr>
          <w:p w:rsidR="005060D9" w:rsidRPr="00111563" w:rsidRDefault="005060D9" w:rsidP="00D116BF">
            <w:pPr>
              <w:tabs>
                <w:tab w:val="left" w:pos="10320"/>
              </w:tabs>
              <w:jc w:val="center"/>
              <w:rPr>
                <w:noProof/>
              </w:rPr>
            </w:pPr>
            <w:r w:rsidRPr="00111563">
              <w:rPr>
                <w:noProof/>
              </w:rPr>
              <w:t>чел.</w:t>
            </w:r>
          </w:p>
        </w:tc>
        <w:tc>
          <w:tcPr>
            <w:tcW w:w="836" w:type="pct"/>
            <w:vAlign w:val="center"/>
          </w:tcPr>
          <w:p w:rsidR="005060D9" w:rsidRPr="00111563" w:rsidRDefault="005060D9" w:rsidP="00D116BF">
            <w:pPr>
              <w:tabs>
                <w:tab w:val="left" w:pos="10320"/>
              </w:tabs>
              <w:jc w:val="center"/>
              <w:rPr>
                <w:noProof/>
              </w:rPr>
            </w:pPr>
            <w:r w:rsidRPr="00111563">
              <w:rPr>
                <w:noProof/>
              </w:rPr>
              <w:t>% от общего числа участников</w:t>
            </w:r>
          </w:p>
        </w:tc>
        <w:tc>
          <w:tcPr>
            <w:tcW w:w="415" w:type="pct"/>
            <w:vAlign w:val="center"/>
          </w:tcPr>
          <w:p w:rsidR="005060D9" w:rsidRPr="00111563" w:rsidRDefault="005060D9" w:rsidP="00D116BF">
            <w:pPr>
              <w:tabs>
                <w:tab w:val="left" w:pos="10320"/>
              </w:tabs>
              <w:jc w:val="center"/>
              <w:rPr>
                <w:noProof/>
              </w:rPr>
            </w:pPr>
            <w:r w:rsidRPr="00111563">
              <w:rPr>
                <w:noProof/>
              </w:rPr>
              <w:t>чел.</w:t>
            </w:r>
          </w:p>
        </w:tc>
        <w:tc>
          <w:tcPr>
            <w:tcW w:w="866" w:type="pct"/>
            <w:vAlign w:val="center"/>
          </w:tcPr>
          <w:p w:rsidR="005060D9" w:rsidRPr="00111563" w:rsidRDefault="005060D9" w:rsidP="00D116BF">
            <w:pPr>
              <w:tabs>
                <w:tab w:val="left" w:pos="10320"/>
              </w:tabs>
              <w:jc w:val="center"/>
              <w:rPr>
                <w:noProof/>
              </w:rPr>
            </w:pPr>
            <w:r w:rsidRPr="00111563">
              <w:rPr>
                <w:noProof/>
              </w:rPr>
              <w:t>% от общего числа участников</w:t>
            </w:r>
          </w:p>
        </w:tc>
      </w:tr>
      <w:tr w:rsidR="005C483A" w:rsidRPr="00111563" w:rsidTr="00795EEF">
        <w:tc>
          <w:tcPr>
            <w:tcW w:w="1066" w:type="pct"/>
            <w:vAlign w:val="center"/>
          </w:tcPr>
          <w:p w:rsidR="005C483A" w:rsidRPr="00111563" w:rsidRDefault="005C483A" w:rsidP="00D116BF">
            <w:pPr>
              <w:tabs>
                <w:tab w:val="left" w:pos="10320"/>
              </w:tabs>
            </w:pPr>
            <w:r w:rsidRPr="00111563">
              <w:t>Математика профильного уровня</w:t>
            </w:r>
          </w:p>
        </w:tc>
        <w:tc>
          <w:tcPr>
            <w:tcW w:w="476" w:type="pct"/>
            <w:vAlign w:val="center"/>
          </w:tcPr>
          <w:p w:rsidR="005C483A" w:rsidRPr="00111563" w:rsidRDefault="005C483A" w:rsidP="003403FE">
            <w:pPr>
              <w:jc w:val="center"/>
              <w:rPr>
                <w:color w:val="000000"/>
              </w:rPr>
            </w:pPr>
            <w:r w:rsidRPr="00111563">
              <w:rPr>
                <w:color w:val="000000"/>
              </w:rPr>
              <w:t>3069</w:t>
            </w:r>
          </w:p>
        </w:tc>
        <w:tc>
          <w:tcPr>
            <w:tcW w:w="855" w:type="pct"/>
            <w:vAlign w:val="center"/>
          </w:tcPr>
          <w:p w:rsidR="005C483A" w:rsidRPr="00111563" w:rsidRDefault="005C483A" w:rsidP="003403FE">
            <w:pPr>
              <w:jc w:val="center"/>
              <w:rPr>
                <w:color w:val="000000"/>
              </w:rPr>
            </w:pPr>
            <w:r w:rsidRPr="00111563">
              <w:rPr>
                <w:color w:val="000000"/>
              </w:rPr>
              <w:t>58,28</w:t>
            </w:r>
          </w:p>
        </w:tc>
        <w:tc>
          <w:tcPr>
            <w:tcW w:w="486" w:type="pct"/>
            <w:vAlign w:val="center"/>
          </w:tcPr>
          <w:p w:rsidR="005C483A" w:rsidRPr="00111563" w:rsidRDefault="005C483A" w:rsidP="003403FE">
            <w:pPr>
              <w:jc w:val="center"/>
            </w:pPr>
            <w:r w:rsidRPr="00111563">
              <w:t>2796</w:t>
            </w:r>
          </w:p>
        </w:tc>
        <w:tc>
          <w:tcPr>
            <w:tcW w:w="836" w:type="pct"/>
            <w:vAlign w:val="center"/>
          </w:tcPr>
          <w:p w:rsidR="005C483A" w:rsidRPr="00111563" w:rsidRDefault="005C483A" w:rsidP="003403FE">
            <w:pPr>
              <w:jc w:val="center"/>
            </w:pPr>
            <w:r w:rsidRPr="00111563">
              <w:t>52,03</w:t>
            </w:r>
          </w:p>
        </w:tc>
        <w:tc>
          <w:tcPr>
            <w:tcW w:w="415" w:type="pct"/>
            <w:vAlign w:val="center"/>
          </w:tcPr>
          <w:p w:rsidR="005C483A" w:rsidRPr="00111563" w:rsidRDefault="00795EEF" w:rsidP="00795EEF">
            <w:pPr>
              <w:jc w:val="center"/>
            </w:pPr>
            <w:r w:rsidRPr="00111563">
              <w:t>2981</w:t>
            </w:r>
          </w:p>
        </w:tc>
        <w:tc>
          <w:tcPr>
            <w:tcW w:w="866" w:type="pct"/>
            <w:vAlign w:val="center"/>
          </w:tcPr>
          <w:p w:rsidR="005C483A" w:rsidRPr="00111563" w:rsidRDefault="00795EEF" w:rsidP="00795EEF">
            <w:pPr>
              <w:jc w:val="center"/>
            </w:pPr>
            <w:r w:rsidRPr="00111563">
              <w:t>54,39</w:t>
            </w:r>
          </w:p>
        </w:tc>
      </w:tr>
      <w:tr w:rsidR="00B1242A" w:rsidRPr="00111563" w:rsidTr="000E6DEC">
        <w:tc>
          <w:tcPr>
            <w:tcW w:w="1066" w:type="pct"/>
            <w:vAlign w:val="center"/>
          </w:tcPr>
          <w:p w:rsidR="00B1242A" w:rsidRPr="00111563" w:rsidRDefault="00B1242A" w:rsidP="000E6DEC">
            <w:pPr>
              <w:tabs>
                <w:tab w:val="left" w:pos="10320"/>
              </w:tabs>
            </w:pPr>
            <w:r w:rsidRPr="00111563">
              <w:t>Математика базового уровня</w:t>
            </w:r>
          </w:p>
        </w:tc>
        <w:tc>
          <w:tcPr>
            <w:tcW w:w="476" w:type="pct"/>
            <w:vAlign w:val="center"/>
          </w:tcPr>
          <w:p w:rsidR="00B1242A" w:rsidRPr="00111563" w:rsidRDefault="00B1242A" w:rsidP="000E6DEC">
            <w:pPr>
              <w:jc w:val="center"/>
            </w:pPr>
            <w:r w:rsidRPr="00111563">
              <w:t>3425</w:t>
            </w:r>
          </w:p>
        </w:tc>
        <w:tc>
          <w:tcPr>
            <w:tcW w:w="855" w:type="pct"/>
            <w:vAlign w:val="center"/>
          </w:tcPr>
          <w:p w:rsidR="00B1242A" w:rsidRPr="00111563" w:rsidRDefault="00B1242A" w:rsidP="000E6DEC">
            <w:pPr>
              <w:jc w:val="center"/>
              <w:rPr>
                <w:color w:val="000000"/>
              </w:rPr>
            </w:pPr>
            <w:r w:rsidRPr="00111563">
              <w:rPr>
                <w:color w:val="000000"/>
              </w:rPr>
              <w:t>65,04</w:t>
            </w:r>
          </w:p>
        </w:tc>
        <w:tc>
          <w:tcPr>
            <w:tcW w:w="486" w:type="pct"/>
            <w:vAlign w:val="center"/>
          </w:tcPr>
          <w:p w:rsidR="00B1242A" w:rsidRPr="00111563" w:rsidRDefault="00B1242A" w:rsidP="000E6DEC">
            <w:pPr>
              <w:jc w:val="center"/>
            </w:pPr>
            <w:r w:rsidRPr="00111563">
              <w:t>3852</w:t>
            </w:r>
          </w:p>
        </w:tc>
        <w:tc>
          <w:tcPr>
            <w:tcW w:w="836" w:type="pct"/>
            <w:vAlign w:val="center"/>
          </w:tcPr>
          <w:p w:rsidR="00B1242A" w:rsidRPr="00111563" w:rsidRDefault="00B1242A" w:rsidP="000E6DEC">
            <w:pPr>
              <w:jc w:val="center"/>
            </w:pPr>
            <w:r w:rsidRPr="00111563">
              <w:t>71,66</w:t>
            </w:r>
          </w:p>
        </w:tc>
        <w:tc>
          <w:tcPr>
            <w:tcW w:w="415" w:type="pct"/>
            <w:vAlign w:val="center"/>
          </w:tcPr>
          <w:p w:rsidR="00B1242A" w:rsidRPr="00111563" w:rsidRDefault="00B1242A" w:rsidP="000E6DEC">
            <w:pPr>
              <w:jc w:val="center"/>
            </w:pPr>
            <w:r w:rsidRPr="00111563">
              <w:t>4269</w:t>
            </w:r>
          </w:p>
        </w:tc>
        <w:tc>
          <w:tcPr>
            <w:tcW w:w="866" w:type="pct"/>
            <w:vAlign w:val="center"/>
          </w:tcPr>
          <w:p w:rsidR="00B1242A" w:rsidRPr="00111563" w:rsidRDefault="00B1242A" w:rsidP="000E6DEC">
            <w:pPr>
              <w:jc w:val="center"/>
            </w:pPr>
            <w:r w:rsidRPr="00111563">
              <w:t>77,89</w:t>
            </w:r>
          </w:p>
        </w:tc>
      </w:tr>
    </w:tbl>
    <w:p w:rsidR="005060D9" w:rsidRPr="00111563" w:rsidRDefault="005060D9" w:rsidP="00D116BF">
      <w:pPr>
        <w:pStyle w:val="a3"/>
        <w:spacing w:after="0" w:line="240" w:lineRule="auto"/>
        <w:ind w:left="1080"/>
        <w:rPr>
          <w:rFonts w:ascii="Times New Roman" w:hAnsi="Times New Roman"/>
          <w:sz w:val="24"/>
          <w:szCs w:val="24"/>
        </w:rPr>
      </w:pPr>
    </w:p>
    <w:p w:rsidR="005060D9" w:rsidRPr="00111563" w:rsidRDefault="005060D9" w:rsidP="00D116BF">
      <w:pPr>
        <w:ind w:left="568" w:hanging="568"/>
      </w:pPr>
      <w:r w:rsidRPr="00111563">
        <w:t xml:space="preserve">1.2 </w:t>
      </w:r>
      <w:r w:rsidR="00795EEF" w:rsidRPr="00111563">
        <w:t>Проценты юношей</w:t>
      </w:r>
      <w:r w:rsidRPr="00111563">
        <w:t xml:space="preserve"> и девушек</w:t>
      </w:r>
    </w:p>
    <w:p w:rsidR="00040C6E" w:rsidRPr="00111563" w:rsidRDefault="00040C6E" w:rsidP="00D116BF">
      <w:pPr>
        <w:ind w:left="568" w:hanging="568"/>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0"/>
        <w:gridCol w:w="2361"/>
        <w:gridCol w:w="2836"/>
      </w:tblGrid>
      <w:tr w:rsidR="00040C6E" w:rsidRPr="00111563" w:rsidTr="003403FE">
        <w:trPr>
          <w:jc w:val="center"/>
        </w:trPr>
        <w:tc>
          <w:tcPr>
            <w:tcW w:w="2484" w:type="pct"/>
            <w:vMerge w:val="restart"/>
            <w:vAlign w:val="center"/>
          </w:tcPr>
          <w:p w:rsidR="00040C6E" w:rsidRPr="00111563" w:rsidRDefault="00040C6E" w:rsidP="003403FE">
            <w:pPr>
              <w:tabs>
                <w:tab w:val="left" w:pos="10320"/>
              </w:tabs>
              <w:jc w:val="center"/>
              <w:rPr>
                <w:b/>
                <w:noProof/>
              </w:rPr>
            </w:pPr>
            <w:r w:rsidRPr="00111563">
              <w:rPr>
                <w:b/>
                <w:noProof/>
              </w:rPr>
              <w:t>Учебный предмет</w:t>
            </w:r>
          </w:p>
        </w:tc>
        <w:tc>
          <w:tcPr>
            <w:tcW w:w="2516" w:type="pct"/>
            <w:gridSpan w:val="2"/>
          </w:tcPr>
          <w:p w:rsidR="00040C6E" w:rsidRPr="00111563" w:rsidRDefault="00040C6E" w:rsidP="00040C6E">
            <w:pPr>
              <w:tabs>
                <w:tab w:val="left" w:pos="10320"/>
              </w:tabs>
              <w:jc w:val="center"/>
              <w:rPr>
                <w:b/>
                <w:noProof/>
                <w:highlight w:val="yellow"/>
              </w:rPr>
            </w:pPr>
            <w:r w:rsidRPr="00111563">
              <w:rPr>
                <w:b/>
                <w:noProof/>
              </w:rPr>
              <w:t>2018</w:t>
            </w:r>
          </w:p>
        </w:tc>
      </w:tr>
      <w:tr w:rsidR="00040C6E" w:rsidRPr="00111563" w:rsidTr="003403FE">
        <w:trPr>
          <w:jc w:val="center"/>
        </w:trPr>
        <w:tc>
          <w:tcPr>
            <w:tcW w:w="2484" w:type="pct"/>
            <w:vMerge/>
          </w:tcPr>
          <w:p w:rsidR="00040C6E" w:rsidRPr="00111563" w:rsidRDefault="00040C6E" w:rsidP="003403FE">
            <w:pPr>
              <w:tabs>
                <w:tab w:val="left" w:pos="10320"/>
              </w:tabs>
              <w:rPr>
                <w:b/>
                <w:noProof/>
              </w:rPr>
            </w:pPr>
          </w:p>
        </w:tc>
        <w:tc>
          <w:tcPr>
            <w:tcW w:w="1143" w:type="pct"/>
            <w:vAlign w:val="center"/>
          </w:tcPr>
          <w:p w:rsidR="00040C6E" w:rsidRPr="00111563" w:rsidRDefault="00040C6E" w:rsidP="003403FE">
            <w:pPr>
              <w:tabs>
                <w:tab w:val="left" w:pos="10320"/>
              </w:tabs>
              <w:jc w:val="center"/>
              <w:rPr>
                <w:noProof/>
              </w:rPr>
            </w:pPr>
            <w:r w:rsidRPr="00111563">
              <w:rPr>
                <w:noProof/>
              </w:rPr>
              <w:t>Девушки</w:t>
            </w:r>
          </w:p>
        </w:tc>
        <w:tc>
          <w:tcPr>
            <w:tcW w:w="1373" w:type="pct"/>
            <w:vAlign w:val="center"/>
          </w:tcPr>
          <w:p w:rsidR="00040C6E" w:rsidRPr="00111563" w:rsidRDefault="00040C6E" w:rsidP="003403FE">
            <w:pPr>
              <w:tabs>
                <w:tab w:val="left" w:pos="10320"/>
              </w:tabs>
              <w:jc w:val="center"/>
              <w:rPr>
                <w:noProof/>
              </w:rPr>
            </w:pPr>
            <w:r w:rsidRPr="00111563">
              <w:rPr>
                <w:noProof/>
              </w:rPr>
              <w:t>Юноши</w:t>
            </w:r>
          </w:p>
        </w:tc>
      </w:tr>
      <w:tr w:rsidR="00040C6E" w:rsidRPr="00111563" w:rsidTr="003403FE">
        <w:trPr>
          <w:jc w:val="center"/>
        </w:trPr>
        <w:tc>
          <w:tcPr>
            <w:tcW w:w="2484" w:type="pct"/>
            <w:vAlign w:val="center"/>
          </w:tcPr>
          <w:p w:rsidR="00040C6E" w:rsidRPr="00111563" w:rsidRDefault="00040C6E" w:rsidP="00B1242A">
            <w:r w:rsidRPr="00111563">
              <w:t>Математика профильн</w:t>
            </w:r>
            <w:r w:rsidR="00B1242A" w:rsidRPr="00111563">
              <w:t>ого уровня</w:t>
            </w:r>
          </w:p>
        </w:tc>
        <w:tc>
          <w:tcPr>
            <w:tcW w:w="1143" w:type="pct"/>
            <w:vAlign w:val="center"/>
          </w:tcPr>
          <w:p w:rsidR="00040C6E" w:rsidRPr="00111563" w:rsidRDefault="006E2EA2" w:rsidP="00655252">
            <w:pPr>
              <w:jc w:val="center"/>
            </w:pPr>
            <w:r w:rsidRPr="00111563">
              <w:t xml:space="preserve">48,94 </w:t>
            </w:r>
          </w:p>
        </w:tc>
        <w:tc>
          <w:tcPr>
            <w:tcW w:w="1373" w:type="pct"/>
            <w:vAlign w:val="center"/>
          </w:tcPr>
          <w:p w:rsidR="00040C6E" w:rsidRPr="00111563" w:rsidRDefault="006E2EA2" w:rsidP="00655252">
            <w:pPr>
              <w:jc w:val="center"/>
            </w:pPr>
            <w:r w:rsidRPr="00111563">
              <w:t xml:space="preserve">51,06 </w:t>
            </w:r>
          </w:p>
        </w:tc>
      </w:tr>
      <w:tr w:rsidR="00B1242A" w:rsidRPr="00111563" w:rsidTr="003403FE">
        <w:trPr>
          <w:jc w:val="center"/>
        </w:trPr>
        <w:tc>
          <w:tcPr>
            <w:tcW w:w="2484" w:type="pct"/>
            <w:vAlign w:val="center"/>
          </w:tcPr>
          <w:p w:rsidR="00B1242A" w:rsidRPr="00111563" w:rsidRDefault="00B1242A" w:rsidP="000E6DEC">
            <w:r w:rsidRPr="00111563">
              <w:t>Математика базового уровня</w:t>
            </w:r>
          </w:p>
        </w:tc>
        <w:tc>
          <w:tcPr>
            <w:tcW w:w="1143" w:type="pct"/>
            <w:vAlign w:val="center"/>
          </w:tcPr>
          <w:p w:rsidR="00B1242A" w:rsidRPr="00111563" w:rsidRDefault="00B1242A" w:rsidP="000E6DEC">
            <w:pPr>
              <w:jc w:val="center"/>
            </w:pPr>
            <w:r w:rsidRPr="00111563">
              <w:t>59,97</w:t>
            </w:r>
          </w:p>
        </w:tc>
        <w:tc>
          <w:tcPr>
            <w:tcW w:w="1373" w:type="pct"/>
            <w:vAlign w:val="center"/>
          </w:tcPr>
          <w:p w:rsidR="00B1242A" w:rsidRPr="00111563" w:rsidRDefault="00B1242A" w:rsidP="000E6DEC">
            <w:pPr>
              <w:jc w:val="center"/>
            </w:pPr>
            <w:r w:rsidRPr="00111563">
              <w:t xml:space="preserve">40,03 </w:t>
            </w:r>
          </w:p>
        </w:tc>
      </w:tr>
    </w:tbl>
    <w:p w:rsidR="00040C6E" w:rsidRPr="00111563" w:rsidRDefault="00040C6E" w:rsidP="00D116BF">
      <w:pPr>
        <w:ind w:left="568" w:hanging="568"/>
      </w:pPr>
    </w:p>
    <w:p w:rsidR="00D64D67" w:rsidRPr="00111563" w:rsidRDefault="00D64D67" w:rsidP="00D64D67">
      <w:pPr>
        <w:pStyle w:val="a3"/>
        <w:spacing w:after="0" w:line="240" w:lineRule="auto"/>
        <w:ind w:left="567" w:hanging="568"/>
        <w:rPr>
          <w:rFonts w:ascii="Times New Roman" w:eastAsia="Times New Roman" w:hAnsi="Times New Roman"/>
          <w:sz w:val="24"/>
          <w:szCs w:val="24"/>
          <w:lang w:eastAsia="ru-RU"/>
        </w:rPr>
      </w:pPr>
      <w:r w:rsidRPr="00111563">
        <w:rPr>
          <w:rFonts w:ascii="Times New Roman" w:eastAsia="Times New Roman" w:hAnsi="Times New Roman"/>
          <w:sz w:val="24"/>
          <w:szCs w:val="24"/>
          <w:lang w:eastAsia="ru-RU"/>
        </w:rPr>
        <w:t>1.3 Количество участников ЕГЭ в регионе по категориям</w:t>
      </w:r>
    </w:p>
    <w:p w:rsidR="00D64D67" w:rsidRPr="00111563" w:rsidRDefault="00D64D67" w:rsidP="00D64D67">
      <w:pPr>
        <w:pStyle w:val="a3"/>
        <w:spacing w:after="0" w:line="240" w:lineRule="auto"/>
        <w:ind w:left="1080"/>
        <w:jc w:val="right"/>
        <w:rPr>
          <w:rFonts w:ascii="Times New Roman" w:eastAsia="Times New Roman" w:hAnsi="Times New Roman"/>
          <w:i/>
          <w:sz w:val="24"/>
          <w:szCs w:val="24"/>
          <w:lang w:eastAsia="ru-RU"/>
        </w:rPr>
      </w:pPr>
      <w:r w:rsidRPr="00111563">
        <w:rPr>
          <w:rFonts w:ascii="Times New Roman" w:eastAsia="Times New Roman" w:hAnsi="Times New Roman"/>
          <w:i/>
          <w:sz w:val="24"/>
          <w:szCs w:val="24"/>
          <w:lang w:eastAsia="ru-RU"/>
        </w:rPr>
        <w:t>Таблица 2</w:t>
      </w:r>
    </w:p>
    <w:p w:rsidR="00D64D67" w:rsidRPr="00111563" w:rsidRDefault="00D64D67" w:rsidP="00D64D67">
      <w:pPr>
        <w:pStyle w:val="a3"/>
        <w:spacing w:after="0" w:line="240" w:lineRule="auto"/>
        <w:ind w:left="1080"/>
        <w:jc w:val="center"/>
        <w:rPr>
          <w:rFonts w:ascii="Times New Roman" w:eastAsia="Times New Roman" w:hAnsi="Times New Roman"/>
          <w:i/>
          <w:sz w:val="24"/>
          <w:szCs w:val="24"/>
          <w:lang w:eastAsia="ru-RU"/>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5"/>
        <w:gridCol w:w="1407"/>
        <w:gridCol w:w="1407"/>
        <w:gridCol w:w="1453"/>
      </w:tblGrid>
      <w:tr w:rsidR="00D64D67" w:rsidRPr="00111563" w:rsidTr="00D64D67">
        <w:tc>
          <w:tcPr>
            <w:tcW w:w="5905" w:type="dxa"/>
          </w:tcPr>
          <w:p w:rsidR="00D64D67" w:rsidRPr="00111563" w:rsidRDefault="00D64D67" w:rsidP="00122122">
            <w:pPr>
              <w:contextualSpacing/>
              <w:rPr>
                <w:color w:val="000000" w:themeColor="text1"/>
              </w:rPr>
            </w:pPr>
            <w:r w:rsidRPr="00111563">
              <w:rPr>
                <w:color w:val="000000" w:themeColor="text1"/>
              </w:rPr>
              <w:t>Всего участников ЕГЭ по предмету</w:t>
            </w:r>
          </w:p>
          <w:p w:rsidR="00B1242A" w:rsidRPr="00111563" w:rsidRDefault="00B1242A" w:rsidP="00122122">
            <w:pPr>
              <w:contextualSpacing/>
              <w:rPr>
                <w:b/>
                <w:color w:val="000000" w:themeColor="text1"/>
              </w:rPr>
            </w:pPr>
            <w:r w:rsidRPr="00111563">
              <w:rPr>
                <w:b/>
              </w:rPr>
              <w:t>Математика профильного уровня</w:t>
            </w:r>
          </w:p>
        </w:tc>
        <w:tc>
          <w:tcPr>
            <w:tcW w:w="1407" w:type="dxa"/>
          </w:tcPr>
          <w:p w:rsidR="00D64D67" w:rsidRPr="00111563" w:rsidRDefault="00D64D67" w:rsidP="00122122">
            <w:pPr>
              <w:tabs>
                <w:tab w:val="left" w:pos="10320"/>
              </w:tabs>
              <w:jc w:val="center"/>
              <w:rPr>
                <w:b/>
                <w:noProof/>
                <w:color w:val="000000" w:themeColor="text1"/>
              </w:rPr>
            </w:pPr>
            <w:r w:rsidRPr="00111563">
              <w:rPr>
                <w:b/>
                <w:noProof/>
                <w:color w:val="000000" w:themeColor="text1"/>
              </w:rPr>
              <w:t>2016</w:t>
            </w:r>
          </w:p>
        </w:tc>
        <w:tc>
          <w:tcPr>
            <w:tcW w:w="1407" w:type="dxa"/>
          </w:tcPr>
          <w:p w:rsidR="00D64D67" w:rsidRPr="00111563" w:rsidRDefault="00D64D67" w:rsidP="00122122">
            <w:pPr>
              <w:tabs>
                <w:tab w:val="left" w:pos="10320"/>
              </w:tabs>
              <w:jc w:val="center"/>
              <w:rPr>
                <w:b/>
                <w:noProof/>
                <w:color w:val="000000" w:themeColor="text1"/>
              </w:rPr>
            </w:pPr>
            <w:r w:rsidRPr="00111563">
              <w:rPr>
                <w:b/>
                <w:noProof/>
                <w:color w:val="000000" w:themeColor="text1"/>
              </w:rPr>
              <w:t>2017</w:t>
            </w:r>
          </w:p>
        </w:tc>
        <w:tc>
          <w:tcPr>
            <w:tcW w:w="1453" w:type="dxa"/>
          </w:tcPr>
          <w:p w:rsidR="00D64D67" w:rsidRPr="00111563" w:rsidRDefault="00D64D67" w:rsidP="00122122">
            <w:pPr>
              <w:tabs>
                <w:tab w:val="left" w:pos="10320"/>
              </w:tabs>
              <w:jc w:val="center"/>
              <w:rPr>
                <w:b/>
                <w:noProof/>
                <w:color w:val="000000" w:themeColor="text1"/>
              </w:rPr>
            </w:pPr>
            <w:r w:rsidRPr="00111563">
              <w:rPr>
                <w:b/>
                <w:noProof/>
                <w:color w:val="000000" w:themeColor="text1"/>
              </w:rPr>
              <w:t>2018</w:t>
            </w:r>
          </w:p>
        </w:tc>
      </w:tr>
      <w:tr w:rsidR="00D64D67" w:rsidRPr="00111563" w:rsidTr="00D64D67">
        <w:trPr>
          <w:trHeight w:val="545"/>
        </w:trPr>
        <w:tc>
          <w:tcPr>
            <w:tcW w:w="5905" w:type="dxa"/>
          </w:tcPr>
          <w:p w:rsidR="00D64D67" w:rsidRPr="00111563" w:rsidRDefault="00D64D67" w:rsidP="00D64D67">
            <w:pPr>
              <w:contextualSpacing/>
              <w:rPr>
                <w:color w:val="000000" w:themeColor="text1"/>
              </w:rPr>
            </w:pPr>
            <w:r w:rsidRPr="00111563">
              <w:rPr>
                <w:color w:val="000000" w:themeColor="text1"/>
              </w:rPr>
              <w:t>Из них:</w:t>
            </w:r>
          </w:p>
          <w:p w:rsidR="00D64D67" w:rsidRPr="00111563" w:rsidRDefault="00D64D67" w:rsidP="00D64D67">
            <w:pPr>
              <w:rPr>
                <w:color w:val="000000" w:themeColor="text1"/>
              </w:rPr>
            </w:pPr>
            <w:r w:rsidRPr="00111563">
              <w:rPr>
                <w:color w:val="000000" w:themeColor="text1"/>
              </w:rPr>
              <w:t>выпускников текущего года, обучающихся по программам СОО</w:t>
            </w:r>
          </w:p>
        </w:tc>
        <w:tc>
          <w:tcPr>
            <w:tcW w:w="1407" w:type="dxa"/>
            <w:vAlign w:val="center"/>
          </w:tcPr>
          <w:p w:rsidR="00D64D67" w:rsidRPr="00111563" w:rsidRDefault="00D64D67" w:rsidP="00D64D67">
            <w:pPr>
              <w:jc w:val="center"/>
              <w:rPr>
                <w:color w:val="000000" w:themeColor="text1"/>
              </w:rPr>
            </w:pPr>
            <w:r w:rsidRPr="00111563">
              <w:rPr>
                <w:color w:val="000000" w:themeColor="text1"/>
              </w:rPr>
              <w:t>94,33</w:t>
            </w:r>
          </w:p>
        </w:tc>
        <w:tc>
          <w:tcPr>
            <w:tcW w:w="1407" w:type="dxa"/>
            <w:vAlign w:val="center"/>
          </w:tcPr>
          <w:p w:rsidR="00D64D67" w:rsidRPr="00111563" w:rsidRDefault="00D64D67" w:rsidP="00D64D67">
            <w:pPr>
              <w:contextualSpacing/>
              <w:jc w:val="center"/>
              <w:rPr>
                <w:color w:val="000000" w:themeColor="text1"/>
              </w:rPr>
            </w:pPr>
            <w:r w:rsidRPr="00111563">
              <w:rPr>
                <w:color w:val="000000" w:themeColor="text1"/>
              </w:rPr>
              <w:t>93,67</w:t>
            </w:r>
          </w:p>
        </w:tc>
        <w:tc>
          <w:tcPr>
            <w:tcW w:w="1453" w:type="dxa"/>
            <w:vAlign w:val="center"/>
          </w:tcPr>
          <w:p w:rsidR="00D64D67" w:rsidRPr="00111563" w:rsidRDefault="00C00854" w:rsidP="00655252">
            <w:pPr>
              <w:contextualSpacing/>
              <w:jc w:val="center"/>
              <w:rPr>
                <w:color w:val="000000" w:themeColor="text1"/>
              </w:rPr>
            </w:pPr>
            <w:r w:rsidRPr="00111563">
              <w:rPr>
                <w:color w:val="000000" w:themeColor="text1"/>
              </w:rPr>
              <w:t>92,</w:t>
            </w:r>
            <w:r w:rsidR="00C969C7" w:rsidRPr="00111563">
              <w:rPr>
                <w:color w:val="000000" w:themeColor="text1"/>
              </w:rPr>
              <w:t>85</w:t>
            </w:r>
          </w:p>
        </w:tc>
      </w:tr>
      <w:tr w:rsidR="00D64D67" w:rsidRPr="00111563" w:rsidTr="00D64D67">
        <w:trPr>
          <w:trHeight w:val="258"/>
        </w:trPr>
        <w:tc>
          <w:tcPr>
            <w:tcW w:w="5905" w:type="dxa"/>
          </w:tcPr>
          <w:p w:rsidR="00D64D67" w:rsidRPr="00111563" w:rsidRDefault="00D64D67" w:rsidP="00D64D67">
            <w:pPr>
              <w:rPr>
                <w:color w:val="000000" w:themeColor="text1"/>
              </w:rPr>
            </w:pPr>
            <w:r w:rsidRPr="00111563">
              <w:rPr>
                <w:color w:val="000000" w:themeColor="text1"/>
              </w:rPr>
              <w:t>выпускников текущего года, обучающихся по программам СПО</w:t>
            </w:r>
          </w:p>
        </w:tc>
        <w:tc>
          <w:tcPr>
            <w:tcW w:w="1407" w:type="dxa"/>
            <w:vAlign w:val="center"/>
          </w:tcPr>
          <w:p w:rsidR="00D64D67" w:rsidRPr="00111563" w:rsidRDefault="00D64D67" w:rsidP="00D64D67">
            <w:pPr>
              <w:jc w:val="center"/>
              <w:rPr>
                <w:color w:val="000000" w:themeColor="text1"/>
              </w:rPr>
            </w:pPr>
            <w:r w:rsidRPr="00111563">
              <w:rPr>
                <w:color w:val="000000" w:themeColor="text1"/>
              </w:rPr>
              <w:t>0,10</w:t>
            </w:r>
          </w:p>
        </w:tc>
        <w:tc>
          <w:tcPr>
            <w:tcW w:w="1407" w:type="dxa"/>
            <w:vAlign w:val="center"/>
          </w:tcPr>
          <w:p w:rsidR="00D64D67" w:rsidRPr="00111563" w:rsidRDefault="00D64D67" w:rsidP="00D64D67">
            <w:pPr>
              <w:contextualSpacing/>
              <w:jc w:val="center"/>
              <w:rPr>
                <w:color w:val="000000" w:themeColor="text1"/>
              </w:rPr>
            </w:pPr>
            <w:r w:rsidRPr="00111563">
              <w:rPr>
                <w:color w:val="000000" w:themeColor="text1"/>
              </w:rPr>
              <w:t>1,00</w:t>
            </w:r>
          </w:p>
        </w:tc>
        <w:tc>
          <w:tcPr>
            <w:tcW w:w="1453" w:type="dxa"/>
            <w:vAlign w:val="center"/>
          </w:tcPr>
          <w:p w:rsidR="00D64D67" w:rsidRPr="00111563" w:rsidRDefault="00C00854" w:rsidP="00655252">
            <w:pPr>
              <w:contextualSpacing/>
              <w:jc w:val="center"/>
              <w:rPr>
                <w:color w:val="000000" w:themeColor="text1"/>
              </w:rPr>
            </w:pPr>
            <w:r w:rsidRPr="00111563">
              <w:rPr>
                <w:color w:val="000000" w:themeColor="text1"/>
              </w:rPr>
              <w:t>0,9</w:t>
            </w:r>
            <w:r w:rsidR="00C969C7" w:rsidRPr="00111563">
              <w:rPr>
                <w:color w:val="000000" w:themeColor="text1"/>
              </w:rPr>
              <w:t>1</w:t>
            </w:r>
            <w:r w:rsidRPr="00111563">
              <w:rPr>
                <w:color w:val="000000" w:themeColor="text1"/>
              </w:rPr>
              <w:t xml:space="preserve"> </w:t>
            </w:r>
          </w:p>
        </w:tc>
      </w:tr>
      <w:tr w:rsidR="00D64D67" w:rsidRPr="00111563" w:rsidTr="00D64D67">
        <w:tc>
          <w:tcPr>
            <w:tcW w:w="5905" w:type="dxa"/>
          </w:tcPr>
          <w:p w:rsidR="00D64D67" w:rsidRPr="00111563" w:rsidRDefault="00D64D67" w:rsidP="00D64D67">
            <w:pPr>
              <w:contextualSpacing/>
              <w:rPr>
                <w:color w:val="000000" w:themeColor="text1"/>
              </w:rPr>
            </w:pPr>
            <w:r w:rsidRPr="00111563">
              <w:rPr>
                <w:color w:val="000000" w:themeColor="text1"/>
              </w:rPr>
              <w:t>выпускников прошлых лет</w:t>
            </w:r>
          </w:p>
        </w:tc>
        <w:tc>
          <w:tcPr>
            <w:tcW w:w="1407" w:type="dxa"/>
            <w:vAlign w:val="center"/>
          </w:tcPr>
          <w:p w:rsidR="00D64D67" w:rsidRPr="00111563" w:rsidRDefault="00D64D67" w:rsidP="00D64D67">
            <w:pPr>
              <w:jc w:val="center"/>
              <w:rPr>
                <w:color w:val="000000" w:themeColor="text1"/>
              </w:rPr>
            </w:pPr>
            <w:r w:rsidRPr="00111563">
              <w:rPr>
                <w:color w:val="000000" w:themeColor="text1"/>
              </w:rPr>
              <w:t>5,57</w:t>
            </w:r>
          </w:p>
        </w:tc>
        <w:tc>
          <w:tcPr>
            <w:tcW w:w="1407" w:type="dxa"/>
            <w:vAlign w:val="center"/>
          </w:tcPr>
          <w:p w:rsidR="00D64D67" w:rsidRPr="00111563" w:rsidRDefault="00D64D67" w:rsidP="00D64D67">
            <w:pPr>
              <w:contextualSpacing/>
              <w:jc w:val="center"/>
              <w:rPr>
                <w:color w:val="000000" w:themeColor="text1"/>
              </w:rPr>
            </w:pPr>
            <w:r w:rsidRPr="00111563">
              <w:rPr>
                <w:color w:val="000000" w:themeColor="text1"/>
              </w:rPr>
              <w:t>5,33</w:t>
            </w:r>
          </w:p>
        </w:tc>
        <w:tc>
          <w:tcPr>
            <w:tcW w:w="1453" w:type="dxa"/>
            <w:vAlign w:val="center"/>
          </w:tcPr>
          <w:p w:rsidR="00D64D67" w:rsidRPr="00111563" w:rsidRDefault="00C00854" w:rsidP="00655252">
            <w:pPr>
              <w:contextualSpacing/>
              <w:jc w:val="center"/>
              <w:rPr>
                <w:color w:val="000000" w:themeColor="text1"/>
              </w:rPr>
            </w:pPr>
            <w:r w:rsidRPr="00111563">
              <w:rPr>
                <w:color w:val="000000" w:themeColor="text1"/>
              </w:rPr>
              <w:t xml:space="preserve">5,54 </w:t>
            </w:r>
          </w:p>
        </w:tc>
      </w:tr>
      <w:tr w:rsidR="00D64D67" w:rsidRPr="00111563" w:rsidTr="00D64D67">
        <w:tc>
          <w:tcPr>
            <w:tcW w:w="5905" w:type="dxa"/>
          </w:tcPr>
          <w:p w:rsidR="00D64D67" w:rsidRPr="00111563" w:rsidRDefault="00D64D67" w:rsidP="00D64D67">
            <w:pPr>
              <w:contextualSpacing/>
              <w:rPr>
                <w:color w:val="000000" w:themeColor="text1"/>
              </w:rPr>
            </w:pPr>
            <w:r w:rsidRPr="00111563">
              <w:rPr>
                <w:color w:val="000000" w:themeColor="text1"/>
              </w:rPr>
              <w:t>участников с ограниченными возможностями здоровья</w:t>
            </w:r>
          </w:p>
        </w:tc>
        <w:tc>
          <w:tcPr>
            <w:tcW w:w="1407" w:type="dxa"/>
            <w:vAlign w:val="center"/>
          </w:tcPr>
          <w:p w:rsidR="00D64D67" w:rsidRPr="00111563" w:rsidRDefault="00D64D67" w:rsidP="00D64D67">
            <w:pPr>
              <w:jc w:val="center"/>
              <w:rPr>
                <w:color w:val="000000" w:themeColor="text1"/>
              </w:rPr>
            </w:pPr>
            <w:r w:rsidRPr="00111563">
              <w:rPr>
                <w:color w:val="000000" w:themeColor="text1"/>
              </w:rPr>
              <w:t>-</w:t>
            </w:r>
          </w:p>
        </w:tc>
        <w:tc>
          <w:tcPr>
            <w:tcW w:w="1407" w:type="dxa"/>
            <w:vAlign w:val="center"/>
          </w:tcPr>
          <w:p w:rsidR="00D64D67" w:rsidRPr="00111563" w:rsidRDefault="00D64D67" w:rsidP="00D64D67">
            <w:pPr>
              <w:contextualSpacing/>
              <w:jc w:val="center"/>
              <w:rPr>
                <w:color w:val="000000" w:themeColor="text1"/>
              </w:rPr>
            </w:pPr>
            <w:r w:rsidRPr="00111563">
              <w:rPr>
                <w:color w:val="000000" w:themeColor="text1"/>
              </w:rPr>
              <w:t>-</w:t>
            </w:r>
          </w:p>
        </w:tc>
        <w:tc>
          <w:tcPr>
            <w:tcW w:w="1453" w:type="dxa"/>
            <w:vAlign w:val="center"/>
          </w:tcPr>
          <w:p w:rsidR="00D64D67" w:rsidRPr="00111563" w:rsidRDefault="00C00854" w:rsidP="00655252">
            <w:pPr>
              <w:contextualSpacing/>
              <w:jc w:val="center"/>
              <w:rPr>
                <w:color w:val="000000" w:themeColor="text1"/>
              </w:rPr>
            </w:pPr>
            <w:r w:rsidRPr="00111563">
              <w:rPr>
                <w:color w:val="000000" w:themeColor="text1"/>
              </w:rPr>
              <w:t xml:space="preserve">0,70 </w:t>
            </w:r>
          </w:p>
        </w:tc>
      </w:tr>
    </w:tbl>
    <w:p w:rsidR="005060D9" w:rsidRPr="00111563" w:rsidRDefault="005060D9" w:rsidP="00D116BF">
      <w:pPr>
        <w:pStyle w:val="a3"/>
        <w:spacing w:after="0" w:line="240" w:lineRule="auto"/>
        <w:ind w:left="1080"/>
        <w:rPr>
          <w:rFonts w:ascii="Times New Roman" w:hAnsi="Times New Roman"/>
          <w:sz w:val="24"/>
          <w:szCs w:val="24"/>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412"/>
        <w:gridCol w:w="1412"/>
        <w:gridCol w:w="1412"/>
      </w:tblGrid>
      <w:tr w:rsidR="00B1242A" w:rsidRPr="00111563" w:rsidTr="000E6DEC">
        <w:tc>
          <w:tcPr>
            <w:tcW w:w="5936" w:type="dxa"/>
          </w:tcPr>
          <w:p w:rsidR="00B1242A" w:rsidRPr="00111563" w:rsidRDefault="00B1242A" w:rsidP="000E6DEC">
            <w:pPr>
              <w:contextualSpacing/>
            </w:pPr>
            <w:r w:rsidRPr="00111563">
              <w:t>Всего участников ЕГЭ по предмету</w:t>
            </w:r>
          </w:p>
          <w:p w:rsidR="00B1242A" w:rsidRPr="00111563" w:rsidRDefault="00B1242A" w:rsidP="00B1242A">
            <w:pPr>
              <w:contextualSpacing/>
            </w:pPr>
            <w:r w:rsidRPr="00111563">
              <w:rPr>
                <w:b/>
              </w:rPr>
              <w:t>Математика базового уровня</w:t>
            </w:r>
          </w:p>
        </w:tc>
        <w:tc>
          <w:tcPr>
            <w:tcW w:w="1412" w:type="dxa"/>
          </w:tcPr>
          <w:p w:rsidR="00B1242A" w:rsidRPr="00111563" w:rsidRDefault="00B1242A" w:rsidP="000E6DEC">
            <w:pPr>
              <w:tabs>
                <w:tab w:val="left" w:pos="10320"/>
              </w:tabs>
              <w:jc w:val="center"/>
              <w:rPr>
                <w:b/>
                <w:noProof/>
              </w:rPr>
            </w:pPr>
            <w:r w:rsidRPr="00111563">
              <w:rPr>
                <w:b/>
                <w:noProof/>
              </w:rPr>
              <w:t>2016</w:t>
            </w:r>
          </w:p>
        </w:tc>
        <w:tc>
          <w:tcPr>
            <w:tcW w:w="1412" w:type="dxa"/>
          </w:tcPr>
          <w:p w:rsidR="00B1242A" w:rsidRPr="00111563" w:rsidRDefault="00B1242A" w:rsidP="000E6DEC">
            <w:pPr>
              <w:tabs>
                <w:tab w:val="left" w:pos="10320"/>
              </w:tabs>
              <w:jc w:val="center"/>
              <w:rPr>
                <w:b/>
                <w:noProof/>
              </w:rPr>
            </w:pPr>
            <w:r w:rsidRPr="00111563">
              <w:rPr>
                <w:b/>
                <w:noProof/>
              </w:rPr>
              <w:t>2017</w:t>
            </w:r>
          </w:p>
        </w:tc>
        <w:tc>
          <w:tcPr>
            <w:tcW w:w="1412" w:type="dxa"/>
          </w:tcPr>
          <w:p w:rsidR="00B1242A" w:rsidRPr="00111563" w:rsidRDefault="00B1242A" w:rsidP="000E6DEC">
            <w:pPr>
              <w:tabs>
                <w:tab w:val="left" w:pos="10320"/>
              </w:tabs>
              <w:jc w:val="center"/>
              <w:rPr>
                <w:b/>
                <w:noProof/>
              </w:rPr>
            </w:pPr>
            <w:r w:rsidRPr="00111563">
              <w:rPr>
                <w:b/>
                <w:noProof/>
              </w:rPr>
              <w:t>2018</w:t>
            </w:r>
          </w:p>
        </w:tc>
      </w:tr>
      <w:tr w:rsidR="00B1242A" w:rsidRPr="00111563" w:rsidTr="000E6DEC">
        <w:trPr>
          <w:trHeight w:val="545"/>
        </w:trPr>
        <w:tc>
          <w:tcPr>
            <w:tcW w:w="5936" w:type="dxa"/>
          </w:tcPr>
          <w:p w:rsidR="00B1242A" w:rsidRPr="00111563" w:rsidRDefault="00B1242A" w:rsidP="000E6DEC">
            <w:pPr>
              <w:contextualSpacing/>
            </w:pPr>
            <w:r w:rsidRPr="00111563">
              <w:t>Из них:</w:t>
            </w:r>
          </w:p>
          <w:p w:rsidR="00B1242A" w:rsidRPr="00111563" w:rsidRDefault="00B1242A" w:rsidP="000E6DEC">
            <w:r w:rsidRPr="00111563">
              <w:t>выпускников текущего года, обучающихся по программам СОО</w:t>
            </w:r>
          </w:p>
        </w:tc>
        <w:tc>
          <w:tcPr>
            <w:tcW w:w="1412" w:type="dxa"/>
            <w:vAlign w:val="center"/>
          </w:tcPr>
          <w:p w:rsidR="00B1242A" w:rsidRPr="00111563" w:rsidRDefault="00335AB2" w:rsidP="000E6DEC">
            <w:pPr>
              <w:jc w:val="center"/>
              <w:rPr>
                <w:color w:val="000000"/>
              </w:rPr>
            </w:pPr>
            <w:r w:rsidRPr="00111563">
              <w:rPr>
                <w:color w:val="000000"/>
              </w:rPr>
              <w:t>0</w:t>
            </w:r>
          </w:p>
        </w:tc>
        <w:tc>
          <w:tcPr>
            <w:tcW w:w="1412" w:type="dxa"/>
            <w:vAlign w:val="center"/>
          </w:tcPr>
          <w:p w:rsidR="00B1242A" w:rsidRPr="00111563" w:rsidRDefault="00335AB2" w:rsidP="000E6DEC">
            <w:pPr>
              <w:contextualSpacing/>
              <w:jc w:val="center"/>
            </w:pPr>
            <w:r w:rsidRPr="00111563">
              <w:t>0</w:t>
            </w:r>
          </w:p>
        </w:tc>
        <w:tc>
          <w:tcPr>
            <w:tcW w:w="1412" w:type="dxa"/>
            <w:vAlign w:val="center"/>
          </w:tcPr>
          <w:p w:rsidR="00B1242A" w:rsidRPr="00111563" w:rsidRDefault="00B1242A" w:rsidP="000E6DEC">
            <w:pPr>
              <w:contextualSpacing/>
              <w:jc w:val="center"/>
            </w:pPr>
            <w:r w:rsidRPr="00111563">
              <w:t>98,88</w:t>
            </w:r>
          </w:p>
        </w:tc>
      </w:tr>
      <w:tr w:rsidR="00B1242A" w:rsidRPr="00111563" w:rsidTr="000E6DEC">
        <w:trPr>
          <w:trHeight w:hRule="exact" w:val="643"/>
        </w:trPr>
        <w:tc>
          <w:tcPr>
            <w:tcW w:w="5936" w:type="dxa"/>
          </w:tcPr>
          <w:p w:rsidR="00B1242A" w:rsidRPr="00111563" w:rsidRDefault="00B1242A" w:rsidP="000E6DEC">
            <w:r w:rsidRPr="00111563">
              <w:t>выпускников текущего года, обучающихся по программам СПО</w:t>
            </w:r>
          </w:p>
        </w:tc>
        <w:tc>
          <w:tcPr>
            <w:tcW w:w="1412" w:type="dxa"/>
            <w:vAlign w:val="center"/>
          </w:tcPr>
          <w:p w:rsidR="00B1242A" w:rsidRPr="00111563" w:rsidRDefault="00335AB2" w:rsidP="000E6DEC">
            <w:pPr>
              <w:jc w:val="center"/>
              <w:rPr>
                <w:color w:val="000000"/>
              </w:rPr>
            </w:pPr>
            <w:r w:rsidRPr="00111563">
              <w:rPr>
                <w:color w:val="000000"/>
              </w:rPr>
              <w:t>0</w:t>
            </w:r>
          </w:p>
        </w:tc>
        <w:tc>
          <w:tcPr>
            <w:tcW w:w="1412" w:type="dxa"/>
            <w:vAlign w:val="center"/>
          </w:tcPr>
          <w:p w:rsidR="00B1242A" w:rsidRPr="00111563" w:rsidRDefault="00335AB2" w:rsidP="000E6DEC">
            <w:pPr>
              <w:contextualSpacing/>
              <w:jc w:val="center"/>
            </w:pPr>
            <w:r w:rsidRPr="00111563">
              <w:t>0</w:t>
            </w:r>
          </w:p>
        </w:tc>
        <w:tc>
          <w:tcPr>
            <w:tcW w:w="1412" w:type="dxa"/>
            <w:vAlign w:val="center"/>
          </w:tcPr>
          <w:p w:rsidR="00B1242A" w:rsidRPr="00111563" w:rsidRDefault="00B1242A" w:rsidP="000E6DEC">
            <w:pPr>
              <w:contextualSpacing/>
              <w:jc w:val="center"/>
            </w:pPr>
            <w:r w:rsidRPr="00111563">
              <w:t>0,00</w:t>
            </w:r>
          </w:p>
        </w:tc>
      </w:tr>
      <w:tr w:rsidR="00B1242A" w:rsidRPr="00111563" w:rsidTr="000E6DEC">
        <w:tc>
          <w:tcPr>
            <w:tcW w:w="5936" w:type="dxa"/>
          </w:tcPr>
          <w:p w:rsidR="00B1242A" w:rsidRPr="00111563" w:rsidRDefault="00B1242A" w:rsidP="000E6DEC">
            <w:pPr>
              <w:contextualSpacing/>
            </w:pPr>
            <w:r w:rsidRPr="00111563">
              <w:t>выпускников прошлых лет</w:t>
            </w:r>
          </w:p>
        </w:tc>
        <w:tc>
          <w:tcPr>
            <w:tcW w:w="1412" w:type="dxa"/>
            <w:vAlign w:val="center"/>
          </w:tcPr>
          <w:p w:rsidR="00B1242A" w:rsidRPr="00111563" w:rsidRDefault="00335AB2" w:rsidP="000E6DEC">
            <w:pPr>
              <w:jc w:val="center"/>
              <w:rPr>
                <w:color w:val="000000"/>
              </w:rPr>
            </w:pPr>
            <w:r w:rsidRPr="00111563">
              <w:rPr>
                <w:color w:val="000000"/>
              </w:rPr>
              <w:t>0</w:t>
            </w:r>
          </w:p>
        </w:tc>
        <w:tc>
          <w:tcPr>
            <w:tcW w:w="1412" w:type="dxa"/>
            <w:vAlign w:val="center"/>
          </w:tcPr>
          <w:p w:rsidR="00B1242A" w:rsidRPr="00111563" w:rsidRDefault="00335AB2" w:rsidP="000E6DEC">
            <w:pPr>
              <w:contextualSpacing/>
              <w:jc w:val="center"/>
            </w:pPr>
            <w:r w:rsidRPr="00111563">
              <w:t>0</w:t>
            </w:r>
          </w:p>
        </w:tc>
        <w:tc>
          <w:tcPr>
            <w:tcW w:w="1412" w:type="dxa"/>
            <w:vAlign w:val="center"/>
          </w:tcPr>
          <w:p w:rsidR="00B1242A" w:rsidRPr="00111563" w:rsidRDefault="00B1242A" w:rsidP="000E6DEC">
            <w:pPr>
              <w:contextualSpacing/>
              <w:jc w:val="center"/>
            </w:pPr>
            <w:r w:rsidRPr="00111563">
              <w:t>0,00</w:t>
            </w:r>
          </w:p>
        </w:tc>
      </w:tr>
      <w:tr w:rsidR="00B1242A" w:rsidRPr="00111563" w:rsidTr="000E6DEC">
        <w:tc>
          <w:tcPr>
            <w:tcW w:w="5936" w:type="dxa"/>
          </w:tcPr>
          <w:p w:rsidR="00B1242A" w:rsidRPr="00111563" w:rsidRDefault="00B1242A" w:rsidP="000E6DEC">
            <w:pPr>
              <w:contextualSpacing/>
            </w:pPr>
            <w:r w:rsidRPr="00111563">
              <w:t>участники с ограниченными возможностями здоровья</w:t>
            </w:r>
          </w:p>
        </w:tc>
        <w:tc>
          <w:tcPr>
            <w:tcW w:w="1412" w:type="dxa"/>
            <w:vAlign w:val="center"/>
          </w:tcPr>
          <w:p w:rsidR="00B1242A" w:rsidRPr="00111563" w:rsidRDefault="00B1242A" w:rsidP="000E6DEC">
            <w:pPr>
              <w:jc w:val="center"/>
              <w:rPr>
                <w:color w:val="000000"/>
              </w:rPr>
            </w:pPr>
            <w:r w:rsidRPr="00111563">
              <w:rPr>
                <w:color w:val="000000"/>
              </w:rPr>
              <w:t>-</w:t>
            </w:r>
          </w:p>
        </w:tc>
        <w:tc>
          <w:tcPr>
            <w:tcW w:w="1412" w:type="dxa"/>
            <w:vAlign w:val="center"/>
          </w:tcPr>
          <w:p w:rsidR="00B1242A" w:rsidRPr="00111563" w:rsidRDefault="00B1242A" w:rsidP="000E6DEC">
            <w:pPr>
              <w:contextualSpacing/>
              <w:jc w:val="center"/>
            </w:pPr>
            <w:r w:rsidRPr="00111563">
              <w:t>-</w:t>
            </w:r>
          </w:p>
        </w:tc>
        <w:tc>
          <w:tcPr>
            <w:tcW w:w="1412" w:type="dxa"/>
            <w:vAlign w:val="center"/>
          </w:tcPr>
          <w:p w:rsidR="00B1242A" w:rsidRPr="00111563" w:rsidRDefault="00B1242A" w:rsidP="000E6DEC">
            <w:pPr>
              <w:contextualSpacing/>
              <w:jc w:val="center"/>
            </w:pPr>
            <w:r w:rsidRPr="00111563">
              <w:t>1,12</w:t>
            </w:r>
          </w:p>
        </w:tc>
      </w:tr>
    </w:tbl>
    <w:p w:rsidR="00B1242A" w:rsidRPr="00111563" w:rsidRDefault="00B1242A" w:rsidP="00D116BF">
      <w:pPr>
        <w:pStyle w:val="a3"/>
        <w:spacing w:after="0" w:line="240" w:lineRule="auto"/>
        <w:ind w:left="1080"/>
        <w:rPr>
          <w:rFonts w:ascii="Times New Roman" w:hAnsi="Times New Roman"/>
          <w:sz w:val="24"/>
          <w:szCs w:val="24"/>
        </w:rPr>
      </w:pPr>
    </w:p>
    <w:p w:rsidR="00C969C7" w:rsidRPr="00111563" w:rsidRDefault="00C969C7" w:rsidP="00C969C7">
      <w:pPr>
        <w:ind w:left="567" w:hanging="567"/>
        <w:jc w:val="both"/>
      </w:pPr>
      <w:r w:rsidRPr="00111563">
        <w:t xml:space="preserve">1.4 Количество участников по типам ОО </w:t>
      </w:r>
    </w:p>
    <w:p w:rsidR="00C969C7" w:rsidRPr="00111563" w:rsidRDefault="00C969C7" w:rsidP="00C969C7">
      <w:pPr>
        <w:pStyle w:val="a3"/>
        <w:spacing w:after="0" w:line="240" w:lineRule="auto"/>
        <w:ind w:left="1080"/>
        <w:jc w:val="right"/>
        <w:rPr>
          <w:rFonts w:ascii="Times New Roman" w:eastAsia="Times New Roman" w:hAnsi="Times New Roman"/>
          <w:i/>
          <w:sz w:val="24"/>
          <w:szCs w:val="24"/>
          <w:lang w:eastAsia="ru-RU"/>
        </w:rPr>
      </w:pPr>
      <w:r w:rsidRPr="00111563">
        <w:rPr>
          <w:rFonts w:ascii="Times New Roman" w:eastAsia="Times New Roman" w:hAnsi="Times New Roman"/>
          <w:i/>
          <w:sz w:val="24"/>
          <w:szCs w:val="24"/>
          <w:lang w:eastAsia="ru-RU"/>
        </w:rPr>
        <w:t>Таблица 3</w:t>
      </w:r>
    </w:p>
    <w:p w:rsidR="00C969C7" w:rsidRPr="00111563" w:rsidRDefault="00C969C7" w:rsidP="00C969C7"/>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9"/>
        <w:gridCol w:w="1782"/>
        <w:gridCol w:w="1783"/>
        <w:gridCol w:w="1783"/>
      </w:tblGrid>
      <w:tr w:rsidR="00E631EA" w:rsidRPr="00111563" w:rsidTr="00E631EA">
        <w:trPr>
          <w:trHeight w:val="330"/>
        </w:trPr>
        <w:tc>
          <w:tcPr>
            <w:tcW w:w="4859" w:type="dxa"/>
            <w:vMerge w:val="restart"/>
          </w:tcPr>
          <w:p w:rsidR="00E631EA" w:rsidRPr="00111563" w:rsidRDefault="00E631EA" w:rsidP="00122122">
            <w:pPr>
              <w:contextualSpacing/>
              <w:jc w:val="both"/>
            </w:pPr>
            <w:r w:rsidRPr="00111563">
              <w:lastRenderedPageBreak/>
              <w:t>Всего участников ЕГЭ по предмету</w:t>
            </w:r>
          </w:p>
          <w:p w:rsidR="00B72893" w:rsidRPr="00111563" w:rsidRDefault="00B72893" w:rsidP="00122122">
            <w:pPr>
              <w:contextualSpacing/>
              <w:jc w:val="both"/>
            </w:pPr>
            <w:r w:rsidRPr="00111563">
              <w:rPr>
                <w:b/>
              </w:rPr>
              <w:t>Математика профильного уровня</w:t>
            </w:r>
          </w:p>
        </w:tc>
        <w:tc>
          <w:tcPr>
            <w:tcW w:w="1782" w:type="dxa"/>
          </w:tcPr>
          <w:p w:rsidR="00E631EA" w:rsidRPr="00111563" w:rsidRDefault="00E631EA" w:rsidP="00122122">
            <w:pPr>
              <w:tabs>
                <w:tab w:val="left" w:pos="10320"/>
              </w:tabs>
              <w:jc w:val="center"/>
              <w:rPr>
                <w:b/>
                <w:noProof/>
              </w:rPr>
            </w:pPr>
            <w:r w:rsidRPr="00111563">
              <w:rPr>
                <w:b/>
                <w:noProof/>
              </w:rPr>
              <w:t>2016</w:t>
            </w:r>
          </w:p>
        </w:tc>
        <w:tc>
          <w:tcPr>
            <w:tcW w:w="1783" w:type="dxa"/>
            <w:vAlign w:val="center"/>
          </w:tcPr>
          <w:p w:rsidR="00E631EA" w:rsidRPr="00111563" w:rsidRDefault="00E631EA" w:rsidP="00122122">
            <w:pPr>
              <w:contextualSpacing/>
              <w:jc w:val="center"/>
              <w:rPr>
                <w:b/>
              </w:rPr>
            </w:pPr>
            <w:r w:rsidRPr="00111563">
              <w:rPr>
                <w:b/>
              </w:rPr>
              <w:t>2017</w:t>
            </w:r>
          </w:p>
        </w:tc>
        <w:tc>
          <w:tcPr>
            <w:tcW w:w="1783" w:type="dxa"/>
            <w:vAlign w:val="center"/>
          </w:tcPr>
          <w:p w:rsidR="00E631EA" w:rsidRPr="00111563" w:rsidRDefault="00E631EA" w:rsidP="00122122">
            <w:pPr>
              <w:contextualSpacing/>
              <w:jc w:val="center"/>
              <w:rPr>
                <w:b/>
              </w:rPr>
            </w:pPr>
            <w:r w:rsidRPr="00111563">
              <w:rPr>
                <w:b/>
              </w:rPr>
              <w:t>2018</w:t>
            </w:r>
          </w:p>
        </w:tc>
      </w:tr>
      <w:tr w:rsidR="00E631EA" w:rsidRPr="00111563" w:rsidTr="00E631EA">
        <w:trPr>
          <w:trHeight w:val="330"/>
        </w:trPr>
        <w:tc>
          <w:tcPr>
            <w:tcW w:w="4859" w:type="dxa"/>
            <w:vMerge/>
          </w:tcPr>
          <w:p w:rsidR="00E631EA" w:rsidRPr="00111563" w:rsidRDefault="00E631EA" w:rsidP="00C969C7">
            <w:pPr>
              <w:contextualSpacing/>
              <w:jc w:val="both"/>
            </w:pPr>
          </w:p>
        </w:tc>
        <w:tc>
          <w:tcPr>
            <w:tcW w:w="1782" w:type="dxa"/>
          </w:tcPr>
          <w:p w:rsidR="00E631EA" w:rsidRPr="00111563" w:rsidRDefault="00E631EA" w:rsidP="00122122">
            <w:pPr>
              <w:tabs>
                <w:tab w:val="left" w:pos="10320"/>
              </w:tabs>
              <w:jc w:val="center"/>
              <w:rPr>
                <w:noProof/>
              </w:rPr>
            </w:pPr>
            <w:r w:rsidRPr="00111563">
              <w:rPr>
                <w:noProof/>
              </w:rPr>
              <w:t>2895</w:t>
            </w:r>
          </w:p>
        </w:tc>
        <w:tc>
          <w:tcPr>
            <w:tcW w:w="1783" w:type="dxa"/>
          </w:tcPr>
          <w:p w:rsidR="00E631EA" w:rsidRPr="00111563" w:rsidRDefault="00E631EA" w:rsidP="00122122">
            <w:pPr>
              <w:tabs>
                <w:tab w:val="left" w:pos="10320"/>
              </w:tabs>
              <w:jc w:val="center"/>
              <w:rPr>
                <w:noProof/>
              </w:rPr>
            </w:pPr>
            <w:r w:rsidRPr="00111563">
              <w:rPr>
                <w:noProof/>
              </w:rPr>
              <w:t>2619</w:t>
            </w:r>
          </w:p>
        </w:tc>
        <w:tc>
          <w:tcPr>
            <w:tcW w:w="1783" w:type="dxa"/>
            <w:vAlign w:val="center"/>
          </w:tcPr>
          <w:p w:rsidR="00E631EA" w:rsidRPr="00111563" w:rsidRDefault="00E631EA" w:rsidP="00122122">
            <w:pPr>
              <w:contextualSpacing/>
              <w:jc w:val="center"/>
            </w:pPr>
            <w:r w:rsidRPr="00111563">
              <w:t>2788</w:t>
            </w:r>
          </w:p>
        </w:tc>
      </w:tr>
      <w:tr w:rsidR="00E631EA" w:rsidRPr="00111563" w:rsidTr="00E631EA">
        <w:tc>
          <w:tcPr>
            <w:tcW w:w="4859" w:type="dxa"/>
          </w:tcPr>
          <w:p w:rsidR="00E631EA" w:rsidRPr="00111563" w:rsidRDefault="00E631EA" w:rsidP="00C969C7">
            <w:pPr>
              <w:contextualSpacing/>
            </w:pPr>
            <w:r w:rsidRPr="00111563">
              <w:t>Из них:</w:t>
            </w:r>
          </w:p>
          <w:p w:rsidR="00E631EA" w:rsidRPr="00111563" w:rsidRDefault="00E631EA" w:rsidP="00C969C7">
            <w:pPr>
              <w:pStyle w:val="a3"/>
              <w:numPr>
                <w:ilvl w:val="0"/>
                <w:numId w:val="4"/>
              </w:numPr>
              <w:spacing w:after="0" w:line="240" w:lineRule="auto"/>
              <w:rPr>
                <w:rFonts w:ascii="Times New Roman" w:hAnsi="Times New Roman"/>
                <w:sz w:val="24"/>
                <w:szCs w:val="24"/>
              </w:rPr>
            </w:pPr>
            <w:r w:rsidRPr="00111563">
              <w:rPr>
                <w:rFonts w:ascii="Times New Roman" w:hAnsi="Times New Roman"/>
                <w:sz w:val="24"/>
                <w:szCs w:val="24"/>
              </w:rPr>
              <w:t>выпускники лицеев и гимназий</w:t>
            </w:r>
          </w:p>
        </w:tc>
        <w:tc>
          <w:tcPr>
            <w:tcW w:w="1782" w:type="dxa"/>
            <w:vAlign w:val="center"/>
          </w:tcPr>
          <w:p w:rsidR="00E631EA" w:rsidRPr="00111563" w:rsidRDefault="00E631EA" w:rsidP="00122122">
            <w:pPr>
              <w:jc w:val="center"/>
              <w:rPr>
                <w:color w:val="000000"/>
              </w:rPr>
            </w:pPr>
            <w:r w:rsidRPr="00111563">
              <w:rPr>
                <w:color w:val="000000"/>
              </w:rPr>
              <w:t>14,65</w:t>
            </w:r>
          </w:p>
        </w:tc>
        <w:tc>
          <w:tcPr>
            <w:tcW w:w="1783" w:type="dxa"/>
            <w:vAlign w:val="center"/>
          </w:tcPr>
          <w:p w:rsidR="00E631EA" w:rsidRPr="00111563" w:rsidRDefault="00E631EA" w:rsidP="00122122">
            <w:pPr>
              <w:contextualSpacing/>
              <w:jc w:val="center"/>
            </w:pPr>
            <w:r w:rsidRPr="00111563">
              <w:t>16,69</w:t>
            </w:r>
          </w:p>
        </w:tc>
        <w:tc>
          <w:tcPr>
            <w:tcW w:w="1783" w:type="dxa"/>
            <w:vAlign w:val="center"/>
          </w:tcPr>
          <w:p w:rsidR="00E631EA" w:rsidRPr="00111563" w:rsidRDefault="00E631EA" w:rsidP="00122122">
            <w:pPr>
              <w:jc w:val="center"/>
              <w:rPr>
                <w:color w:val="000000"/>
              </w:rPr>
            </w:pPr>
            <w:r w:rsidRPr="00111563">
              <w:rPr>
                <w:color w:val="000000"/>
              </w:rPr>
              <w:t xml:space="preserve">17,40 </w:t>
            </w:r>
          </w:p>
        </w:tc>
      </w:tr>
      <w:tr w:rsidR="00E631EA" w:rsidRPr="00111563" w:rsidTr="00E631EA">
        <w:tc>
          <w:tcPr>
            <w:tcW w:w="4859" w:type="dxa"/>
          </w:tcPr>
          <w:p w:rsidR="00E631EA" w:rsidRPr="00111563" w:rsidRDefault="00E631EA" w:rsidP="00C969C7">
            <w:pPr>
              <w:pStyle w:val="a3"/>
              <w:numPr>
                <w:ilvl w:val="0"/>
                <w:numId w:val="4"/>
              </w:numPr>
              <w:spacing w:after="0" w:line="240" w:lineRule="auto"/>
              <w:rPr>
                <w:rFonts w:ascii="Times New Roman" w:hAnsi="Times New Roman"/>
                <w:sz w:val="24"/>
                <w:szCs w:val="24"/>
              </w:rPr>
            </w:pPr>
            <w:r w:rsidRPr="00111563">
              <w:rPr>
                <w:rFonts w:ascii="Times New Roman" w:hAnsi="Times New Roman"/>
                <w:sz w:val="24"/>
                <w:szCs w:val="24"/>
              </w:rPr>
              <w:t>выпускники СОШ с углубленным изучением предмета</w:t>
            </w:r>
          </w:p>
        </w:tc>
        <w:tc>
          <w:tcPr>
            <w:tcW w:w="1782" w:type="dxa"/>
            <w:vAlign w:val="center"/>
          </w:tcPr>
          <w:p w:rsidR="00E631EA" w:rsidRPr="00111563" w:rsidRDefault="00E631EA" w:rsidP="00122122">
            <w:pPr>
              <w:jc w:val="center"/>
              <w:rPr>
                <w:color w:val="000000"/>
              </w:rPr>
            </w:pPr>
            <w:r w:rsidRPr="00111563">
              <w:rPr>
                <w:color w:val="000000"/>
              </w:rPr>
              <w:t>12,37</w:t>
            </w:r>
          </w:p>
        </w:tc>
        <w:tc>
          <w:tcPr>
            <w:tcW w:w="1783" w:type="dxa"/>
            <w:vAlign w:val="center"/>
          </w:tcPr>
          <w:p w:rsidR="00E631EA" w:rsidRPr="00111563" w:rsidRDefault="00E631EA" w:rsidP="00122122">
            <w:pPr>
              <w:contextualSpacing/>
              <w:jc w:val="center"/>
            </w:pPr>
            <w:r w:rsidRPr="00111563">
              <w:t>12,14</w:t>
            </w:r>
          </w:p>
        </w:tc>
        <w:tc>
          <w:tcPr>
            <w:tcW w:w="1783" w:type="dxa"/>
            <w:vAlign w:val="center"/>
          </w:tcPr>
          <w:p w:rsidR="00E631EA" w:rsidRPr="00111563" w:rsidRDefault="00E631EA" w:rsidP="00122122">
            <w:pPr>
              <w:jc w:val="center"/>
              <w:rPr>
                <w:color w:val="000000"/>
              </w:rPr>
            </w:pPr>
            <w:r w:rsidRPr="00111563">
              <w:rPr>
                <w:color w:val="000000"/>
              </w:rPr>
              <w:t xml:space="preserve">11,76 </w:t>
            </w:r>
          </w:p>
        </w:tc>
      </w:tr>
      <w:tr w:rsidR="00E631EA" w:rsidRPr="00111563" w:rsidTr="00E631EA">
        <w:tc>
          <w:tcPr>
            <w:tcW w:w="4859" w:type="dxa"/>
          </w:tcPr>
          <w:p w:rsidR="00E631EA" w:rsidRPr="00111563" w:rsidRDefault="00E631EA" w:rsidP="00C969C7">
            <w:pPr>
              <w:pStyle w:val="a3"/>
              <w:numPr>
                <w:ilvl w:val="0"/>
                <w:numId w:val="4"/>
              </w:numPr>
              <w:spacing w:after="0" w:line="240" w:lineRule="auto"/>
              <w:rPr>
                <w:rFonts w:ascii="Times New Roman" w:hAnsi="Times New Roman"/>
                <w:sz w:val="24"/>
                <w:szCs w:val="24"/>
              </w:rPr>
            </w:pPr>
            <w:r w:rsidRPr="00111563">
              <w:rPr>
                <w:rFonts w:ascii="Times New Roman" w:hAnsi="Times New Roman"/>
                <w:sz w:val="24"/>
                <w:szCs w:val="24"/>
              </w:rPr>
              <w:t>выпускники СОШ</w:t>
            </w:r>
          </w:p>
        </w:tc>
        <w:tc>
          <w:tcPr>
            <w:tcW w:w="1782" w:type="dxa"/>
            <w:vAlign w:val="center"/>
          </w:tcPr>
          <w:p w:rsidR="00E631EA" w:rsidRPr="00111563" w:rsidRDefault="00E631EA" w:rsidP="00122122">
            <w:pPr>
              <w:jc w:val="center"/>
              <w:rPr>
                <w:color w:val="000000"/>
              </w:rPr>
            </w:pPr>
            <w:r w:rsidRPr="00111563">
              <w:rPr>
                <w:color w:val="000000"/>
              </w:rPr>
              <w:t>72,44</w:t>
            </w:r>
          </w:p>
        </w:tc>
        <w:tc>
          <w:tcPr>
            <w:tcW w:w="1783" w:type="dxa"/>
            <w:vAlign w:val="center"/>
          </w:tcPr>
          <w:p w:rsidR="00E631EA" w:rsidRPr="00111563" w:rsidRDefault="00E631EA" w:rsidP="00122122">
            <w:pPr>
              <w:jc w:val="center"/>
              <w:rPr>
                <w:color w:val="000000"/>
              </w:rPr>
            </w:pPr>
            <w:r w:rsidRPr="00111563">
              <w:rPr>
                <w:color w:val="000000"/>
              </w:rPr>
              <w:t>70,60</w:t>
            </w:r>
          </w:p>
        </w:tc>
        <w:tc>
          <w:tcPr>
            <w:tcW w:w="1783" w:type="dxa"/>
            <w:vAlign w:val="center"/>
          </w:tcPr>
          <w:p w:rsidR="00E631EA" w:rsidRPr="00111563" w:rsidRDefault="00E631EA" w:rsidP="00122122">
            <w:pPr>
              <w:jc w:val="center"/>
              <w:rPr>
                <w:color w:val="000000"/>
              </w:rPr>
            </w:pPr>
            <w:r w:rsidRPr="00111563">
              <w:rPr>
                <w:color w:val="000000"/>
              </w:rPr>
              <w:t xml:space="preserve">70,84 </w:t>
            </w:r>
          </w:p>
        </w:tc>
      </w:tr>
    </w:tbl>
    <w:p w:rsidR="005060D9" w:rsidRPr="00111563" w:rsidRDefault="005060D9" w:rsidP="00D116BF">
      <w:pPr>
        <w:ind w:left="284"/>
      </w:pPr>
    </w:p>
    <w:p w:rsidR="00975C46" w:rsidRPr="00111563" w:rsidRDefault="00975C46" w:rsidP="00D116BF">
      <w:pPr>
        <w:ind w:left="284"/>
      </w:pPr>
    </w:p>
    <w:tbl>
      <w:tblPr>
        <w:tblW w:w="102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7"/>
        <w:gridCol w:w="1887"/>
        <w:gridCol w:w="1887"/>
        <w:gridCol w:w="1887"/>
      </w:tblGrid>
      <w:tr w:rsidR="00975C46" w:rsidRPr="00111563" w:rsidTr="000E6DEC">
        <w:trPr>
          <w:trHeight w:val="330"/>
        </w:trPr>
        <w:tc>
          <w:tcPr>
            <w:tcW w:w="4547" w:type="dxa"/>
            <w:vMerge w:val="restart"/>
          </w:tcPr>
          <w:p w:rsidR="00975C46" w:rsidRPr="00111563" w:rsidRDefault="00975C46" w:rsidP="000E6DEC">
            <w:pPr>
              <w:contextualSpacing/>
              <w:jc w:val="both"/>
            </w:pPr>
            <w:r w:rsidRPr="00111563">
              <w:t>Всего участников ЕГЭ по предмету</w:t>
            </w:r>
          </w:p>
          <w:p w:rsidR="00975C46" w:rsidRPr="00111563" w:rsidRDefault="00975C46" w:rsidP="000E6DEC">
            <w:pPr>
              <w:contextualSpacing/>
              <w:jc w:val="both"/>
            </w:pPr>
            <w:r w:rsidRPr="00111563">
              <w:rPr>
                <w:b/>
              </w:rPr>
              <w:t>Математика базового уровня</w:t>
            </w:r>
          </w:p>
        </w:tc>
        <w:tc>
          <w:tcPr>
            <w:tcW w:w="1887" w:type="dxa"/>
          </w:tcPr>
          <w:p w:rsidR="00975C46" w:rsidRPr="00111563" w:rsidRDefault="00975C46" w:rsidP="000E6DEC">
            <w:pPr>
              <w:tabs>
                <w:tab w:val="left" w:pos="10320"/>
              </w:tabs>
              <w:jc w:val="center"/>
              <w:rPr>
                <w:b/>
                <w:noProof/>
              </w:rPr>
            </w:pPr>
            <w:r w:rsidRPr="00111563">
              <w:rPr>
                <w:b/>
                <w:noProof/>
              </w:rPr>
              <w:t>2016</w:t>
            </w:r>
          </w:p>
        </w:tc>
        <w:tc>
          <w:tcPr>
            <w:tcW w:w="1887" w:type="dxa"/>
            <w:vAlign w:val="center"/>
          </w:tcPr>
          <w:p w:rsidR="00975C46" w:rsidRPr="00111563" w:rsidRDefault="00975C46" w:rsidP="000E6DEC">
            <w:pPr>
              <w:contextualSpacing/>
              <w:jc w:val="center"/>
              <w:rPr>
                <w:b/>
              </w:rPr>
            </w:pPr>
            <w:r w:rsidRPr="00111563">
              <w:rPr>
                <w:b/>
              </w:rPr>
              <w:t>2017</w:t>
            </w:r>
          </w:p>
        </w:tc>
        <w:tc>
          <w:tcPr>
            <w:tcW w:w="1887" w:type="dxa"/>
            <w:vAlign w:val="center"/>
          </w:tcPr>
          <w:p w:rsidR="00975C46" w:rsidRPr="00111563" w:rsidRDefault="00975C46" w:rsidP="000E6DEC">
            <w:pPr>
              <w:contextualSpacing/>
              <w:jc w:val="center"/>
              <w:rPr>
                <w:b/>
              </w:rPr>
            </w:pPr>
            <w:r w:rsidRPr="00111563">
              <w:rPr>
                <w:b/>
              </w:rPr>
              <w:t>2018</w:t>
            </w:r>
          </w:p>
        </w:tc>
      </w:tr>
      <w:tr w:rsidR="00975C46" w:rsidRPr="00111563" w:rsidTr="00975C46">
        <w:trPr>
          <w:trHeight w:val="330"/>
        </w:trPr>
        <w:tc>
          <w:tcPr>
            <w:tcW w:w="4547" w:type="dxa"/>
            <w:vMerge/>
          </w:tcPr>
          <w:p w:rsidR="00975C46" w:rsidRPr="00111563" w:rsidRDefault="00975C46" w:rsidP="000E6DEC">
            <w:pPr>
              <w:contextualSpacing/>
              <w:jc w:val="both"/>
            </w:pPr>
          </w:p>
        </w:tc>
        <w:tc>
          <w:tcPr>
            <w:tcW w:w="1887" w:type="dxa"/>
          </w:tcPr>
          <w:p w:rsidR="00975C46" w:rsidRPr="00111563" w:rsidRDefault="00975C46" w:rsidP="00975C46">
            <w:pPr>
              <w:tabs>
                <w:tab w:val="left" w:pos="10320"/>
              </w:tabs>
              <w:jc w:val="center"/>
              <w:rPr>
                <w:noProof/>
              </w:rPr>
            </w:pPr>
            <w:r w:rsidRPr="00111563">
              <w:rPr>
                <w:noProof/>
              </w:rPr>
              <w:t>3409</w:t>
            </w:r>
          </w:p>
        </w:tc>
        <w:tc>
          <w:tcPr>
            <w:tcW w:w="1887" w:type="dxa"/>
          </w:tcPr>
          <w:p w:rsidR="00975C46" w:rsidRPr="00111563" w:rsidRDefault="00975C46" w:rsidP="000E6DEC">
            <w:pPr>
              <w:tabs>
                <w:tab w:val="left" w:pos="10320"/>
              </w:tabs>
              <w:jc w:val="center"/>
              <w:rPr>
                <w:noProof/>
              </w:rPr>
            </w:pPr>
            <w:r w:rsidRPr="00111563">
              <w:rPr>
                <w:noProof/>
              </w:rPr>
              <w:t>3837</w:t>
            </w:r>
          </w:p>
        </w:tc>
        <w:tc>
          <w:tcPr>
            <w:tcW w:w="1887" w:type="dxa"/>
            <w:vAlign w:val="center"/>
          </w:tcPr>
          <w:p w:rsidR="00975C46" w:rsidRPr="00111563" w:rsidRDefault="00975C46" w:rsidP="000E6DEC">
            <w:pPr>
              <w:contextualSpacing/>
              <w:jc w:val="center"/>
            </w:pPr>
            <w:r w:rsidRPr="00111563">
              <w:t>4269</w:t>
            </w:r>
          </w:p>
        </w:tc>
      </w:tr>
      <w:tr w:rsidR="00975C46" w:rsidRPr="00111563" w:rsidTr="000E6DEC">
        <w:tc>
          <w:tcPr>
            <w:tcW w:w="4547" w:type="dxa"/>
          </w:tcPr>
          <w:p w:rsidR="00975C46" w:rsidRPr="00111563" w:rsidRDefault="00975C46" w:rsidP="000E6DEC">
            <w:pPr>
              <w:contextualSpacing/>
            </w:pPr>
            <w:r w:rsidRPr="00111563">
              <w:t>Из них:</w:t>
            </w:r>
          </w:p>
          <w:p w:rsidR="00975C46" w:rsidRPr="00111563" w:rsidRDefault="00975C46" w:rsidP="000E6DEC">
            <w:pPr>
              <w:pStyle w:val="a3"/>
              <w:numPr>
                <w:ilvl w:val="0"/>
                <w:numId w:val="4"/>
              </w:numPr>
              <w:spacing w:after="0" w:line="240" w:lineRule="auto"/>
              <w:rPr>
                <w:rFonts w:ascii="Times New Roman" w:hAnsi="Times New Roman"/>
                <w:sz w:val="24"/>
                <w:szCs w:val="24"/>
              </w:rPr>
            </w:pPr>
            <w:r w:rsidRPr="00111563">
              <w:rPr>
                <w:rFonts w:ascii="Times New Roman" w:hAnsi="Times New Roman"/>
                <w:sz w:val="24"/>
                <w:szCs w:val="24"/>
              </w:rPr>
              <w:t>выпускники лицеев и гимназий</w:t>
            </w:r>
          </w:p>
        </w:tc>
        <w:tc>
          <w:tcPr>
            <w:tcW w:w="1887" w:type="dxa"/>
            <w:vAlign w:val="center"/>
          </w:tcPr>
          <w:p w:rsidR="00975C46" w:rsidRPr="00111563" w:rsidRDefault="00975C46" w:rsidP="000E6DEC">
            <w:pPr>
              <w:jc w:val="center"/>
              <w:rPr>
                <w:color w:val="000000"/>
              </w:rPr>
            </w:pPr>
            <w:r w:rsidRPr="00111563">
              <w:rPr>
                <w:color w:val="000000"/>
              </w:rPr>
              <w:t>11,91</w:t>
            </w:r>
          </w:p>
        </w:tc>
        <w:tc>
          <w:tcPr>
            <w:tcW w:w="1887" w:type="dxa"/>
            <w:vAlign w:val="center"/>
          </w:tcPr>
          <w:p w:rsidR="00975C46" w:rsidRPr="00111563" w:rsidRDefault="00975C46" w:rsidP="000E6DEC">
            <w:pPr>
              <w:jc w:val="center"/>
              <w:rPr>
                <w:color w:val="000000"/>
              </w:rPr>
            </w:pPr>
            <w:r w:rsidRPr="00111563">
              <w:rPr>
                <w:color w:val="000000"/>
              </w:rPr>
              <w:t>14,50</w:t>
            </w:r>
          </w:p>
        </w:tc>
        <w:tc>
          <w:tcPr>
            <w:tcW w:w="1887" w:type="dxa"/>
            <w:vAlign w:val="center"/>
          </w:tcPr>
          <w:p w:rsidR="00975C46" w:rsidRPr="00111563" w:rsidRDefault="00975C46" w:rsidP="000E6DEC">
            <w:pPr>
              <w:jc w:val="center"/>
              <w:rPr>
                <w:color w:val="000000"/>
              </w:rPr>
            </w:pPr>
            <w:r w:rsidRPr="00111563">
              <w:rPr>
                <w:color w:val="000000"/>
              </w:rPr>
              <w:t xml:space="preserve">15,84 </w:t>
            </w:r>
          </w:p>
        </w:tc>
      </w:tr>
      <w:tr w:rsidR="00975C46" w:rsidRPr="00111563" w:rsidTr="000E6DEC">
        <w:tc>
          <w:tcPr>
            <w:tcW w:w="4547" w:type="dxa"/>
          </w:tcPr>
          <w:p w:rsidR="00975C46" w:rsidRPr="00111563" w:rsidRDefault="00975C46" w:rsidP="000E6DEC">
            <w:pPr>
              <w:pStyle w:val="a3"/>
              <w:numPr>
                <w:ilvl w:val="0"/>
                <w:numId w:val="4"/>
              </w:numPr>
              <w:spacing w:after="0" w:line="240" w:lineRule="auto"/>
              <w:rPr>
                <w:rFonts w:ascii="Times New Roman" w:hAnsi="Times New Roman"/>
                <w:sz w:val="24"/>
                <w:szCs w:val="24"/>
              </w:rPr>
            </w:pPr>
            <w:r w:rsidRPr="00111563">
              <w:rPr>
                <w:rFonts w:ascii="Times New Roman" w:hAnsi="Times New Roman"/>
                <w:sz w:val="24"/>
                <w:szCs w:val="24"/>
              </w:rPr>
              <w:t>выпускники СОШ с углубленным изучением предмета</w:t>
            </w:r>
          </w:p>
        </w:tc>
        <w:tc>
          <w:tcPr>
            <w:tcW w:w="1887" w:type="dxa"/>
            <w:vAlign w:val="center"/>
          </w:tcPr>
          <w:p w:rsidR="00975C46" w:rsidRPr="00111563" w:rsidRDefault="00975C46" w:rsidP="000E6DEC">
            <w:pPr>
              <w:jc w:val="center"/>
              <w:rPr>
                <w:color w:val="000000"/>
              </w:rPr>
            </w:pPr>
            <w:r w:rsidRPr="00111563">
              <w:rPr>
                <w:color w:val="000000"/>
              </w:rPr>
              <w:t>9,68</w:t>
            </w:r>
          </w:p>
        </w:tc>
        <w:tc>
          <w:tcPr>
            <w:tcW w:w="1887" w:type="dxa"/>
            <w:vAlign w:val="center"/>
          </w:tcPr>
          <w:p w:rsidR="00975C46" w:rsidRPr="00111563" w:rsidRDefault="00975C46" w:rsidP="000E6DEC">
            <w:pPr>
              <w:jc w:val="center"/>
              <w:rPr>
                <w:color w:val="000000"/>
              </w:rPr>
            </w:pPr>
            <w:r w:rsidRPr="00111563">
              <w:rPr>
                <w:color w:val="000000"/>
              </w:rPr>
              <w:t>9,85</w:t>
            </w:r>
          </w:p>
        </w:tc>
        <w:tc>
          <w:tcPr>
            <w:tcW w:w="1887" w:type="dxa"/>
            <w:vAlign w:val="center"/>
          </w:tcPr>
          <w:p w:rsidR="00975C46" w:rsidRPr="00111563" w:rsidRDefault="00975C46" w:rsidP="000E6DEC">
            <w:pPr>
              <w:jc w:val="center"/>
              <w:rPr>
                <w:color w:val="000000"/>
              </w:rPr>
            </w:pPr>
            <w:r w:rsidRPr="00111563">
              <w:rPr>
                <w:color w:val="000000"/>
              </w:rPr>
              <w:t xml:space="preserve">9,16 </w:t>
            </w:r>
          </w:p>
        </w:tc>
      </w:tr>
      <w:tr w:rsidR="00975C46" w:rsidRPr="00111563" w:rsidTr="000E6DEC">
        <w:tc>
          <w:tcPr>
            <w:tcW w:w="4547" w:type="dxa"/>
          </w:tcPr>
          <w:p w:rsidR="00975C46" w:rsidRPr="00111563" w:rsidRDefault="00975C46" w:rsidP="000E6DEC">
            <w:pPr>
              <w:pStyle w:val="a3"/>
              <w:numPr>
                <w:ilvl w:val="0"/>
                <w:numId w:val="4"/>
              </w:numPr>
              <w:spacing w:after="0" w:line="240" w:lineRule="auto"/>
              <w:rPr>
                <w:rFonts w:ascii="Times New Roman" w:hAnsi="Times New Roman"/>
                <w:sz w:val="24"/>
                <w:szCs w:val="24"/>
              </w:rPr>
            </w:pPr>
            <w:r w:rsidRPr="00111563">
              <w:rPr>
                <w:rFonts w:ascii="Times New Roman" w:hAnsi="Times New Roman"/>
                <w:sz w:val="24"/>
                <w:szCs w:val="24"/>
              </w:rPr>
              <w:t>выпускники СОШ</w:t>
            </w:r>
          </w:p>
        </w:tc>
        <w:tc>
          <w:tcPr>
            <w:tcW w:w="1887" w:type="dxa"/>
            <w:vAlign w:val="center"/>
          </w:tcPr>
          <w:p w:rsidR="00975C46" w:rsidRPr="00111563" w:rsidRDefault="00975C46" w:rsidP="000E6DEC">
            <w:pPr>
              <w:jc w:val="center"/>
              <w:rPr>
                <w:color w:val="000000"/>
              </w:rPr>
            </w:pPr>
            <w:r w:rsidRPr="00111563">
              <w:rPr>
                <w:color w:val="000000"/>
              </w:rPr>
              <w:t>78,41</w:t>
            </w:r>
          </w:p>
        </w:tc>
        <w:tc>
          <w:tcPr>
            <w:tcW w:w="1887" w:type="dxa"/>
            <w:vAlign w:val="center"/>
          </w:tcPr>
          <w:p w:rsidR="00975C46" w:rsidRPr="00111563" w:rsidRDefault="00975C46" w:rsidP="000E6DEC">
            <w:pPr>
              <w:jc w:val="center"/>
              <w:rPr>
                <w:color w:val="000000"/>
              </w:rPr>
            </w:pPr>
            <w:r w:rsidRPr="00111563">
              <w:rPr>
                <w:color w:val="000000"/>
              </w:rPr>
              <w:t>75,18</w:t>
            </w:r>
          </w:p>
        </w:tc>
        <w:tc>
          <w:tcPr>
            <w:tcW w:w="1887" w:type="dxa"/>
            <w:vAlign w:val="center"/>
          </w:tcPr>
          <w:p w:rsidR="00975C46" w:rsidRPr="00111563" w:rsidRDefault="00975C46" w:rsidP="000E6DEC">
            <w:pPr>
              <w:jc w:val="center"/>
              <w:rPr>
                <w:color w:val="000000"/>
              </w:rPr>
            </w:pPr>
            <w:r w:rsidRPr="00111563">
              <w:rPr>
                <w:color w:val="000000"/>
              </w:rPr>
              <w:t xml:space="preserve">75,01 </w:t>
            </w:r>
          </w:p>
        </w:tc>
      </w:tr>
    </w:tbl>
    <w:p w:rsidR="00975C46" w:rsidRPr="00111563" w:rsidRDefault="00975C46" w:rsidP="00975C46"/>
    <w:p w:rsidR="005060D9" w:rsidRPr="00111563" w:rsidRDefault="00641207" w:rsidP="00D116BF">
      <w:pPr>
        <w:ind w:left="567" w:hanging="567"/>
      </w:pPr>
      <w:r w:rsidRPr="00111563">
        <w:t>1.5 Количество</w:t>
      </w:r>
      <w:r w:rsidR="005060D9" w:rsidRPr="00111563">
        <w:t xml:space="preserve"> участников ЕГЭ по предмету по АТЕ региона</w:t>
      </w:r>
    </w:p>
    <w:p w:rsidR="005060D9" w:rsidRPr="00111563" w:rsidRDefault="00791F29" w:rsidP="00D116BF">
      <w:pPr>
        <w:pStyle w:val="a3"/>
        <w:spacing w:after="0" w:line="240" w:lineRule="auto"/>
        <w:ind w:left="1080"/>
        <w:jc w:val="right"/>
        <w:rPr>
          <w:rFonts w:ascii="Times New Roman" w:eastAsia="Times New Roman" w:hAnsi="Times New Roman"/>
          <w:i/>
          <w:sz w:val="24"/>
          <w:szCs w:val="24"/>
          <w:lang w:eastAsia="ru-RU"/>
        </w:rPr>
      </w:pPr>
      <w:r w:rsidRPr="00111563">
        <w:rPr>
          <w:rFonts w:ascii="Times New Roman" w:eastAsia="Times New Roman" w:hAnsi="Times New Roman"/>
          <w:i/>
          <w:sz w:val="24"/>
          <w:szCs w:val="24"/>
          <w:lang w:eastAsia="ru-RU"/>
        </w:rPr>
        <w:t>Таблица 4</w:t>
      </w:r>
    </w:p>
    <w:p w:rsidR="00667AEC" w:rsidRPr="00111563" w:rsidRDefault="00667AEC" w:rsidP="00D116BF">
      <w:pPr>
        <w:pStyle w:val="a3"/>
        <w:spacing w:after="0" w:line="240" w:lineRule="auto"/>
        <w:ind w:left="1080"/>
        <w:jc w:val="right"/>
        <w:rPr>
          <w:rFonts w:ascii="Times New Roman" w:eastAsia="Times New Roman" w:hAnsi="Times New Roman"/>
          <w:i/>
          <w:sz w:val="24"/>
          <w:szCs w:val="24"/>
          <w:lang w:eastAsia="ru-RU"/>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175"/>
        <w:gridCol w:w="1176"/>
        <w:gridCol w:w="1175"/>
        <w:gridCol w:w="1176"/>
        <w:gridCol w:w="1175"/>
        <w:gridCol w:w="1176"/>
      </w:tblGrid>
      <w:tr w:rsidR="00667AEC" w:rsidRPr="00111563" w:rsidTr="00E631EA">
        <w:tc>
          <w:tcPr>
            <w:tcW w:w="2836" w:type="dxa"/>
            <w:vAlign w:val="center"/>
          </w:tcPr>
          <w:p w:rsidR="00667AEC" w:rsidRPr="00111563" w:rsidRDefault="00667AEC" w:rsidP="003403FE">
            <w:pPr>
              <w:contextualSpacing/>
              <w:jc w:val="center"/>
              <w:rPr>
                <w:rFonts w:eastAsia="Calibri"/>
                <w:lang w:eastAsia="en-US"/>
              </w:rPr>
            </w:pPr>
            <w:r w:rsidRPr="00111563">
              <w:rPr>
                <w:rFonts w:eastAsia="Calibri"/>
                <w:lang w:eastAsia="en-US"/>
              </w:rPr>
              <w:t>АТЕ</w:t>
            </w:r>
          </w:p>
        </w:tc>
        <w:tc>
          <w:tcPr>
            <w:tcW w:w="1175" w:type="dxa"/>
          </w:tcPr>
          <w:p w:rsidR="00667AEC" w:rsidRPr="00111563" w:rsidRDefault="00667AEC" w:rsidP="003403FE">
            <w:pPr>
              <w:contextualSpacing/>
              <w:jc w:val="center"/>
              <w:rPr>
                <w:rFonts w:eastAsia="Calibri"/>
                <w:lang w:eastAsia="en-US"/>
              </w:rPr>
            </w:pPr>
            <w:r w:rsidRPr="00111563">
              <w:rPr>
                <w:rFonts w:eastAsia="Calibri"/>
                <w:lang w:eastAsia="en-US"/>
              </w:rPr>
              <w:t>Количество участников ЕГЭ по учебному  предмету</w:t>
            </w:r>
          </w:p>
        </w:tc>
        <w:tc>
          <w:tcPr>
            <w:tcW w:w="1176" w:type="dxa"/>
          </w:tcPr>
          <w:p w:rsidR="00667AEC" w:rsidRPr="00111563" w:rsidRDefault="00667AEC" w:rsidP="003403FE">
            <w:pPr>
              <w:contextualSpacing/>
              <w:jc w:val="center"/>
              <w:rPr>
                <w:rFonts w:eastAsia="Calibri"/>
                <w:lang w:eastAsia="en-US"/>
              </w:rPr>
            </w:pPr>
            <w:r w:rsidRPr="00111563">
              <w:rPr>
                <w:rFonts w:eastAsia="Calibri"/>
                <w:lang w:eastAsia="en-US"/>
              </w:rPr>
              <w:t>% от общего числа участников в регионе</w:t>
            </w:r>
          </w:p>
        </w:tc>
        <w:tc>
          <w:tcPr>
            <w:tcW w:w="1175" w:type="dxa"/>
          </w:tcPr>
          <w:p w:rsidR="00667AEC" w:rsidRPr="00111563" w:rsidRDefault="00667AEC" w:rsidP="003403FE">
            <w:pPr>
              <w:contextualSpacing/>
              <w:jc w:val="center"/>
              <w:rPr>
                <w:rFonts w:eastAsia="Calibri"/>
                <w:lang w:eastAsia="en-US"/>
              </w:rPr>
            </w:pPr>
            <w:r w:rsidRPr="00111563">
              <w:rPr>
                <w:rFonts w:eastAsia="Calibri"/>
                <w:lang w:eastAsia="en-US"/>
              </w:rPr>
              <w:t>Количество участников ЕГЭ по учебному  предмету</w:t>
            </w:r>
          </w:p>
        </w:tc>
        <w:tc>
          <w:tcPr>
            <w:tcW w:w="1176" w:type="dxa"/>
          </w:tcPr>
          <w:p w:rsidR="00667AEC" w:rsidRPr="00111563" w:rsidRDefault="00667AEC" w:rsidP="003403FE">
            <w:pPr>
              <w:contextualSpacing/>
              <w:jc w:val="center"/>
              <w:rPr>
                <w:rFonts w:eastAsia="Calibri"/>
                <w:lang w:eastAsia="en-US"/>
              </w:rPr>
            </w:pPr>
            <w:r w:rsidRPr="00111563">
              <w:rPr>
                <w:rFonts w:eastAsia="Calibri"/>
                <w:lang w:eastAsia="en-US"/>
              </w:rPr>
              <w:t>% от общего числа участников в регионе</w:t>
            </w:r>
          </w:p>
        </w:tc>
        <w:tc>
          <w:tcPr>
            <w:tcW w:w="1175" w:type="dxa"/>
          </w:tcPr>
          <w:p w:rsidR="00667AEC" w:rsidRPr="00111563" w:rsidRDefault="00667AEC" w:rsidP="003403FE">
            <w:pPr>
              <w:contextualSpacing/>
              <w:jc w:val="center"/>
              <w:rPr>
                <w:rFonts w:eastAsia="Calibri"/>
                <w:lang w:eastAsia="en-US"/>
              </w:rPr>
            </w:pPr>
            <w:r w:rsidRPr="00111563">
              <w:rPr>
                <w:rFonts w:eastAsia="Calibri"/>
                <w:lang w:eastAsia="en-US"/>
              </w:rPr>
              <w:t>Количество участников ЕГЭ по учебному  предмету</w:t>
            </w:r>
          </w:p>
        </w:tc>
        <w:tc>
          <w:tcPr>
            <w:tcW w:w="1176" w:type="dxa"/>
          </w:tcPr>
          <w:p w:rsidR="00667AEC" w:rsidRPr="00111563" w:rsidRDefault="00667AEC" w:rsidP="003403FE">
            <w:pPr>
              <w:contextualSpacing/>
              <w:jc w:val="center"/>
              <w:rPr>
                <w:rFonts w:eastAsia="Calibri"/>
                <w:lang w:eastAsia="en-US"/>
              </w:rPr>
            </w:pPr>
            <w:r w:rsidRPr="00111563">
              <w:rPr>
                <w:rFonts w:eastAsia="Calibri"/>
                <w:lang w:eastAsia="en-US"/>
              </w:rPr>
              <w:t>% от общего числа участников в регионе</w:t>
            </w:r>
          </w:p>
        </w:tc>
      </w:tr>
      <w:tr w:rsidR="00667AEC" w:rsidRPr="00111563" w:rsidTr="00E631EA">
        <w:tc>
          <w:tcPr>
            <w:tcW w:w="2836" w:type="dxa"/>
            <w:vAlign w:val="center"/>
          </w:tcPr>
          <w:p w:rsidR="00667AEC" w:rsidRPr="00111563" w:rsidRDefault="00975C46" w:rsidP="003403FE">
            <w:pPr>
              <w:contextualSpacing/>
              <w:jc w:val="center"/>
              <w:rPr>
                <w:rFonts w:eastAsia="Calibri"/>
                <w:lang w:eastAsia="en-US"/>
              </w:rPr>
            </w:pPr>
            <w:r w:rsidRPr="00111563">
              <w:rPr>
                <w:b/>
              </w:rPr>
              <w:t>Математика профильного уровня</w:t>
            </w:r>
          </w:p>
        </w:tc>
        <w:tc>
          <w:tcPr>
            <w:tcW w:w="2351" w:type="dxa"/>
            <w:gridSpan w:val="2"/>
          </w:tcPr>
          <w:p w:rsidR="00667AEC" w:rsidRPr="00111563" w:rsidRDefault="00667AEC" w:rsidP="003403FE">
            <w:pPr>
              <w:contextualSpacing/>
              <w:jc w:val="center"/>
              <w:rPr>
                <w:rFonts w:eastAsia="Calibri"/>
                <w:lang w:eastAsia="en-US"/>
              </w:rPr>
            </w:pPr>
            <w:r w:rsidRPr="00111563">
              <w:rPr>
                <w:rFonts w:eastAsia="Calibri"/>
                <w:lang w:eastAsia="en-US"/>
              </w:rPr>
              <w:t>2016</w:t>
            </w:r>
          </w:p>
        </w:tc>
        <w:tc>
          <w:tcPr>
            <w:tcW w:w="2351" w:type="dxa"/>
            <w:gridSpan w:val="2"/>
          </w:tcPr>
          <w:p w:rsidR="00667AEC" w:rsidRPr="00111563" w:rsidRDefault="00667AEC" w:rsidP="003403FE">
            <w:pPr>
              <w:contextualSpacing/>
              <w:jc w:val="center"/>
              <w:rPr>
                <w:rFonts w:eastAsia="Calibri"/>
                <w:lang w:eastAsia="en-US"/>
              </w:rPr>
            </w:pPr>
            <w:r w:rsidRPr="00111563">
              <w:rPr>
                <w:rFonts w:eastAsia="Calibri"/>
                <w:lang w:eastAsia="en-US"/>
              </w:rPr>
              <w:t>2017</w:t>
            </w:r>
          </w:p>
        </w:tc>
        <w:tc>
          <w:tcPr>
            <w:tcW w:w="2351" w:type="dxa"/>
            <w:gridSpan w:val="2"/>
          </w:tcPr>
          <w:p w:rsidR="00667AEC" w:rsidRPr="00111563" w:rsidRDefault="00667AEC" w:rsidP="003403FE">
            <w:pPr>
              <w:contextualSpacing/>
              <w:jc w:val="center"/>
              <w:rPr>
                <w:rFonts w:eastAsia="Calibri"/>
                <w:lang w:eastAsia="en-US"/>
              </w:rPr>
            </w:pPr>
            <w:r w:rsidRPr="00111563">
              <w:rPr>
                <w:rFonts w:eastAsia="Calibri"/>
                <w:lang w:eastAsia="en-US"/>
              </w:rPr>
              <w:t>2018</w:t>
            </w:r>
          </w:p>
        </w:tc>
      </w:tr>
      <w:tr w:rsidR="00667AEC" w:rsidRPr="00111563" w:rsidTr="00E631EA">
        <w:tc>
          <w:tcPr>
            <w:tcW w:w="2836" w:type="dxa"/>
          </w:tcPr>
          <w:p w:rsidR="00667AEC" w:rsidRPr="00111563" w:rsidRDefault="00667AEC" w:rsidP="003403FE">
            <w:pPr>
              <w:keepNext/>
              <w:outlineLvl w:val="1"/>
              <w:rPr>
                <w:rFonts w:eastAsia="Arial Unicode MS"/>
                <w:bCs/>
              </w:rPr>
            </w:pPr>
            <w:r w:rsidRPr="00111563">
              <w:rPr>
                <w:rFonts w:eastAsia="Arial Unicode MS"/>
                <w:bCs/>
              </w:rPr>
              <w:t>Бокситогорский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107</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3,49</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101</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3,61</w:t>
            </w:r>
          </w:p>
        </w:tc>
        <w:tc>
          <w:tcPr>
            <w:tcW w:w="1175" w:type="dxa"/>
            <w:vAlign w:val="center"/>
          </w:tcPr>
          <w:p w:rsidR="00667AEC" w:rsidRPr="00111563" w:rsidRDefault="00DD1614" w:rsidP="003403FE">
            <w:pPr>
              <w:jc w:val="center"/>
              <w:rPr>
                <w:rFonts w:eastAsia="Calibri"/>
              </w:rPr>
            </w:pPr>
            <w:r w:rsidRPr="00111563">
              <w:rPr>
                <w:rFonts w:eastAsia="Calibri"/>
              </w:rPr>
              <w:t>106</w:t>
            </w:r>
          </w:p>
        </w:tc>
        <w:tc>
          <w:tcPr>
            <w:tcW w:w="1176" w:type="dxa"/>
            <w:vAlign w:val="center"/>
          </w:tcPr>
          <w:p w:rsidR="00667AEC" w:rsidRPr="00111563" w:rsidRDefault="00DD1614" w:rsidP="003403FE">
            <w:pPr>
              <w:jc w:val="center"/>
              <w:rPr>
                <w:rFonts w:eastAsia="Calibri"/>
              </w:rPr>
            </w:pPr>
            <w:r w:rsidRPr="00111563">
              <w:rPr>
                <w:rFonts w:eastAsia="Calibri"/>
              </w:rPr>
              <w:t>3,56</w:t>
            </w:r>
          </w:p>
        </w:tc>
      </w:tr>
      <w:tr w:rsidR="00667AEC" w:rsidRPr="00111563" w:rsidTr="00E631EA">
        <w:tc>
          <w:tcPr>
            <w:tcW w:w="2836" w:type="dxa"/>
          </w:tcPr>
          <w:p w:rsidR="00667AEC" w:rsidRPr="00111563" w:rsidRDefault="00667AEC" w:rsidP="003403FE">
            <w:pPr>
              <w:keepNext/>
              <w:outlineLvl w:val="1"/>
              <w:rPr>
                <w:rFonts w:eastAsia="Arial Unicode MS"/>
                <w:bCs/>
              </w:rPr>
            </w:pPr>
            <w:proofErr w:type="spellStart"/>
            <w:r w:rsidRPr="00111563">
              <w:rPr>
                <w:rFonts w:eastAsia="Arial Unicode MS"/>
                <w:bCs/>
              </w:rPr>
              <w:t>Волосовский</w:t>
            </w:r>
            <w:proofErr w:type="spellEnd"/>
            <w:r w:rsidRPr="00111563">
              <w:rPr>
                <w:rFonts w:eastAsia="Arial Unicode MS"/>
                <w:bCs/>
              </w:rPr>
              <w:t xml:space="preserve">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76</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2,48</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48</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1,72</w:t>
            </w:r>
          </w:p>
        </w:tc>
        <w:tc>
          <w:tcPr>
            <w:tcW w:w="1175" w:type="dxa"/>
            <w:vAlign w:val="center"/>
          </w:tcPr>
          <w:p w:rsidR="00667AEC" w:rsidRPr="00111563" w:rsidRDefault="006B614B" w:rsidP="003403FE">
            <w:pPr>
              <w:jc w:val="center"/>
              <w:rPr>
                <w:rFonts w:eastAsia="Calibri"/>
              </w:rPr>
            </w:pPr>
            <w:r w:rsidRPr="00111563">
              <w:rPr>
                <w:rFonts w:eastAsia="Calibri"/>
              </w:rPr>
              <w:t>45</w:t>
            </w:r>
          </w:p>
        </w:tc>
        <w:tc>
          <w:tcPr>
            <w:tcW w:w="1176" w:type="dxa"/>
            <w:vAlign w:val="center"/>
          </w:tcPr>
          <w:p w:rsidR="00667AEC" w:rsidRPr="00111563" w:rsidRDefault="006B614B" w:rsidP="003403FE">
            <w:pPr>
              <w:jc w:val="center"/>
              <w:rPr>
                <w:rFonts w:eastAsia="Calibri"/>
              </w:rPr>
            </w:pPr>
            <w:r w:rsidRPr="00111563">
              <w:rPr>
                <w:rFonts w:eastAsia="Calibri"/>
              </w:rPr>
              <w:t>1,51</w:t>
            </w:r>
          </w:p>
        </w:tc>
      </w:tr>
      <w:tr w:rsidR="00667AEC" w:rsidRPr="00111563" w:rsidTr="00E631EA">
        <w:tc>
          <w:tcPr>
            <w:tcW w:w="2836" w:type="dxa"/>
          </w:tcPr>
          <w:p w:rsidR="00667AEC" w:rsidRPr="00111563" w:rsidRDefault="00667AEC" w:rsidP="003403FE">
            <w:pPr>
              <w:keepNext/>
              <w:outlineLvl w:val="1"/>
              <w:rPr>
                <w:rFonts w:eastAsia="Arial Unicode MS"/>
                <w:bCs/>
              </w:rPr>
            </w:pPr>
            <w:r w:rsidRPr="00111563">
              <w:rPr>
                <w:rFonts w:eastAsia="Arial Unicode MS"/>
                <w:bCs/>
              </w:rPr>
              <w:t>Волховский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179</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5,83</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168</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6,01</w:t>
            </w:r>
          </w:p>
        </w:tc>
        <w:tc>
          <w:tcPr>
            <w:tcW w:w="1175" w:type="dxa"/>
            <w:vAlign w:val="center"/>
          </w:tcPr>
          <w:p w:rsidR="00667AEC" w:rsidRPr="00111563" w:rsidRDefault="005A0C77" w:rsidP="003403FE">
            <w:pPr>
              <w:jc w:val="center"/>
              <w:rPr>
                <w:rFonts w:eastAsia="Calibri"/>
              </w:rPr>
            </w:pPr>
            <w:r w:rsidRPr="00111563">
              <w:rPr>
                <w:rFonts w:eastAsia="Calibri"/>
              </w:rPr>
              <w:t>171</w:t>
            </w:r>
          </w:p>
        </w:tc>
        <w:tc>
          <w:tcPr>
            <w:tcW w:w="1176" w:type="dxa"/>
            <w:vAlign w:val="center"/>
          </w:tcPr>
          <w:p w:rsidR="00667AEC" w:rsidRPr="00111563" w:rsidRDefault="005A0C77" w:rsidP="003403FE">
            <w:pPr>
              <w:jc w:val="center"/>
              <w:rPr>
                <w:rFonts w:eastAsia="Calibri"/>
              </w:rPr>
            </w:pPr>
            <w:r w:rsidRPr="00111563">
              <w:rPr>
                <w:rFonts w:eastAsia="Calibri"/>
              </w:rPr>
              <w:t>5,74</w:t>
            </w:r>
          </w:p>
        </w:tc>
      </w:tr>
      <w:tr w:rsidR="00667AEC" w:rsidRPr="00111563" w:rsidTr="00E631EA">
        <w:tc>
          <w:tcPr>
            <w:tcW w:w="2836" w:type="dxa"/>
          </w:tcPr>
          <w:p w:rsidR="00667AEC" w:rsidRPr="00111563" w:rsidRDefault="00667AEC" w:rsidP="003403FE">
            <w:pPr>
              <w:keepNext/>
              <w:outlineLvl w:val="1"/>
              <w:rPr>
                <w:rFonts w:eastAsia="Arial Unicode MS"/>
                <w:bCs/>
              </w:rPr>
            </w:pPr>
            <w:r w:rsidRPr="00111563">
              <w:rPr>
                <w:rFonts w:eastAsia="Arial Unicode MS"/>
                <w:bCs/>
              </w:rPr>
              <w:t>Всеволожский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472</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15,38</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479</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17,13</w:t>
            </w:r>
          </w:p>
        </w:tc>
        <w:tc>
          <w:tcPr>
            <w:tcW w:w="1175" w:type="dxa"/>
            <w:vAlign w:val="center"/>
          </w:tcPr>
          <w:p w:rsidR="00667AEC" w:rsidRPr="00111563" w:rsidRDefault="000E5102" w:rsidP="003403FE">
            <w:pPr>
              <w:jc w:val="center"/>
              <w:rPr>
                <w:rFonts w:eastAsia="Calibri"/>
              </w:rPr>
            </w:pPr>
            <w:r w:rsidRPr="00111563">
              <w:rPr>
                <w:rFonts w:eastAsia="Calibri"/>
              </w:rPr>
              <w:t>538</w:t>
            </w:r>
          </w:p>
        </w:tc>
        <w:tc>
          <w:tcPr>
            <w:tcW w:w="1176" w:type="dxa"/>
            <w:vAlign w:val="center"/>
          </w:tcPr>
          <w:p w:rsidR="00667AEC" w:rsidRPr="00111563" w:rsidRDefault="000E5102" w:rsidP="003403FE">
            <w:pPr>
              <w:jc w:val="center"/>
              <w:rPr>
                <w:rFonts w:eastAsia="Calibri"/>
              </w:rPr>
            </w:pPr>
            <w:r w:rsidRPr="00111563">
              <w:rPr>
                <w:rFonts w:eastAsia="Calibri"/>
              </w:rPr>
              <w:t>18,05</w:t>
            </w:r>
          </w:p>
        </w:tc>
      </w:tr>
      <w:tr w:rsidR="00667AEC" w:rsidRPr="00111563" w:rsidTr="00E631EA">
        <w:tc>
          <w:tcPr>
            <w:tcW w:w="2836" w:type="dxa"/>
          </w:tcPr>
          <w:p w:rsidR="00667AEC" w:rsidRPr="00111563" w:rsidRDefault="00667AEC" w:rsidP="003403FE">
            <w:pPr>
              <w:keepNext/>
              <w:outlineLvl w:val="1"/>
              <w:rPr>
                <w:rFonts w:eastAsia="Arial Unicode MS"/>
                <w:bCs/>
              </w:rPr>
            </w:pPr>
            <w:r w:rsidRPr="00111563">
              <w:rPr>
                <w:rFonts w:eastAsia="Arial Unicode MS"/>
                <w:bCs/>
              </w:rPr>
              <w:t>Выборгский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340</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11,08</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336</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12,02</w:t>
            </w:r>
          </w:p>
        </w:tc>
        <w:tc>
          <w:tcPr>
            <w:tcW w:w="1175" w:type="dxa"/>
            <w:vAlign w:val="center"/>
          </w:tcPr>
          <w:p w:rsidR="00667AEC" w:rsidRPr="00111563" w:rsidRDefault="00E51A9E" w:rsidP="003403FE">
            <w:pPr>
              <w:jc w:val="center"/>
              <w:rPr>
                <w:rFonts w:eastAsia="Calibri"/>
              </w:rPr>
            </w:pPr>
            <w:r w:rsidRPr="00111563">
              <w:rPr>
                <w:rFonts w:eastAsia="Calibri"/>
              </w:rPr>
              <w:t>330</w:t>
            </w:r>
          </w:p>
        </w:tc>
        <w:tc>
          <w:tcPr>
            <w:tcW w:w="1176" w:type="dxa"/>
            <w:vAlign w:val="center"/>
          </w:tcPr>
          <w:p w:rsidR="00667AEC" w:rsidRPr="00111563" w:rsidRDefault="00E51A9E" w:rsidP="003403FE">
            <w:pPr>
              <w:jc w:val="center"/>
              <w:rPr>
                <w:rFonts w:eastAsia="Calibri"/>
              </w:rPr>
            </w:pPr>
            <w:r w:rsidRPr="00111563">
              <w:rPr>
                <w:rFonts w:eastAsia="Calibri"/>
              </w:rPr>
              <w:t>11,07</w:t>
            </w:r>
          </w:p>
        </w:tc>
      </w:tr>
      <w:tr w:rsidR="00667AEC" w:rsidRPr="00111563" w:rsidTr="00E631EA">
        <w:tc>
          <w:tcPr>
            <w:tcW w:w="2836" w:type="dxa"/>
          </w:tcPr>
          <w:p w:rsidR="00667AEC" w:rsidRPr="00111563" w:rsidRDefault="00667AEC" w:rsidP="003403FE">
            <w:pPr>
              <w:keepNext/>
              <w:outlineLvl w:val="1"/>
              <w:rPr>
                <w:rFonts w:eastAsia="Arial Unicode MS"/>
                <w:bCs/>
              </w:rPr>
            </w:pPr>
            <w:r w:rsidRPr="00111563">
              <w:rPr>
                <w:rFonts w:eastAsia="Arial Unicode MS"/>
                <w:bCs/>
              </w:rPr>
              <w:t>Гатчинский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410</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13,36</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352</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12,59</w:t>
            </w:r>
          </w:p>
        </w:tc>
        <w:tc>
          <w:tcPr>
            <w:tcW w:w="1175" w:type="dxa"/>
            <w:vAlign w:val="center"/>
          </w:tcPr>
          <w:p w:rsidR="00667AEC" w:rsidRPr="00111563" w:rsidRDefault="00E51A9E" w:rsidP="003403FE">
            <w:pPr>
              <w:jc w:val="center"/>
              <w:rPr>
                <w:rFonts w:eastAsia="Calibri"/>
              </w:rPr>
            </w:pPr>
            <w:r w:rsidRPr="00111563">
              <w:rPr>
                <w:rFonts w:eastAsia="Calibri"/>
              </w:rPr>
              <w:t>391</w:t>
            </w:r>
          </w:p>
        </w:tc>
        <w:tc>
          <w:tcPr>
            <w:tcW w:w="1176" w:type="dxa"/>
            <w:vAlign w:val="center"/>
          </w:tcPr>
          <w:p w:rsidR="00667AEC" w:rsidRPr="00111563" w:rsidRDefault="00E51A9E" w:rsidP="003403FE">
            <w:pPr>
              <w:jc w:val="center"/>
              <w:rPr>
                <w:rFonts w:eastAsia="Calibri"/>
              </w:rPr>
            </w:pPr>
            <w:r w:rsidRPr="00111563">
              <w:rPr>
                <w:rFonts w:eastAsia="Calibri"/>
              </w:rPr>
              <w:t>13,12</w:t>
            </w:r>
          </w:p>
        </w:tc>
      </w:tr>
      <w:tr w:rsidR="00667AEC" w:rsidRPr="00111563" w:rsidTr="00E631EA">
        <w:trPr>
          <w:trHeight w:val="191"/>
        </w:trPr>
        <w:tc>
          <w:tcPr>
            <w:tcW w:w="2836" w:type="dxa"/>
          </w:tcPr>
          <w:p w:rsidR="00667AEC" w:rsidRPr="00111563" w:rsidRDefault="00667AEC" w:rsidP="003403FE">
            <w:pPr>
              <w:keepNext/>
              <w:outlineLvl w:val="1"/>
              <w:rPr>
                <w:rFonts w:eastAsia="Arial Unicode MS"/>
                <w:bCs/>
              </w:rPr>
            </w:pPr>
            <w:proofErr w:type="spellStart"/>
            <w:r w:rsidRPr="00111563">
              <w:rPr>
                <w:rFonts w:eastAsia="Arial Unicode MS"/>
                <w:bCs/>
              </w:rPr>
              <w:t>Кингисеппский</w:t>
            </w:r>
            <w:proofErr w:type="spellEnd"/>
            <w:r w:rsidRPr="00111563">
              <w:rPr>
                <w:rFonts w:eastAsia="Arial Unicode MS"/>
                <w:bCs/>
              </w:rPr>
              <w:t xml:space="preserve">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162</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5,28</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147</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5,26</w:t>
            </w:r>
          </w:p>
        </w:tc>
        <w:tc>
          <w:tcPr>
            <w:tcW w:w="1175" w:type="dxa"/>
            <w:vAlign w:val="center"/>
          </w:tcPr>
          <w:p w:rsidR="00667AEC" w:rsidRPr="00111563" w:rsidRDefault="0039165B" w:rsidP="003403FE">
            <w:pPr>
              <w:jc w:val="center"/>
              <w:rPr>
                <w:rFonts w:eastAsia="Calibri"/>
              </w:rPr>
            </w:pPr>
            <w:r w:rsidRPr="00111563">
              <w:rPr>
                <w:rFonts w:eastAsia="Calibri"/>
              </w:rPr>
              <w:t>151</w:t>
            </w:r>
          </w:p>
        </w:tc>
        <w:tc>
          <w:tcPr>
            <w:tcW w:w="1176" w:type="dxa"/>
            <w:vAlign w:val="center"/>
          </w:tcPr>
          <w:p w:rsidR="00667AEC" w:rsidRPr="00111563" w:rsidRDefault="0039165B" w:rsidP="003403FE">
            <w:pPr>
              <w:jc w:val="center"/>
              <w:rPr>
                <w:rFonts w:eastAsia="Calibri"/>
              </w:rPr>
            </w:pPr>
            <w:r w:rsidRPr="00111563">
              <w:rPr>
                <w:rFonts w:eastAsia="Calibri"/>
              </w:rPr>
              <w:t>5,07</w:t>
            </w:r>
          </w:p>
        </w:tc>
      </w:tr>
      <w:tr w:rsidR="00667AEC" w:rsidRPr="00111563" w:rsidTr="00E631EA">
        <w:tc>
          <w:tcPr>
            <w:tcW w:w="2836" w:type="dxa"/>
          </w:tcPr>
          <w:p w:rsidR="00667AEC" w:rsidRPr="00111563" w:rsidRDefault="00667AEC" w:rsidP="003403FE">
            <w:pPr>
              <w:keepNext/>
              <w:outlineLvl w:val="1"/>
              <w:rPr>
                <w:rFonts w:eastAsia="Arial Unicode MS"/>
                <w:bCs/>
              </w:rPr>
            </w:pPr>
            <w:proofErr w:type="spellStart"/>
            <w:r w:rsidRPr="00111563">
              <w:rPr>
                <w:rFonts w:eastAsia="Arial Unicode MS"/>
                <w:bCs/>
              </w:rPr>
              <w:t>Киришский</w:t>
            </w:r>
            <w:proofErr w:type="spellEnd"/>
            <w:r w:rsidRPr="00111563">
              <w:rPr>
                <w:rFonts w:eastAsia="Arial Unicode MS"/>
                <w:bCs/>
              </w:rPr>
              <w:t xml:space="preserve">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208</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6,78</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204</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7,30</w:t>
            </w:r>
          </w:p>
        </w:tc>
        <w:tc>
          <w:tcPr>
            <w:tcW w:w="1175" w:type="dxa"/>
            <w:vAlign w:val="center"/>
          </w:tcPr>
          <w:p w:rsidR="00667AEC" w:rsidRPr="00111563" w:rsidRDefault="00D64A87" w:rsidP="003403FE">
            <w:pPr>
              <w:jc w:val="center"/>
              <w:rPr>
                <w:rFonts w:eastAsia="Calibri"/>
              </w:rPr>
            </w:pPr>
            <w:r w:rsidRPr="00111563">
              <w:rPr>
                <w:rFonts w:eastAsia="Calibri"/>
              </w:rPr>
              <w:t>183</w:t>
            </w:r>
          </w:p>
        </w:tc>
        <w:tc>
          <w:tcPr>
            <w:tcW w:w="1176" w:type="dxa"/>
            <w:vAlign w:val="center"/>
          </w:tcPr>
          <w:p w:rsidR="00667AEC" w:rsidRPr="00111563" w:rsidRDefault="00D64A87" w:rsidP="003403FE">
            <w:pPr>
              <w:jc w:val="center"/>
              <w:rPr>
                <w:rFonts w:eastAsia="Calibri"/>
              </w:rPr>
            </w:pPr>
            <w:r w:rsidRPr="00111563">
              <w:rPr>
                <w:rFonts w:eastAsia="Calibri"/>
              </w:rPr>
              <w:t>6,14</w:t>
            </w:r>
          </w:p>
        </w:tc>
      </w:tr>
      <w:tr w:rsidR="00667AEC" w:rsidRPr="00111563" w:rsidTr="00E631EA">
        <w:tc>
          <w:tcPr>
            <w:tcW w:w="2836" w:type="dxa"/>
          </w:tcPr>
          <w:p w:rsidR="00667AEC" w:rsidRPr="00111563" w:rsidRDefault="00667AEC" w:rsidP="003403FE">
            <w:pPr>
              <w:keepNext/>
              <w:outlineLvl w:val="1"/>
              <w:rPr>
                <w:rFonts w:eastAsia="Arial Unicode MS"/>
                <w:bCs/>
              </w:rPr>
            </w:pPr>
            <w:r w:rsidRPr="00111563">
              <w:rPr>
                <w:rFonts w:eastAsia="Arial Unicode MS"/>
                <w:bCs/>
              </w:rPr>
              <w:t>Кировский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168</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5,47</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122</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4,36</w:t>
            </w:r>
          </w:p>
        </w:tc>
        <w:tc>
          <w:tcPr>
            <w:tcW w:w="1175" w:type="dxa"/>
            <w:vAlign w:val="center"/>
          </w:tcPr>
          <w:p w:rsidR="00667AEC" w:rsidRPr="00111563" w:rsidRDefault="008F7176" w:rsidP="003403FE">
            <w:pPr>
              <w:jc w:val="center"/>
              <w:rPr>
                <w:rFonts w:eastAsia="Calibri"/>
              </w:rPr>
            </w:pPr>
            <w:r w:rsidRPr="00111563">
              <w:rPr>
                <w:rFonts w:eastAsia="Calibri"/>
              </w:rPr>
              <w:t>146</w:t>
            </w:r>
          </w:p>
        </w:tc>
        <w:tc>
          <w:tcPr>
            <w:tcW w:w="1176" w:type="dxa"/>
            <w:vAlign w:val="center"/>
          </w:tcPr>
          <w:p w:rsidR="00667AEC" w:rsidRPr="00111563" w:rsidRDefault="008F7176" w:rsidP="003403FE">
            <w:pPr>
              <w:jc w:val="center"/>
              <w:rPr>
                <w:rFonts w:eastAsia="Calibri"/>
              </w:rPr>
            </w:pPr>
            <w:r w:rsidRPr="00111563">
              <w:rPr>
                <w:rFonts w:eastAsia="Calibri"/>
              </w:rPr>
              <w:t>4,90</w:t>
            </w:r>
          </w:p>
        </w:tc>
      </w:tr>
      <w:tr w:rsidR="00667AEC" w:rsidRPr="00111563" w:rsidTr="00E631EA">
        <w:tc>
          <w:tcPr>
            <w:tcW w:w="2836" w:type="dxa"/>
          </w:tcPr>
          <w:p w:rsidR="00667AEC" w:rsidRPr="00111563" w:rsidRDefault="00667AEC" w:rsidP="003403FE">
            <w:pPr>
              <w:rPr>
                <w:rFonts w:eastAsia="Calibri"/>
                <w:bCs/>
              </w:rPr>
            </w:pPr>
            <w:proofErr w:type="spellStart"/>
            <w:r w:rsidRPr="00111563">
              <w:rPr>
                <w:rFonts w:eastAsia="Calibri"/>
                <w:bCs/>
              </w:rPr>
              <w:t>Лодейнопольский</w:t>
            </w:r>
            <w:proofErr w:type="spellEnd"/>
            <w:r w:rsidRPr="00111563">
              <w:rPr>
                <w:rFonts w:eastAsia="Calibri"/>
                <w:bCs/>
              </w:rPr>
              <w:t xml:space="preserve">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51</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1,66</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41</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1,47</w:t>
            </w:r>
          </w:p>
        </w:tc>
        <w:tc>
          <w:tcPr>
            <w:tcW w:w="1175" w:type="dxa"/>
            <w:vAlign w:val="center"/>
          </w:tcPr>
          <w:p w:rsidR="00667AEC" w:rsidRPr="00111563" w:rsidRDefault="008107AD" w:rsidP="003403FE">
            <w:pPr>
              <w:jc w:val="center"/>
              <w:rPr>
                <w:rFonts w:eastAsia="Calibri"/>
              </w:rPr>
            </w:pPr>
            <w:r w:rsidRPr="00111563">
              <w:rPr>
                <w:rFonts w:eastAsia="Calibri"/>
              </w:rPr>
              <w:t>55</w:t>
            </w:r>
          </w:p>
        </w:tc>
        <w:tc>
          <w:tcPr>
            <w:tcW w:w="1176" w:type="dxa"/>
            <w:vAlign w:val="center"/>
          </w:tcPr>
          <w:p w:rsidR="00667AEC" w:rsidRPr="00111563" w:rsidRDefault="008107AD" w:rsidP="003403FE">
            <w:pPr>
              <w:jc w:val="center"/>
              <w:rPr>
                <w:rFonts w:eastAsia="Calibri"/>
              </w:rPr>
            </w:pPr>
            <w:r w:rsidRPr="00111563">
              <w:rPr>
                <w:rFonts w:eastAsia="Calibri"/>
              </w:rPr>
              <w:t>1,85</w:t>
            </w:r>
          </w:p>
        </w:tc>
      </w:tr>
      <w:tr w:rsidR="00667AEC" w:rsidRPr="00111563" w:rsidTr="00E631EA">
        <w:tc>
          <w:tcPr>
            <w:tcW w:w="2836" w:type="dxa"/>
          </w:tcPr>
          <w:p w:rsidR="00667AEC" w:rsidRPr="00111563" w:rsidRDefault="00667AEC" w:rsidP="003403FE">
            <w:pPr>
              <w:keepNext/>
              <w:outlineLvl w:val="1"/>
              <w:rPr>
                <w:rFonts w:eastAsia="Arial Unicode MS"/>
                <w:bCs/>
              </w:rPr>
            </w:pPr>
            <w:r w:rsidRPr="00111563">
              <w:rPr>
                <w:rFonts w:eastAsia="Arial Unicode MS"/>
                <w:bCs/>
              </w:rPr>
              <w:lastRenderedPageBreak/>
              <w:t>Ломоносовский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68</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2,22</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58</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2,07</w:t>
            </w:r>
          </w:p>
        </w:tc>
        <w:tc>
          <w:tcPr>
            <w:tcW w:w="1175" w:type="dxa"/>
            <w:vAlign w:val="center"/>
          </w:tcPr>
          <w:p w:rsidR="00667AEC" w:rsidRPr="00111563" w:rsidRDefault="00EC1C45" w:rsidP="003403FE">
            <w:pPr>
              <w:jc w:val="center"/>
              <w:rPr>
                <w:rFonts w:eastAsia="Calibri"/>
              </w:rPr>
            </w:pPr>
            <w:r w:rsidRPr="00111563">
              <w:rPr>
                <w:rFonts w:eastAsia="Calibri"/>
              </w:rPr>
              <w:t>69</w:t>
            </w:r>
          </w:p>
        </w:tc>
        <w:tc>
          <w:tcPr>
            <w:tcW w:w="1176" w:type="dxa"/>
            <w:vAlign w:val="center"/>
          </w:tcPr>
          <w:p w:rsidR="00667AEC" w:rsidRPr="00111563" w:rsidRDefault="00EC1C45" w:rsidP="003403FE">
            <w:pPr>
              <w:jc w:val="center"/>
              <w:rPr>
                <w:rFonts w:eastAsia="Calibri"/>
              </w:rPr>
            </w:pPr>
            <w:r w:rsidRPr="00111563">
              <w:rPr>
                <w:rFonts w:eastAsia="Calibri"/>
              </w:rPr>
              <w:t>2,31</w:t>
            </w:r>
          </w:p>
        </w:tc>
      </w:tr>
      <w:tr w:rsidR="00667AEC" w:rsidRPr="00111563" w:rsidTr="00E631EA">
        <w:tc>
          <w:tcPr>
            <w:tcW w:w="2836" w:type="dxa"/>
          </w:tcPr>
          <w:p w:rsidR="00667AEC" w:rsidRPr="00111563" w:rsidRDefault="00667AEC" w:rsidP="003403FE">
            <w:pPr>
              <w:keepNext/>
              <w:outlineLvl w:val="1"/>
              <w:rPr>
                <w:rFonts w:eastAsia="Arial Unicode MS"/>
                <w:bCs/>
              </w:rPr>
            </w:pPr>
            <w:proofErr w:type="spellStart"/>
            <w:r w:rsidRPr="00111563">
              <w:rPr>
                <w:rFonts w:eastAsia="Arial Unicode MS"/>
                <w:bCs/>
              </w:rPr>
              <w:t>Лужский</w:t>
            </w:r>
            <w:proofErr w:type="spellEnd"/>
            <w:r w:rsidRPr="00111563">
              <w:rPr>
                <w:rFonts w:eastAsia="Arial Unicode MS"/>
                <w:bCs/>
              </w:rPr>
              <w:t xml:space="preserve">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84</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2,74</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93</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3,33</w:t>
            </w:r>
          </w:p>
        </w:tc>
        <w:tc>
          <w:tcPr>
            <w:tcW w:w="1175" w:type="dxa"/>
            <w:vAlign w:val="center"/>
          </w:tcPr>
          <w:p w:rsidR="00667AEC" w:rsidRPr="00111563" w:rsidRDefault="00CB318C" w:rsidP="003403FE">
            <w:pPr>
              <w:jc w:val="center"/>
              <w:rPr>
                <w:rFonts w:eastAsia="Calibri"/>
              </w:rPr>
            </w:pPr>
            <w:r w:rsidRPr="00111563">
              <w:rPr>
                <w:rFonts w:eastAsia="Calibri"/>
              </w:rPr>
              <w:t>87</w:t>
            </w:r>
          </w:p>
        </w:tc>
        <w:tc>
          <w:tcPr>
            <w:tcW w:w="1176" w:type="dxa"/>
            <w:vAlign w:val="center"/>
          </w:tcPr>
          <w:p w:rsidR="00667AEC" w:rsidRPr="00111563" w:rsidRDefault="00CB318C" w:rsidP="003403FE">
            <w:pPr>
              <w:jc w:val="center"/>
              <w:rPr>
                <w:rFonts w:eastAsia="Calibri"/>
              </w:rPr>
            </w:pPr>
            <w:r w:rsidRPr="00111563">
              <w:rPr>
                <w:rFonts w:eastAsia="Calibri"/>
              </w:rPr>
              <w:t>2,92</w:t>
            </w:r>
          </w:p>
        </w:tc>
      </w:tr>
      <w:tr w:rsidR="00667AEC" w:rsidRPr="00111563" w:rsidTr="00E631EA">
        <w:tc>
          <w:tcPr>
            <w:tcW w:w="2836" w:type="dxa"/>
          </w:tcPr>
          <w:p w:rsidR="00667AEC" w:rsidRPr="00111563" w:rsidRDefault="00667AEC" w:rsidP="003403FE">
            <w:pPr>
              <w:keepNext/>
              <w:outlineLvl w:val="1"/>
              <w:rPr>
                <w:rFonts w:eastAsia="Arial Unicode MS"/>
                <w:bCs/>
              </w:rPr>
            </w:pPr>
            <w:proofErr w:type="spellStart"/>
            <w:r w:rsidRPr="00111563">
              <w:rPr>
                <w:rFonts w:eastAsia="Arial Unicode MS"/>
                <w:bCs/>
              </w:rPr>
              <w:t>Подпорожский</w:t>
            </w:r>
            <w:proofErr w:type="spellEnd"/>
            <w:r w:rsidRPr="00111563">
              <w:rPr>
                <w:rFonts w:eastAsia="Arial Unicode MS"/>
                <w:bCs/>
              </w:rPr>
              <w:t xml:space="preserve">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48</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1,56</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55</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1,97</w:t>
            </w:r>
          </w:p>
        </w:tc>
        <w:tc>
          <w:tcPr>
            <w:tcW w:w="1175" w:type="dxa"/>
            <w:vAlign w:val="center"/>
          </w:tcPr>
          <w:p w:rsidR="00667AEC" w:rsidRPr="00111563" w:rsidRDefault="00B5432D" w:rsidP="003403FE">
            <w:pPr>
              <w:jc w:val="center"/>
              <w:rPr>
                <w:rFonts w:eastAsia="Calibri"/>
              </w:rPr>
            </w:pPr>
            <w:r w:rsidRPr="00111563">
              <w:rPr>
                <w:rFonts w:eastAsia="Calibri"/>
              </w:rPr>
              <w:t>49</w:t>
            </w:r>
          </w:p>
        </w:tc>
        <w:tc>
          <w:tcPr>
            <w:tcW w:w="1176" w:type="dxa"/>
            <w:vAlign w:val="center"/>
          </w:tcPr>
          <w:p w:rsidR="00667AEC" w:rsidRPr="00111563" w:rsidRDefault="00B5432D" w:rsidP="003403FE">
            <w:pPr>
              <w:jc w:val="center"/>
              <w:rPr>
                <w:rFonts w:eastAsia="Calibri"/>
              </w:rPr>
            </w:pPr>
            <w:r w:rsidRPr="00111563">
              <w:rPr>
                <w:rFonts w:eastAsia="Calibri"/>
              </w:rPr>
              <w:t>1,64</w:t>
            </w:r>
          </w:p>
        </w:tc>
      </w:tr>
      <w:tr w:rsidR="00667AEC" w:rsidRPr="00111563" w:rsidTr="00E631EA">
        <w:tc>
          <w:tcPr>
            <w:tcW w:w="2836" w:type="dxa"/>
          </w:tcPr>
          <w:p w:rsidR="00667AEC" w:rsidRPr="00111563" w:rsidRDefault="00667AEC" w:rsidP="003403FE">
            <w:pPr>
              <w:keepNext/>
              <w:outlineLvl w:val="1"/>
              <w:rPr>
                <w:rFonts w:eastAsia="Arial Unicode MS"/>
                <w:bCs/>
              </w:rPr>
            </w:pPr>
            <w:proofErr w:type="spellStart"/>
            <w:r w:rsidRPr="00111563">
              <w:rPr>
                <w:rFonts w:eastAsia="Arial Unicode MS"/>
                <w:bCs/>
              </w:rPr>
              <w:t>Приозерский</w:t>
            </w:r>
            <w:proofErr w:type="spellEnd"/>
            <w:r w:rsidRPr="00111563">
              <w:rPr>
                <w:rFonts w:eastAsia="Arial Unicode MS"/>
                <w:bCs/>
              </w:rPr>
              <w:t xml:space="preserve">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109</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3,55</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79</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2,82</w:t>
            </w:r>
          </w:p>
        </w:tc>
        <w:tc>
          <w:tcPr>
            <w:tcW w:w="1175" w:type="dxa"/>
            <w:vAlign w:val="center"/>
          </w:tcPr>
          <w:p w:rsidR="00667AEC" w:rsidRPr="00111563" w:rsidRDefault="00FD7D30" w:rsidP="003403FE">
            <w:pPr>
              <w:jc w:val="center"/>
              <w:rPr>
                <w:rFonts w:eastAsia="Calibri"/>
              </w:rPr>
            </w:pPr>
            <w:r w:rsidRPr="00111563">
              <w:rPr>
                <w:rFonts w:eastAsia="Calibri"/>
              </w:rPr>
              <w:t>104</w:t>
            </w:r>
          </w:p>
        </w:tc>
        <w:tc>
          <w:tcPr>
            <w:tcW w:w="1176" w:type="dxa"/>
            <w:vAlign w:val="center"/>
          </w:tcPr>
          <w:p w:rsidR="00667AEC" w:rsidRPr="00111563" w:rsidRDefault="00FD7D30" w:rsidP="003403FE">
            <w:pPr>
              <w:jc w:val="center"/>
              <w:rPr>
                <w:rFonts w:eastAsia="Calibri"/>
              </w:rPr>
            </w:pPr>
            <w:r w:rsidRPr="00111563">
              <w:rPr>
                <w:rFonts w:eastAsia="Calibri"/>
              </w:rPr>
              <w:t>3,49</w:t>
            </w:r>
          </w:p>
        </w:tc>
      </w:tr>
      <w:tr w:rsidR="00667AEC" w:rsidRPr="00111563" w:rsidTr="00E631EA">
        <w:tc>
          <w:tcPr>
            <w:tcW w:w="2836" w:type="dxa"/>
          </w:tcPr>
          <w:p w:rsidR="00667AEC" w:rsidRPr="00111563" w:rsidRDefault="00667AEC" w:rsidP="003403FE">
            <w:pPr>
              <w:keepNext/>
              <w:outlineLvl w:val="1"/>
              <w:rPr>
                <w:rFonts w:eastAsia="Arial Unicode MS"/>
                <w:bCs/>
              </w:rPr>
            </w:pPr>
            <w:proofErr w:type="spellStart"/>
            <w:r w:rsidRPr="00111563">
              <w:rPr>
                <w:rFonts w:eastAsia="Arial Unicode MS"/>
                <w:bCs/>
              </w:rPr>
              <w:t>Сланцевский</w:t>
            </w:r>
            <w:proofErr w:type="spellEnd"/>
            <w:r w:rsidRPr="00111563">
              <w:rPr>
                <w:rFonts w:eastAsia="Arial Unicode MS"/>
                <w:bCs/>
              </w:rPr>
              <w:t xml:space="preserve">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63</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2,05</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52</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1,86</w:t>
            </w:r>
          </w:p>
        </w:tc>
        <w:tc>
          <w:tcPr>
            <w:tcW w:w="1175" w:type="dxa"/>
            <w:vAlign w:val="center"/>
          </w:tcPr>
          <w:p w:rsidR="00667AEC" w:rsidRPr="00111563" w:rsidRDefault="00005AE1" w:rsidP="003403FE">
            <w:pPr>
              <w:jc w:val="center"/>
              <w:rPr>
                <w:rFonts w:eastAsia="Calibri"/>
              </w:rPr>
            </w:pPr>
            <w:r w:rsidRPr="00111563">
              <w:rPr>
                <w:rFonts w:eastAsia="Calibri"/>
              </w:rPr>
              <w:t>68</w:t>
            </w:r>
          </w:p>
        </w:tc>
        <w:tc>
          <w:tcPr>
            <w:tcW w:w="1176" w:type="dxa"/>
            <w:vAlign w:val="center"/>
          </w:tcPr>
          <w:p w:rsidR="00667AEC" w:rsidRPr="00111563" w:rsidRDefault="00005AE1" w:rsidP="003403FE">
            <w:pPr>
              <w:jc w:val="center"/>
              <w:rPr>
                <w:rFonts w:eastAsia="Calibri"/>
              </w:rPr>
            </w:pPr>
            <w:r w:rsidRPr="00111563">
              <w:rPr>
                <w:rFonts w:eastAsia="Calibri"/>
              </w:rPr>
              <w:t>2,28</w:t>
            </w:r>
          </w:p>
        </w:tc>
      </w:tr>
      <w:tr w:rsidR="00667AEC" w:rsidRPr="00111563" w:rsidTr="00E631EA">
        <w:tc>
          <w:tcPr>
            <w:tcW w:w="2836" w:type="dxa"/>
          </w:tcPr>
          <w:p w:rsidR="00667AEC" w:rsidRPr="00111563" w:rsidRDefault="00667AEC" w:rsidP="003403FE">
            <w:pPr>
              <w:keepNext/>
              <w:outlineLvl w:val="1"/>
              <w:rPr>
                <w:rFonts w:eastAsia="Arial Unicode MS"/>
                <w:bCs/>
              </w:rPr>
            </w:pPr>
            <w:r w:rsidRPr="00111563">
              <w:rPr>
                <w:rFonts w:eastAsia="Arial Unicode MS"/>
                <w:bCs/>
              </w:rPr>
              <w:t>г. Сосновый Бор</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215</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7,01</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189</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6,76</w:t>
            </w:r>
          </w:p>
        </w:tc>
        <w:tc>
          <w:tcPr>
            <w:tcW w:w="1175" w:type="dxa"/>
            <w:vAlign w:val="center"/>
          </w:tcPr>
          <w:p w:rsidR="00667AEC" w:rsidRPr="00111563" w:rsidRDefault="00C861A4" w:rsidP="003403FE">
            <w:pPr>
              <w:jc w:val="center"/>
              <w:rPr>
                <w:rFonts w:eastAsia="Calibri"/>
              </w:rPr>
            </w:pPr>
            <w:r w:rsidRPr="00111563">
              <w:rPr>
                <w:rFonts w:eastAsia="Calibri"/>
              </w:rPr>
              <w:t>181</w:t>
            </w:r>
          </w:p>
        </w:tc>
        <w:tc>
          <w:tcPr>
            <w:tcW w:w="1176" w:type="dxa"/>
            <w:vAlign w:val="center"/>
          </w:tcPr>
          <w:p w:rsidR="00667AEC" w:rsidRPr="00111563" w:rsidRDefault="00C861A4" w:rsidP="003403FE">
            <w:pPr>
              <w:jc w:val="center"/>
              <w:rPr>
                <w:rFonts w:eastAsia="Calibri"/>
              </w:rPr>
            </w:pPr>
            <w:r w:rsidRPr="00111563">
              <w:rPr>
                <w:rFonts w:eastAsia="Calibri"/>
              </w:rPr>
              <w:t>6,07</w:t>
            </w:r>
          </w:p>
        </w:tc>
      </w:tr>
      <w:tr w:rsidR="00667AEC" w:rsidRPr="00111563" w:rsidTr="00E631EA">
        <w:tc>
          <w:tcPr>
            <w:tcW w:w="2836" w:type="dxa"/>
          </w:tcPr>
          <w:p w:rsidR="00667AEC" w:rsidRPr="00111563" w:rsidRDefault="00667AEC" w:rsidP="003403FE">
            <w:pPr>
              <w:keepNext/>
              <w:outlineLvl w:val="1"/>
              <w:rPr>
                <w:rFonts w:eastAsia="Arial Unicode MS"/>
                <w:bCs/>
              </w:rPr>
            </w:pPr>
            <w:r w:rsidRPr="00111563">
              <w:rPr>
                <w:rFonts w:eastAsia="Arial Unicode MS"/>
                <w:bCs/>
              </w:rPr>
              <w:t>Тихвинский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149</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4,86</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128</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4,58</w:t>
            </w:r>
          </w:p>
        </w:tc>
        <w:tc>
          <w:tcPr>
            <w:tcW w:w="1175" w:type="dxa"/>
            <w:vAlign w:val="center"/>
          </w:tcPr>
          <w:p w:rsidR="00667AEC" w:rsidRPr="00111563" w:rsidRDefault="00670B31" w:rsidP="003403FE">
            <w:pPr>
              <w:jc w:val="center"/>
              <w:rPr>
                <w:rFonts w:eastAsia="Calibri"/>
              </w:rPr>
            </w:pPr>
            <w:r w:rsidRPr="00111563">
              <w:rPr>
                <w:rFonts w:eastAsia="Calibri"/>
              </w:rPr>
              <w:t>132</w:t>
            </w:r>
          </w:p>
        </w:tc>
        <w:tc>
          <w:tcPr>
            <w:tcW w:w="1176" w:type="dxa"/>
            <w:vAlign w:val="center"/>
          </w:tcPr>
          <w:p w:rsidR="00667AEC" w:rsidRPr="00111563" w:rsidRDefault="00670B31" w:rsidP="003403FE">
            <w:pPr>
              <w:jc w:val="center"/>
              <w:rPr>
                <w:rFonts w:eastAsia="Calibri"/>
              </w:rPr>
            </w:pPr>
            <w:r w:rsidRPr="00111563">
              <w:rPr>
                <w:rFonts w:eastAsia="Calibri"/>
              </w:rPr>
              <w:t>4,43</w:t>
            </w:r>
          </w:p>
        </w:tc>
      </w:tr>
      <w:tr w:rsidR="00667AEC" w:rsidRPr="00111563" w:rsidTr="00E631EA">
        <w:tc>
          <w:tcPr>
            <w:tcW w:w="2836" w:type="dxa"/>
          </w:tcPr>
          <w:p w:rsidR="00667AEC" w:rsidRPr="00111563" w:rsidRDefault="00667AEC" w:rsidP="003403FE">
            <w:pPr>
              <w:keepNext/>
              <w:outlineLvl w:val="1"/>
              <w:rPr>
                <w:rFonts w:eastAsia="Arial Unicode MS"/>
                <w:bCs/>
              </w:rPr>
            </w:pPr>
            <w:proofErr w:type="spellStart"/>
            <w:r w:rsidRPr="00111563">
              <w:rPr>
                <w:rFonts w:eastAsia="Arial Unicode MS"/>
                <w:bCs/>
              </w:rPr>
              <w:t>Тосненский</w:t>
            </w:r>
            <w:proofErr w:type="spellEnd"/>
            <w:r w:rsidRPr="00111563">
              <w:rPr>
                <w:rFonts w:eastAsia="Arial Unicode MS"/>
                <w:bCs/>
              </w:rPr>
              <w:t xml:space="preserve"> район</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160</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5,21</w:t>
            </w:r>
          </w:p>
        </w:tc>
        <w:tc>
          <w:tcPr>
            <w:tcW w:w="1175" w:type="dxa"/>
            <w:vAlign w:val="center"/>
          </w:tcPr>
          <w:p w:rsidR="00667AEC" w:rsidRPr="00111563" w:rsidRDefault="00667AEC" w:rsidP="003403FE">
            <w:pPr>
              <w:jc w:val="center"/>
              <w:rPr>
                <w:rFonts w:eastAsia="Calibri"/>
                <w:color w:val="000000"/>
              </w:rPr>
            </w:pPr>
            <w:r w:rsidRPr="00111563">
              <w:rPr>
                <w:rFonts w:eastAsia="Calibri"/>
                <w:color w:val="000000"/>
              </w:rPr>
              <w:t>144</w:t>
            </w:r>
          </w:p>
        </w:tc>
        <w:tc>
          <w:tcPr>
            <w:tcW w:w="1176" w:type="dxa"/>
            <w:vAlign w:val="center"/>
          </w:tcPr>
          <w:p w:rsidR="00667AEC" w:rsidRPr="00111563" w:rsidRDefault="00667AEC" w:rsidP="003403FE">
            <w:pPr>
              <w:jc w:val="center"/>
              <w:rPr>
                <w:rFonts w:eastAsia="Calibri"/>
                <w:color w:val="000000"/>
              </w:rPr>
            </w:pPr>
            <w:r w:rsidRPr="00111563">
              <w:rPr>
                <w:rFonts w:eastAsia="Calibri"/>
                <w:color w:val="000000"/>
              </w:rPr>
              <w:t>5,15</w:t>
            </w:r>
          </w:p>
        </w:tc>
        <w:tc>
          <w:tcPr>
            <w:tcW w:w="1175" w:type="dxa"/>
            <w:vAlign w:val="center"/>
          </w:tcPr>
          <w:p w:rsidR="00667AEC" w:rsidRPr="00111563" w:rsidRDefault="00626D9E" w:rsidP="003403FE">
            <w:pPr>
              <w:jc w:val="center"/>
              <w:rPr>
                <w:rFonts w:eastAsia="Calibri"/>
              </w:rPr>
            </w:pPr>
            <w:r w:rsidRPr="00111563">
              <w:rPr>
                <w:rFonts w:eastAsia="Calibri"/>
              </w:rPr>
              <w:t>175</w:t>
            </w:r>
          </w:p>
        </w:tc>
        <w:tc>
          <w:tcPr>
            <w:tcW w:w="1176" w:type="dxa"/>
            <w:vAlign w:val="center"/>
          </w:tcPr>
          <w:p w:rsidR="00667AEC" w:rsidRPr="00111563" w:rsidRDefault="00626D9E" w:rsidP="003403FE">
            <w:pPr>
              <w:jc w:val="center"/>
              <w:rPr>
                <w:rFonts w:eastAsia="Calibri"/>
              </w:rPr>
            </w:pPr>
            <w:r w:rsidRPr="00111563">
              <w:rPr>
                <w:rFonts w:eastAsia="Calibri"/>
              </w:rPr>
              <w:t>5,87</w:t>
            </w:r>
          </w:p>
        </w:tc>
      </w:tr>
    </w:tbl>
    <w:p w:rsidR="00667AEC" w:rsidRPr="00111563" w:rsidRDefault="00667AEC" w:rsidP="00D116BF">
      <w:pPr>
        <w:pStyle w:val="a3"/>
        <w:spacing w:after="0" w:line="240" w:lineRule="auto"/>
        <w:ind w:left="1080"/>
        <w:jc w:val="right"/>
        <w:rPr>
          <w:rFonts w:ascii="Times New Roman" w:eastAsia="Times New Roman" w:hAnsi="Times New Roman"/>
          <w:i/>
          <w:sz w:val="24"/>
          <w:szCs w:val="24"/>
          <w:lang w:eastAsia="ru-RU"/>
        </w:rPr>
      </w:pPr>
    </w:p>
    <w:p w:rsidR="00D116BF" w:rsidRPr="00111563" w:rsidRDefault="00D116BF" w:rsidP="00D116BF">
      <w:pPr>
        <w:ind w:left="-426" w:firstLine="426"/>
        <w:jc w:val="both"/>
        <w:rPr>
          <w:b/>
        </w:rPr>
      </w:pPr>
      <w:bookmarkStart w:id="3" w:name="_Toc424490577"/>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128"/>
        <w:gridCol w:w="1185"/>
        <w:gridCol w:w="1185"/>
        <w:gridCol w:w="1185"/>
        <w:gridCol w:w="1185"/>
        <w:gridCol w:w="1185"/>
      </w:tblGrid>
      <w:tr w:rsidR="00BD4309" w:rsidRPr="00111563" w:rsidTr="000E6DEC">
        <w:tc>
          <w:tcPr>
            <w:tcW w:w="2836" w:type="dxa"/>
            <w:vAlign w:val="center"/>
          </w:tcPr>
          <w:p w:rsidR="00BD4309" w:rsidRPr="00111563" w:rsidRDefault="00BD4309" w:rsidP="000E6DEC">
            <w:pPr>
              <w:contextualSpacing/>
              <w:jc w:val="center"/>
              <w:rPr>
                <w:rFonts w:eastAsia="Calibri"/>
                <w:lang w:eastAsia="en-US"/>
              </w:rPr>
            </w:pPr>
            <w:r w:rsidRPr="00111563">
              <w:rPr>
                <w:rFonts w:eastAsia="Calibri"/>
                <w:lang w:eastAsia="en-US"/>
              </w:rPr>
              <w:t>АТЕ</w:t>
            </w:r>
          </w:p>
        </w:tc>
        <w:tc>
          <w:tcPr>
            <w:tcW w:w="1128" w:type="dxa"/>
          </w:tcPr>
          <w:p w:rsidR="00BD4309" w:rsidRPr="00111563" w:rsidRDefault="00BD4309" w:rsidP="000E6DEC">
            <w:pPr>
              <w:contextualSpacing/>
              <w:jc w:val="center"/>
              <w:rPr>
                <w:rFonts w:eastAsia="Calibri"/>
                <w:lang w:eastAsia="en-US"/>
              </w:rPr>
            </w:pPr>
            <w:r w:rsidRPr="00111563">
              <w:rPr>
                <w:rFonts w:eastAsia="Calibri"/>
                <w:lang w:eastAsia="en-US"/>
              </w:rPr>
              <w:t>Количество участников ЕГЭ по учебному  предмету</w:t>
            </w:r>
          </w:p>
        </w:tc>
        <w:tc>
          <w:tcPr>
            <w:tcW w:w="1185" w:type="dxa"/>
          </w:tcPr>
          <w:p w:rsidR="00BD4309" w:rsidRPr="00111563" w:rsidRDefault="00BD4309" w:rsidP="000E6DEC">
            <w:pPr>
              <w:contextualSpacing/>
              <w:jc w:val="center"/>
              <w:rPr>
                <w:rFonts w:eastAsia="Calibri"/>
                <w:lang w:eastAsia="en-US"/>
              </w:rPr>
            </w:pPr>
            <w:r w:rsidRPr="00111563">
              <w:rPr>
                <w:rFonts w:eastAsia="Calibri"/>
                <w:lang w:eastAsia="en-US"/>
              </w:rPr>
              <w:t>% от общего числа участников в регионе</w:t>
            </w:r>
          </w:p>
        </w:tc>
        <w:tc>
          <w:tcPr>
            <w:tcW w:w="1185" w:type="dxa"/>
          </w:tcPr>
          <w:p w:rsidR="00BD4309" w:rsidRPr="00111563" w:rsidRDefault="00BD4309" w:rsidP="000E6DEC">
            <w:pPr>
              <w:contextualSpacing/>
              <w:jc w:val="center"/>
              <w:rPr>
                <w:rFonts w:eastAsia="Calibri"/>
                <w:lang w:eastAsia="en-US"/>
              </w:rPr>
            </w:pPr>
            <w:r w:rsidRPr="00111563">
              <w:rPr>
                <w:rFonts w:eastAsia="Calibri"/>
                <w:lang w:eastAsia="en-US"/>
              </w:rPr>
              <w:t>Количество участников ЕГЭ по учебному  предмету</w:t>
            </w:r>
          </w:p>
        </w:tc>
        <w:tc>
          <w:tcPr>
            <w:tcW w:w="1185" w:type="dxa"/>
          </w:tcPr>
          <w:p w:rsidR="00BD4309" w:rsidRPr="00111563" w:rsidRDefault="00BD4309" w:rsidP="000E6DEC">
            <w:pPr>
              <w:contextualSpacing/>
              <w:jc w:val="center"/>
              <w:rPr>
                <w:rFonts w:eastAsia="Calibri"/>
                <w:lang w:eastAsia="en-US"/>
              </w:rPr>
            </w:pPr>
            <w:r w:rsidRPr="00111563">
              <w:rPr>
                <w:rFonts w:eastAsia="Calibri"/>
                <w:lang w:eastAsia="en-US"/>
              </w:rPr>
              <w:t>% от общего числа участников в регионе</w:t>
            </w:r>
          </w:p>
        </w:tc>
        <w:tc>
          <w:tcPr>
            <w:tcW w:w="1185" w:type="dxa"/>
          </w:tcPr>
          <w:p w:rsidR="00BD4309" w:rsidRPr="00111563" w:rsidRDefault="00BD4309" w:rsidP="000E6DEC">
            <w:pPr>
              <w:contextualSpacing/>
              <w:jc w:val="center"/>
              <w:rPr>
                <w:rFonts w:eastAsia="Calibri"/>
                <w:lang w:eastAsia="en-US"/>
              </w:rPr>
            </w:pPr>
            <w:r w:rsidRPr="00111563">
              <w:rPr>
                <w:rFonts w:eastAsia="Calibri"/>
                <w:lang w:eastAsia="en-US"/>
              </w:rPr>
              <w:t>Количество участников ЕГЭ по учебному  предмету</w:t>
            </w:r>
          </w:p>
        </w:tc>
        <w:tc>
          <w:tcPr>
            <w:tcW w:w="1185" w:type="dxa"/>
          </w:tcPr>
          <w:p w:rsidR="00BD4309" w:rsidRPr="00111563" w:rsidRDefault="00BD4309" w:rsidP="000E6DEC">
            <w:pPr>
              <w:contextualSpacing/>
              <w:jc w:val="center"/>
              <w:rPr>
                <w:rFonts w:eastAsia="Calibri"/>
                <w:lang w:eastAsia="en-US"/>
              </w:rPr>
            </w:pPr>
            <w:r w:rsidRPr="00111563">
              <w:rPr>
                <w:rFonts w:eastAsia="Calibri"/>
                <w:lang w:eastAsia="en-US"/>
              </w:rPr>
              <w:t>% от общего числа участников в регионе</w:t>
            </w:r>
          </w:p>
        </w:tc>
      </w:tr>
      <w:tr w:rsidR="00BD4309" w:rsidRPr="00111563" w:rsidTr="000E6DEC">
        <w:tc>
          <w:tcPr>
            <w:tcW w:w="2836" w:type="dxa"/>
            <w:vAlign w:val="center"/>
          </w:tcPr>
          <w:p w:rsidR="00BD4309" w:rsidRPr="00111563" w:rsidRDefault="00BD4309" w:rsidP="000E6DEC">
            <w:pPr>
              <w:contextualSpacing/>
              <w:jc w:val="center"/>
              <w:rPr>
                <w:rFonts w:eastAsia="Calibri"/>
                <w:lang w:eastAsia="en-US"/>
              </w:rPr>
            </w:pPr>
            <w:r w:rsidRPr="00111563">
              <w:rPr>
                <w:b/>
              </w:rPr>
              <w:t>Математика базового уровня</w:t>
            </w:r>
          </w:p>
        </w:tc>
        <w:tc>
          <w:tcPr>
            <w:tcW w:w="2313" w:type="dxa"/>
            <w:gridSpan w:val="2"/>
          </w:tcPr>
          <w:p w:rsidR="00BD4309" w:rsidRPr="00111563" w:rsidRDefault="00BD4309" w:rsidP="000E6DEC">
            <w:pPr>
              <w:contextualSpacing/>
              <w:jc w:val="center"/>
              <w:rPr>
                <w:rFonts w:eastAsia="Calibri"/>
                <w:lang w:eastAsia="en-US"/>
              </w:rPr>
            </w:pPr>
            <w:r w:rsidRPr="00111563">
              <w:rPr>
                <w:rFonts w:eastAsia="Calibri"/>
                <w:lang w:eastAsia="en-US"/>
              </w:rPr>
              <w:t>2016</w:t>
            </w:r>
          </w:p>
        </w:tc>
        <w:tc>
          <w:tcPr>
            <w:tcW w:w="2370" w:type="dxa"/>
            <w:gridSpan w:val="2"/>
          </w:tcPr>
          <w:p w:rsidR="00BD4309" w:rsidRPr="00111563" w:rsidRDefault="00BD4309" w:rsidP="000E6DEC">
            <w:pPr>
              <w:contextualSpacing/>
              <w:jc w:val="center"/>
              <w:rPr>
                <w:rFonts w:eastAsia="Calibri"/>
                <w:lang w:eastAsia="en-US"/>
              </w:rPr>
            </w:pPr>
            <w:r w:rsidRPr="00111563">
              <w:rPr>
                <w:rFonts w:eastAsia="Calibri"/>
                <w:lang w:eastAsia="en-US"/>
              </w:rPr>
              <w:t>2017</w:t>
            </w:r>
          </w:p>
        </w:tc>
        <w:tc>
          <w:tcPr>
            <w:tcW w:w="2370" w:type="dxa"/>
            <w:gridSpan w:val="2"/>
          </w:tcPr>
          <w:p w:rsidR="00BD4309" w:rsidRPr="00111563" w:rsidRDefault="00BD4309" w:rsidP="000E6DEC">
            <w:pPr>
              <w:contextualSpacing/>
              <w:jc w:val="center"/>
              <w:rPr>
                <w:rFonts w:eastAsia="Calibri"/>
                <w:lang w:eastAsia="en-US"/>
              </w:rPr>
            </w:pPr>
            <w:r w:rsidRPr="00111563">
              <w:rPr>
                <w:rFonts w:eastAsia="Calibri"/>
                <w:lang w:eastAsia="en-US"/>
              </w:rPr>
              <w:t>2018</w:t>
            </w:r>
          </w:p>
        </w:tc>
      </w:tr>
      <w:tr w:rsidR="00BD4309" w:rsidRPr="00111563" w:rsidTr="000E6DEC">
        <w:tc>
          <w:tcPr>
            <w:tcW w:w="2836" w:type="dxa"/>
          </w:tcPr>
          <w:p w:rsidR="00BD4309" w:rsidRPr="00111563" w:rsidRDefault="00BD4309" w:rsidP="000E6DEC">
            <w:pPr>
              <w:keepNext/>
              <w:outlineLvl w:val="1"/>
              <w:rPr>
                <w:rFonts w:eastAsia="Arial Unicode MS"/>
                <w:bCs/>
              </w:rPr>
            </w:pPr>
            <w:r w:rsidRPr="00111563">
              <w:rPr>
                <w:rFonts w:eastAsia="Arial Unicode MS"/>
                <w:bCs/>
              </w:rPr>
              <w:t>Бокситогорский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94</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2,74</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103</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2,67</w:t>
            </w:r>
          </w:p>
        </w:tc>
        <w:tc>
          <w:tcPr>
            <w:tcW w:w="1185" w:type="dxa"/>
            <w:vAlign w:val="center"/>
          </w:tcPr>
          <w:p w:rsidR="00BD4309" w:rsidRPr="00111563" w:rsidRDefault="00BD4309" w:rsidP="000E6DEC">
            <w:pPr>
              <w:jc w:val="center"/>
              <w:rPr>
                <w:rFonts w:eastAsia="Calibri"/>
              </w:rPr>
            </w:pPr>
            <w:r w:rsidRPr="00111563">
              <w:rPr>
                <w:rFonts w:eastAsia="Calibri"/>
              </w:rPr>
              <w:t>115</w:t>
            </w:r>
          </w:p>
        </w:tc>
        <w:tc>
          <w:tcPr>
            <w:tcW w:w="1185" w:type="dxa"/>
            <w:vAlign w:val="center"/>
          </w:tcPr>
          <w:p w:rsidR="00BD4309" w:rsidRPr="00111563" w:rsidRDefault="00BD4309" w:rsidP="000E6DEC">
            <w:pPr>
              <w:jc w:val="center"/>
              <w:rPr>
                <w:rFonts w:eastAsia="Calibri"/>
              </w:rPr>
            </w:pPr>
            <w:r w:rsidRPr="00111563">
              <w:rPr>
                <w:rFonts w:eastAsia="Calibri"/>
              </w:rPr>
              <w:t>2,69</w:t>
            </w:r>
          </w:p>
        </w:tc>
      </w:tr>
      <w:tr w:rsidR="00BD4309" w:rsidRPr="00111563" w:rsidTr="000E6DEC">
        <w:tc>
          <w:tcPr>
            <w:tcW w:w="2836" w:type="dxa"/>
          </w:tcPr>
          <w:p w:rsidR="00BD4309" w:rsidRPr="00111563" w:rsidRDefault="00BD4309" w:rsidP="000E6DEC">
            <w:pPr>
              <w:keepNext/>
              <w:outlineLvl w:val="1"/>
              <w:rPr>
                <w:rFonts w:eastAsia="Arial Unicode MS"/>
                <w:bCs/>
              </w:rPr>
            </w:pPr>
            <w:proofErr w:type="spellStart"/>
            <w:r w:rsidRPr="00111563">
              <w:rPr>
                <w:rFonts w:eastAsia="Arial Unicode MS"/>
                <w:bCs/>
              </w:rPr>
              <w:t>Волосовский</w:t>
            </w:r>
            <w:proofErr w:type="spellEnd"/>
            <w:r w:rsidRPr="00111563">
              <w:rPr>
                <w:rFonts w:eastAsia="Arial Unicode MS"/>
                <w:bCs/>
              </w:rPr>
              <w:t xml:space="preserve">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90</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2,63</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84</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2,18</w:t>
            </w:r>
          </w:p>
        </w:tc>
        <w:tc>
          <w:tcPr>
            <w:tcW w:w="1185" w:type="dxa"/>
            <w:vAlign w:val="center"/>
          </w:tcPr>
          <w:p w:rsidR="00BD4309" w:rsidRPr="00111563" w:rsidRDefault="00BD4309" w:rsidP="000E6DEC">
            <w:pPr>
              <w:jc w:val="center"/>
              <w:rPr>
                <w:rFonts w:eastAsia="Calibri"/>
              </w:rPr>
            </w:pPr>
            <w:r w:rsidRPr="00111563">
              <w:rPr>
                <w:rFonts w:eastAsia="Calibri"/>
              </w:rPr>
              <w:t>88</w:t>
            </w:r>
          </w:p>
        </w:tc>
        <w:tc>
          <w:tcPr>
            <w:tcW w:w="1185" w:type="dxa"/>
            <w:vAlign w:val="center"/>
          </w:tcPr>
          <w:p w:rsidR="00BD4309" w:rsidRPr="00111563" w:rsidRDefault="00BD4309" w:rsidP="000E6DEC">
            <w:pPr>
              <w:jc w:val="center"/>
              <w:rPr>
                <w:rFonts w:eastAsia="Calibri"/>
              </w:rPr>
            </w:pPr>
            <w:r w:rsidRPr="00111563">
              <w:rPr>
                <w:rFonts w:eastAsia="Calibri"/>
              </w:rPr>
              <w:t>2,06</w:t>
            </w:r>
          </w:p>
        </w:tc>
      </w:tr>
      <w:tr w:rsidR="00BD4309" w:rsidRPr="00111563" w:rsidTr="000E6DEC">
        <w:tc>
          <w:tcPr>
            <w:tcW w:w="2836" w:type="dxa"/>
          </w:tcPr>
          <w:p w:rsidR="00BD4309" w:rsidRPr="00111563" w:rsidRDefault="00BD4309" w:rsidP="000E6DEC">
            <w:pPr>
              <w:keepNext/>
              <w:outlineLvl w:val="1"/>
              <w:rPr>
                <w:rFonts w:eastAsia="Arial Unicode MS"/>
                <w:bCs/>
              </w:rPr>
            </w:pPr>
            <w:r w:rsidRPr="00111563">
              <w:rPr>
                <w:rFonts w:eastAsia="Arial Unicode MS"/>
                <w:bCs/>
              </w:rPr>
              <w:t>Волховский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191</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5,58</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234</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6,07</w:t>
            </w:r>
          </w:p>
        </w:tc>
        <w:tc>
          <w:tcPr>
            <w:tcW w:w="1185" w:type="dxa"/>
            <w:vAlign w:val="center"/>
          </w:tcPr>
          <w:p w:rsidR="00BD4309" w:rsidRPr="00111563" w:rsidRDefault="00BD4309" w:rsidP="000E6DEC">
            <w:pPr>
              <w:jc w:val="center"/>
              <w:rPr>
                <w:rFonts w:eastAsia="Calibri"/>
              </w:rPr>
            </w:pPr>
            <w:r w:rsidRPr="00111563">
              <w:rPr>
                <w:rFonts w:eastAsia="Calibri"/>
              </w:rPr>
              <w:t>246</w:t>
            </w:r>
          </w:p>
        </w:tc>
        <w:tc>
          <w:tcPr>
            <w:tcW w:w="1185" w:type="dxa"/>
            <w:vAlign w:val="center"/>
          </w:tcPr>
          <w:p w:rsidR="00BD4309" w:rsidRPr="00111563" w:rsidRDefault="00BD4309" w:rsidP="000E6DEC">
            <w:pPr>
              <w:jc w:val="center"/>
              <w:rPr>
                <w:rFonts w:eastAsia="Calibri"/>
              </w:rPr>
            </w:pPr>
            <w:r w:rsidRPr="00111563">
              <w:rPr>
                <w:rFonts w:eastAsia="Calibri"/>
              </w:rPr>
              <w:t>5,76</w:t>
            </w:r>
          </w:p>
        </w:tc>
      </w:tr>
      <w:tr w:rsidR="00BD4309" w:rsidRPr="00111563" w:rsidTr="000E6DEC">
        <w:tc>
          <w:tcPr>
            <w:tcW w:w="2836" w:type="dxa"/>
          </w:tcPr>
          <w:p w:rsidR="00BD4309" w:rsidRPr="00111563" w:rsidRDefault="00BD4309" w:rsidP="000E6DEC">
            <w:pPr>
              <w:keepNext/>
              <w:outlineLvl w:val="1"/>
              <w:rPr>
                <w:rFonts w:eastAsia="Arial Unicode MS"/>
                <w:bCs/>
              </w:rPr>
            </w:pPr>
            <w:r w:rsidRPr="00111563">
              <w:rPr>
                <w:rFonts w:eastAsia="Arial Unicode MS"/>
                <w:bCs/>
              </w:rPr>
              <w:t>Всеволожский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499</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14,57</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577</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14,98</w:t>
            </w:r>
          </w:p>
        </w:tc>
        <w:tc>
          <w:tcPr>
            <w:tcW w:w="1185" w:type="dxa"/>
            <w:vAlign w:val="center"/>
          </w:tcPr>
          <w:p w:rsidR="00BD4309" w:rsidRPr="00111563" w:rsidRDefault="00BD4309" w:rsidP="000E6DEC">
            <w:pPr>
              <w:jc w:val="center"/>
              <w:rPr>
                <w:rFonts w:eastAsia="Calibri"/>
              </w:rPr>
            </w:pPr>
            <w:r w:rsidRPr="00111563">
              <w:rPr>
                <w:rFonts w:eastAsia="Calibri"/>
              </w:rPr>
              <w:t>786</w:t>
            </w:r>
          </w:p>
        </w:tc>
        <w:tc>
          <w:tcPr>
            <w:tcW w:w="1185" w:type="dxa"/>
            <w:vAlign w:val="center"/>
          </w:tcPr>
          <w:p w:rsidR="00BD4309" w:rsidRPr="00111563" w:rsidRDefault="00BD4309" w:rsidP="000E6DEC">
            <w:pPr>
              <w:jc w:val="center"/>
              <w:rPr>
                <w:rFonts w:eastAsia="Calibri"/>
              </w:rPr>
            </w:pPr>
            <w:r w:rsidRPr="00111563">
              <w:rPr>
                <w:rFonts w:eastAsia="Calibri"/>
              </w:rPr>
              <w:t>18,41</w:t>
            </w:r>
          </w:p>
        </w:tc>
      </w:tr>
      <w:tr w:rsidR="00BD4309" w:rsidRPr="00111563" w:rsidTr="000E6DEC">
        <w:tc>
          <w:tcPr>
            <w:tcW w:w="2836" w:type="dxa"/>
          </w:tcPr>
          <w:p w:rsidR="00BD4309" w:rsidRPr="00111563" w:rsidRDefault="00BD4309" w:rsidP="000E6DEC">
            <w:pPr>
              <w:keepNext/>
              <w:outlineLvl w:val="1"/>
              <w:rPr>
                <w:rFonts w:eastAsia="Arial Unicode MS"/>
                <w:bCs/>
              </w:rPr>
            </w:pPr>
            <w:r w:rsidRPr="00111563">
              <w:rPr>
                <w:rFonts w:eastAsia="Arial Unicode MS"/>
                <w:bCs/>
              </w:rPr>
              <w:t>Выборгский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445</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12,99</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478</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12,41</w:t>
            </w:r>
          </w:p>
        </w:tc>
        <w:tc>
          <w:tcPr>
            <w:tcW w:w="1185" w:type="dxa"/>
            <w:vAlign w:val="center"/>
          </w:tcPr>
          <w:p w:rsidR="00BD4309" w:rsidRPr="00111563" w:rsidRDefault="00BD4309" w:rsidP="000E6DEC">
            <w:pPr>
              <w:jc w:val="center"/>
              <w:rPr>
                <w:rFonts w:eastAsia="Calibri"/>
              </w:rPr>
            </w:pPr>
            <w:r w:rsidRPr="00111563">
              <w:rPr>
                <w:rFonts w:eastAsia="Calibri"/>
              </w:rPr>
              <w:t>513</w:t>
            </w:r>
          </w:p>
        </w:tc>
        <w:tc>
          <w:tcPr>
            <w:tcW w:w="1185" w:type="dxa"/>
            <w:vAlign w:val="center"/>
          </w:tcPr>
          <w:p w:rsidR="00BD4309" w:rsidRPr="00111563" w:rsidRDefault="00BD4309" w:rsidP="000E6DEC">
            <w:pPr>
              <w:jc w:val="center"/>
              <w:rPr>
                <w:rFonts w:eastAsia="Calibri"/>
              </w:rPr>
            </w:pPr>
            <w:r w:rsidRPr="00111563">
              <w:rPr>
                <w:rFonts w:eastAsia="Calibri"/>
              </w:rPr>
              <w:t>12,02</w:t>
            </w:r>
          </w:p>
        </w:tc>
      </w:tr>
      <w:tr w:rsidR="00BD4309" w:rsidRPr="00111563" w:rsidTr="000E6DEC">
        <w:tc>
          <w:tcPr>
            <w:tcW w:w="2836" w:type="dxa"/>
          </w:tcPr>
          <w:p w:rsidR="00BD4309" w:rsidRPr="00111563" w:rsidRDefault="00BD4309" w:rsidP="000E6DEC">
            <w:pPr>
              <w:keepNext/>
              <w:outlineLvl w:val="1"/>
              <w:rPr>
                <w:rFonts w:eastAsia="Arial Unicode MS"/>
                <w:bCs/>
              </w:rPr>
            </w:pPr>
            <w:r w:rsidRPr="00111563">
              <w:rPr>
                <w:rFonts w:eastAsia="Arial Unicode MS"/>
                <w:bCs/>
              </w:rPr>
              <w:t>Гатчинский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463</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13,52</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479</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12,44</w:t>
            </w:r>
          </w:p>
        </w:tc>
        <w:tc>
          <w:tcPr>
            <w:tcW w:w="1185" w:type="dxa"/>
            <w:vAlign w:val="center"/>
          </w:tcPr>
          <w:p w:rsidR="00BD4309" w:rsidRPr="00111563" w:rsidRDefault="00BD4309" w:rsidP="000E6DEC">
            <w:pPr>
              <w:jc w:val="center"/>
              <w:rPr>
                <w:rFonts w:eastAsia="Calibri"/>
              </w:rPr>
            </w:pPr>
            <w:r w:rsidRPr="00111563">
              <w:rPr>
                <w:rFonts w:eastAsia="Calibri"/>
              </w:rPr>
              <w:t>533</w:t>
            </w:r>
          </w:p>
        </w:tc>
        <w:tc>
          <w:tcPr>
            <w:tcW w:w="1185" w:type="dxa"/>
            <w:vAlign w:val="center"/>
          </w:tcPr>
          <w:p w:rsidR="00BD4309" w:rsidRPr="00111563" w:rsidRDefault="00BD4309" w:rsidP="000E6DEC">
            <w:pPr>
              <w:jc w:val="center"/>
              <w:rPr>
                <w:rFonts w:eastAsia="Calibri"/>
              </w:rPr>
            </w:pPr>
            <w:r w:rsidRPr="00111563">
              <w:rPr>
                <w:rFonts w:eastAsia="Calibri"/>
              </w:rPr>
              <w:t>12,49</w:t>
            </w:r>
          </w:p>
        </w:tc>
      </w:tr>
      <w:tr w:rsidR="00BD4309" w:rsidRPr="00111563" w:rsidTr="000E6DEC">
        <w:trPr>
          <w:trHeight w:val="191"/>
        </w:trPr>
        <w:tc>
          <w:tcPr>
            <w:tcW w:w="2836" w:type="dxa"/>
          </w:tcPr>
          <w:p w:rsidR="00BD4309" w:rsidRPr="00111563" w:rsidRDefault="00BD4309" w:rsidP="000E6DEC">
            <w:pPr>
              <w:keepNext/>
              <w:outlineLvl w:val="1"/>
              <w:rPr>
                <w:rFonts w:eastAsia="Arial Unicode MS"/>
                <w:bCs/>
              </w:rPr>
            </w:pPr>
            <w:proofErr w:type="spellStart"/>
            <w:r w:rsidRPr="00111563">
              <w:rPr>
                <w:rFonts w:eastAsia="Arial Unicode MS"/>
                <w:bCs/>
              </w:rPr>
              <w:t>Кингисеппский</w:t>
            </w:r>
            <w:proofErr w:type="spellEnd"/>
            <w:r w:rsidRPr="00111563">
              <w:rPr>
                <w:rFonts w:eastAsia="Arial Unicode MS"/>
                <w:bCs/>
              </w:rPr>
              <w:t xml:space="preserve">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204</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5,96</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204</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5,30</w:t>
            </w:r>
          </w:p>
        </w:tc>
        <w:tc>
          <w:tcPr>
            <w:tcW w:w="1185" w:type="dxa"/>
            <w:vAlign w:val="center"/>
          </w:tcPr>
          <w:p w:rsidR="00BD4309" w:rsidRPr="00111563" w:rsidRDefault="00BD4309" w:rsidP="000E6DEC">
            <w:pPr>
              <w:jc w:val="center"/>
              <w:rPr>
                <w:rFonts w:eastAsia="Calibri"/>
              </w:rPr>
            </w:pPr>
            <w:r w:rsidRPr="00111563">
              <w:rPr>
                <w:rFonts w:eastAsia="Calibri"/>
              </w:rPr>
              <w:t>238</w:t>
            </w:r>
          </w:p>
        </w:tc>
        <w:tc>
          <w:tcPr>
            <w:tcW w:w="1185" w:type="dxa"/>
            <w:vAlign w:val="center"/>
          </w:tcPr>
          <w:p w:rsidR="00BD4309" w:rsidRPr="00111563" w:rsidRDefault="00BD4309" w:rsidP="000E6DEC">
            <w:pPr>
              <w:jc w:val="center"/>
              <w:rPr>
                <w:rFonts w:eastAsia="Calibri"/>
              </w:rPr>
            </w:pPr>
            <w:r w:rsidRPr="00111563">
              <w:rPr>
                <w:rFonts w:eastAsia="Calibri"/>
              </w:rPr>
              <w:t>5,58</w:t>
            </w:r>
          </w:p>
        </w:tc>
      </w:tr>
      <w:tr w:rsidR="00BD4309" w:rsidRPr="00111563" w:rsidTr="000E6DEC">
        <w:tc>
          <w:tcPr>
            <w:tcW w:w="2836" w:type="dxa"/>
          </w:tcPr>
          <w:p w:rsidR="00BD4309" w:rsidRPr="00111563" w:rsidRDefault="00BD4309" w:rsidP="000E6DEC">
            <w:pPr>
              <w:keepNext/>
              <w:outlineLvl w:val="1"/>
              <w:rPr>
                <w:rFonts w:eastAsia="Arial Unicode MS"/>
                <w:bCs/>
              </w:rPr>
            </w:pPr>
            <w:proofErr w:type="spellStart"/>
            <w:r w:rsidRPr="00111563">
              <w:rPr>
                <w:rFonts w:eastAsia="Arial Unicode MS"/>
                <w:bCs/>
              </w:rPr>
              <w:t>Киришский</w:t>
            </w:r>
            <w:proofErr w:type="spellEnd"/>
            <w:r w:rsidRPr="00111563">
              <w:rPr>
                <w:rFonts w:eastAsia="Arial Unicode MS"/>
                <w:bCs/>
              </w:rPr>
              <w:t xml:space="preserve">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218</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6,36</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287</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7,45</w:t>
            </w:r>
          </w:p>
        </w:tc>
        <w:tc>
          <w:tcPr>
            <w:tcW w:w="1185" w:type="dxa"/>
            <w:vAlign w:val="center"/>
          </w:tcPr>
          <w:p w:rsidR="00BD4309" w:rsidRPr="00111563" w:rsidRDefault="00BD4309" w:rsidP="000E6DEC">
            <w:pPr>
              <w:jc w:val="center"/>
              <w:rPr>
                <w:rFonts w:eastAsia="Calibri"/>
              </w:rPr>
            </w:pPr>
            <w:r w:rsidRPr="00111563">
              <w:rPr>
                <w:rFonts w:eastAsia="Calibri"/>
              </w:rPr>
              <w:t>249</w:t>
            </w:r>
          </w:p>
        </w:tc>
        <w:tc>
          <w:tcPr>
            <w:tcW w:w="1185" w:type="dxa"/>
            <w:vAlign w:val="center"/>
          </w:tcPr>
          <w:p w:rsidR="00BD4309" w:rsidRPr="00111563" w:rsidRDefault="00BD4309" w:rsidP="000E6DEC">
            <w:pPr>
              <w:jc w:val="center"/>
              <w:rPr>
                <w:rFonts w:eastAsia="Calibri"/>
              </w:rPr>
            </w:pPr>
            <w:r w:rsidRPr="00111563">
              <w:rPr>
                <w:rFonts w:eastAsia="Calibri"/>
              </w:rPr>
              <w:t>5,83</w:t>
            </w:r>
          </w:p>
        </w:tc>
      </w:tr>
      <w:tr w:rsidR="00BD4309" w:rsidRPr="00111563" w:rsidTr="000E6DEC">
        <w:tc>
          <w:tcPr>
            <w:tcW w:w="2836" w:type="dxa"/>
          </w:tcPr>
          <w:p w:rsidR="00BD4309" w:rsidRPr="00111563" w:rsidRDefault="00BD4309" w:rsidP="000E6DEC">
            <w:pPr>
              <w:keepNext/>
              <w:outlineLvl w:val="1"/>
              <w:rPr>
                <w:rFonts w:eastAsia="Arial Unicode MS"/>
                <w:bCs/>
              </w:rPr>
            </w:pPr>
            <w:r w:rsidRPr="00111563">
              <w:rPr>
                <w:rFonts w:eastAsia="Arial Unicode MS"/>
                <w:bCs/>
              </w:rPr>
              <w:t>Кировский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163</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4,76</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229</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5,94</w:t>
            </w:r>
          </w:p>
        </w:tc>
        <w:tc>
          <w:tcPr>
            <w:tcW w:w="1185" w:type="dxa"/>
            <w:vAlign w:val="center"/>
          </w:tcPr>
          <w:p w:rsidR="00BD4309" w:rsidRPr="00111563" w:rsidRDefault="00BD4309" w:rsidP="000E6DEC">
            <w:pPr>
              <w:jc w:val="center"/>
              <w:rPr>
                <w:rFonts w:eastAsia="Calibri"/>
              </w:rPr>
            </w:pPr>
            <w:r w:rsidRPr="00111563">
              <w:rPr>
                <w:rFonts w:eastAsia="Calibri"/>
              </w:rPr>
              <w:t>254</w:t>
            </w:r>
          </w:p>
        </w:tc>
        <w:tc>
          <w:tcPr>
            <w:tcW w:w="1185" w:type="dxa"/>
            <w:vAlign w:val="center"/>
          </w:tcPr>
          <w:p w:rsidR="00BD4309" w:rsidRPr="00111563" w:rsidRDefault="00BD4309" w:rsidP="000E6DEC">
            <w:pPr>
              <w:jc w:val="center"/>
              <w:rPr>
                <w:rFonts w:eastAsia="Calibri"/>
              </w:rPr>
            </w:pPr>
            <w:r w:rsidRPr="00111563">
              <w:rPr>
                <w:rFonts w:eastAsia="Calibri"/>
              </w:rPr>
              <w:t>5,95</w:t>
            </w:r>
          </w:p>
        </w:tc>
      </w:tr>
      <w:tr w:rsidR="00BD4309" w:rsidRPr="00111563" w:rsidTr="000E6DEC">
        <w:tc>
          <w:tcPr>
            <w:tcW w:w="2836" w:type="dxa"/>
          </w:tcPr>
          <w:p w:rsidR="00BD4309" w:rsidRPr="00111563" w:rsidRDefault="00BD4309" w:rsidP="000E6DEC">
            <w:pPr>
              <w:rPr>
                <w:rFonts w:eastAsia="Calibri"/>
                <w:bCs/>
              </w:rPr>
            </w:pPr>
            <w:proofErr w:type="spellStart"/>
            <w:r w:rsidRPr="00111563">
              <w:rPr>
                <w:rFonts w:eastAsia="Calibri"/>
                <w:bCs/>
              </w:rPr>
              <w:t>Лодейнопольский</w:t>
            </w:r>
            <w:proofErr w:type="spellEnd"/>
            <w:r w:rsidRPr="00111563">
              <w:rPr>
                <w:rFonts w:eastAsia="Calibri"/>
                <w:bCs/>
              </w:rPr>
              <w:t xml:space="preserve">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65</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1,90</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64</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1,66</w:t>
            </w:r>
          </w:p>
        </w:tc>
        <w:tc>
          <w:tcPr>
            <w:tcW w:w="1185" w:type="dxa"/>
            <w:vAlign w:val="center"/>
          </w:tcPr>
          <w:p w:rsidR="00BD4309" w:rsidRPr="00111563" w:rsidRDefault="00BD4309" w:rsidP="000E6DEC">
            <w:pPr>
              <w:jc w:val="center"/>
              <w:rPr>
                <w:rFonts w:eastAsia="Calibri"/>
              </w:rPr>
            </w:pPr>
            <w:r w:rsidRPr="00111563">
              <w:rPr>
                <w:rFonts w:eastAsia="Calibri"/>
              </w:rPr>
              <w:t>76</w:t>
            </w:r>
          </w:p>
        </w:tc>
        <w:tc>
          <w:tcPr>
            <w:tcW w:w="1185" w:type="dxa"/>
            <w:vAlign w:val="center"/>
          </w:tcPr>
          <w:p w:rsidR="00BD4309" w:rsidRPr="00111563" w:rsidRDefault="00BD4309" w:rsidP="000E6DEC">
            <w:pPr>
              <w:jc w:val="center"/>
              <w:rPr>
                <w:rFonts w:eastAsia="Calibri"/>
              </w:rPr>
            </w:pPr>
            <w:r w:rsidRPr="00111563">
              <w:rPr>
                <w:rFonts w:eastAsia="Calibri"/>
              </w:rPr>
              <w:t>1,78</w:t>
            </w:r>
          </w:p>
        </w:tc>
      </w:tr>
      <w:tr w:rsidR="00BD4309" w:rsidRPr="00111563" w:rsidTr="000E6DEC">
        <w:tc>
          <w:tcPr>
            <w:tcW w:w="2836" w:type="dxa"/>
          </w:tcPr>
          <w:p w:rsidR="00BD4309" w:rsidRPr="00111563" w:rsidRDefault="00BD4309" w:rsidP="000E6DEC">
            <w:pPr>
              <w:keepNext/>
              <w:outlineLvl w:val="1"/>
              <w:rPr>
                <w:rFonts w:eastAsia="Arial Unicode MS"/>
                <w:bCs/>
              </w:rPr>
            </w:pPr>
            <w:r w:rsidRPr="00111563">
              <w:rPr>
                <w:rFonts w:eastAsia="Arial Unicode MS"/>
                <w:bCs/>
              </w:rPr>
              <w:t>Ломоносовский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96</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2,80</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106</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2,75</w:t>
            </w:r>
          </w:p>
        </w:tc>
        <w:tc>
          <w:tcPr>
            <w:tcW w:w="1185" w:type="dxa"/>
            <w:vAlign w:val="center"/>
          </w:tcPr>
          <w:p w:rsidR="00BD4309" w:rsidRPr="00111563" w:rsidRDefault="00BD4309" w:rsidP="000E6DEC">
            <w:pPr>
              <w:jc w:val="center"/>
              <w:rPr>
                <w:rFonts w:eastAsia="Calibri"/>
              </w:rPr>
            </w:pPr>
            <w:r w:rsidRPr="00111563">
              <w:rPr>
                <w:rFonts w:eastAsia="Calibri"/>
              </w:rPr>
              <w:t>115</w:t>
            </w:r>
          </w:p>
        </w:tc>
        <w:tc>
          <w:tcPr>
            <w:tcW w:w="1185" w:type="dxa"/>
            <w:vAlign w:val="center"/>
          </w:tcPr>
          <w:p w:rsidR="00BD4309" w:rsidRPr="00111563" w:rsidRDefault="00BD4309" w:rsidP="000E6DEC">
            <w:pPr>
              <w:jc w:val="center"/>
              <w:rPr>
                <w:rFonts w:eastAsia="Calibri"/>
              </w:rPr>
            </w:pPr>
            <w:r w:rsidRPr="00111563">
              <w:rPr>
                <w:rFonts w:eastAsia="Calibri"/>
              </w:rPr>
              <w:t>2,69</w:t>
            </w:r>
          </w:p>
        </w:tc>
      </w:tr>
      <w:tr w:rsidR="00BD4309" w:rsidRPr="00111563" w:rsidTr="000E6DEC">
        <w:tc>
          <w:tcPr>
            <w:tcW w:w="2836" w:type="dxa"/>
          </w:tcPr>
          <w:p w:rsidR="00BD4309" w:rsidRPr="00111563" w:rsidRDefault="00BD4309" w:rsidP="000E6DEC">
            <w:pPr>
              <w:keepNext/>
              <w:outlineLvl w:val="1"/>
              <w:rPr>
                <w:rFonts w:eastAsia="Arial Unicode MS"/>
                <w:bCs/>
              </w:rPr>
            </w:pPr>
            <w:proofErr w:type="spellStart"/>
            <w:r w:rsidRPr="00111563">
              <w:rPr>
                <w:rFonts w:eastAsia="Arial Unicode MS"/>
                <w:bCs/>
              </w:rPr>
              <w:t>Лужский</w:t>
            </w:r>
            <w:proofErr w:type="spellEnd"/>
            <w:r w:rsidRPr="00111563">
              <w:rPr>
                <w:rFonts w:eastAsia="Arial Unicode MS"/>
                <w:bCs/>
              </w:rPr>
              <w:t xml:space="preserve">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144</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4,20</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129</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3,35</w:t>
            </w:r>
          </w:p>
        </w:tc>
        <w:tc>
          <w:tcPr>
            <w:tcW w:w="1185" w:type="dxa"/>
            <w:vAlign w:val="center"/>
          </w:tcPr>
          <w:p w:rsidR="00BD4309" w:rsidRPr="00111563" w:rsidRDefault="00BD4309" w:rsidP="000E6DEC">
            <w:pPr>
              <w:jc w:val="center"/>
              <w:rPr>
                <w:rFonts w:eastAsia="Calibri"/>
              </w:rPr>
            </w:pPr>
            <w:r w:rsidRPr="00111563">
              <w:rPr>
                <w:rFonts w:eastAsia="Calibri"/>
              </w:rPr>
              <w:t>140</w:t>
            </w:r>
          </w:p>
        </w:tc>
        <w:tc>
          <w:tcPr>
            <w:tcW w:w="1185" w:type="dxa"/>
            <w:vAlign w:val="center"/>
          </w:tcPr>
          <w:p w:rsidR="00BD4309" w:rsidRPr="00111563" w:rsidRDefault="00BD4309" w:rsidP="000E6DEC">
            <w:pPr>
              <w:jc w:val="center"/>
              <w:rPr>
                <w:rFonts w:eastAsia="Calibri"/>
              </w:rPr>
            </w:pPr>
            <w:r w:rsidRPr="00111563">
              <w:rPr>
                <w:rFonts w:eastAsia="Calibri"/>
              </w:rPr>
              <w:t>3,28</w:t>
            </w:r>
          </w:p>
        </w:tc>
      </w:tr>
      <w:tr w:rsidR="00BD4309" w:rsidRPr="00111563" w:rsidTr="000E6DEC">
        <w:tc>
          <w:tcPr>
            <w:tcW w:w="2836" w:type="dxa"/>
          </w:tcPr>
          <w:p w:rsidR="00BD4309" w:rsidRPr="00111563" w:rsidRDefault="00BD4309" w:rsidP="000E6DEC">
            <w:pPr>
              <w:keepNext/>
              <w:outlineLvl w:val="1"/>
              <w:rPr>
                <w:rFonts w:eastAsia="Arial Unicode MS"/>
                <w:bCs/>
              </w:rPr>
            </w:pPr>
            <w:proofErr w:type="spellStart"/>
            <w:r w:rsidRPr="00111563">
              <w:rPr>
                <w:rFonts w:eastAsia="Arial Unicode MS"/>
                <w:bCs/>
              </w:rPr>
              <w:t>Подпорожский</w:t>
            </w:r>
            <w:proofErr w:type="spellEnd"/>
            <w:r w:rsidRPr="00111563">
              <w:rPr>
                <w:rFonts w:eastAsia="Arial Unicode MS"/>
                <w:bCs/>
              </w:rPr>
              <w:t xml:space="preserve">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72</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2,10</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73</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1,90</w:t>
            </w:r>
          </w:p>
        </w:tc>
        <w:tc>
          <w:tcPr>
            <w:tcW w:w="1185" w:type="dxa"/>
            <w:vAlign w:val="center"/>
          </w:tcPr>
          <w:p w:rsidR="00BD4309" w:rsidRPr="00111563" w:rsidRDefault="00BD4309" w:rsidP="000E6DEC">
            <w:pPr>
              <w:jc w:val="center"/>
              <w:rPr>
                <w:rFonts w:eastAsia="Calibri"/>
              </w:rPr>
            </w:pPr>
            <w:r w:rsidRPr="00111563">
              <w:rPr>
                <w:rFonts w:eastAsia="Calibri"/>
              </w:rPr>
              <w:t>72</w:t>
            </w:r>
          </w:p>
        </w:tc>
        <w:tc>
          <w:tcPr>
            <w:tcW w:w="1185" w:type="dxa"/>
            <w:vAlign w:val="center"/>
          </w:tcPr>
          <w:p w:rsidR="00BD4309" w:rsidRPr="00111563" w:rsidRDefault="00BD4309" w:rsidP="000E6DEC">
            <w:pPr>
              <w:jc w:val="center"/>
              <w:rPr>
                <w:rFonts w:eastAsia="Calibri"/>
              </w:rPr>
            </w:pPr>
            <w:r w:rsidRPr="00111563">
              <w:rPr>
                <w:rFonts w:eastAsia="Calibri"/>
              </w:rPr>
              <w:t>1,69</w:t>
            </w:r>
          </w:p>
        </w:tc>
      </w:tr>
      <w:tr w:rsidR="00BD4309" w:rsidRPr="00111563" w:rsidTr="000E6DEC">
        <w:tc>
          <w:tcPr>
            <w:tcW w:w="2836" w:type="dxa"/>
          </w:tcPr>
          <w:p w:rsidR="00BD4309" w:rsidRPr="00111563" w:rsidRDefault="00BD4309" w:rsidP="000E6DEC">
            <w:pPr>
              <w:keepNext/>
              <w:outlineLvl w:val="1"/>
              <w:rPr>
                <w:rFonts w:eastAsia="Arial Unicode MS"/>
                <w:bCs/>
              </w:rPr>
            </w:pPr>
            <w:proofErr w:type="spellStart"/>
            <w:r w:rsidRPr="00111563">
              <w:rPr>
                <w:rFonts w:eastAsia="Arial Unicode MS"/>
                <w:bCs/>
              </w:rPr>
              <w:t>Приозерский</w:t>
            </w:r>
            <w:proofErr w:type="spellEnd"/>
            <w:r w:rsidRPr="00111563">
              <w:rPr>
                <w:rFonts w:eastAsia="Arial Unicode MS"/>
                <w:bCs/>
              </w:rPr>
              <w:t xml:space="preserve">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119</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3,47</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144</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3,74</w:t>
            </w:r>
          </w:p>
        </w:tc>
        <w:tc>
          <w:tcPr>
            <w:tcW w:w="1185" w:type="dxa"/>
            <w:vAlign w:val="center"/>
          </w:tcPr>
          <w:p w:rsidR="00BD4309" w:rsidRPr="00111563" w:rsidRDefault="00BD4309" w:rsidP="000E6DEC">
            <w:pPr>
              <w:jc w:val="center"/>
              <w:rPr>
                <w:rFonts w:eastAsia="Calibri"/>
              </w:rPr>
            </w:pPr>
            <w:r w:rsidRPr="00111563">
              <w:rPr>
                <w:rFonts w:eastAsia="Calibri"/>
              </w:rPr>
              <w:t>183</w:t>
            </w:r>
          </w:p>
        </w:tc>
        <w:tc>
          <w:tcPr>
            <w:tcW w:w="1185" w:type="dxa"/>
            <w:vAlign w:val="center"/>
          </w:tcPr>
          <w:p w:rsidR="00BD4309" w:rsidRPr="00111563" w:rsidRDefault="00BD4309" w:rsidP="000E6DEC">
            <w:pPr>
              <w:jc w:val="center"/>
              <w:rPr>
                <w:rFonts w:eastAsia="Calibri"/>
              </w:rPr>
            </w:pPr>
            <w:r w:rsidRPr="00111563">
              <w:rPr>
                <w:rFonts w:eastAsia="Calibri"/>
              </w:rPr>
              <w:t>4,29</w:t>
            </w:r>
          </w:p>
        </w:tc>
      </w:tr>
      <w:tr w:rsidR="00BD4309" w:rsidRPr="00111563" w:rsidTr="000E6DEC">
        <w:tc>
          <w:tcPr>
            <w:tcW w:w="2836" w:type="dxa"/>
          </w:tcPr>
          <w:p w:rsidR="00BD4309" w:rsidRPr="00111563" w:rsidRDefault="00BD4309" w:rsidP="000E6DEC">
            <w:pPr>
              <w:keepNext/>
              <w:outlineLvl w:val="1"/>
              <w:rPr>
                <w:rFonts w:eastAsia="Arial Unicode MS"/>
                <w:bCs/>
              </w:rPr>
            </w:pPr>
            <w:proofErr w:type="spellStart"/>
            <w:r w:rsidRPr="00111563">
              <w:rPr>
                <w:rFonts w:eastAsia="Arial Unicode MS"/>
                <w:bCs/>
              </w:rPr>
              <w:t>Сланцевский</w:t>
            </w:r>
            <w:proofErr w:type="spellEnd"/>
            <w:r w:rsidRPr="00111563">
              <w:rPr>
                <w:rFonts w:eastAsia="Arial Unicode MS"/>
                <w:bCs/>
              </w:rPr>
              <w:t xml:space="preserve">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72</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2,10</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75</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1,95</w:t>
            </w:r>
          </w:p>
        </w:tc>
        <w:tc>
          <w:tcPr>
            <w:tcW w:w="1185" w:type="dxa"/>
            <w:vAlign w:val="center"/>
          </w:tcPr>
          <w:p w:rsidR="00BD4309" w:rsidRPr="00111563" w:rsidRDefault="00BD4309" w:rsidP="000E6DEC">
            <w:pPr>
              <w:jc w:val="center"/>
              <w:rPr>
                <w:rFonts w:eastAsia="Calibri"/>
              </w:rPr>
            </w:pPr>
            <w:r w:rsidRPr="00111563">
              <w:rPr>
                <w:rFonts w:eastAsia="Calibri"/>
              </w:rPr>
              <w:t>90</w:t>
            </w:r>
          </w:p>
        </w:tc>
        <w:tc>
          <w:tcPr>
            <w:tcW w:w="1185" w:type="dxa"/>
            <w:vAlign w:val="center"/>
          </w:tcPr>
          <w:p w:rsidR="00BD4309" w:rsidRPr="00111563" w:rsidRDefault="00BD4309" w:rsidP="000E6DEC">
            <w:pPr>
              <w:jc w:val="center"/>
              <w:rPr>
                <w:rFonts w:eastAsia="Calibri"/>
              </w:rPr>
            </w:pPr>
            <w:r w:rsidRPr="00111563">
              <w:rPr>
                <w:rFonts w:eastAsia="Calibri"/>
              </w:rPr>
              <w:t>2,11</w:t>
            </w:r>
          </w:p>
        </w:tc>
      </w:tr>
      <w:tr w:rsidR="00BD4309" w:rsidRPr="00111563" w:rsidTr="000E6DEC">
        <w:tc>
          <w:tcPr>
            <w:tcW w:w="2836" w:type="dxa"/>
          </w:tcPr>
          <w:p w:rsidR="00BD4309" w:rsidRPr="00111563" w:rsidRDefault="00BD4309" w:rsidP="000E6DEC">
            <w:pPr>
              <w:keepNext/>
              <w:outlineLvl w:val="1"/>
              <w:rPr>
                <w:rFonts w:eastAsia="Arial Unicode MS"/>
                <w:bCs/>
              </w:rPr>
            </w:pPr>
            <w:r w:rsidRPr="00111563">
              <w:rPr>
                <w:rFonts w:eastAsia="Arial Unicode MS"/>
                <w:bCs/>
              </w:rPr>
              <w:t>г. Сосновый Бор</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221</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6,45</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226</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5,87</w:t>
            </w:r>
          </w:p>
        </w:tc>
        <w:tc>
          <w:tcPr>
            <w:tcW w:w="1185" w:type="dxa"/>
            <w:vAlign w:val="center"/>
          </w:tcPr>
          <w:p w:rsidR="00BD4309" w:rsidRPr="00111563" w:rsidRDefault="00BD4309" w:rsidP="000E6DEC">
            <w:pPr>
              <w:jc w:val="center"/>
              <w:rPr>
                <w:rFonts w:eastAsia="Calibri"/>
              </w:rPr>
            </w:pPr>
            <w:r w:rsidRPr="00111563">
              <w:rPr>
                <w:rFonts w:eastAsia="Calibri"/>
              </w:rPr>
              <w:t>204</w:t>
            </w:r>
          </w:p>
        </w:tc>
        <w:tc>
          <w:tcPr>
            <w:tcW w:w="1185" w:type="dxa"/>
            <w:vAlign w:val="center"/>
          </w:tcPr>
          <w:p w:rsidR="00BD4309" w:rsidRPr="00111563" w:rsidRDefault="00BD4309" w:rsidP="000E6DEC">
            <w:pPr>
              <w:jc w:val="center"/>
              <w:rPr>
                <w:rFonts w:eastAsia="Calibri"/>
              </w:rPr>
            </w:pPr>
            <w:r w:rsidRPr="00111563">
              <w:rPr>
                <w:rFonts w:eastAsia="Calibri"/>
              </w:rPr>
              <w:t>4,78</w:t>
            </w:r>
          </w:p>
        </w:tc>
      </w:tr>
      <w:tr w:rsidR="00BD4309" w:rsidRPr="00111563" w:rsidTr="000E6DEC">
        <w:tc>
          <w:tcPr>
            <w:tcW w:w="2836" w:type="dxa"/>
          </w:tcPr>
          <w:p w:rsidR="00BD4309" w:rsidRPr="00111563" w:rsidRDefault="00BD4309" w:rsidP="000E6DEC">
            <w:pPr>
              <w:keepNext/>
              <w:outlineLvl w:val="1"/>
              <w:rPr>
                <w:rFonts w:eastAsia="Arial Unicode MS"/>
                <w:bCs/>
              </w:rPr>
            </w:pPr>
            <w:r w:rsidRPr="00111563">
              <w:rPr>
                <w:rFonts w:eastAsia="Arial Unicode MS"/>
                <w:bCs/>
              </w:rPr>
              <w:t>Тихвинский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137</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4,00</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170</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4,41</w:t>
            </w:r>
          </w:p>
        </w:tc>
        <w:tc>
          <w:tcPr>
            <w:tcW w:w="1185" w:type="dxa"/>
            <w:vAlign w:val="center"/>
          </w:tcPr>
          <w:p w:rsidR="00BD4309" w:rsidRPr="00111563" w:rsidRDefault="00BD4309" w:rsidP="000E6DEC">
            <w:pPr>
              <w:jc w:val="center"/>
              <w:rPr>
                <w:rFonts w:eastAsia="Calibri"/>
              </w:rPr>
            </w:pPr>
            <w:r w:rsidRPr="00111563">
              <w:rPr>
                <w:rFonts w:eastAsia="Calibri"/>
              </w:rPr>
              <w:t>193</w:t>
            </w:r>
          </w:p>
        </w:tc>
        <w:tc>
          <w:tcPr>
            <w:tcW w:w="1185" w:type="dxa"/>
            <w:vAlign w:val="center"/>
          </w:tcPr>
          <w:p w:rsidR="00BD4309" w:rsidRPr="00111563" w:rsidRDefault="00BD4309" w:rsidP="000E6DEC">
            <w:pPr>
              <w:jc w:val="center"/>
              <w:rPr>
                <w:rFonts w:eastAsia="Calibri"/>
              </w:rPr>
            </w:pPr>
            <w:r w:rsidRPr="00111563">
              <w:rPr>
                <w:rFonts w:eastAsia="Calibri"/>
              </w:rPr>
              <w:t>4,52</w:t>
            </w:r>
          </w:p>
        </w:tc>
      </w:tr>
      <w:tr w:rsidR="00BD4309" w:rsidRPr="00111563" w:rsidTr="000E6DEC">
        <w:tc>
          <w:tcPr>
            <w:tcW w:w="2836" w:type="dxa"/>
          </w:tcPr>
          <w:p w:rsidR="00BD4309" w:rsidRPr="00111563" w:rsidRDefault="00BD4309" w:rsidP="000E6DEC">
            <w:pPr>
              <w:keepNext/>
              <w:outlineLvl w:val="1"/>
              <w:rPr>
                <w:rFonts w:eastAsia="Arial Unicode MS"/>
                <w:bCs/>
              </w:rPr>
            </w:pPr>
            <w:proofErr w:type="spellStart"/>
            <w:r w:rsidRPr="00111563">
              <w:rPr>
                <w:rFonts w:eastAsia="Arial Unicode MS"/>
                <w:bCs/>
              </w:rPr>
              <w:t>Тосненский</w:t>
            </w:r>
            <w:proofErr w:type="spellEnd"/>
            <w:r w:rsidRPr="00111563">
              <w:rPr>
                <w:rFonts w:eastAsia="Arial Unicode MS"/>
                <w:bCs/>
              </w:rPr>
              <w:t xml:space="preserve"> район</w:t>
            </w:r>
          </w:p>
        </w:tc>
        <w:tc>
          <w:tcPr>
            <w:tcW w:w="1128" w:type="dxa"/>
            <w:vAlign w:val="center"/>
          </w:tcPr>
          <w:p w:rsidR="00BD4309" w:rsidRPr="00111563" w:rsidRDefault="00BD4309" w:rsidP="000E6DEC">
            <w:pPr>
              <w:jc w:val="center"/>
              <w:rPr>
                <w:rFonts w:eastAsia="Calibri"/>
                <w:color w:val="000000"/>
              </w:rPr>
            </w:pPr>
            <w:r w:rsidRPr="00111563">
              <w:rPr>
                <w:rFonts w:eastAsia="Calibri"/>
                <w:color w:val="000000"/>
              </w:rPr>
              <w:t>132</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3,85</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190</w:t>
            </w:r>
          </w:p>
        </w:tc>
        <w:tc>
          <w:tcPr>
            <w:tcW w:w="1185" w:type="dxa"/>
            <w:vAlign w:val="center"/>
          </w:tcPr>
          <w:p w:rsidR="00BD4309" w:rsidRPr="00111563" w:rsidRDefault="00BD4309" w:rsidP="000E6DEC">
            <w:pPr>
              <w:jc w:val="center"/>
              <w:rPr>
                <w:rFonts w:eastAsia="Calibri"/>
                <w:color w:val="000000"/>
              </w:rPr>
            </w:pPr>
            <w:r w:rsidRPr="00111563">
              <w:rPr>
                <w:rFonts w:eastAsia="Calibri"/>
                <w:color w:val="000000"/>
              </w:rPr>
              <w:t>4,93</w:t>
            </w:r>
          </w:p>
        </w:tc>
        <w:tc>
          <w:tcPr>
            <w:tcW w:w="1185" w:type="dxa"/>
            <w:vAlign w:val="center"/>
          </w:tcPr>
          <w:p w:rsidR="00BD4309" w:rsidRPr="00111563" w:rsidRDefault="00BD4309" w:rsidP="000E6DEC">
            <w:pPr>
              <w:jc w:val="center"/>
              <w:rPr>
                <w:rFonts w:eastAsia="Calibri"/>
              </w:rPr>
            </w:pPr>
            <w:r w:rsidRPr="00111563">
              <w:rPr>
                <w:rFonts w:eastAsia="Calibri"/>
              </w:rPr>
              <w:t>174</w:t>
            </w:r>
          </w:p>
        </w:tc>
        <w:tc>
          <w:tcPr>
            <w:tcW w:w="1185" w:type="dxa"/>
            <w:vAlign w:val="center"/>
          </w:tcPr>
          <w:p w:rsidR="00BD4309" w:rsidRPr="00111563" w:rsidRDefault="00BD4309" w:rsidP="000E6DEC">
            <w:pPr>
              <w:jc w:val="center"/>
              <w:rPr>
                <w:rFonts w:eastAsia="Calibri"/>
              </w:rPr>
            </w:pPr>
            <w:r w:rsidRPr="00111563">
              <w:rPr>
                <w:rFonts w:eastAsia="Calibri"/>
              </w:rPr>
              <w:t>4,08</w:t>
            </w:r>
          </w:p>
        </w:tc>
      </w:tr>
    </w:tbl>
    <w:p w:rsidR="00BD4309" w:rsidRPr="00111563" w:rsidRDefault="00BD4309" w:rsidP="000D7FDC">
      <w:pPr>
        <w:pStyle w:val="af6"/>
        <w:spacing w:line="276" w:lineRule="auto"/>
        <w:ind w:left="-567" w:firstLine="567"/>
        <w:rPr>
          <w:b/>
          <w:sz w:val="24"/>
        </w:rPr>
      </w:pPr>
    </w:p>
    <w:p w:rsidR="000D7FDC" w:rsidRPr="00111563" w:rsidRDefault="005060D9" w:rsidP="000D7FDC">
      <w:pPr>
        <w:pStyle w:val="af6"/>
        <w:spacing w:line="276" w:lineRule="auto"/>
        <w:ind w:left="-567" w:firstLine="567"/>
        <w:rPr>
          <w:b/>
          <w:sz w:val="24"/>
        </w:rPr>
      </w:pPr>
      <w:r w:rsidRPr="00111563">
        <w:rPr>
          <w:b/>
          <w:sz w:val="24"/>
        </w:rPr>
        <w:t xml:space="preserve">ВЫВОД о характере изменения количества участников ЕГЭ по предмету </w:t>
      </w:r>
      <w:bookmarkEnd w:id="3"/>
    </w:p>
    <w:p w:rsidR="008E3226" w:rsidRPr="00111563" w:rsidRDefault="008E3226" w:rsidP="00122122">
      <w:pPr>
        <w:pStyle w:val="af6"/>
        <w:spacing w:line="276" w:lineRule="auto"/>
        <w:ind w:left="-567" w:firstLine="567"/>
        <w:rPr>
          <w:sz w:val="24"/>
        </w:rPr>
      </w:pPr>
      <w:r w:rsidRPr="00111563">
        <w:rPr>
          <w:sz w:val="24"/>
        </w:rPr>
        <w:t>В 2017 году была отмечена</w:t>
      </w:r>
      <w:r w:rsidR="00122122" w:rsidRPr="00111563">
        <w:rPr>
          <w:sz w:val="24"/>
        </w:rPr>
        <w:t xml:space="preserve"> </w:t>
      </w:r>
      <w:r w:rsidRPr="00111563">
        <w:rPr>
          <w:sz w:val="24"/>
        </w:rPr>
        <w:t xml:space="preserve">тенденция уменьшения количество участников ЕГЭ по математике </w:t>
      </w:r>
      <w:r w:rsidR="00901FDD" w:rsidRPr="00111563">
        <w:rPr>
          <w:sz w:val="24"/>
        </w:rPr>
        <w:t xml:space="preserve">профильного уровня </w:t>
      </w:r>
      <w:r w:rsidRPr="00111563">
        <w:rPr>
          <w:sz w:val="24"/>
        </w:rPr>
        <w:t>по отношению количеству участников по русскому языку в сравнении с 2015 и 2016 годами.</w:t>
      </w:r>
    </w:p>
    <w:p w:rsidR="0040537F" w:rsidRPr="00111563" w:rsidRDefault="00122122" w:rsidP="00122122">
      <w:pPr>
        <w:pStyle w:val="af6"/>
        <w:spacing w:line="276" w:lineRule="auto"/>
        <w:ind w:left="-567" w:firstLine="567"/>
        <w:rPr>
          <w:sz w:val="24"/>
        </w:rPr>
      </w:pPr>
      <w:r w:rsidRPr="00111563">
        <w:rPr>
          <w:sz w:val="24"/>
        </w:rPr>
        <w:t xml:space="preserve">В 2018 году </w:t>
      </w:r>
      <w:r w:rsidR="0040537F" w:rsidRPr="00111563">
        <w:rPr>
          <w:sz w:val="24"/>
        </w:rPr>
        <w:t>можно говорить о фикс</w:t>
      </w:r>
      <w:r w:rsidR="008E3226" w:rsidRPr="00111563">
        <w:rPr>
          <w:sz w:val="24"/>
        </w:rPr>
        <w:t>ации</w:t>
      </w:r>
      <w:r w:rsidR="0040537F" w:rsidRPr="00111563">
        <w:rPr>
          <w:sz w:val="24"/>
        </w:rPr>
        <w:t xml:space="preserve"> количества </w:t>
      </w:r>
      <w:r w:rsidR="007C6A6F" w:rsidRPr="00111563">
        <w:rPr>
          <w:sz w:val="24"/>
        </w:rPr>
        <w:t>участников ЕГЭ по предмету, с небольшим увеличением (2018 – 54,4%, 2017 – 52%).</w:t>
      </w:r>
    </w:p>
    <w:p w:rsidR="00820E0E" w:rsidRPr="00111563" w:rsidRDefault="008E3226" w:rsidP="00820E0E">
      <w:pPr>
        <w:pStyle w:val="af6"/>
        <w:spacing w:line="276" w:lineRule="auto"/>
        <w:ind w:left="-567" w:firstLine="567"/>
        <w:rPr>
          <w:sz w:val="24"/>
        </w:rPr>
      </w:pPr>
      <w:proofErr w:type="gramStart"/>
      <w:r w:rsidRPr="00111563">
        <w:rPr>
          <w:sz w:val="24"/>
        </w:rPr>
        <w:t xml:space="preserve">Также отмечалось, что за последние три года количество участников профильного экзамена по математике сократилось на 20%: в 2015 году профильный уровень выбрали и сдавали 72% выпускников школ, в 2016  – 60%, в 2017 – 52%. Был сделан вывод о переводе </w:t>
      </w:r>
      <w:r w:rsidR="00486C45" w:rsidRPr="00111563">
        <w:rPr>
          <w:sz w:val="24"/>
        </w:rPr>
        <w:t xml:space="preserve">в регионе </w:t>
      </w:r>
      <w:r w:rsidRPr="00111563">
        <w:rPr>
          <w:sz w:val="24"/>
        </w:rPr>
        <w:t xml:space="preserve">экзамена </w:t>
      </w:r>
      <w:r w:rsidRPr="00111563">
        <w:rPr>
          <w:sz w:val="24"/>
        </w:rPr>
        <w:lastRenderedPageBreak/>
        <w:t>по математике профильного уровня из обязательного предмета в разряд предмета по выбору.</w:t>
      </w:r>
      <w:proofErr w:type="gramEnd"/>
      <w:r w:rsidR="00BD4309" w:rsidRPr="00111563">
        <w:rPr>
          <w:sz w:val="24"/>
        </w:rPr>
        <w:t xml:space="preserve"> Математика базового уровня остается дублирующим предметом для пол</w:t>
      </w:r>
      <w:r w:rsidR="00820E0E" w:rsidRPr="00111563">
        <w:rPr>
          <w:sz w:val="24"/>
        </w:rPr>
        <w:t xml:space="preserve">учения результата </w:t>
      </w:r>
      <w:r w:rsidR="00D04EA3" w:rsidRPr="00111563">
        <w:rPr>
          <w:sz w:val="24"/>
        </w:rPr>
        <w:t>«</w:t>
      </w:r>
      <w:r w:rsidR="00820E0E" w:rsidRPr="00111563">
        <w:rPr>
          <w:sz w:val="24"/>
        </w:rPr>
        <w:t>на аттестат</w:t>
      </w:r>
      <w:r w:rsidR="00D04EA3" w:rsidRPr="00111563">
        <w:rPr>
          <w:sz w:val="24"/>
        </w:rPr>
        <w:t>»</w:t>
      </w:r>
      <w:r w:rsidR="00820E0E" w:rsidRPr="00111563">
        <w:rPr>
          <w:sz w:val="24"/>
        </w:rPr>
        <w:t xml:space="preserve">, но </w:t>
      </w:r>
      <w:r w:rsidR="00901FDD" w:rsidRPr="00111563">
        <w:rPr>
          <w:sz w:val="24"/>
        </w:rPr>
        <w:t xml:space="preserve">в 2018 году количество </w:t>
      </w:r>
      <w:r w:rsidR="00820E0E" w:rsidRPr="00111563">
        <w:rPr>
          <w:sz w:val="24"/>
        </w:rPr>
        <w:t xml:space="preserve">участников </w:t>
      </w:r>
      <w:r w:rsidR="00901FDD" w:rsidRPr="00111563">
        <w:rPr>
          <w:sz w:val="24"/>
        </w:rPr>
        <w:t xml:space="preserve">увеличилось </w:t>
      </w:r>
      <w:r w:rsidR="00820E0E" w:rsidRPr="00111563">
        <w:rPr>
          <w:sz w:val="24"/>
        </w:rPr>
        <w:t>(2016 год – 65,04% от всех участников ЕГЭ, 2017 год – 71,66%, 2018 год – 77,89%).</w:t>
      </w:r>
    </w:p>
    <w:p w:rsidR="008E3226" w:rsidRPr="00111563" w:rsidRDefault="00820E0E" w:rsidP="00122122">
      <w:pPr>
        <w:pStyle w:val="af6"/>
        <w:spacing w:line="276" w:lineRule="auto"/>
        <w:ind w:left="-567" w:firstLine="567"/>
        <w:rPr>
          <w:sz w:val="24"/>
        </w:rPr>
      </w:pPr>
      <w:r w:rsidRPr="00111563">
        <w:rPr>
          <w:sz w:val="24"/>
        </w:rPr>
        <w:t xml:space="preserve">Также </w:t>
      </w:r>
      <w:r w:rsidR="0036458F" w:rsidRPr="00111563">
        <w:rPr>
          <w:sz w:val="24"/>
        </w:rPr>
        <w:t>в 2018 году отмечено увеличение участников ЕГЭ по математике профильного уровня среди выпускников прошлых лет – экзамен сдавали 55,9% обучающихся.</w:t>
      </w:r>
    </w:p>
    <w:p w:rsidR="00122122" w:rsidRPr="00111563" w:rsidRDefault="00122122" w:rsidP="00122122">
      <w:pPr>
        <w:spacing w:line="276" w:lineRule="auto"/>
        <w:ind w:left="-567" w:firstLine="567"/>
        <w:jc w:val="both"/>
      </w:pPr>
      <w:r w:rsidRPr="00111563">
        <w:t>В 201</w:t>
      </w:r>
      <w:r w:rsidR="0036458F" w:rsidRPr="00111563">
        <w:t>8</w:t>
      </w:r>
      <w:r w:rsidRPr="00111563">
        <w:t xml:space="preserve"> году изменилось распределение  участников по гендерному признаку. Если в 2015-16 годах </w:t>
      </w:r>
      <w:r w:rsidR="00BD4309" w:rsidRPr="00111563">
        <w:t xml:space="preserve">на экзамене по профильной математике </w:t>
      </w:r>
      <w:r w:rsidRPr="00111563">
        <w:t xml:space="preserve">отмечено незначительно преобладание участников - юношей, </w:t>
      </w:r>
      <w:r w:rsidR="0036458F" w:rsidRPr="00111563">
        <w:t xml:space="preserve">в 2017 году </w:t>
      </w:r>
      <w:r w:rsidRPr="00111563">
        <w:t xml:space="preserve">участниц - девушек </w:t>
      </w:r>
      <w:r w:rsidR="0036458F" w:rsidRPr="00111563">
        <w:t>было</w:t>
      </w:r>
      <w:r w:rsidRPr="00111563">
        <w:t xml:space="preserve"> </w:t>
      </w:r>
      <w:r w:rsidR="0036458F" w:rsidRPr="00111563">
        <w:t>на 2,44% больше, то в 2018 году</w:t>
      </w:r>
      <w:r w:rsidR="00BD4309" w:rsidRPr="00111563">
        <w:t xml:space="preserve"> на профильной математике </w:t>
      </w:r>
      <w:r w:rsidR="0036458F" w:rsidRPr="00111563">
        <w:t>снова преобладали участник</w:t>
      </w:r>
      <w:r w:rsidR="00820E0E" w:rsidRPr="00111563">
        <w:t>и-</w:t>
      </w:r>
      <w:r w:rsidR="0036458F" w:rsidRPr="00111563">
        <w:t>юноши (на 2,12% больше</w:t>
      </w:r>
      <w:r w:rsidR="005C15A9" w:rsidRPr="00111563">
        <w:t>, чем девушек</w:t>
      </w:r>
      <w:r w:rsidR="0036458F" w:rsidRPr="00111563">
        <w:t>).</w:t>
      </w:r>
    </w:p>
    <w:p w:rsidR="00F261EB" w:rsidRPr="00111563" w:rsidRDefault="00122122" w:rsidP="00F261EB">
      <w:pPr>
        <w:spacing w:line="276" w:lineRule="auto"/>
        <w:ind w:left="-567" w:firstLine="567"/>
        <w:jc w:val="both"/>
      </w:pPr>
      <w:r w:rsidRPr="00111563">
        <w:t xml:space="preserve">Распределение участников </w:t>
      </w:r>
      <w:r w:rsidR="00F261EB" w:rsidRPr="00111563">
        <w:t xml:space="preserve">ЕГЭ по математике профильного уровня </w:t>
      </w:r>
      <w:r w:rsidRPr="00111563">
        <w:t xml:space="preserve">по категориям </w:t>
      </w:r>
      <w:r w:rsidR="00EB6E1C" w:rsidRPr="00111563">
        <w:t>практически традиционно</w:t>
      </w:r>
      <w:r w:rsidRPr="00111563">
        <w:t xml:space="preserve"> – </w:t>
      </w:r>
      <w:r w:rsidR="00EB6E1C" w:rsidRPr="00111563">
        <w:t xml:space="preserve">большую часть </w:t>
      </w:r>
      <w:r w:rsidR="00C85A6E" w:rsidRPr="00111563">
        <w:t>(</w:t>
      </w:r>
      <w:r w:rsidR="00EB6E1C" w:rsidRPr="00111563">
        <w:t>почти 93</w:t>
      </w:r>
      <w:r w:rsidRPr="00111563">
        <w:t>%</w:t>
      </w:r>
      <w:r w:rsidR="00C85A6E" w:rsidRPr="00111563">
        <w:t>)</w:t>
      </w:r>
      <w:r w:rsidRPr="00111563">
        <w:t xml:space="preserve"> </w:t>
      </w:r>
      <w:r w:rsidR="00C85A6E" w:rsidRPr="00111563">
        <w:t xml:space="preserve">составляют </w:t>
      </w:r>
      <w:r w:rsidRPr="00111563">
        <w:t xml:space="preserve">выпускники текущего года. </w:t>
      </w:r>
      <w:r w:rsidR="00C85A6E" w:rsidRPr="00111563">
        <w:t>Д</w:t>
      </w:r>
      <w:r w:rsidRPr="00111563">
        <w:t>ол</w:t>
      </w:r>
      <w:r w:rsidR="00C85A6E" w:rsidRPr="00111563">
        <w:t>я</w:t>
      </w:r>
      <w:r w:rsidRPr="00111563">
        <w:t xml:space="preserve"> участников – выпускников прошлых лет и обучающихся по программам СПО </w:t>
      </w:r>
      <w:proofErr w:type="gramStart"/>
      <w:r w:rsidR="00C85A6E" w:rsidRPr="00111563">
        <w:t>сопоставимы</w:t>
      </w:r>
      <w:proofErr w:type="gramEnd"/>
      <w:r w:rsidR="00C85A6E" w:rsidRPr="00111563">
        <w:t xml:space="preserve"> с прошлым годом (5,54% и 0,91% соответственно).</w:t>
      </w:r>
    </w:p>
    <w:p w:rsidR="00F261EB" w:rsidRPr="00111563" w:rsidRDefault="00F261EB" w:rsidP="00F261EB">
      <w:pPr>
        <w:spacing w:line="276" w:lineRule="auto"/>
        <w:ind w:left="-567" w:firstLine="567"/>
        <w:jc w:val="both"/>
      </w:pPr>
      <w:r w:rsidRPr="00111563">
        <w:t xml:space="preserve">Математику базового уровня  сдают преимущественно девушки  (преобладание значительное, в 1,5 раза). </w:t>
      </w:r>
    </w:p>
    <w:p w:rsidR="00F261EB" w:rsidRPr="00111563" w:rsidRDefault="00F261EB" w:rsidP="00F261EB">
      <w:pPr>
        <w:spacing w:line="276" w:lineRule="auto"/>
        <w:ind w:left="-567" w:firstLine="567"/>
        <w:jc w:val="both"/>
      </w:pPr>
      <w:r w:rsidRPr="00111563">
        <w:t xml:space="preserve">Распределение участников по математике профильного уровня по категориям – 100% выпускники текущего года (в регионе проводится </w:t>
      </w:r>
      <w:r w:rsidR="00D04EA3" w:rsidRPr="00111563">
        <w:t>«</w:t>
      </w:r>
      <w:r w:rsidRPr="00111563">
        <w:t>жесткая</w:t>
      </w:r>
      <w:r w:rsidR="00D04EA3" w:rsidRPr="00111563">
        <w:t>»</w:t>
      </w:r>
      <w:r w:rsidRPr="00111563">
        <w:t xml:space="preserve"> проверка регистрации ВПЛ по данному предмету).</w:t>
      </w:r>
    </w:p>
    <w:p w:rsidR="00122122" w:rsidRPr="00111563" w:rsidRDefault="00122122" w:rsidP="00122122">
      <w:pPr>
        <w:spacing w:line="276" w:lineRule="auto"/>
        <w:ind w:left="-567" w:firstLine="567"/>
        <w:jc w:val="both"/>
      </w:pPr>
      <w:r w:rsidRPr="00111563">
        <w:t>Количество участников по типам ОО</w:t>
      </w:r>
      <w:r w:rsidR="00820E0E" w:rsidRPr="00111563">
        <w:t xml:space="preserve"> по уровням математики одинаково</w:t>
      </w:r>
      <w:r w:rsidRPr="00111563">
        <w:t xml:space="preserve"> </w:t>
      </w:r>
      <w:r w:rsidR="00820E0E" w:rsidRPr="00111563">
        <w:t xml:space="preserve">и </w:t>
      </w:r>
      <w:r w:rsidRPr="00111563">
        <w:t xml:space="preserve">характерно для Ленинградской области  и соответствует количеству школ с повышенным уровнем образования. </w:t>
      </w:r>
      <w:r w:rsidR="00C85A6E" w:rsidRPr="00111563">
        <w:t>Неизменным на протяжении последних лет остается распределение участников: н</w:t>
      </w:r>
      <w:r w:rsidRPr="00111563">
        <w:t>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122122" w:rsidRPr="00111563" w:rsidRDefault="00122122" w:rsidP="00122122">
      <w:pPr>
        <w:spacing w:line="276" w:lineRule="auto"/>
        <w:ind w:left="-567" w:firstLine="567"/>
        <w:jc w:val="both"/>
      </w:pPr>
      <w:r w:rsidRPr="00111563">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 (42</w:t>
      </w:r>
      <w:r w:rsidR="00C85A6E" w:rsidRPr="00111563">
        <w:t>,24</w:t>
      </w:r>
      <w:r w:rsidRPr="00111563">
        <w:t xml:space="preserve">%) традиционно </w:t>
      </w:r>
      <w:r w:rsidR="00C85A6E" w:rsidRPr="00111563">
        <w:t xml:space="preserve">в тройке </w:t>
      </w:r>
      <w:r w:rsidR="00D04EA3" w:rsidRPr="00111563">
        <w:t>«</w:t>
      </w:r>
      <w:r w:rsidRPr="00111563">
        <w:t>больши</w:t>
      </w:r>
      <w:r w:rsidR="00C85A6E" w:rsidRPr="00111563">
        <w:t>х</w:t>
      </w:r>
      <w:r w:rsidR="00D04EA3" w:rsidRPr="00111563">
        <w:t>»</w:t>
      </w:r>
      <w:r w:rsidRPr="00111563">
        <w:t xml:space="preserve"> муниципальны</w:t>
      </w:r>
      <w:r w:rsidR="00C85A6E" w:rsidRPr="00111563">
        <w:t>х</w:t>
      </w:r>
      <w:r w:rsidRPr="00111563">
        <w:t xml:space="preserve"> образовани</w:t>
      </w:r>
      <w:r w:rsidR="00C85A6E" w:rsidRPr="00111563">
        <w:t>й</w:t>
      </w:r>
      <w:r w:rsidRPr="00111563">
        <w:t xml:space="preserve"> – Всеволожский, Выборгский, Гатчинский районы. Отмечена положительная динамика участия </w:t>
      </w:r>
      <w:r w:rsidR="00820E0E" w:rsidRPr="00111563">
        <w:t xml:space="preserve">в ЕГЭ по математике профильного уровня </w:t>
      </w:r>
      <w:r w:rsidRPr="00111563">
        <w:t xml:space="preserve">выпускников </w:t>
      </w:r>
      <w:proofErr w:type="spellStart"/>
      <w:r w:rsidR="00C85A6E" w:rsidRPr="00111563">
        <w:t>Тосненского</w:t>
      </w:r>
      <w:proofErr w:type="spellEnd"/>
      <w:r w:rsidR="00C85A6E" w:rsidRPr="00111563">
        <w:t xml:space="preserve"> района, и снижение количества участников </w:t>
      </w:r>
      <w:proofErr w:type="gramStart"/>
      <w:r w:rsidR="00C85A6E" w:rsidRPr="00111563">
        <w:t>в</w:t>
      </w:r>
      <w:proofErr w:type="gramEnd"/>
      <w:r w:rsidR="00C85A6E" w:rsidRPr="00111563">
        <w:t xml:space="preserve"> </w:t>
      </w:r>
      <w:proofErr w:type="gramStart"/>
      <w:r w:rsidR="00C85A6E" w:rsidRPr="00111563">
        <w:t>Сосновоборском</w:t>
      </w:r>
      <w:proofErr w:type="gramEnd"/>
      <w:r w:rsidR="00C85A6E" w:rsidRPr="00111563">
        <w:t xml:space="preserve"> городском округе.</w:t>
      </w:r>
    </w:p>
    <w:p w:rsidR="005060D9" w:rsidRPr="00111563" w:rsidRDefault="005060D9" w:rsidP="00D116BF">
      <w:pPr>
        <w:pStyle w:val="1"/>
        <w:rPr>
          <w:rFonts w:ascii="Times New Roman" w:eastAsia="Times New Roman" w:hAnsi="Times New Roman" w:cs="Times New Roman"/>
          <w:color w:val="auto"/>
          <w:sz w:val="24"/>
          <w:szCs w:val="24"/>
        </w:rPr>
      </w:pPr>
      <w:r w:rsidRPr="00111563">
        <w:rPr>
          <w:rFonts w:ascii="Times New Roman" w:eastAsia="Times New Roman" w:hAnsi="Times New Roman" w:cs="Times New Roman"/>
          <w:color w:val="auto"/>
          <w:sz w:val="24"/>
          <w:szCs w:val="24"/>
        </w:rPr>
        <w:t>2. КРАТКАЯ ХАРАКТЕРИСТИКА КИМ ПО ПРЕДМЕТУ</w:t>
      </w:r>
    </w:p>
    <w:p w:rsidR="001A6261" w:rsidRPr="00111563" w:rsidRDefault="001A6261" w:rsidP="001A6261">
      <w:pPr>
        <w:ind w:left="-709"/>
        <w:rPr>
          <w:b/>
        </w:rPr>
      </w:pPr>
    </w:p>
    <w:p w:rsidR="001A6261" w:rsidRPr="00111563" w:rsidRDefault="001A6261" w:rsidP="001A6261">
      <w:pPr>
        <w:ind w:left="-709"/>
        <w:rPr>
          <w:b/>
        </w:rPr>
      </w:pPr>
      <w:r w:rsidRPr="00111563">
        <w:rPr>
          <w:b/>
        </w:rPr>
        <w:t>Вариант № 301 (профильный уровень)</w:t>
      </w:r>
    </w:p>
    <w:p w:rsidR="001A6261" w:rsidRPr="00111563" w:rsidRDefault="001A6261" w:rsidP="001A6261">
      <w:pPr>
        <w:spacing w:line="276" w:lineRule="auto"/>
        <w:ind w:left="-709" w:right="140" w:firstLine="709"/>
        <w:jc w:val="both"/>
      </w:pPr>
      <w:r w:rsidRPr="00111563">
        <w:t>В данном варианте  КИМ сохранена преемственность с экзаменационной моделью прошлого года, а также уровень сложности заданий в частях с краткой записью ответа. В часть 1 работы включены задания по всем основным разделам курса математики: геометрия (планиметрия и стереометрия), алгебра, начала математического анализа, теория вероятностей. Данные задания были направлены на проверку освоения базовых умений и практических навыков применения математических знаний.</w:t>
      </w:r>
    </w:p>
    <w:p w:rsidR="001A6261" w:rsidRPr="00111563" w:rsidRDefault="001A6261" w:rsidP="001A6261">
      <w:pPr>
        <w:spacing w:line="276" w:lineRule="auto"/>
        <w:ind w:left="-709" w:right="140" w:firstLine="709"/>
        <w:jc w:val="both"/>
      </w:pPr>
      <w:r w:rsidRPr="00111563">
        <w:t>С помощью заданий части  2 осуществлялась проверка  знаний математики на профильном уровне.</w:t>
      </w:r>
    </w:p>
    <w:p w:rsidR="001A6261" w:rsidRPr="00111563" w:rsidRDefault="001A6261" w:rsidP="001A6261">
      <w:pPr>
        <w:spacing w:line="276" w:lineRule="auto"/>
        <w:ind w:left="-709" w:right="140" w:firstLine="709"/>
        <w:jc w:val="both"/>
      </w:pPr>
      <w:r w:rsidRPr="00111563">
        <w:t xml:space="preserve">Задание № 13 существенно изменилось по сравнению с 2017 годом. Однако слабое владение формулой синуса суммы (несмотря на ее наличие в </w:t>
      </w:r>
      <w:proofErr w:type="spellStart"/>
      <w:r w:rsidRPr="00111563">
        <w:t>КИМе</w:t>
      </w:r>
      <w:proofErr w:type="spellEnd"/>
      <w:r w:rsidRPr="00111563">
        <w:t xml:space="preserve">) вызвало существенные </w:t>
      </w:r>
      <w:r w:rsidRPr="00111563">
        <w:lastRenderedPageBreak/>
        <w:t>затруднения у выпускников. Около 22% выпускников, писавших данный вариант, не смогли применить ее правильно и допустили  ошибки при решении тригонометрического уравнения.</w:t>
      </w:r>
    </w:p>
    <w:p w:rsidR="001A6261" w:rsidRPr="00111563" w:rsidRDefault="001A6261" w:rsidP="001A6261">
      <w:pPr>
        <w:spacing w:line="276" w:lineRule="auto"/>
        <w:ind w:left="-709" w:right="140" w:firstLine="709"/>
        <w:jc w:val="both"/>
      </w:pPr>
      <w:r w:rsidRPr="00111563">
        <w:t xml:space="preserve">Задание № 14 по сравнению с предыдущими годами оказалось значительно проще. Однако очень слабые знания теоремы о трех перпендикулярах повлекли неверные доказательства пункта </w:t>
      </w:r>
      <w:r w:rsidR="00D04EA3" w:rsidRPr="00111563">
        <w:t>«</w:t>
      </w:r>
      <w:r w:rsidRPr="00111563">
        <w:t>а</w:t>
      </w:r>
      <w:r w:rsidR="00D04EA3" w:rsidRPr="00111563">
        <w:t>»</w:t>
      </w:r>
      <w:r w:rsidRPr="00111563">
        <w:t xml:space="preserve">. Плохо справлялись с данным заданием и те выпускники, которые по-прежнему, пытались применить в данном задании координатный метод.  Тем не менее, есть учащиеся, которые смогли выполнить пункт  </w:t>
      </w:r>
      <w:r w:rsidR="00D04EA3" w:rsidRPr="00111563">
        <w:t>«</w:t>
      </w:r>
      <w:r w:rsidRPr="00111563">
        <w:t>а</w:t>
      </w:r>
      <w:r w:rsidR="00D04EA3" w:rsidRPr="00111563">
        <w:t>»</w:t>
      </w:r>
      <w:r w:rsidRPr="00111563">
        <w:t xml:space="preserve"> и пункт </w:t>
      </w:r>
      <w:r w:rsidR="00D04EA3" w:rsidRPr="00111563">
        <w:t>«</w:t>
      </w:r>
      <w:r w:rsidRPr="00111563">
        <w:t>б</w:t>
      </w:r>
      <w:r w:rsidR="00D04EA3" w:rsidRPr="00111563">
        <w:t>»</w:t>
      </w:r>
      <w:r w:rsidRPr="00111563">
        <w:t>.</w:t>
      </w:r>
    </w:p>
    <w:p w:rsidR="001A6261" w:rsidRPr="00111563" w:rsidRDefault="001A6261" w:rsidP="001A6261">
      <w:pPr>
        <w:spacing w:line="276" w:lineRule="auto"/>
        <w:ind w:left="-709" w:right="140" w:firstLine="709"/>
        <w:jc w:val="both"/>
      </w:pPr>
      <w:r w:rsidRPr="00111563">
        <w:t>Задание № 15 классическое, требовало от выпускников знаний о том, что такое логарифм числа и его свойства. Для выпускников, умеющих  решать дробно – рациональные неравенства данное задание не вызвало существенных затруднений.</w:t>
      </w:r>
    </w:p>
    <w:p w:rsidR="001A6261" w:rsidRPr="00111563" w:rsidRDefault="001A6261" w:rsidP="001A6261">
      <w:pPr>
        <w:spacing w:line="276" w:lineRule="auto"/>
        <w:ind w:left="-709" w:right="140" w:firstLine="709"/>
        <w:jc w:val="both"/>
      </w:pPr>
      <w:r w:rsidRPr="00111563">
        <w:t xml:space="preserve">Задание № 16 по сравнению с прошлым годом оказалось слишком простым. Возможно, за счет этого вызвало такое изобилие затруднений при доказательстве и ответе на вопрос пункта </w:t>
      </w:r>
      <w:r w:rsidR="00D04EA3" w:rsidRPr="00111563">
        <w:t>«</w:t>
      </w:r>
      <w:r w:rsidRPr="00111563">
        <w:t>б</w:t>
      </w:r>
      <w:r w:rsidR="00D04EA3" w:rsidRPr="00111563">
        <w:t>»</w:t>
      </w:r>
    </w:p>
    <w:p w:rsidR="001A6261" w:rsidRPr="00111563" w:rsidRDefault="001A6261" w:rsidP="001A6261">
      <w:pPr>
        <w:spacing w:line="276" w:lineRule="auto"/>
        <w:ind w:left="-709" w:right="140" w:firstLine="709"/>
        <w:jc w:val="both"/>
      </w:pPr>
      <w:r w:rsidRPr="00111563">
        <w:t xml:space="preserve">Задание № </w:t>
      </w:r>
      <w:proofErr w:type="gramStart"/>
      <w:r w:rsidRPr="00111563">
        <w:t>17</w:t>
      </w:r>
      <w:proofErr w:type="gramEnd"/>
      <w:r w:rsidRPr="00111563">
        <w:t xml:space="preserve"> как и в 2016 году вызвало затруднения при составлении модели. По сравнению с прошлым годом оно решалось значительно хуже.</w:t>
      </w:r>
    </w:p>
    <w:p w:rsidR="001A6261" w:rsidRPr="00111563" w:rsidRDefault="001A6261" w:rsidP="001A6261">
      <w:pPr>
        <w:spacing w:line="276" w:lineRule="auto"/>
        <w:ind w:left="-709" w:right="140" w:firstLine="709"/>
        <w:jc w:val="both"/>
      </w:pPr>
      <w:r w:rsidRPr="00111563">
        <w:t>Задание № 18 так же, как и в прошлом году очень хорошее. Поскольку параметрам в образовательных учреждениях уделяется крайне мало времени, то очень незначительное количество выпускников смогли написать что-то значимое в своих работах.</w:t>
      </w:r>
    </w:p>
    <w:p w:rsidR="00FD0429" w:rsidRPr="00111563" w:rsidRDefault="001A6261" w:rsidP="00DA5068">
      <w:pPr>
        <w:spacing w:line="276" w:lineRule="auto"/>
        <w:ind w:left="-709" w:right="140" w:firstLine="709"/>
        <w:jc w:val="both"/>
        <w:rPr>
          <w:rFonts w:eastAsia="Times New Roman"/>
        </w:rPr>
      </w:pPr>
      <w:r w:rsidRPr="00111563">
        <w:t xml:space="preserve">Задание № 19 было значительно сложнее по сравнению с прошлыми годами. Пункт </w:t>
      </w:r>
      <w:r w:rsidR="00D04EA3" w:rsidRPr="00111563">
        <w:t>«</w:t>
      </w:r>
      <w:r w:rsidRPr="00111563">
        <w:t>а</w:t>
      </w:r>
      <w:r w:rsidR="00D04EA3" w:rsidRPr="00111563">
        <w:t>»</w:t>
      </w:r>
      <w:r w:rsidRPr="00111563">
        <w:t xml:space="preserve"> уже вызвал серьезные затруднения у тех, кто пытался приступить к его выполнению. Полностью </w:t>
      </w:r>
      <w:proofErr w:type="gramStart"/>
      <w:r w:rsidRPr="00111563">
        <w:t>справившихся</w:t>
      </w:r>
      <w:proofErr w:type="gramEnd"/>
      <w:r w:rsidRPr="00111563">
        <w:t xml:space="preserve"> </w:t>
      </w:r>
      <w:r w:rsidR="00722B10" w:rsidRPr="00111563">
        <w:t>с данным</w:t>
      </w:r>
      <w:r w:rsidRPr="00111563">
        <w:t xml:space="preserve"> заданием в этом варианте, к сожалению, не оказалось.</w:t>
      </w:r>
    </w:p>
    <w:p w:rsidR="007D3535" w:rsidRPr="00111563" w:rsidRDefault="007D3535" w:rsidP="00D116BF">
      <w:pPr>
        <w:jc w:val="both"/>
        <w:rPr>
          <w:color w:val="FF0000"/>
        </w:rPr>
      </w:pPr>
    </w:p>
    <w:p w:rsidR="005C15A9" w:rsidRPr="00111563" w:rsidRDefault="005C15A9" w:rsidP="005C15A9">
      <w:pPr>
        <w:spacing w:line="276" w:lineRule="auto"/>
        <w:ind w:left="-567" w:right="140" w:firstLine="567"/>
        <w:jc w:val="both"/>
        <w:rPr>
          <w:b/>
        </w:rPr>
      </w:pPr>
      <w:r w:rsidRPr="00111563">
        <w:rPr>
          <w:b/>
        </w:rPr>
        <w:t>Вариант № 301 (базовый уровень).</w:t>
      </w:r>
    </w:p>
    <w:p w:rsidR="005C15A9" w:rsidRPr="00111563" w:rsidRDefault="005C15A9" w:rsidP="005C15A9">
      <w:pPr>
        <w:spacing w:line="276" w:lineRule="auto"/>
        <w:ind w:left="-567" w:right="140" w:firstLine="567"/>
        <w:jc w:val="both"/>
      </w:pPr>
      <w:r w:rsidRPr="00111563">
        <w:t>В данном варианте  КИМ сохранена преемственность с экзаменационной моделью прошлого года, а также уровень сложности заданий. В работу включены задания базового уровня по всем основным предметным разделам: геометрия (планиметрия и стереометрия), алгебра, начала математического анализа, теория вероятностей. Все задания направлены на проверку освоения базовых умений и практических навыков применения математических знаний в повседневных ситуациях.</w:t>
      </w:r>
    </w:p>
    <w:p w:rsidR="00FD0429" w:rsidRPr="00111563" w:rsidRDefault="00FD0429" w:rsidP="00D116BF">
      <w:pPr>
        <w:jc w:val="both"/>
      </w:pPr>
    </w:p>
    <w:p w:rsidR="00DA5068" w:rsidRPr="00111563" w:rsidRDefault="00DA5068" w:rsidP="00D116BF">
      <w:pPr>
        <w:jc w:val="both"/>
        <w:sectPr w:rsidR="00DA5068" w:rsidRPr="00111563" w:rsidSect="00D116BF">
          <w:headerReference w:type="default" r:id="rId9"/>
          <w:pgSz w:w="11906" w:h="16838"/>
          <w:pgMar w:top="1134" w:right="567" w:bottom="1134" w:left="1701" w:header="709" w:footer="709" w:gutter="0"/>
          <w:cols w:space="708"/>
          <w:docGrid w:linePitch="360"/>
        </w:sectPr>
      </w:pPr>
    </w:p>
    <w:p w:rsidR="00FD0429" w:rsidRPr="00111563" w:rsidRDefault="00FD0429" w:rsidP="0030123B">
      <w:pPr>
        <w:pStyle w:val="1"/>
        <w:spacing w:before="0"/>
        <w:rPr>
          <w:rFonts w:ascii="Times New Roman" w:eastAsia="Times New Roman" w:hAnsi="Times New Roman" w:cs="Times New Roman"/>
          <w:color w:val="auto"/>
          <w:sz w:val="24"/>
          <w:szCs w:val="24"/>
        </w:rPr>
      </w:pPr>
      <w:r w:rsidRPr="00111563">
        <w:rPr>
          <w:rFonts w:ascii="Times New Roman" w:eastAsia="Times New Roman" w:hAnsi="Times New Roman" w:cs="Times New Roman"/>
          <w:color w:val="auto"/>
          <w:sz w:val="24"/>
          <w:szCs w:val="24"/>
        </w:rPr>
        <w:lastRenderedPageBreak/>
        <w:t>3.  ОСНОВНЫЕ РЕЗУЛЬТАТЫ ЕГЭ ПО ПРЕДМЕТУ</w:t>
      </w:r>
    </w:p>
    <w:p w:rsidR="002102D2" w:rsidRPr="00111563" w:rsidRDefault="00FD0429" w:rsidP="00D116BF">
      <w:pPr>
        <w:jc w:val="both"/>
      </w:pPr>
      <w:r w:rsidRPr="00111563">
        <w:t>3.1 Диаграмма распределения участников ЕГЭ по учебному предме</w:t>
      </w:r>
      <w:r w:rsidR="005C15A9" w:rsidRPr="00111563">
        <w:t>ту по тестовым баллам в 2018 г.</w:t>
      </w:r>
    </w:p>
    <w:p w:rsidR="0030123B" w:rsidRPr="00111563" w:rsidRDefault="0030123B" w:rsidP="00D116BF">
      <w:pPr>
        <w:jc w:val="both"/>
      </w:pPr>
      <w:r w:rsidRPr="00111563">
        <w:rPr>
          <w:noProof/>
        </w:rPr>
        <w:drawing>
          <wp:inline distT="0" distB="0" distL="0" distR="0" wp14:anchorId="440C12F8" wp14:editId="1E408851">
            <wp:extent cx="8620125" cy="50862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_проф.png"/>
                    <pic:cNvPicPr/>
                  </pic:nvPicPr>
                  <pic:blipFill>
                    <a:blip r:embed="rId10">
                      <a:extLst>
                        <a:ext uri="{28A0092B-C50C-407E-A947-70E740481C1C}">
                          <a14:useLocalDpi xmlns:a14="http://schemas.microsoft.com/office/drawing/2010/main" val="0"/>
                        </a:ext>
                      </a:extLst>
                    </a:blip>
                    <a:stretch>
                      <a:fillRect/>
                    </a:stretch>
                  </pic:blipFill>
                  <pic:spPr>
                    <a:xfrm>
                      <a:off x="0" y="0"/>
                      <a:ext cx="8641204" cy="5098725"/>
                    </a:xfrm>
                    <a:prstGeom prst="rect">
                      <a:avLst/>
                    </a:prstGeom>
                  </pic:spPr>
                </pic:pic>
              </a:graphicData>
            </a:graphic>
          </wp:inline>
        </w:drawing>
      </w:r>
    </w:p>
    <w:p w:rsidR="002102D2" w:rsidRPr="00111563" w:rsidRDefault="0030123B" w:rsidP="00D116BF">
      <w:pPr>
        <w:jc w:val="both"/>
        <w:sectPr w:rsidR="002102D2" w:rsidRPr="00111563" w:rsidSect="002102D2">
          <w:pgSz w:w="16838" w:h="11906" w:orient="landscape"/>
          <w:pgMar w:top="567" w:right="1134" w:bottom="568" w:left="1134" w:header="709" w:footer="709" w:gutter="0"/>
          <w:cols w:space="708"/>
          <w:docGrid w:linePitch="360"/>
        </w:sectPr>
      </w:pPr>
      <w:r w:rsidRPr="00111563">
        <w:rPr>
          <w:b/>
          <w:noProof/>
          <w:color w:val="7030A0"/>
        </w:rPr>
        <w:lastRenderedPageBreak/>
        <w:drawing>
          <wp:inline distT="0" distB="0" distL="0" distR="0" wp14:anchorId="2CBA4532" wp14:editId="00FD6ABB">
            <wp:extent cx="8820150" cy="535323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_баз.png"/>
                    <pic:cNvPicPr/>
                  </pic:nvPicPr>
                  <pic:blipFill>
                    <a:blip r:embed="rId11">
                      <a:extLst>
                        <a:ext uri="{28A0092B-C50C-407E-A947-70E740481C1C}">
                          <a14:useLocalDpi xmlns:a14="http://schemas.microsoft.com/office/drawing/2010/main" val="0"/>
                        </a:ext>
                      </a:extLst>
                    </a:blip>
                    <a:stretch>
                      <a:fillRect/>
                    </a:stretch>
                  </pic:blipFill>
                  <pic:spPr>
                    <a:xfrm>
                      <a:off x="0" y="0"/>
                      <a:ext cx="8859638" cy="5377199"/>
                    </a:xfrm>
                    <a:prstGeom prst="rect">
                      <a:avLst/>
                    </a:prstGeom>
                  </pic:spPr>
                </pic:pic>
              </a:graphicData>
            </a:graphic>
          </wp:inline>
        </w:drawing>
      </w:r>
    </w:p>
    <w:p w:rsidR="00614AB8" w:rsidRPr="00111563" w:rsidRDefault="005060D9" w:rsidP="00D116BF">
      <w:pPr>
        <w:jc w:val="both"/>
        <w:rPr>
          <w:b/>
        </w:rPr>
      </w:pPr>
      <w:r w:rsidRPr="00111563">
        <w:lastRenderedPageBreak/>
        <w:t xml:space="preserve">3.2 </w:t>
      </w:r>
      <w:r w:rsidR="00614AB8" w:rsidRPr="00111563">
        <w:t xml:space="preserve">Динамика результатов ЕГЭ по предмету </w:t>
      </w:r>
      <w:proofErr w:type="gramStart"/>
      <w:r w:rsidR="00614AB8" w:rsidRPr="00111563">
        <w:t>за</w:t>
      </w:r>
      <w:proofErr w:type="gramEnd"/>
      <w:r w:rsidR="00614AB8" w:rsidRPr="00111563">
        <w:t xml:space="preserve"> последние 3 года</w:t>
      </w:r>
    </w:p>
    <w:p w:rsidR="00614AB8" w:rsidRPr="00111563" w:rsidRDefault="00791F29" w:rsidP="00D116BF">
      <w:pPr>
        <w:pStyle w:val="a3"/>
        <w:spacing w:after="0" w:line="240" w:lineRule="auto"/>
        <w:ind w:left="1985"/>
        <w:jc w:val="right"/>
        <w:rPr>
          <w:rFonts w:ascii="Times New Roman" w:eastAsia="Times New Roman" w:hAnsi="Times New Roman"/>
          <w:i/>
          <w:sz w:val="24"/>
          <w:szCs w:val="24"/>
          <w:lang w:val="en-US" w:eastAsia="ru-RU"/>
        </w:rPr>
      </w:pPr>
      <w:r w:rsidRPr="00111563">
        <w:rPr>
          <w:rFonts w:ascii="Times New Roman" w:eastAsia="Times New Roman" w:hAnsi="Times New Roman"/>
          <w:i/>
          <w:sz w:val="24"/>
          <w:szCs w:val="24"/>
          <w:lang w:eastAsia="ru-RU"/>
        </w:rPr>
        <w:t>Таблица 5</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559"/>
      </w:tblGrid>
      <w:tr w:rsidR="00722B10" w:rsidRPr="00111563" w:rsidTr="008C36D1">
        <w:trPr>
          <w:trHeight w:val="338"/>
        </w:trPr>
        <w:tc>
          <w:tcPr>
            <w:tcW w:w="5388" w:type="dxa"/>
            <w:vMerge w:val="restart"/>
            <w:vAlign w:val="center"/>
          </w:tcPr>
          <w:p w:rsidR="00614AB8" w:rsidRPr="00111563" w:rsidRDefault="008C36D1" w:rsidP="008C36D1">
            <w:pPr>
              <w:contextualSpacing/>
              <w:jc w:val="center"/>
              <w:rPr>
                <w:rFonts w:eastAsia="MS Mincho"/>
              </w:rPr>
            </w:pPr>
            <w:r w:rsidRPr="00111563">
              <w:rPr>
                <w:b/>
              </w:rPr>
              <w:t>Математика профильного уровня</w:t>
            </w:r>
          </w:p>
        </w:tc>
        <w:tc>
          <w:tcPr>
            <w:tcW w:w="4819" w:type="dxa"/>
            <w:gridSpan w:val="3"/>
          </w:tcPr>
          <w:p w:rsidR="00614AB8" w:rsidRPr="00111563" w:rsidRDefault="00DA5068" w:rsidP="00D116BF">
            <w:pPr>
              <w:contextualSpacing/>
              <w:jc w:val="center"/>
              <w:rPr>
                <w:rFonts w:eastAsia="MS Mincho"/>
              </w:rPr>
            </w:pPr>
            <w:r w:rsidRPr="00111563">
              <w:rPr>
                <w:rFonts w:eastAsia="MS Mincho"/>
              </w:rPr>
              <w:t>Ленинградская область</w:t>
            </w:r>
          </w:p>
        </w:tc>
      </w:tr>
      <w:tr w:rsidR="00722B10" w:rsidRPr="00111563" w:rsidTr="003403FE">
        <w:trPr>
          <w:trHeight w:val="155"/>
        </w:trPr>
        <w:tc>
          <w:tcPr>
            <w:tcW w:w="5388" w:type="dxa"/>
            <w:vMerge/>
          </w:tcPr>
          <w:p w:rsidR="007D3535" w:rsidRPr="00111563" w:rsidRDefault="007D3535" w:rsidP="00D116BF">
            <w:pPr>
              <w:contextualSpacing/>
              <w:jc w:val="both"/>
              <w:rPr>
                <w:rFonts w:eastAsia="MS Mincho"/>
              </w:rPr>
            </w:pPr>
          </w:p>
        </w:tc>
        <w:tc>
          <w:tcPr>
            <w:tcW w:w="1559" w:type="dxa"/>
            <w:vAlign w:val="center"/>
          </w:tcPr>
          <w:p w:rsidR="007D3535" w:rsidRPr="00111563" w:rsidRDefault="007D3535" w:rsidP="003403FE">
            <w:pPr>
              <w:contextualSpacing/>
              <w:jc w:val="center"/>
              <w:rPr>
                <w:rFonts w:eastAsia="MS Mincho"/>
              </w:rPr>
            </w:pPr>
            <w:r w:rsidRPr="00111563">
              <w:rPr>
                <w:rFonts w:eastAsia="MS Mincho"/>
              </w:rPr>
              <w:t>2016 г.</w:t>
            </w:r>
          </w:p>
        </w:tc>
        <w:tc>
          <w:tcPr>
            <w:tcW w:w="1701" w:type="dxa"/>
            <w:vAlign w:val="center"/>
          </w:tcPr>
          <w:p w:rsidR="007D3535" w:rsidRPr="00111563" w:rsidRDefault="007D3535" w:rsidP="003403FE">
            <w:pPr>
              <w:contextualSpacing/>
              <w:jc w:val="center"/>
              <w:rPr>
                <w:rFonts w:eastAsia="MS Mincho"/>
              </w:rPr>
            </w:pPr>
            <w:r w:rsidRPr="00111563">
              <w:rPr>
                <w:rFonts w:eastAsia="MS Mincho"/>
              </w:rPr>
              <w:t>2017 г.</w:t>
            </w:r>
          </w:p>
        </w:tc>
        <w:tc>
          <w:tcPr>
            <w:tcW w:w="1559" w:type="dxa"/>
          </w:tcPr>
          <w:p w:rsidR="007D3535" w:rsidRPr="00111563" w:rsidRDefault="007D3535" w:rsidP="00D116BF">
            <w:pPr>
              <w:contextualSpacing/>
              <w:jc w:val="center"/>
              <w:rPr>
                <w:rFonts w:eastAsia="MS Mincho"/>
              </w:rPr>
            </w:pPr>
            <w:r w:rsidRPr="00111563">
              <w:rPr>
                <w:rFonts w:eastAsia="MS Mincho"/>
              </w:rPr>
              <w:t>2018 г.</w:t>
            </w:r>
          </w:p>
        </w:tc>
      </w:tr>
      <w:tr w:rsidR="007D3535" w:rsidRPr="00111563" w:rsidTr="003403FE">
        <w:trPr>
          <w:trHeight w:val="349"/>
        </w:trPr>
        <w:tc>
          <w:tcPr>
            <w:tcW w:w="5388" w:type="dxa"/>
          </w:tcPr>
          <w:p w:rsidR="007D3535" w:rsidRPr="00111563" w:rsidRDefault="007D3535" w:rsidP="00D116BF">
            <w:pPr>
              <w:contextualSpacing/>
              <w:jc w:val="both"/>
              <w:rPr>
                <w:rFonts w:eastAsia="MS Mincho"/>
              </w:rPr>
            </w:pPr>
            <w:r w:rsidRPr="00111563">
              <w:rPr>
                <w:rFonts w:eastAsia="MS Mincho"/>
              </w:rPr>
              <w:t>Не преодолели минимального балла</w:t>
            </w:r>
          </w:p>
        </w:tc>
        <w:tc>
          <w:tcPr>
            <w:tcW w:w="1559" w:type="dxa"/>
            <w:vAlign w:val="center"/>
          </w:tcPr>
          <w:p w:rsidR="007D3535" w:rsidRPr="00111563" w:rsidRDefault="007D3535" w:rsidP="003403FE">
            <w:pPr>
              <w:contextualSpacing/>
              <w:jc w:val="center"/>
              <w:rPr>
                <w:rFonts w:eastAsia="MS Mincho"/>
              </w:rPr>
            </w:pPr>
            <w:r w:rsidRPr="00111563">
              <w:rPr>
                <w:rFonts w:eastAsia="MS Mincho"/>
              </w:rPr>
              <w:t>9,81</w:t>
            </w:r>
          </w:p>
        </w:tc>
        <w:tc>
          <w:tcPr>
            <w:tcW w:w="1701" w:type="dxa"/>
            <w:vAlign w:val="center"/>
          </w:tcPr>
          <w:p w:rsidR="007D3535" w:rsidRPr="00111563" w:rsidRDefault="007D3535" w:rsidP="003403FE">
            <w:pPr>
              <w:jc w:val="center"/>
              <w:rPr>
                <w:color w:val="0D0D0D"/>
              </w:rPr>
            </w:pPr>
            <w:r w:rsidRPr="00111563">
              <w:rPr>
                <w:color w:val="0D0D0D"/>
              </w:rPr>
              <w:t>6,51</w:t>
            </w:r>
          </w:p>
        </w:tc>
        <w:tc>
          <w:tcPr>
            <w:tcW w:w="1559" w:type="dxa"/>
          </w:tcPr>
          <w:p w:rsidR="007D3535" w:rsidRPr="00111563" w:rsidRDefault="000E08FF" w:rsidP="00AD4F32">
            <w:pPr>
              <w:contextualSpacing/>
              <w:jc w:val="center"/>
              <w:rPr>
                <w:rFonts w:eastAsia="MS Mincho"/>
              </w:rPr>
            </w:pPr>
            <w:r w:rsidRPr="00111563">
              <w:rPr>
                <w:rFonts w:eastAsia="MS Mincho"/>
              </w:rPr>
              <w:t xml:space="preserve">3,66 </w:t>
            </w:r>
          </w:p>
        </w:tc>
      </w:tr>
      <w:tr w:rsidR="007D3535" w:rsidRPr="00111563" w:rsidTr="003403FE">
        <w:trPr>
          <w:trHeight w:val="354"/>
        </w:trPr>
        <w:tc>
          <w:tcPr>
            <w:tcW w:w="5388" w:type="dxa"/>
          </w:tcPr>
          <w:p w:rsidR="007D3535" w:rsidRPr="00111563" w:rsidRDefault="007D3535" w:rsidP="00D116BF">
            <w:pPr>
              <w:contextualSpacing/>
              <w:jc w:val="both"/>
              <w:rPr>
                <w:rFonts w:eastAsia="MS Mincho"/>
              </w:rPr>
            </w:pPr>
            <w:r w:rsidRPr="00111563">
              <w:rPr>
                <w:rFonts w:eastAsia="MS Mincho"/>
              </w:rPr>
              <w:t>Средний тестовый балл</w:t>
            </w:r>
          </w:p>
        </w:tc>
        <w:tc>
          <w:tcPr>
            <w:tcW w:w="1559" w:type="dxa"/>
            <w:vAlign w:val="center"/>
          </w:tcPr>
          <w:p w:rsidR="007D3535" w:rsidRPr="00111563" w:rsidRDefault="007D3535" w:rsidP="003403FE">
            <w:pPr>
              <w:contextualSpacing/>
              <w:jc w:val="center"/>
              <w:rPr>
                <w:rFonts w:eastAsia="MS Mincho"/>
              </w:rPr>
            </w:pPr>
            <w:r w:rsidRPr="00111563">
              <w:rPr>
                <w:rFonts w:eastAsia="MS Mincho"/>
              </w:rPr>
              <w:t>49,71</w:t>
            </w:r>
          </w:p>
        </w:tc>
        <w:tc>
          <w:tcPr>
            <w:tcW w:w="1701" w:type="dxa"/>
            <w:vAlign w:val="center"/>
          </w:tcPr>
          <w:p w:rsidR="007D3535" w:rsidRPr="00111563" w:rsidRDefault="007D3535" w:rsidP="003403FE">
            <w:pPr>
              <w:contextualSpacing/>
              <w:jc w:val="center"/>
              <w:rPr>
                <w:rFonts w:eastAsia="MS Mincho"/>
              </w:rPr>
            </w:pPr>
            <w:r w:rsidRPr="00111563">
              <w:rPr>
                <w:rFonts w:eastAsia="MS Mincho"/>
              </w:rPr>
              <w:t>51,98</w:t>
            </w:r>
          </w:p>
        </w:tc>
        <w:tc>
          <w:tcPr>
            <w:tcW w:w="1559" w:type="dxa"/>
          </w:tcPr>
          <w:p w:rsidR="007D3535" w:rsidRPr="00111563" w:rsidRDefault="000E08FF" w:rsidP="00D116BF">
            <w:pPr>
              <w:contextualSpacing/>
              <w:jc w:val="center"/>
              <w:rPr>
                <w:rFonts w:eastAsia="MS Mincho"/>
              </w:rPr>
            </w:pPr>
            <w:r w:rsidRPr="00111563">
              <w:rPr>
                <w:rFonts w:eastAsia="MS Mincho"/>
              </w:rPr>
              <w:t>53,82</w:t>
            </w:r>
          </w:p>
        </w:tc>
      </w:tr>
      <w:tr w:rsidR="007D3535" w:rsidRPr="00111563" w:rsidTr="003403FE">
        <w:trPr>
          <w:trHeight w:val="338"/>
        </w:trPr>
        <w:tc>
          <w:tcPr>
            <w:tcW w:w="5388" w:type="dxa"/>
          </w:tcPr>
          <w:p w:rsidR="007D3535" w:rsidRPr="00111563" w:rsidRDefault="007D3535" w:rsidP="00D116BF">
            <w:pPr>
              <w:contextualSpacing/>
              <w:jc w:val="both"/>
              <w:rPr>
                <w:rFonts w:eastAsia="MS Mincho"/>
              </w:rPr>
            </w:pPr>
            <w:r w:rsidRPr="00111563">
              <w:rPr>
                <w:rFonts w:eastAsia="MS Mincho"/>
              </w:rPr>
              <w:t>Получили от 81 до 100 баллов</w:t>
            </w:r>
          </w:p>
        </w:tc>
        <w:tc>
          <w:tcPr>
            <w:tcW w:w="1559" w:type="dxa"/>
            <w:vAlign w:val="center"/>
          </w:tcPr>
          <w:p w:rsidR="007D3535" w:rsidRPr="00111563" w:rsidRDefault="007D3535" w:rsidP="003403FE">
            <w:pPr>
              <w:contextualSpacing/>
              <w:jc w:val="center"/>
              <w:rPr>
                <w:rFonts w:eastAsia="MS Mincho"/>
              </w:rPr>
            </w:pPr>
            <w:r w:rsidRPr="00111563">
              <w:rPr>
                <w:rFonts w:eastAsia="MS Mincho"/>
              </w:rPr>
              <w:t>3,03</w:t>
            </w:r>
          </w:p>
        </w:tc>
        <w:tc>
          <w:tcPr>
            <w:tcW w:w="1701" w:type="dxa"/>
            <w:vAlign w:val="center"/>
          </w:tcPr>
          <w:p w:rsidR="007D3535" w:rsidRPr="00111563" w:rsidRDefault="007D3535" w:rsidP="003403FE">
            <w:pPr>
              <w:jc w:val="center"/>
              <w:rPr>
                <w:color w:val="0D0D0D"/>
              </w:rPr>
            </w:pPr>
            <w:r w:rsidRPr="00111563">
              <w:rPr>
                <w:color w:val="0D0D0D"/>
              </w:rPr>
              <w:t>2,47</w:t>
            </w:r>
          </w:p>
        </w:tc>
        <w:tc>
          <w:tcPr>
            <w:tcW w:w="1559" w:type="dxa"/>
          </w:tcPr>
          <w:p w:rsidR="007D3535" w:rsidRPr="00111563" w:rsidRDefault="000E08FF" w:rsidP="00AD4F32">
            <w:pPr>
              <w:contextualSpacing/>
              <w:jc w:val="center"/>
              <w:rPr>
                <w:rFonts w:eastAsia="MS Mincho"/>
              </w:rPr>
            </w:pPr>
            <w:r w:rsidRPr="00111563">
              <w:rPr>
                <w:rFonts w:eastAsia="MS Mincho"/>
              </w:rPr>
              <w:t xml:space="preserve">2,68 </w:t>
            </w:r>
          </w:p>
        </w:tc>
      </w:tr>
      <w:tr w:rsidR="007D3535" w:rsidRPr="00111563" w:rsidTr="003403FE">
        <w:trPr>
          <w:trHeight w:val="338"/>
        </w:trPr>
        <w:tc>
          <w:tcPr>
            <w:tcW w:w="5388" w:type="dxa"/>
          </w:tcPr>
          <w:p w:rsidR="007D3535" w:rsidRPr="00111563" w:rsidRDefault="007D3535" w:rsidP="00D116BF">
            <w:pPr>
              <w:contextualSpacing/>
              <w:jc w:val="both"/>
              <w:rPr>
                <w:rFonts w:eastAsia="MS Mincho"/>
              </w:rPr>
            </w:pPr>
            <w:r w:rsidRPr="00111563">
              <w:rPr>
                <w:rFonts w:eastAsia="MS Mincho"/>
              </w:rPr>
              <w:t>Получили 100 баллов</w:t>
            </w:r>
          </w:p>
        </w:tc>
        <w:tc>
          <w:tcPr>
            <w:tcW w:w="1559" w:type="dxa"/>
            <w:vAlign w:val="center"/>
          </w:tcPr>
          <w:p w:rsidR="007D3535" w:rsidRPr="00111563" w:rsidRDefault="007D3535" w:rsidP="003403FE">
            <w:pPr>
              <w:contextualSpacing/>
              <w:jc w:val="center"/>
              <w:rPr>
                <w:rFonts w:eastAsia="MS Mincho"/>
              </w:rPr>
            </w:pPr>
            <w:r w:rsidRPr="00111563">
              <w:rPr>
                <w:rFonts w:eastAsia="MS Mincho"/>
              </w:rPr>
              <w:t>0,03</w:t>
            </w:r>
          </w:p>
        </w:tc>
        <w:tc>
          <w:tcPr>
            <w:tcW w:w="1701" w:type="dxa"/>
            <w:vAlign w:val="center"/>
          </w:tcPr>
          <w:p w:rsidR="007D3535" w:rsidRPr="00111563" w:rsidRDefault="007D3535" w:rsidP="003403FE">
            <w:pPr>
              <w:jc w:val="center"/>
              <w:rPr>
                <w:color w:val="0D0D0D"/>
              </w:rPr>
            </w:pPr>
            <w:r w:rsidRPr="00111563">
              <w:rPr>
                <w:color w:val="0D0D0D"/>
              </w:rPr>
              <w:t>0,0</w:t>
            </w:r>
            <w:r w:rsidR="000E08FF" w:rsidRPr="00111563">
              <w:rPr>
                <w:color w:val="0D0D0D"/>
              </w:rPr>
              <w:t>0</w:t>
            </w:r>
          </w:p>
        </w:tc>
        <w:tc>
          <w:tcPr>
            <w:tcW w:w="1559" w:type="dxa"/>
          </w:tcPr>
          <w:p w:rsidR="007D3535" w:rsidRPr="00111563" w:rsidRDefault="000E08FF" w:rsidP="00D116BF">
            <w:pPr>
              <w:contextualSpacing/>
              <w:jc w:val="center"/>
              <w:rPr>
                <w:rFonts w:eastAsia="MS Mincho"/>
              </w:rPr>
            </w:pPr>
            <w:r w:rsidRPr="00111563">
              <w:rPr>
                <w:rFonts w:eastAsia="MS Mincho"/>
              </w:rPr>
              <w:t>0,00</w:t>
            </w:r>
          </w:p>
        </w:tc>
      </w:tr>
    </w:tbl>
    <w:p w:rsidR="00614AB8" w:rsidRPr="00111563" w:rsidRDefault="00614AB8" w:rsidP="00D116BF">
      <w:pPr>
        <w:ind w:left="709"/>
        <w:jc w:val="both"/>
        <w:rPr>
          <w:color w:val="FF0000"/>
        </w:rPr>
      </w:pPr>
    </w:p>
    <w:p w:rsidR="005060D9" w:rsidRPr="00111563" w:rsidRDefault="00614AB8" w:rsidP="00D116BF">
      <w:pPr>
        <w:tabs>
          <w:tab w:val="left" w:pos="709"/>
        </w:tabs>
        <w:jc w:val="both"/>
      </w:pPr>
      <w:r w:rsidRPr="00111563">
        <w:t xml:space="preserve">3.3. </w:t>
      </w:r>
      <w:r w:rsidR="005060D9" w:rsidRPr="00111563">
        <w:t>Результаты по группам участников экзамена с различным уровнем подготовки:</w:t>
      </w:r>
    </w:p>
    <w:p w:rsidR="00722B10" w:rsidRPr="00111563" w:rsidRDefault="00722B10" w:rsidP="00722B10">
      <w:pPr>
        <w:pStyle w:val="a3"/>
        <w:spacing w:after="0" w:line="240" w:lineRule="auto"/>
        <w:ind w:left="709"/>
        <w:rPr>
          <w:rFonts w:ascii="Times New Roman" w:eastAsia="Times New Roman" w:hAnsi="Times New Roman"/>
          <w:sz w:val="24"/>
          <w:szCs w:val="24"/>
          <w:lang w:eastAsia="ru-RU"/>
        </w:rPr>
      </w:pPr>
      <w:r w:rsidRPr="00111563">
        <w:rPr>
          <w:rFonts w:ascii="Times New Roman" w:eastAsia="Times New Roman" w:hAnsi="Times New Roman"/>
          <w:b/>
          <w:sz w:val="24"/>
          <w:szCs w:val="24"/>
          <w:lang w:eastAsia="ru-RU"/>
        </w:rPr>
        <w:t>А</w:t>
      </w:r>
      <w:r w:rsidRPr="00111563">
        <w:rPr>
          <w:rFonts w:ascii="Times New Roman" w:eastAsia="Times New Roman" w:hAnsi="Times New Roman"/>
          <w:sz w:val="24"/>
          <w:szCs w:val="24"/>
          <w:lang w:eastAsia="ru-RU"/>
        </w:rPr>
        <w:t xml:space="preserve">) с учетом категории участников ЕГЭ </w:t>
      </w:r>
    </w:p>
    <w:p w:rsidR="00722B10" w:rsidRPr="00111563" w:rsidRDefault="00722B10" w:rsidP="00722B10">
      <w:pPr>
        <w:pStyle w:val="a3"/>
        <w:spacing w:after="0" w:line="240" w:lineRule="auto"/>
        <w:ind w:left="1080" w:right="-1"/>
        <w:jc w:val="right"/>
        <w:rPr>
          <w:rFonts w:ascii="Times New Roman" w:eastAsia="Times New Roman" w:hAnsi="Times New Roman"/>
          <w:i/>
          <w:sz w:val="24"/>
          <w:szCs w:val="24"/>
          <w:lang w:eastAsia="ru-RU"/>
        </w:rPr>
      </w:pPr>
      <w:r w:rsidRPr="00111563">
        <w:rPr>
          <w:rFonts w:ascii="Times New Roman" w:eastAsia="Times New Roman" w:hAnsi="Times New Roman"/>
          <w:i/>
          <w:sz w:val="24"/>
          <w:szCs w:val="24"/>
          <w:lang w:eastAsia="ru-RU"/>
        </w:rPr>
        <w:t>Таблица 6</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665"/>
        <w:gridCol w:w="1666"/>
        <w:gridCol w:w="1666"/>
        <w:gridCol w:w="1666"/>
      </w:tblGrid>
      <w:tr w:rsidR="00722B10" w:rsidRPr="00111563" w:rsidTr="00DA5068">
        <w:tc>
          <w:tcPr>
            <w:tcW w:w="3261" w:type="dxa"/>
          </w:tcPr>
          <w:p w:rsidR="00722B10" w:rsidRPr="00111563" w:rsidRDefault="00722B10" w:rsidP="00122122">
            <w:pPr>
              <w:pStyle w:val="a3"/>
              <w:spacing w:after="0" w:line="240" w:lineRule="auto"/>
              <w:ind w:left="0"/>
              <w:jc w:val="both"/>
              <w:rPr>
                <w:rFonts w:ascii="Times New Roman" w:hAnsi="Times New Roman"/>
                <w:sz w:val="24"/>
                <w:szCs w:val="24"/>
              </w:rPr>
            </w:pPr>
          </w:p>
        </w:tc>
        <w:tc>
          <w:tcPr>
            <w:tcW w:w="1665" w:type="dxa"/>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Выпускники текущего года, обучающиеся по программам СОО</w:t>
            </w:r>
          </w:p>
        </w:tc>
        <w:tc>
          <w:tcPr>
            <w:tcW w:w="1666" w:type="dxa"/>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Выпускники текущего года, обучающиеся по программам СПО</w:t>
            </w:r>
          </w:p>
        </w:tc>
        <w:tc>
          <w:tcPr>
            <w:tcW w:w="1666" w:type="dxa"/>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Выпускники прошлых лет</w:t>
            </w:r>
          </w:p>
        </w:tc>
        <w:tc>
          <w:tcPr>
            <w:tcW w:w="1666" w:type="dxa"/>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Участники ЕГЭ с ОВЗ</w:t>
            </w:r>
          </w:p>
        </w:tc>
      </w:tr>
      <w:tr w:rsidR="00722B10" w:rsidRPr="00111563" w:rsidTr="00DA5068">
        <w:tc>
          <w:tcPr>
            <w:tcW w:w="3261" w:type="dxa"/>
          </w:tcPr>
          <w:p w:rsidR="00722B10" w:rsidRPr="00111563" w:rsidRDefault="00722B10" w:rsidP="00DA5068">
            <w:pPr>
              <w:pStyle w:val="a3"/>
              <w:spacing w:after="0" w:line="240" w:lineRule="auto"/>
              <w:ind w:left="0"/>
              <w:rPr>
                <w:rFonts w:ascii="Times New Roman" w:hAnsi="Times New Roman"/>
                <w:b/>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набравших балл ниже минимального </w:t>
            </w:r>
          </w:p>
        </w:tc>
        <w:tc>
          <w:tcPr>
            <w:tcW w:w="1665" w:type="dxa"/>
            <w:vAlign w:val="center"/>
          </w:tcPr>
          <w:p w:rsidR="00722B10" w:rsidRPr="00111563" w:rsidRDefault="00E730B0"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1,99 </w:t>
            </w:r>
          </w:p>
        </w:tc>
        <w:tc>
          <w:tcPr>
            <w:tcW w:w="1666" w:type="dxa"/>
            <w:vAlign w:val="center"/>
          </w:tcPr>
          <w:p w:rsidR="00722B10" w:rsidRPr="00111563" w:rsidRDefault="00344BFE"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59,26 </w:t>
            </w:r>
          </w:p>
        </w:tc>
        <w:tc>
          <w:tcPr>
            <w:tcW w:w="1666" w:type="dxa"/>
            <w:vAlign w:val="center"/>
          </w:tcPr>
          <w:p w:rsidR="00722B10" w:rsidRPr="00111563" w:rsidRDefault="009E5629"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22,42 </w:t>
            </w:r>
          </w:p>
        </w:tc>
        <w:tc>
          <w:tcPr>
            <w:tcW w:w="1666" w:type="dxa"/>
            <w:vAlign w:val="center"/>
          </w:tcPr>
          <w:p w:rsidR="00722B10" w:rsidRPr="00111563" w:rsidRDefault="00E92140" w:rsidP="003B2129">
            <w:pPr>
              <w:pStyle w:val="a3"/>
              <w:spacing w:after="0" w:line="240" w:lineRule="auto"/>
              <w:ind w:left="0"/>
              <w:jc w:val="center"/>
              <w:rPr>
                <w:rFonts w:ascii="Times New Roman" w:hAnsi="Times New Roman"/>
                <w:sz w:val="24"/>
                <w:szCs w:val="24"/>
                <w:lang w:val="en-US"/>
              </w:rPr>
            </w:pPr>
            <w:r w:rsidRPr="00111563">
              <w:rPr>
                <w:rFonts w:ascii="Times New Roman" w:hAnsi="Times New Roman"/>
                <w:sz w:val="24"/>
                <w:szCs w:val="24"/>
                <w:lang w:val="en-US"/>
              </w:rPr>
              <w:t>4</w:t>
            </w:r>
            <w:r w:rsidRPr="00111563">
              <w:rPr>
                <w:rFonts w:ascii="Times New Roman" w:hAnsi="Times New Roman"/>
                <w:sz w:val="24"/>
                <w:szCs w:val="24"/>
              </w:rPr>
              <w:t>,</w:t>
            </w:r>
            <w:r w:rsidRPr="00111563">
              <w:rPr>
                <w:rFonts w:ascii="Times New Roman" w:hAnsi="Times New Roman"/>
                <w:sz w:val="24"/>
                <w:szCs w:val="24"/>
                <w:lang w:val="en-US"/>
              </w:rPr>
              <w:t xml:space="preserve">76 </w:t>
            </w:r>
          </w:p>
        </w:tc>
      </w:tr>
      <w:tr w:rsidR="00722B10" w:rsidRPr="00111563" w:rsidTr="00DA5068">
        <w:tc>
          <w:tcPr>
            <w:tcW w:w="3261" w:type="dxa"/>
          </w:tcPr>
          <w:p w:rsidR="00722B10" w:rsidRPr="00111563" w:rsidRDefault="00722B10" w:rsidP="00DA5068">
            <w:pPr>
              <w:pStyle w:val="a3"/>
              <w:spacing w:after="0" w:line="240" w:lineRule="auto"/>
              <w:ind w:left="0"/>
              <w:rPr>
                <w:rFonts w:ascii="Times New Roman" w:hAnsi="Times New Roman"/>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получивших тестовый балл от минимального балла до 60 баллов</w:t>
            </w:r>
          </w:p>
        </w:tc>
        <w:tc>
          <w:tcPr>
            <w:tcW w:w="1665" w:type="dxa"/>
            <w:vAlign w:val="center"/>
          </w:tcPr>
          <w:p w:rsidR="00722B10" w:rsidRPr="00111563" w:rsidRDefault="00E730B0"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55,99 </w:t>
            </w:r>
          </w:p>
        </w:tc>
        <w:tc>
          <w:tcPr>
            <w:tcW w:w="1666" w:type="dxa"/>
            <w:vAlign w:val="center"/>
          </w:tcPr>
          <w:p w:rsidR="00722B10" w:rsidRPr="00111563" w:rsidRDefault="00344BFE"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40,74 </w:t>
            </w:r>
          </w:p>
        </w:tc>
        <w:tc>
          <w:tcPr>
            <w:tcW w:w="1666" w:type="dxa"/>
            <w:vAlign w:val="center"/>
          </w:tcPr>
          <w:p w:rsidR="00722B10" w:rsidRPr="00111563" w:rsidRDefault="009E5629"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60,00 </w:t>
            </w:r>
          </w:p>
        </w:tc>
        <w:tc>
          <w:tcPr>
            <w:tcW w:w="1666" w:type="dxa"/>
            <w:vAlign w:val="center"/>
          </w:tcPr>
          <w:p w:rsidR="00722B10" w:rsidRPr="00111563" w:rsidRDefault="00E92140"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71,43</w:t>
            </w:r>
          </w:p>
        </w:tc>
      </w:tr>
      <w:tr w:rsidR="00722B10" w:rsidRPr="00111563" w:rsidTr="00DA5068">
        <w:tc>
          <w:tcPr>
            <w:tcW w:w="3261" w:type="dxa"/>
          </w:tcPr>
          <w:p w:rsidR="00722B10" w:rsidRPr="00111563" w:rsidRDefault="00722B10" w:rsidP="00DA5068">
            <w:pPr>
              <w:pStyle w:val="a3"/>
              <w:spacing w:after="0" w:line="240" w:lineRule="auto"/>
              <w:ind w:left="0"/>
              <w:rPr>
                <w:rFonts w:ascii="Times New Roman" w:hAnsi="Times New Roman"/>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получивших от 61 до 80 баллов    </w:t>
            </w:r>
          </w:p>
        </w:tc>
        <w:tc>
          <w:tcPr>
            <w:tcW w:w="1665" w:type="dxa"/>
            <w:vAlign w:val="center"/>
          </w:tcPr>
          <w:p w:rsidR="00722B10" w:rsidRPr="00111563" w:rsidRDefault="00E730B0"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39,23 </w:t>
            </w:r>
          </w:p>
        </w:tc>
        <w:tc>
          <w:tcPr>
            <w:tcW w:w="1666" w:type="dxa"/>
            <w:vAlign w:val="center"/>
          </w:tcPr>
          <w:p w:rsidR="00722B10" w:rsidRPr="00111563" w:rsidRDefault="00344BFE"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c>
          <w:tcPr>
            <w:tcW w:w="1666" w:type="dxa"/>
            <w:vAlign w:val="center"/>
          </w:tcPr>
          <w:p w:rsidR="00722B10" w:rsidRPr="00111563" w:rsidRDefault="009E5629"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16,36 </w:t>
            </w:r>
          </w:p>
        </w:tc>
        <w:tc>
          <w:tcPr>
            <w:tcW w:w="1666" w:type="dxa"/>
            <w:vAlign w:val="center"/>
          </w:tcPr>
          <w:p w:rsidR="00722B10" w:rsidRPr="00111563" w:rsidRDefault="00E92140"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19,05 </w:t>
            </w:r>
          </w:p>
        </w:tc>
      </w:tr>
      <w:tr w:rsidR="00722B10" w:rsidRPr="00111563" w:rsidTr="00DA5068">
        <w:tc>
          <w:tcPr>
            <w:tcW w:w="3261" w:type="dxa"/>
          </w:tcPr>
          <w:p w:rsidR="00722B10" w:rsidRPr="00111563" w:rsidRDefault="00722B10" w:rsidP="00DA5068">
            <w:pPr>
              <w:pStyle w:val="a3"/>
              <w:spacing w:after="0" w:line="240" w:lineRule="auto"/>
              <w:ind w:left="0"/>
              <w:rPr>
                <w:rFonts w:ascii="Times New Roman" w:hAnsi="Times New Roman"/>
                <w:b/>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получивших от 81 до 100 баллов    </w:t>
            </w:r>
          </w:p>
        </w:tc>
        <w:tc>
          <w:tcPr>
            <w:tcW w:w="1665" w:type="dxa"/>
            <w:vAlign w:val="center"/>
          </w:tcPr>
          <w:p w:rsidR="00722B10" w:rsidRPr="00111563" w:rsidRDefault="00E730B0"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2,78 </w:t>
            </w:r>
          </w:p>
        </w:tc>
        <w:tc>
          <w:tcPr>
            <w:tcW w:w="1666" w:type="dxa"/>
            <w:vAlign w:val="center"/>
          </w:tcPr>
          <w:p w:rsidR="00722B10" w:rsidRPr="00111563" w:rsidRDefault="00344BFE"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c>
          <w:tcPr>
            <w:tcW w:w="1666" w:type="dxa"/>
            <w:vAlign w:val="center"/>
          </w:tcPr>
          <w:p w:rsidR="00722B10" w:rsidRPr="00111563" w:rsidRDefault="009E5629"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1,21 </w:t>
            </w:r>
          </w:p>
        </w:tc>
        <w:tc>
          <w:tcPr>
            <w:tcW w:w="1666" w:type="dxa"/>
            <w:vAlign w:val="center"/>
          </w:tcPr>
          <w:p w:rsidR="00722B10" w:rsidRPr="00111563" w:rsidRDefault="00E92140" w:rsidP="003B2129">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4,76 </w:t>
            </w:r>
          </w:p>
        </w:tc>
      </w:tr>
      <w:tr w:rsidR="00722B10" w:rsidRPr="00111563" w:rsidTr="00DA5068">
        <w:tc>
          <w:tcPr>
            <w:tcW w:w="3261" w:type="dxa"/>
          </w:tcPr>
          <w:p w:rsidR="00722B10" w:rsidRPr="00111563" w:rsidRDefault="00722B10" w:rsidP="00DA5068">
            <w:pPr>
              <w:pStyle w:val="a3"/>
              <w:spacing w:after="0" w:line="240" w:lineRule="auto"/>
              <w:ind w:left="0"/>
              <w:rPr>
                <w:rFonts w:ascii="Times New Roman" w:hAnsi="Times New Roman"/>
                <w:b/>
                <w:sz w:val="24"/>
                <w:szCs w:val="24"/>
              </w:rPr>
            </w:pPr>
            <w:r w:rsidRPr="00111563">
              <w:rPr>
                <w:rFonts w:ascii="Times New Roman" w:hAnsi="Times New Roman"/>
                <w:sz w:val="24"/>
                <w:szCs w:val="24"/>
              </w:rPr>
              <w:t>Количество выпускников, получивших 100 баллов</w:t>
            </w:r>
          </w:p>
        </w:tc>
        <w:tc>
          <w:tcPr>
            <w:tcW w:w="1665"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c>
          <w:tcPr>
            <w:tcW w:w="166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c>
          <w:tcPr>
            <w:tcW w:w="166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c>
          <w:tcPr>
            <w:tcW w:w="166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bl>
    <w:p w:rsidR="00D116BF" w:rsidRPr="00111563" w:rsidRDefault="00D116BF" w:rsidP="00D116BF">
      <w:pPr>
        <w:pStyle w:val="a3"/>
        <w:spacing w:after="120" w:line="240" w:lineRule="auto"/>
        <w:ind w:left="709"/>
        <w:jc w:val="both"/>
        <w:rPr>
          <w:rFonts w:ascii="Times New Roman" w:eastAsia="Times New Roman" w:hAnsi="Times New Roman"/>
          <w:b/>
          <w:sz w:val="24"/>
          <w:szCs w:val="24"/>
          <w:lang w:eastAsia="ru-RU"/>
        </w:rPr>
      </w:pPr>
    </w:p>
    <w:p w:rsidR="00722B10" w:rsidRPr="00111563" w:rsidRDefault="00722B10" w:rsidP="00722B10">
      <w:pPr>
        <w:pStyle w:val="a3"/>
        <w:spacing w:after="120" w:line="240" w:lineRule="auto"/>
        <w:ind w:left="709"/>
        <w:jc w:val="both"/>
        <w:rPr>
          <w:rFonts w:ascii="Times New Roman" w:eastAsia="Times New Roman" w:hAnsi="Times New Roman"/>
          <w:sz w:val="24"/>
          <w:szCs w:val="24"/>
          <w:lang w:eastAsia="ru-RU"/>
        </w:rPr>
      </w:pPr>
      <w:r w:rsidRPr="00111563">
        <w:rPr>
          <w:rFonts w:ascii="Times New Roman" w:eastAsia="Times New Roman" w:hAnsi="Times New Roman"/>
          <w:b/>
          <w:sz w:val="24"/>
          <w:szCs w:val="24"/>
          <w:lang w:eastAsia="ru-RU"/>
        </w:rPr>
        <w:t>Б)</w:t>
      </w:r>
      <w:r w:rsidRPr="00111563">
        <w:rPr>
          <w:rFonts w:ascii="Times New Roman" w:eastAsia="Times New Roman" w:hAnsi="Times New Roman"/>
          <w:sz w:val="24"/>
          <w:szCs w:val="24"/>
          <w:lang w:eastAsia="ru-RU"/>
        </w:rPr>
        <w:t xml:space="preserve"> с учетом типа ОО </w:t>
      </w:r>
    </w:p>
    <w:p w:rsidR="00722B10" w:rsidRPr="00111563" w:rsidRDefault="00722B10" w:rsidP="00722B10">
      <w:pPr>
        <w:pStyle w:val="a3"/>
        <w:spacing w:after="0" w:line="240" w:lineRule="auto"/>
        <w:ind w:left="1080"/>
        <w:jc w:val="right"/>
        <w:rPr>
          <w:rFonts w:ascii="Times New Roman" w:eastAsia="Times New Roman" w:hAnsi="Times New Roman"/>
          <w:sz w:val="24"/>
          <w:szCs w:val="24"/>
        </w:rPr>
      </w:pPr>
      <w:r w:rsidRPr="00111563">
        <w:rPr>
          <w:rFonts w:ascii="Times New Roman" w:eastAsia="Times New Roman" w:hAnsi="Times New Roman"/>
          <w:i/>
          <w:sz w:val="24"/>
          <w:szCs w:val="24"/>
          <w:lang w:eastAsia="ru-RU"/>
        </w:rPr>
        <w:t>Таблица 7</w:t>
      </w:r>
      <w:r w:rsidRPr="00111563">
        <w:rPr>
          <w:rFonts w:ascii="Times New Roman" w:eastAsia="Times New Roman" w:hAnsi="Times New Roman"/>
          <w:sz w:val="24"/>
          <w:szCs w:val="24"/>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842"/>
        <w:gridCol w:w="1843"/>
        <w:gridCol w:w="1843"/>
      </w:tblGrid>
      <w:tr w:rsidR="00722B10" w:rsidRPr="00111563" w:rsidTr="004B14CB">
        <w:tc>
          <w:tcPr>
            <w:tcW w:w="4678" w:type="dxa"/>
          </w:tcPr>
          <w:p w:rsidR="00722B10" w:rsidRPr="00111563" w:rsidRDefault="00722B10" w:rsidP="00122122">
            <w:pPr>
              <w:pStyle w:val="a3"/>
              <w:spacing w:after="0" w:line="240" w:lineRule="auto"/>
              <w:ind w:left="0"/>
              <w:jc w:val="both"/>
              <w:rPr>
                <w:rFonts w:ascii="Times New Roman" w:hAnsi="Times New Roman"/>
                <w:sz w:val="24"/>
                <w:szCs w:val="24"/>
              </w:rPr>
            </w:pPr>
          </w:p>
        </w:tc>
        <w:tc>
          <w:tcPr>
            <w:tcW w:w="1842"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СОШ</w:t>
            </w:r>
          </w:p>
        </w:tc>
        <w:tc>
          <w:tcPr>
            <w:tcW w:w="1843"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Лицеи, гимназии</w:t>
            </w:r>
          </w:p>
        </w:tc>
        <w:tc>
          <w:tcPr>
            <w:tcW w:w="1843" w:type="dxa"/>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СОШ с углубленным изучением отдельных предметов</w:t>
            </w:r>
          </w:p>
        </w:tc>
      </w:tr>
      <w:tr w:rsidR="00722B10" w:rsidRPr="00111563" w:rsidTr="004B14CB">
        <w:tc>
          <w:tcPr>
            <w:tcW w:w="4678" w:type="dxa"/>
          </w:tcPr>
          <w:p w:rsidR="00722B10" w:rsidRPr="00111563" w:rsidRDefault="00722B10" w:rsidP="00122122">
            <w:pPr>
              <w:pStyle w:val="a3"/>
              <w:spacing w:after="0" w:line="240" w:lineRule="auto"/>
              <w:ind w:left="0"/>
              <w:jc w:val="both"/>
              <w:rPr>
                <w:rFonts w:ascii="Times New Roman" w:hAnsi="Times New Roman"/>
                <w:b/>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набравших балл ниже минимального </w:t>
            </w:r>
          </w:p>
        </w:tc>
        <w:tc>
          <w:tcPr>
            <w:tcW w:w="1842" w:type="dxa"/>
            <w:vAlign w:val="center"/>
          </w:tcPr>
          <w:p w:rsidR="00722B10" w:rsidRPr="00111563" w:rsidRDefault="00B60443" w:rsidP="00371566">
            <w:pPr>
              <w:pStyle w:val="2"/>
              <w:jc w:val="center"/>
              <w:rPr>
                <w:rFonts w:ascii="Times New Roman" w:hAnsi="Times New Roman" w:cs="Times New Roman"/>
                <w:color w:val="auto"/>
                <w:sz w:val="24"/>
                <w:szCs w:val="24"/>
              </w:rPr>
            </w:pPr>
            <w:r w:rsidRPr="00111563">
              <w:rPr>
                <w:rFonts w:ascii="Times New Roman" w:hAnsi="Times New Roman" w:cs="Times New Roman"/>
                <w:color w:val="auto"/>
                <w:sz w:val="24"/>
                <w:szCs w:val="24"/>
              </w:rPr>
              <w:t>1,</w:t>
            </w:r>
            <w:r w:rsidR="00195512" w:rsidRPr="00111563">
              <w:rPr>
                <w:rFonts w:ascii="Times New Roman" w:hAnsi="Times New Roman" w:cs="Times New Roman"/>
                <w:color w:val="auto"/>
                <w:sz w:val="24"/>
                <w:szCs w:val="24"/>
              </w:rPr>
              <w:t>82</w:t>
            </w:r>
            <w:r w:rsidRPr="00111563">
              <w:rPr>
                <w:rFonts w:ascii="Times New Roman" w:hAnsi="Times New Roman" w:cs="Times New Roman"/>
                <w:color w:val="auto"/>
                <w:sz w:val="24"/>
                <w:szCs w:val="24"/>
              </w:rPr>
              <w:t xml:space="preserve"> </w:t>
            </w:r>
          </w:p>
        </w:tc>
        <w:tc>
          <w:tcPr>
            <w:tcW w:w="1843" w:type="dxa"/>
            <w:vAlign w:val="center"/>
          </w:tcPr>
          <w:p w:rsidR="00722B10" w:rsidRPr="00111563" w:rsidRDefault="00931A73"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2,47 </w:t>
            </w:r>
          </w:p>
        </w:tc>
        <w:tc>
          <w:tcPr>
            <w:tcW w:w="1843" w:type="dxa"/>
            <w:vAlign w:val="center"/>
          </w:tcPr>
          <w:p w:rsidR="00722B10" w:rsidRPr="00111563" w:rsidRDefault="008F122B"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2,44 </w:t>
            </w:r>
          </w:p>
        </w:tc>
      </w:tr>
      <w:tr w:rsidR="00722B10" w:rsidRPr="00111563" w:rsidTr="004B14CB">
        <w:tc>
          <w:tcPr>
            <w:tcW w:w="4678" w:type="dxa"/>
          </w:tcPr>
          <w:p w:rsidR="00722B10" w:rsidRPr="00111563" w:rsidRDefault="00722B10" w:rsidP="00122122">
            <w:pPr>
              <w:pStyle w:val="a3"/>
              <w:spacing w:after="0" w:line="240" w:lineRule="auto"/>
              <w:ind w:left="0"/>
              <w:jc w:val="both"/>
              <w:rPr>
                <w:rFonts w:ascii="Times New Roman" w:hAnsi="Times New Roman"/>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получивших тестовый балл от минимального балла до 60 баллов</w:t>
            </w:r>
          </w:p>
        </w:tc>
        <w:tc>
          <w:tcPr>
            <w:tcW w:w="1842" w:type="dxa"/>
            <w:vAlign w:val="center"/>
          </w:tcPr>
          <w:p w:rsidR="00722B10" w:rsidRPr="00111563" w:rsidRDefault="00B60443"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60,35 </w:t>
            </w:r>
          </w:p>
        </w:tc>
        <w:tc>
          <w:tcPr>
            <w:tcW w:w="1843" w:type="dxa"/>
            <w:vAlign w:val="center"/>
          </w:tcPr>
          <w:p w:rsidR="00722B10" w:rsidRPr="00111563" w:rsidRDefault="00931A73"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48,87 </w:t>
            </w:r>
          </w:p>
        </w:tc>
        <w:tc>
          <w:tcPr>
            <w:tcW w:w="1843" w:type="dxa"/>
            <w:vAlign w:val="center"/>
          </w:tcPr>
          <w:p w:rsidR="00722B10" w:rsidRPr="00111563" w:rsidRDefault="008F122B"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41,16 </w:t>
            </w:r>
          </w:p>
        </w:tc>
      </w:tr>
      <w:tr w:rsidR="00722B10" w:rsidRPr="00111563" w:rsidTr="004B14CB">
        <w:tc>
          <w:tcPr>
            <w:tcW w:w="4678" w:type="dxa"/>
          </w:tcPr>
          <w:p w:rsidR="00722B10" w:rsidRPr="00111563" w:rsidRDefault="00722B10" w:rsidP="00122122">
            <w:pPr>
              <w:pStyle w:val="a3"/>
              <w:spacing w:after="0" w:line="240" w:lineRule="auto"/>
              <w:ind w:left="0"/>
              <w:jc w:val="both"/>
              <w:rPr>
                <w:rFonts w:ascii="Times New Roman" w:hAnsi="Times New Roman"/>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получивших от 61 до 80 баллов    </w:t>
            </w:r>
          </w:p>
        </w:tc>
        <w:tc>
          <w:tcPr>
            <w:tcW w:w="1842" w:type="dxa"/>
            <w:vAlign w:val="center"/>
          </w:tcPr>
          <w:p w:rsidR="00722B10" w:rsidRPr="00111563" w:rsidRDefault="00B60443"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35,75 </w:t>
            </w:r>
          </w:p>
        </w:tc>
        <w:tc>
          <w:tcPr>
            <w:tcW w:w="1843" w:type="dxa"/>
            <w:vAlign w:val="center"/>
          </w:tcPr>
          <w:p w:rsidR="00722B10" w:rsidRPr="00111563" w:rsidRDefault="00931A73"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44,95 </w:t>
            </w:r>
          </w:p>
        </w:tc>
        <w:tc>
          <w:tcPr>
            <w:tcW w:w="1843" w:type="dxa"/>
            <w:vAlign w:val="center"/>
          </w:tcPr>
          <w:p w:rsidR="00722B10" w:rsidRPr="00111563" w:rsidRDefault="008F122B"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50,61 </w:t>
            </w:r>
          </w:p>
        </w:tc>
      </w:tr>
      <w:tr w:rsidR="00722B10" w:rsidRPr="00111563" w:rsidTr="004B14CB">
        <w:tc>
          <w:tcPr>
            <w:tcW w:w="4678" w:type="dxa"/>
          </w:tcPr>
          <w:p w:rsidR="00722B10" w:rsidRPr="00111563" w:rsidRDefault="00722B10" w:rsidP="00122122">
            <w:pPr>
              <w:pStyle w:val="a3"/>
              <w:spacing w:after="0" w:line="240" w:lineRule="auto"/>
              <w:ind w:left="0"/>
              <w:jc w:val="both"/>
              <w:rPr>
                <w:rFonts w:ascii="Times New Roman" w:hAnsi="Times New Roman"/>
                <w:b/>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получивших от 81 до 100 баллов    </w:t>
            </w:r>
          </w:p>
        </w:tc>
        <w:tc>
          <w:tcPr>
            <w:tcW w:w="1842" w:type="dxa"/>
            <w:vAlign w:val="center"/>
          </w:tcPr>
          <w:p w:rsidR="00722B10" w:rsidRPr="00111563" w:rsidRDefault="00B60443"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2,08 </w:t>
            </w:r>
          </w:p>
        </w:tc>
        <w:tc>
          <w:tcPr>
            <w:tcW w:w="1843" w:type="dxa"/>
            <w:vAlign w:val="center"/>
          </w:tcPr>
          <w:p w:rsidR="00722B10" w:rsidRPr="00111563" w:rsidRDefault="00931A73"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3,71 </w:t>
            </w:r>
          </w:p>
        </w:tc>
        <w:tc>
          <w:tcPr>
            <w:tcW w:w="1843" w:type="dxa"/>
            <w:vAlign w:val="center"/>
          </w:tcPr>
          <w:p w:rsidR="00722B10" w:rsidRPr="00111563" w:rsidRDefault="008F122B" w:rsidP="0037156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5,79</w:t>
            </w:r>
          </w:p>
        </w:tc>
      </w:tr>
      <w:tr w:rsidR="00722B10" w:rsidRPr="00111563" w:rsidTr="004B14CB">
        <w:tc>
          <w:tcPr>
            <w:tcW w:w="4678" w:type="dxa"/>
          </w:tcPr>
          <w:p w:rsidR="00722B10" w:rsidRPr="00111563" w:rsidRDefault="00722B10" w:rsidP="00122122">
            <w:pPr>
              <w:pStyle w:val="a3"/>
              <w:spacing w:after="0" w:line="240" w:lineRule="auto"/>
              <w:ind w:left="0"/>
              <w:rPr>
                <w:rFonts w:ascii="Times New Roman" w:hAnsi="Times New Roman"/>
                <w:b/>
                <w:sz w:val="24"/>
                <w:szCs w:val="24"/>
              </w:rPr>
            </w:pPr>
            <w:r w:rsidRPr="00111563">
              <w:rPr>
                <w:rFonts w:ascii="Times New Roman" w:hAnsi="Times New Roman"/>
                <w:sz w:val="24"/>
                <w:szCs w:val="24"/>
              </w:rPr>
              <w:t xml:space="preserve">Количество выпускников, получивших 100 </w:t>
            </w:r>
            <w:r w:rsidRPr="00111563">
              <w:rPr>
                <w:rFonts w:ascii="Times New Roman" w:hAnsi="Times New Roman"/>
                <w:sz w:val="24"/>
                <w:szCs w:val="24"/>
              </w:rPr>
              <w:lastRenderedPageBreak/>
              <w:t>баллов</w:t>
            </w:r>
          </w:p>
        </w:tc>
        <w:tc>
          <w:tcPr>
            <w:tcW w:w="1842" w:type="dxa"/>
            <w:vAlign w:val="center"/>
          </w:tcPr>
          <w:p w:rsidR="00722B10" w:rsidRPr="00111563" w:rsidRDefault="00B60443"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lastRenderedPageBreak/>
              <w:t>0,00</w:t>
            </w:r>
          </w:p>
        </w:tc>
        <w:tc>
          <w:tcPr>
            <w:tcW w:w="1843" w:type="dxa"/>
            <w:vAlign w:val="center"/>
          </w:tcPr>
          <w:p w:rsidR="00722B10" w:rsidRPr="00111563" w:rsidRDefault="00931A73"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0,00 </w:t>
            </w:r>
          </w:p>
        </w:tc>
        <w:tc>
          <w:tcPr>
            <w:tcW w:w="1843" w:type="dxa"/>
            <w:vAlign w:val="center"/>
          </w:tcPr>
          <w:p w:rsidR="00722B10" w:rsidRPr="00111563" w:rsidRDefault="008F122B"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bl>
    <w:p w:rsidR="005060D9" w:rsidRPr="00111563" w:rsidRDefault="005060D9" w:rsidP="00D116BF">
      <w:pPr>
        <w:pStyle w:val="a3"/>
        <w:spacing w:after="0" w:line="240" w:lineRule="auto"/>
        <w:ind w:left="709"/>
        <w:jc w:val="both"/>
        <w:rPr>
          <w:rFonts w:ascii="Times New Roman" w:eastAsia="Times New Roman" w:hAnsi="Times New Roman"/>
          <w:b/>
          <w:sz w:val="24"/>
          <w:szCs w:val="24"/>
          <w:lang w:eastAsia="ru-RU"/>
        </w:rPr>
      </w:pPr>
    </w:p>
    <w:p w:rsidR="00722B10" w:rsidRPr="00111563" w:rsidRDefault="00722B10" w:rsidP="00722B10">
      <w:pPr>
        <w:pStyle w:val="a3"/>
        <w:spacing w:after="0" w:line="240" w:lineRule="auto"/>
        <w:ind w:left="709"/>
        <w:jc w:val="both"/>
        <w:rPr>
          <w:rFonts w:ascii="Times New Roman" w:eastAsia="Times New Roman" w:hAnsi="Times New Roman"/>
          <w:b/>
          <w:sz w:val="24"/>
          <w:szCs w:val="24"/>
          <w:lang w:eastAsia="ru-RU"/>
        </w:rPr>
      </w:pPr>
      <w:r w:rsidRPr="00111563">
        <w:rPr>
          <w:rFonts w:ascii="Times New Roman" w:eastAsia="Times New Roman" w:hAnsi="Times New Roman"/>
          <w:b/>
          <w:sz w:val="24"/>
          <w:szCs w:val="24"/>
          <w:lang w:eastAsia="ru-RU"/>
        </w:rPr>
        <w:t>В) Основные результаты ЕГЭ по предмету в сравнении по АТЕ</w:t>
      </w:r>
    </w:p>
    <w:p w:rsidR="00722B10" w:rsidRPr="00111563" w:rsidRDefault="00722B10" w:rsidP="00722B10">
      <w:pPr>
        <w:pStyle w:val="a3"/>
        <w:spacing w:line="240" w:lineRule="auto"/>
        <w:ind w:left="525"/>
        <w:jc w:val="right"/>
        <w:rPr>
          <w:rFonts w:ascii="Times New Roman" w:hAnsi="Times New Roman"/>
          <w:i/>
          <w:sz w:val="24"/>
          <w:szCs w:val="24"/>
        </w:rPr>
      </w:pPr>
    </w:p>
    <w:p w:rsidR="00722B10" w:rsidRPr="00111563" w:rsidRDefault="00722B10" w:rsidP="00722B10">
      <w:pPr>
        <w:pStyle w:val="a3"/>
        <w:spacing w:line="240" w:lineRule="auto"/>
        <w:ind w:left="525"/>
        <w:jc w:val="right"/>
        <w:rPr>
          <w:rFonts w:ascii="Times New Roman" w:hAnsi="Times New Roman"/>
          <w:i/>
          <w:sz w:val="24"/>
          <w:szCs w:val="24"/>
        </w:rPr>
      </w:pPr>
      <w:r w:rsidRPr="00111563">
        <w:rPr>
          <w:rFonts w:ascii="Times New Roman" w:hAnsi="Times New Roman"/>
          <w:i/>
          <w:sz w:val="24"/>
          <w:szCs w:val="24"/>
        </w:rPr>
        <w:t>Таблица 8</w:t>
      </w:r>
    </w:p>
    <w:tbl>
      <w:tblPr>
        <w:tblStyle w:val="a7"/>
        <w:tblW w:w="10440" w:type="dxa"/>
        <w:tblInd w:w="-459" w:type="dxa"/>
        <w:tblLayout w:type="fixed"/>
        <w:tblLook w:val="04A0" w:firstRow="1" w:lastRow="0" w:firstColumn="1" w:lastColumn="0" w:noHBand="0" w:noVBand="1"/>
      </w:tblPr>
      <w:tblGrid>
        <w:gridCol w:w="2977"/>
        <w:gridCol w:w="1559"/>
        <w:gridCol w:w="1560"/>
        <w:gridCol w:w="1701"/>
        <w:gridCol w:w="1417"/>
        <w:gridCol w:w="1226"/>
      </w:tblGrid>
      <w:tr w:rsidR="00722B10" w:rsidRPr="00111563" w:rsidTr="00122122">
        <w:tc>
          <w:tcPr>
            <w:tcW w:w="2977" w:type="dxa"/>
          </w:tcPr>
          <w:p w:rsidR="00722B10" w:rsidRPr="00111563" w:rsidRDefault="00722B10" w:rsidP="00122122">
            <w:pPr>
              <w:pStyle w:val="a3"/>
              <w:spacing w:line="240" w:lineRule="auto"/>
              <w:ind w:left="0"/>
              <w:jc w:val="center"/>
              <w:rPr>
                <w:rFonts w:ascii="Times New Roman" w:hAnsi="Times New Roman"/>
                <w:sz w:val="24"/>
                <w:szCs w:val="24"/>
              </w:rPr>
            </w:pPr>
            <w:r w:rsidRPr="00111563">
              <w:rPr>
                <w:rFonts w:ascii="Times New Roman" w:hAnsi="Times New Roman"/>
                <w:sz w:val="24"/>
                <w:szCs w:val="24"/>
              </w:rPr>
              <w:t>Наименование АТЕ</w:t>
            </w:r>
          </w:p>
        </w:tc>
        <w:tc>
          <w:tcPr>
            <w:tcW w:w="1559" w:type="dxa"/>
          </w:tcPr>
          <w:p w:rsidR="00722B10" w:rsidRPr="00111563" w:rsidRDefault="00722B10" w:rsidP="00122122">
            <w:pPr>
              <w:pStyle w:val="a3"/>
              <w:spacing w:line="240" w:lineRule="auto"/>
              <w:ind w:left="0"/>
              <w:jc w:val="center"/>
              <w:rPr>
                <w:rFonts w:ascii="Times New Roman" w:hAnsi="Times New Roman"/>
                <w:i/>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набравших балл ниже минимального</w:t>
            </w:r>
          </w:p>
        </w:tc>
        <w:tc>
          <w:tcPr>
            <w:tcW w:w="1560" w:type="dxa"/>
          </w:tcPr>
          <w:p w:rsidR="00722B10" w:rsidRPr="00111563" w:rsidRDefault="00722B10" w:rsidP="00122122">
            <w:pPr>
              <w:pStyle w:val="a3"/>
              <w:spacing w:line="240" w:lineRule="auto"/>
              <w:ind w:left="0"/>
              <w:jc w:val="center"/>
              <w:rPr>
                <w:rFonts w:ascii="Times New Roman" w:hAnsi="Times New Roman"/>
                <w:i/>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tcPr>
          <w:p w:rsidR="00722B10" w:rsidRPr="00111563" w:rsidRDefault="00722B10" w:rsidP="00122122">
            <w:pPr>
              <w:pStyle w:val="a3"/>
              <w:spacing w:line="240" w:lineRule="auto"/>
              <w:ind w:left="0"/>
              <w:jc w:val="center"/>
              <w:rPr>
                <w:rFonts w:ascii="Times New Roman" w:hAnsi="Times New Roman"/>
                <w:i/>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получивших от 61 до 80 баллов</w:t>
            </w:r>
          </w:p>
        </w:tc>
        <w:tc>
          <w:tcPr>
            <w:tcW w:w="1417" w:type="dxa"/>
          </w:tcPr>
          <w:p w:rsidR="00722B10" w:rsidRPr="00111563" w:rsidRDefault="00722B10" w:rsidP="00122122">
            <w:pPr>
              <w:pStyle w:val="a3"/>
              <w:spacing w:line="240" w:lineRule="auto"/>
              <w:ind w:left="0"/>
              <w:jc w:val="center"/>
              <w:rPr>
                <w:rFonts w:ascii="Times New Roman" w:hAnsi="Times New Roman"/>
                <w:i/>
                <w:sz w:val="24"/>
                <w:szCs w:val="24"/>
              </w:rPr>
            </w:pPr>
            <w:r w:rsidRPr="00111563">
              <w:rPr>
                <w:rFonts w:ascii="Times New Roman" w:eastAsia="Times New Roman" w:hAnsi="Times New Roman"/>
                <w:bCs/>
                <w:sz w:val="24"/>
                <w:szCs w:val="24"/>
                <w:lang w:eastAsia="ru-RU"/>
              </w:rPr>
              <w:t>Доля</w:t>
            </w:r>
            <w:r w:rsidRPr="00111563">
              <w:rPr>
                <w:rFonts w:ascii="Times New Roman" w:hAnsi="Times New Roman"/>
                <w:sz w:val="24"/>
                <w:szCs w:val="24"/>
              </w:rPr>
              <w:t xml:space="preserve"> участников, получивших от 81 до 100 баллов</w:t>
            </w:r>
          </w:p>
        </w:tc>
        <w:tc>
          <w:tcPr>
            <w:tcW w:w="1226" w:type="dxa"/>
          </w:tcPr>
          <w:p w:rsidR="00722B10" w:rsidRPr="00111563" w:rsidRDefault="00722B10" w:rsidP="00122122">
            <w:pPr>
              <w:pStyle w:val="a3"/>
              <w:spacing w:line="240" w:lineRule="auto"/>
              <w:ind w:left="0"/>
              <w:jc w:val="center"/>
              <w:rPr>
                <w:rFonts w:ascii="Times New Roman" w:hAnsi="Times New Roman"/>
                <w:i/>
                <w:sz w:val="24"/>
                <w:szCs w:val="24"/>
              </w:rPr>
            </w:pPr>
            <w:r w:rsidRPr="00111563">
              <w:rPr>
                <w:rFonts w:ascii="Times New Roman" w:hAnsi="Times New Roman"/>
                <w:sz w:val="24"/>
                <w:szCs w:val="24"/>
              </w:rPr>
              <w:t>Количество выпускников, получивших 100 баллов</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r w:rsidRPr="00111563">
              <w:rPr>
                <w:rFonts w:eastAsia="Arial Unicode MS"/>
                <w:bCs/>
              </w:rPr>
              <w:t>Бокситогорский район</w:t>
            </w:r>
          </w:p>
        </w:tc>
        <w:tc>
          <w:tcPr>
            <w:tcW w:w="1559" w:type="dxa"/>
            <w:vAlign w:val="center"/>
          </w:tcPr>
          <w:p w:rsidR="00722B10" w:rsidRPr="00111563" w:rsidRDefault="00DD1614"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0,00 </w:t>
            </w:r>
          </w:p>
        </w:tc>
        <w:tc>
          <w:tcPr>
            <w:tcW w:w="1560" w:type="dxa"/>
            <w:vAlign w:val="center"/>
          </w:tcPr>
          <w:p w:rsidR="00722B10" w:rsidRPr="00111563" w:rsidRDefault="00DD1614"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1,85 </w:t>
            </w:r>
          </w:p>
        </w:tc>
        <w:tc>
          <w:tcPr>
            <w:tcW w:w="1701" w:type="dxa"/>
            <w:vAlign w:val="center"/>
          </w:tcPr>
          <w:p w:rsidR="00722B10" w:rsidRPr="00111563" w:rsidRDefault="00DD1614"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1,64 </w:t>
            </w:r>
          </w:p>
        </w:tc>
        <w:tc>
          <w:tcPr>
            <w:tcW w:w="1417" w:type="dxa"/>
            <w:vAlign w:val="center"/>
          </w:tcPr>
          <w:p w:rsidR="00722B10" w:rsidRPr="00111563" w:rsidRDefault="00DD1614"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w:t>
            </w:r>
            <w:r w:rsidR="00EE5497" w:rsidRPr="00111563">
              <w:rPr>
                <w:rFonts w:ascii="Times New Roman" w:hAnsi="Times New Roman"/>
                <w:sz w:val="24"/>
                <w:szCs w:val="24"/>
              </w:rPr>
              <w:t xml:space="preserve">,07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proofErr w:type="spellStart"/>
            <w:r w:rsidRPr="00111563">
              <w:rPr>
                <w:rFonts w:eastAsia="Arial Unicode MS"/>
                <w:bCs/>
              </w:rPr>
              <w:t>Волосовский</w:t>
            </w:r>
            <w:proofErr w:type="spellEnd"/>
            <w:r w:rsidRPr="00111563">
              <w:rPr>
                <w:rFonts w:eastAsia="Arial Unicode MS"/>
                <w:bCs/>
              </w:rPr>
              <w:t xml:space="preserve"> район</w:t>
            </w:r>
          </w:p>
        </w:tc>
        <w:tc>
          <w:tcPr>
            <w:tcW w:w="1559" w:type="dxa"/>
            <w:vAlign w:val="center"/>
          </w:tcPr>
          <w:p w:rsidR="00722B10" w:rsidRPr="00111563" w:rsidRDefault="006B614B"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c>
          <w:tcPr>
            <w:tcW w:w="1560" w:type="dxa"/>
            <w:vAlign w:val="center"/>
          </w:tcPr>
          <w:p w:rsidR="00722B10" w:rsidRPr="00111563" w:rsidRDefault="006B614B"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0,94 </w:t>
            </w:r>
          </w:p>
        </w:tc>
        <w:tc>
          <w:tcPr>
            <w:tcW w:w="1701" w:type="dxa"/>
            <w:vAlign w:val="center"/>
          </w:tcPr>
          <w:p w:rsidR="00722B10" w:rsidRPr="00111563" w:rsidRDefault="006B614B"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0,57 </w:t>
            </w:r>
          </w:p>
        </w:tc>
        <w:tc>
          <w:tcPr>
            <w:tcW w:w="1417" w:type="dxa"/>
            <w:vAlign w:val="center"/>
          </w:tcPr>
          <w:p w:rsidR="00722B10" w:rsidRPr="00111563" w:rsidRDefault="006B614B"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r w:rsidRPr="00111563">
              <w:rPr>
                <w:rFonts w:eastAsia="Arial Unicode MS"/>
                <w:bCs/>
              </w:rPr>
              <w:t>Волховский район</w:t>
            </w:r>
          </w:p>
        </w:tc>
        <w:tc>
          <w:tcPr>
            <w:tcW w:w="1559" w:type="dxa"/>
            <w:vAlign w:val="center"/>
          </w:tcPr>
          <w:p w:rsidR="00722B10" w:rsidRPr="00111563" w:rsidRDefault="005A0C77"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0,07 </w:t>
            </w:r>
          </w:p>
        </w:tc>
        <w:tc>
          <w:tcPr>
            <w:tcW w:w="1560" w:type="dxa"/>
            <w:vAlign w:val="center"/>
          </w:tcPr>
          <w:p w:rsidR="00722B10" w:rsidRPr="00111563" w:rsidRDefault="005A0C77"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3,02 </w:t>
            </w:r>
          </w:p>
        </w:tc>
        <w:tc>
          <w:tcPr>
            <w:tcW w:w="1701" w:type="dxa"/>
            <w:vAlign w:val="center"/>
          </w:tcPr>
          <w:p w:rsidR="00722B10" w:rsidRPr="00111563" w:rsidRDefault="00EE5497"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2,45 </w:t>
            </w:r>
          </w:p>
        </w:tc>
        <w:tc>
          <w:tcPr>
            <w:tcW w:w="1417" w:type="dxa"/>
            <w:vAlign w:val="center"/>
          </w:tcPr>
          <w:p w:rsidR="00722B10" w:rsidRPr="00111563" w:rsidRDefault="005A0C7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w:t>
            </w:r>
            <w:r w:rsidR="00EE5497" w:rsidRPr="00111563">
              <w:rPr>
                <w:rFonts w:ascii="Times New Roman" w:hAnsi="Times New Roman"/>
                <w:sz w:val="24"/>
                <w:szCs w:val="24"/>
              </w:rPr>
              <w:t xml:space="preserve">,20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r w:rsidRPr="00111563">
              <w:rPr>
                <w:rFonts w:eastAsia="Arial Unicode MS"/>
                <w:bCs/>
              </w:rPr>
              <w:t>Всеволожский район</w:t>
            </w:r>
          </w:p>
        </w:tc>
        <w:tc>
          <w:tcPr>
            <w:tcW w:w="1559" w:type="dxa"/>
            <w:vAlign w:val="center"/>
          </w:tcPr>
          <w:p w:rsidR="00722B10" w:rsidRPr="00111563" w:rsidRDefault="000E5102"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0,94 </w:t>
            </w:r>
          </w:p>
        </w:tc>
        <w:tc>
          <w:tcPr>
            <w:tcW w:w="1560" w:type="dxa"/>
            <w:vAlign w:val="center"/>
          </w:tcPr>
          <w:p w:rsidR="00722B10" w:rsidRPr="00111563" w:rsidRDefault="000E5102"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10,73 </w:t>
            </w:r>
          </w:p>
        </w:tc>
        <w:tc>
          <w:tcPr>
            <w:tcW w:w="1701" w:type="dxa"/>
            <w:vAlign w:val="center"/>
          </w:tcPr>
          <w:p w:rsidR="00722B10" w:rsidRPr="00111563" w:rsidRDefault="000E5102"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5,84 </w:t>
            </w:r>
          </w:p>
        </w:tc>
        <w:tc>
          <w:tcPr>
            <w:tcW w:w="1417" w:type="dxa"/>
            <w:vAlign w:val="center"/>
          </w:tcPr>
          <w:p w:rsidR="00722B10" w:rsidRPr="00111563" w:rsidRDefault="000E5102"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w:t>
            </w:r>
            <w:r w:rsidR="00EE5497" w:rsidRPr="00111563">
              <w:rPr>
                <w:rFonts w:ascii="Times New Roman" w:hAnsi="Times New Roman"/>
                <w:sz w:val="24"/>
                <w:szCs w:val="24"/>
              </w:rPr>
              <w:t xml:space="preserve">,54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r w:rsidRPr="00111563">
              <w:rPr>
                <w:rFonts w:eastAsia="Arial Unicode MS"/>
                <w:bCs/>
              </w:rPr>
              <w:t>Выборгский район</w:t>
            </w:r>
          </w:p>
        </w:tc>
        <w:tc>
          <w:tcPr>
            <w:tcW w:w="1559" w:type="dxa"/>
            <w:vAlign w:val="center"/>
          </w:tcPr>
          <w:p w:rsidR="00722B10" w:rsidRPr="00111563" w:rsidRDefault="00E51A9E"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0,57 </w:t>
            </w:r>
          </w:p>
        </w:tc>
        <w:tc>
          <w:tcPr>
            <w:tcW w:w="1560" w:type="dxa"/>
            <w:vAlign w:val="center"/>
          </w:tcPr>
          <w:p w:rsidR="00722B10" w:rsidRPr="00111563" w:rsidRDefault="00E51A9E"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6,84 </w:t>
            </w:r>
          </w:p>
        </w:tc>
        <w:tc>
          <w:tcPr>
            <w:tcW w:w="1701" w:type="dxa"/>
            <w:vAlign w:val="center"/>
          </w:tcPr>
          <w:p w:rsidR="00722B10" w:rsidRPr="00111563" w:rsidRDefault="00E51A9E"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3,59 </w:t>
            </w:r>
          </w:p>
        </w:tc>
        <w:tc>
          <w:tcPr>
            <w:tcW w:w="1417" w:type="dxa"/>
            <w:vAlign w:val="center"/>
          </w:tcPr>
          <w:p w:rsidR="00722B10" w:rsidRPr="00111563" w:rsidRDefault="00E51A9E"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w:t>
            </w:r>
            <w:r w:rsidR="00EE5497" w:rsidRPr="00111563">
              <w:rPr>
                <w:rFonts w:ascii="Times New Roman" w:hAnsi="Times New Roman"/>
                <w:sz w:val="24"/>
                <w:szCs w:val="24"/>
              </w:rPr>
              <w:t xml:space="preserve">,07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r w:rsidRPr="00111563">
              <w:rPr>
                <w:rFonts w:eastAsia="Arial Unicode MS"/>
                <w:bCs/>
              </w:rPr>
              <w:t>Гатчинский район</w:t>
            </w:r>
          </w:p>
        </w:tc>
        <w:tc>
          <w:tcPr>
            <w:tcW w:w="1559" w:type="dxa"/>
            <w:vAlign w:val="center"/>
          </w:tcPr>
          <w:p w:rsidR="00722B10" w:rsidRPr="00111563" w:rsidRDefault="00E51A9E"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0,70 </w:t>
            </w:r>
          </w:p>
        </w:tc>
        <w:tc>
          <w:tcPr>
            <w:tcW w:w="1560" w:type="dxa"/>
            <w:vAlign w:val="center"/>
          </w:tcPr>
          <w:p w:rsidR="00722B10" w:rsidRPr="00111563" w:rsidRDefault="00E51A9E"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7,01 </w:t>
            </w:r>
          </w:p>
        </w:tc>
        <w:tc>
          <w:tcPr>
            <w:tcW w:w="1701" w:type="dxa"/>
            <w:vAlign w:val="center"/>
          </w:tcPr>
          <w:p w:rsidR="00722B10" w:rsidRPr="00111563" w:rsidRDefault="00E51A9E"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4</w:t>
            </w:r>
            <w:r w:rsidR="00EE5497" w:rsidRPr="00111563">
              <w:rPr>
                <w:rFonts w:ascii="Times New Roman" w:hAnsi="Times New Roman"/>
                <w:sz w:val="24"/>
                <w:szCs w:val="24"/>
              </w:rPr>
              <w:t xml:space="preserve">,86 </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0,54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proofErr w:type="spellStart"/>
            <w:r w:rsidRPr="00111563">
              <w:rPr>
                <w:rFonts w:eastAsia="Arial Unicode MS"/>
                <w:bCs/>
              </w:rPr>
              <w:t>Кингисеппский</w:t>
            </w:r>
            <w:proofErr w:type="spellEnd"/>
            <w:r w:rsidRPr="00111563">
              <w:rPr>
                <w:rFonts w:eastAsia="Arial Unicode MS"/>
                <w:bCs/>
              </w:rPr>
              <w:t xml:space="preserve"> район</w:t>
            </w:r>
          </w:p>
        </w:tc>
        <w:tc>
          <w:tcPr>
            <w:tcW w:w="1559" w:type="dxa"/>
            <w:vAlign w:val="center"/>
          </w:tcPr>
          <w:p w:rsidR="00722B10" w:rsidRPr="00111563" w:rsidRDefault="0039165B"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0,13 </w:t>
            </w:r>
          </w:p>
        </w:tc>
        <w:tc>
          <w:tcPr>
            <w:tcW w:w="1560" w:type="dxa"/>
            <w:vAlign w:val="center"/>
          </w:tcPr>
          <w:p w:rsidR="00722B10" w:rsidRPr="00111563" w:rsidRDefault="0039165B"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2,38 </w:t>
            </w:r>
          </w:p>
        </w:tc>
        <w:tc>
          <w:tcPr>
            <w:tcW w:w="1701" w:type="dxa"/>
            <w:vAlign w:val="center"/>
          </w:tcPr>
          <w:p w:rsidR="00722B10" w:rsidRPr="00111563" w:rsidRDefault="0039165B"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2,45 </w:t>
            </w:r>
          </w:p>
        </w:tc>
        <w:tc>
          <w:tcPr>
            <w:tcW w:w="1417" w:type="dxa"/>
            <w:vAlign w:val="center"/>
          </w:tcPr>
          <w:p w:rsidR="00722B10" w:rsidRPr="00111563" w:rsidRDefault="0039165B"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0,10</w:t>
            </w:r>
            <w:r w:rsidR="00E660A5" w:rsidRPr="00111563">
              <w:rPr>
                <w:rFonts w:ascii="Times New Roman" w:hAnsi="Times New Roman"/>
                <w:sz w:val="24"/>
                <w:szCs w:val="24"/>
              </w:rPr>
              <w:t xml:space="preserve">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proofErr w:type="spellStart"/>
            <w:r w:rsidRPr="00111563">
              <w:rPr>
                <w:rFonts w:eastAsia="Arial Unicode MS"/>
                <w:bCs/>
              </w:rPr>
              <w:t>Киришский</w:t>
            </w:r>
            <w:proofErr w:type="spellEnd"/>
            <w:r w:rsidRPr="00111563">
              <w:rPr>
                <w:rFonts w:eastAsia="Arial Unicode MS"/>
                <w:bCs/>
              </w:rPr>
              <w:t xml:space="preserve"> район</w:t>
            </w:r>
          </w:p>
        </w:tc>
        <w:tc>
          <w:tcPr>
            <w:tcW w:w="1559" w:type="dxa"/>
            <w:vAlign w:val="center"/>
          </w:tcPr>
          <w:p w:rsidR="00722B10" w:rsidRPr="00111563" w:rsidRDefault="00D64A87"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0,20 </w:t>
            </w:r>
          </w:p>
        </w:tc>
        <w:tc>
          <w:tcPr>
            <w:tcW w:w="1560" w:type="dxa"/>
            <w:vAlign w:val="center"/>
          </w:tcPr>
          <w:p w:rsidR="00722B10" w:rsidRPr="00111563" w:rsidRDefault="00D64A87"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3,42 </w:t>
            </w:r>
          </w:p>
        </w:tc>
        <w:tc>
          <w:tcPr>
            <w:tcW w:w="1701" w:type="dxa"/>
            <w:vAlign w:val="center"/>
          </w:tcPr>
          <w:p w:rsidR="00722B10" w:rsidRPr="00111563" w:rsidRDefault="00D64A8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w:t>
            </w:r>
            <w:r w:rsidR="00EE5497" w:rsidRPr="00111563">
              <w:rPr>
                <w:rFonts w:ascii="Times New Roman" w:hAnsi="Times New Roman"/>
                <w:sz w:val="24"/>
                <w:szCs w:val="24"/>
              </w:rPr>
              <w:t xml:space="preserve">,38 </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0,13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r w:rsidRPr="00111563">
              <w:rPr>
                <w:rFonts w:eastAsia="Arial Unicode MS"/>
                <w:bCs/>
              </w:rPr>
              <w:t>Кировский район</w:t>
            </w:r>
          </w:p>
        </w:tc>
        <w:tc>
          <w:tcPr>
            <w:tcW w:w="1559" w:type="dxa"/>
            <w:vAlign w:val="center"/>
          </w:tcPr>
          <w:p w:rsidR="00722B10" w:rsidRPr="00111563" w:rsidRDefault="006D18C6"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0,17 </w:t>
            </w:r>
          </w:p>
        </w:tc>
        <w:tc>
          <w:tcPr>
            <w:tcW w:w="1560" w:type="dxa"/>
            <w:vAlign w:val="center"/>
          </w:tcPr>
          <w:p w:rsidR="00722B10" w:rsidRPr="00111563" w:rsidRDefault="006D18C6"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2,88 </w:t>
            </w:r>
          </w:p>
        </w:tc>
        <w:tc>
          <w:tcPr>
            <w:tcW w:w="1701" w:type="dxa"/>
            <w:vAlign w:val="center"/>
          </w:tcPr>
          <w:p w:rsidR="00722B10" w:rsidRPr="00111563" w:rsidRDefault="006D18C6"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w:t>
            </w:r>
            <w:r w:rsidR="00EE5497" w:rsidRPr="00111563">
              <w:rPr>
                <w:rFonts w:ascii="Times New Roman" w:hAnsi="Times New Roman"/>
                <w:sz w:val="24"/>
                <w:szCs w:val="24"/>
              </w:rPr>
              <w:t xml:space="preserve">,68 </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0,17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rPr>
                <w:bCs/>
              </w:rPr>
            </w:pPr>
            <w:proofErr w:type="spellStart"/>
            <w:r w:rsidRPr="00111563">
              <w:rPr>
                <w:bCs/>
              </w:rPr>
              <w:t>Лодейнопольский</w:t>
            </w:r>
            <w:proofErr w:type="spellEnd"/>
            <w:r w:rsidRPr="00111563">
              <w:rPr>
                <w:bCs/>
              </w:rPr>
              <w:t xml:space="preserve"> район</w:t>
            </w:r>
          </w:p>
        </w:tc>
        <w:tc>
          <w:tcPr>
            <w:tcW w:w="1559" w:type="dxa"/>
            <w:vAlign w:val="center"/>
          </w:tcPr>
          <w:p w:rsidR="00722B10" w:rsidRPr="00111563" w:rsidRDefault="00D226BD"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0,03 </w:t>
            </w:r>
          </w:p>
        </w:tc>
        <w:tc>
          <w:tcPr>
            <w:tcW w:w="1560" w:type="dxa"/>
            <w:vAlign w:val="center"/>
          </w:tcPr>
          <w:p w:rsidR="00722B10" w:rsidRPr="00111563" w:rsidRDefault="00D226BD" w:rsidP="00EE5497">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1,04 </w:t>
            </w:r>
          </w:p>
        </w:tc>
        <w:tc>
          <w:tcPr>
            <w:tcW w:w="1701" w:type="dxa"/>
            <w:vAlign w:val="center"/>
          </w:tcPr>
          <w:p w:rsidR="00722B10" w:rsidRPr="00111563" w:rsidRDefault="00D226BD"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w:t>
            </w:r>
            <w:r w:rsidR="00EE5497" w:rsidRPr="00111563">
              <w:rPr>
                <w:rFonts w:ascii="Times New Roman" w:hAnsi="Times New Roman"/>
                <w:sz w:val="24"/>
                <w:szCs w:val="24"/>
              </w:rPr>
              <w:t xml:space="preserve">,74 </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0,03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r w:rsidRPr="00111563">
              <w:rPr>
                <w:rFonts w:eastAsia="Arial Unicode MS"/>
                <w:bCs/>
              </w:rPr>
              <w:t>Ломоносовский район</w:t>
            </w:r>
          </w:p>
        </w:tc>
        <w:tc>
          <w:tcPr>
            <w:tcW w:w="1559"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0,13 </w:t>
            </w:r>
          </w:p>
        </w:tc>
        <w:tc>
          <w:tcPr>
            <w:tcW w:w="1560"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1,24</w:t>
            </w:r>
          </w:p>
        </w:tc>
        <w:tc>
          <w:tcPr>
            <w:tcW w:w="1701"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0,94 </w:t>
            </w:r>
          </w:p>
        </w:tc>
        <w:tc>
          <w:tcPr>
            <w:tcW w:w="1417" w:type="dxa"/>
            <w:vAlign w:val="center"/>
          </w:tcPr>
          <w:p w:rsidR="00722B10" w:rsidRPr="00111563" w:rsidRDefault="00EC1C45"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proofErr w:type="spellStart"/>
            <w:r w:rsidRPr="00111563">
              <w:rPr>
                <w:rFonts w:eastAsia="Arial Unicode MS"/>
                <w:bCs/>
              </w:rPr>
              <w:t>Лужский</w:t>
            </w:r>
            <w:proofErr w:type="spellEnd"/>
            <w:r w:rsidRPr="00111563">
              <w:rPr>
                <w:rFonts w:eastAsia="Arial Unicode MS"/>
                <w:bCs/>
              </w:rPr>
              <w:t xml:space="preserve"> район</w:t>
            </w:r>
          </w:p>
        </w:tc>
        <w:tc>
          <w:tcPr>
            <w:tcW w:w="1559"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0,07 </w:t>
            </w:r>
          </w:p>
        </w:tc>
        <w:tc>
          <w:tcPr>
            <w:tcW w:w="1560"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1,21 </w:t>
            </w:r>
          </w:p>
        </w:tc>
        <w:tc>
          <w:tcPr>
            <w:tcW w:w="1701"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1,48 </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0,17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proofErr w:type="spellStart"/>
            <w:r w:rsidRPr="00111563">
              <w:rPr>
                <w:rFonts w:eastAsia="Arial Unicode MS"/>
                <w:bCs/>
              </w:rPr>
              <w:t>Подпорожский</w:t>
            </w:r>
            <w:proofErr w:type="spellEnd"/>
            <w:r w:rsidRPr="00111563">
              <w:rPr>
                <w:rFonts w:eastAsia="Arial Unicode MS"/>
                <w:bCs/>
              </w:rPr>
              <w:t xml:space="preserve"> район</w:t>
            </w:r>
          </w:p>
        </w:tc>
        <w:tc>
          <w:tcPr>
            <w:tcW w:w="1559"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0,03 </w:t>
            </w:r>
          </w:p>
        </w:tc>
        <w:tc>
          <w:tcPr>
            <w:tcW w:w="1560"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1,04 </w:t>
            </w:r>
          </w:p>
        </w:tc>
        <w:tc>
          <w:tcPr>
            <w:tcW w:w="1701"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0,50 </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0,07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proofErr w:type="spellStart"/>
            <w:r w:rsidRPr="00111563">
              <w:rPr>
                <w:rFonts w:eastAsia="Arial Unicode MS"/>
                <w:bCs/>
              </w:rPr>
              <w:t>Приозерский</w:t>
            </w:r>
            <w:proofErr w:type="spellEnd"/>
            <w:r w:rsidRPr="00111563">
              <w:rPr>
                <w:rFonts w:eastAsia="Arial Unicode MS"/>
                <w:bCs/>
              </w:rPr>
              <w:t xml:space="preserve"> район</w:t>
            </w:r>
          </w:p>
        </w:tc>
        <w:tc>
          <w:tcPr>
            <w:tcW w:w="1559"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0,13 </w:t>
            </w:r>
          </w:p>
        </w:tc>
        <w:tc>
          <w:tcPr>
            <w:tcW w:w="1560"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2,21 </w:t>
            </w:r>
          </w:p>
        </w:tc>
        <w:tc>
          <w:tcPr>
            <w:tcW w:w="1701"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1,07 </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0,07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proofErr w:type="spellStart"/>
            <w:r w:rsidRPr="00111563">
              <w:rPr>
                <w:rFonts w:eastAsia="Arial Unicode MS"/>
                <w:bCs/>
              </w:rPr>
              <w:t>Сланцевский</w:t>
            </w:r>
            <w:proofErr w:type="spellEnd"/>
            <w:r w:rsidRPr="00111563">
              <w:rPr>
                <w:rFonts w:eastAsia="Arial Unicode MS"/>
                <w:bCs/>
              </w:rPr>
              <w:t xml:space="preserve"> район</w:t>
            </w:r>
          </w:p>
        </w:tc>
        <w:tc>
          <w:tcPr>
            <w:tcW w:w="1559"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0,10 </w:t>
            </w:r>
          </w:p>
        </w:tc>
        <w:tc>
          <w:tcPr>
            <w:tcW w:w="1560"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1,11 </w:t>
            </w:r>
          </w:p>
        </w:tc>
        <w:tc>
          <w:tcPr>
            <w:tcW w:w="1701"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1,04 </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0,03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r w:rsidRPr="00111563">
              <w:rPr>
                <w:rFonts w:eastAsia="Arial Unicode MS"/>
                <w:bCs/>
              </w:rPr>
              <w:t>г. Сосновый Бор</w:t>
            </w:r>
          </w:p>
        </w:tc>
        <w:tc>
          <w:tcPr>
            <w:tcW w:w="1559"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0,07 </w:t>
            </w:r>
          </w:p>
        </w:tc>
        <w:tc>
          <w:tcPr>
            <w:tcW w:w="1560"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3,02 </w:t>
            </w:r>
          </w:p>
        </w:tc>
        <w:tc>
          <w:tcPr>
            <w:tcW w:w="1701"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2,85</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0,13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r w:rsidRPr="00111563">
              <w:rPr>
                <w:rFonts w:eastAsia="Arial Unicode MS"/>
                <w:bCs/>
              </w:rPr>
              <w:t>Тихвинский район</w:t>
            </w:r>
          </w:p>
        </w:tc>
        <w:tc>
          <w:tcPr>
            <w:tcW w:w="1559"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0,13 </w:t>
            </w:r>
          </w:p>
        </w:tc>
        <w:tc>
          <w:tcPr>
            <w:tcW w:w="1560"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2,55 </w:t>
            </w:r>
          </w:p>
        </w:tc>
        <w:tc>
          <w:tcPr>
            <w:tcW w:w="1701"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1,51 </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0,23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r w:rsidR="00722B10" w:rsidRPr="00111563" w:rsidTr="00122122">
        <w:trPr>
          <w:trHeight w:val="195"/>
        </w:trPr>
        <w:tc>
          <w:tcPr>
            <w:tcW w:w="2977" w:type="dxa"/>
          </w:tcPr>
          <w:p w:rsidR="00722B10" w:rsidRPr="00111563" w:rsidRDefault="00722B10" w:rsidP="00122122">
            <w:pPr>
              <w:keepNext/>
              <w:outlineLvl w:val="1"/>
              <w:rPr>
                <w:rFonts w:eastAsia="Arial Unicode MS"/>
                <w:bCs/>
              </w:rPr>
            </w:pPr>
            <w:proofErr w:type="spellStart"/>
            <w:r w:rsidRPr="00111563">
              <w:rPr>
                <w:rFonts w:eastAsia="Arial Unicode MS"/>
                <w:bCs/>
              </w:rPr>
              <w:t>Тосненский</w:t>
            </w:r>
            <w:proofErr w:type="spellEnd"/>
            <w:r w:rsidRPr="00111563">
              <w:rPr>
                <w:rFonts w:eastAsia="Arial Unicode MS"/>
                <w:bCs/>
              </w:rPr>
              <w:t xml:space="preserve"> район</w:t>
            </w:r>
          </w:p>
        </w:tc>
        <w:tc>
          <w:tcPr>
            <w:tcW w:w="1559"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0,17 </w:t>
            </w:r>
          </w:p>
        </w:tc>
        <w:tc>
          <w:tcPr>
            <w:tcW w:w="1560"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3,69 </w:t>
            </w:r>
          </w:p>
        </w:tc>
        <w:tc>
          <w:tcPr>
            <w:tcW w:w="1701"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1,88 </w:t>
            </w:r>
          </w:p>
        </w:tc>
        <w:tc>
          <w:tcPr>
            <w:tcW w:w="1417" w:type="dxa"/>
            <w:vAlign w:val="center"/>
          </w:tcPr>
          <w:p w:rsidR="00722B10" w:rsidRPr="00111563" w:rsidRDefault="00EE5497"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0,13 </w:t>
            </w:r>
          </w:p>
        </w:tc>
        <w:tc>
          <w:tcPr>
            <w:tcW w:w="1226" w:type="dxa"/>
            <w:vAlign w:val="center"/>
          </w:tcPr>
          <w:p w:rsidR="00722B10" w:rsidRPr="00111563" w:rsidRDefault="00722B10" w:rsidP="00122122">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0,00</w:t>
            </w:r>
          </w:p>
        </w:tc>
      </w:tr>
    </w:tbl>
    <w:p w:rsidR="00D116BF" w:rsidRPr="00111563" w:rsidRDefault="00D116BF" w:rsidP="00D116BF">
      <w:pPr>
        <w:jc w:val="both"/>
        <w:rPr>
          <w:color w:val="FF0000"/>
        </w:rPr>
      </w:pPr>
    </w:p>
    <w:p w:rsidR="005060D9" w:rsidRPr="00111563" w:rsidRDefault="00614AB8" w:rsidP="00D116BF">
      <w:pPr>
        <w:jc w:val="both"/>
        <w:rPr>
          <w:b/>
        </w:rPr>
      </w:pPr>
      <w:r w:rsidRPr="00111563">
        <w:t>3.4</w:t>
      </w:r>
      <w:r w:rsidR="005060D9" w:rsidRPr="00111563">
        <w:t xml:space="preserve"> Выделение </w:t>
      </w:r>
      <w:r w:rsidR="005060D9" w:rsidRPr="00111563">
        <w:rPr>
          <w:u w:val="single"/>
        </w:rPr>
        <w:t>перечня ОО, продемонстрировавших наиболее высокие результаты ЕГЭ по предмету</w:t>
      </w:r>
      <w:r w:rsidR="005060D9" w:rsidRPr="00111563">
        <w:t xml:space="preserve">: выбирается от 5 до 15% от общего числа ОО в субъекте РФ, в которых </w:t>
      </w:r>
    </w:p>
    <w:p w:rsidR="005060D9" w:rsidRPr="00111563" w:rsidRDefault="005060D9" w:rsidP="00D116BF">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111563">
        <w:rPr>
          <w:rFonts w:ascii="Times New Roman" w:eastAsia="Times New Roman" w:hAnsi="Times New Roman"/>
          <w:bCs/>
          <w:sz w:val="24"/>
          <w:szCs w:val="24"/>
          <w:lang w:eastAsia="ru-RU"/>
        </w:rPr>
        <w:t>доля</w:t>
      </w:r>
      <w:r w:rsidRPr="00111563">
        <w:rPr>
          <w:rFonts w:ascii="Times New Roman" w:eastAsia="Times New Roman" w:hAnsi="Times New Roman"/>
          <w:sz w:val="24"/>
          <w:szCs w:val="24"/>
          <w:lang w:eastAsia="ru-RU"/>
        </w:rPr>
        <w:t xml:space="preserve"> участников ЕГЭ, </w:t>
      </w:r>
      <w:r w:rsidRPr="00111563">
        <w:rPr>
          <w:rFonts w:ascii="Times New Roman" w:eastAsia="Times New Roman" w:hAnsi="Times New Roman"/>
          <w:b/>
          <w:sz w:val="24"/>
          <w:szCs w:val="24"/>
          <w:lang w:eastAsia="ru-RU"/>
        </w:rPr>
        <w:t>получивших от 81 до 100 баллов</w:t>
      </w:r>
      <w:r w:rsidR="006F67F1" w:rsidRPr="00111563">
        <w:rPr>
          <w:rFonts w:ascii="Times New Roman" w:eastAsia="Times New Roman" w:hAnsi="Times New Roman"/>
          <w:b/>
          <w:sz w:val="24"/>
          <w:szCs w:val="24"/>
          <w:lang w:eastAsia="ru-RU"/>
        </w:rPr>
        <w:t>,</w:t>
      </w:r>
      <w:r w:rsidRPr="00111563">
        <w:rPr>
          <w:rFonts w:ascii="Times New Roman" w:eastAsia="Times New Roman" w:hAnsi="Times New Roman"/>
          <w:b/>
          <w:sz w:val="24"/>
          <w:szCs w:val="24"/>
          <w:lang w:eastAsia="ru-RU"/>
        </w:rPr>
        <w:t xml:space="preserve"> </w:t>
      </w:r>
      <w:r w:rsidRPr="00111563">
        <w:rPr>
          <w:rFonts w:ascii="Times New Roman" w:eastAsia="Times New Roman" w:hAnsi="Times New Roman"/>
          <w:sz w:val="24"/>
          <w:szCs w:val="24"/>
          <w:lang w:eastAsia="ru-RU"/>
        </w:rPr>
        <w:t xml:space="preserve">имеет </w:t>
      </w:r>
      <w:r w:rsidRPr="00111563">
        <w:rPr>
          <w:rFonts w:ascii="Times New Roman" w:eastAsia="Times New Roman" w:hAnsi="Times New Roman"/>
          <w:b/>
          <w:i/>
          <w:sz w:val="24"/>
          <w:szCs w:val="24"/>
          <w:lang w:eastAsia="ru-RU"/>
        </w:rPr>
        <w:t>максимальные значения</w:t>
      </w:r>
      <w:r w:rsidRPr="00111563">
        <w:rPr>
          <w:rFonts w:ascii="Times New Roman" w:eastAsia="Times New Roman" w:hAnsi="Times New Roman"/>
          <w:sz w:val="24"/>
          <w:szCs w:val="24"/>
          <w:lang w:eastAsia="ru-RU"/>
        </w:rPr>
        <w:t xml:space="preserve"> (по сравнению с другими ОО субъекта РФ)</w:t>
      </w:r>
      <w:r w:rsidR="006F67F1" w:rsidRPr="00111563">
        <w:rPr>
          <w:rFonts w:ascii="Times New Roman" w:eastAsia="Times New Roman" w:hAnsi="Times New Roman"/>
          <w:sz w:val="24"/>
          <w:szCs w:val="24"/>
          <w:lang w:eastAsia="ru-RU"/>
        </w:rPr>
        <w:t>;</w:t>
      </w:r>
      <w:r w:rsidRPr="00111563">
        <w:rPr>
          <w:rFonts w:ascii="Times New Roman" w:eastAsia="Times New Roman" w:hAnsi="Times New Roman"/>
          <w:b/>
          <w:sz w:val="24"/>
          <w:szCs w:val="24"/>
          <w:lang w:eastAsia="ru-RU"/>
        </w:rPr>
        <w:t xml:space="preserve"> </w:t>
      </w:r>
    </w:p>
    <w:p w:rsidR="005060D9" w:rsidRPr="00111563" w:rsidRDefault="00A9105A" w:rsidP="00D116BF">
      <w:pPr>
        <w:pStyle w:val="a3"/>
        <w:spacing w:after="0" w:line="240" w:lineRule="auto"/>
        <w:ind w:left="709" w:hanging="425"/>
        <w:jc w:val="both"/>
        <w:rPr>
          <w:rFonts w:ascii="Times New Roman" w:eastAsia="Times New Roman" w:hAnsi="Times New Roman"/>
          <w:i/>
          <w:sz w:val="24"/>
          <w:szCs w:val="24"/>
          <w:lang w:eastAsia="ru-RU"/>
        </w:rPr>
      </w:pPr>
      <w:r w:rsidRPr="00111563">
        <w:rPr>
          <w:rFonts w:ascii="Times New Roman" w:eastAsia="Times New Roman" w:hAnsi="Times New Roman"/>
          <w:b/>
          <w:i/>
          <w:sz w:val="24"/>
          <w:szCs w:val="24"/>
          <w:lang w:eastAsia="ru-RU"/>
        </w:rPr>
        <w:t xml:space="preserve">      </w:t>
      </w:r>
      <w:r w:rsidR="005060D9" w:rsidRPr="00111563">
        <w:rPr>
          <w:rFonts w:ascii="Times New Roman" w:eastAsia="Times New Roman" w:hAnsi="Times New Roman"/>
          <w:b/>
          <w:i/>
          <w:sz w:val="24"/>
          <w:szCs w:val="24"/>
          <w:lang w:eastAsia="ru-RU"/>
        </w:rPr>
        <w:t>Примечание:</w:t>
      </w:r>
      <w:r w:rsidR="005060D9" w:rsidRPr="00111563">
        <w:rPr>
          <w:rFonts w:ascii="Times New Roman" w:eastAsia="Times New Roman" w:hAnsi="Times New Roman"/>
          <w:i/>
          <w:sz w:val="24"/>
          <w:szCs w:val="24"/>
          <w:lang w:eastAsia="ru-RU"/>
        </w:rPr>
        <w:t xml:space="preserve"> при необходимости по отдельным предметам можно сравнивать и доли участников, получивших от 61 до 80 баллов.</w:t>
      </w:r>
    </w:p>
    <w:p w:rsidR="005060D9" w:rsidRPr="00111563" w:rsidRDefault="005060D9" w:rsidP="00D116BF">
      <w:pPr>
        <w:pStyle w:val="a3"/>
        <w:numPr>
          <w:ilvl w:val="0"/>
          <w:numId w:val="9"/>
        </w:numPr>
        <w:spacing w:after="120" w:line="240" w:lineRule="auto"/>
        <w:ind w:left="709" w:hanging="425"/>
        <w:jc w:val="both"/>
        <w:rPr>
          <w:rFonts w:ascii="Times New Roman" w:eastAsia="Times New Roman" w:hAnsi="Times New Roman"/>
          <w:sz w:val="24"/>
          <w:szCs w:val="24"/>
          <w:lang w:eastAsia="ru-RU"/>
        </w:rPr>
      </w:pPr>
      <w:r w:rsidRPr="00111563">
        <w:rPr>
          <w:rFonts w:ascii="Times New Roman" w:eastAsia="Times New Roman" w:hAnsi="Times New Roman"/>
          <w:bCs/>
          <w:sz w:val="24"/>
          <w:szCs w:val="24"/>
          <w:lang w:eastAsia="ru-RU"/>
        </w:rPr>
        <w:t>доля</w:t>
      </w:r>
      <w:r w:rsidRPr="00111563">
        <w:rPr>
          <w:rFonts w:ascii="Times New Roman" w:eastAsia="Times New Roman" w:hAnsi="Times New Roman"/>
          <w:sz w:val="24"/>
          <w:szCs w:val="24"/>
          <w:lang w:eastAsia="ru-RU"/>
        </w:rPr>
        <w:t xml:space="preserve"> участников ЕГЭ,</w:t>
      </w:r>
      <w:r w:rsidRPr="00111563">
        <w:rPr>
          <w:rFonts w:ascii="Times New Roman" w:eastAsia="Times New Roman" w:hAnsi="Times New Roman"/>
          <w:b/>
          <w:sz w:val="24"/>
          <w:szCs w:val="24"/>
          <w:lang w:eastAsia="ru-RU"/>
        </w:rPr>
        <w:t xml:space="preserve"> не достигших</w:t>
      </w:r>
      <w:r w:rsidRPr="00111563">
        <w:rPr>
          <w:rFonts w:ascii="Times New Roman" w:eastAsia="Times New Roman" w:hAnsi="Times New Roman"/>
          <w:sz w:val="24"/>
          <w:szCs w:val="24"/>
          <w:lang w:eastAsia="ru-RU"/>
        </w:rPr>
        <w:t xml:space="preserve"> </w:t>
      </w:r>
      <w:r w:rsidRPr="00111563">
        <w:rPr>
          <w:rFonts w:ascii="Times New Roman" w:eastAsia="Times New Roman" w:hAnsi="Times New Roman"/>
          <w:b/>
          <w:sz w:val="24"/>
          <w:szCs w:val="24"/>
          <w:lang w:eastAsia="ru-RU"/>
        </w:rPr>
        <w:t>минимального балла</w:t>
      </w:r>
      <w:r w:rsidRPr="00111563">
        <w:rPr>
          <w:rFonts w:ascii="Times New Roman" w:eastAsia="Times New Roman" w:hAnsi="Times New Roman"/>
          <w:sz w:val="24"/>
          <w:szCs w:val="24"/>
          <w:lang w:eastAsia="ru-RU"/>
        </w:rPr>
        <w:t xml:space="preserve">, имеет </w:t>
      </w:r>
      <w:r w:rsidRPr="00111563">
        <w:rPr>
          <w:rFonts w:ascii="Times New Roman" w:eastAsia="Times New Roman" w:hAnsi="Times New Roman"/>
          <w:b/>
          <w:i/>
          <w:sz w:val="24"/>
          <w:szCs w:val="24"/>
          <w:lang w:eastAsia="ru-RU"/>
        </w:rPr>
        <w:t>минимальные значения</w:t>
      </w:r>
      <w:r w:rsidRPr="00111563">
        <w:rPr>
          <w:rFonts w:ascii="Times New Roman" w:eastAsia="Times New Roman" w:hAnsi="Times New Roman"/>
          <w:sz w:val="24"/>
          <w:szCs w:val="24"/>
          <w:lang w:eastAsia="ru-RU"/>
        </w:rPr>
        <w:t xml:space="preserve"> (по сравнению с другими ОО субъекта РФ)</w:t>
      </w:r>
    </w:p>
    <w:p w:rsidR="00D116BF" w:rsidRPr="00111563" w:rsidRDefault="00D116BF" w:rsidP="00D116BF">
      <w:pPr>
        <w:pStyle w:val="a3"/>
        <w:spacing w:before="100" w:beforeAutospacing="1" w:after="0" w:line="240" w:lineRule="auto"/>
        <w:ind w:left="425"/>
        <w:jc w:val="right"/>
        <w:rPr>
          <w:rFonts w:ascii="Times New Roman" w:eastAsia="Times New Roman" w:hAnsi="Times New Roman"/>
          <w:i/>
          <w:sz w:val="24"/>
          <w:szCs w:val="24"/>
          <w:lang w:eastAsia="ru-RU"/>
        </w:rPr>
      </w:pPr>
    </w:p>
    <w:p w:rsidR="005060D9" w:rsidRPr="00111563" w:rsidRDefault="00791F29" w:rsidP="00D116BF">
      <w:pPr>
        <w:pStyle w:val="a3"/>
        <w:spacing w:before="100" w:beforeAutospacing="1" w:after="0" w:line="240" w:lineRule="auto"/>
        <w:ind w:left="425"/>
        <w:jc w:val="right"/>
        <w:rPr>
          <w:rFonts w:ascii="Times New Roman" w:eastAsia="Times New Roman" w:hAnsi="Times New Roman"/>
          <w:i/>
          <w:sz w:val="24"/>
          <w:szCs w:val="24"/>
          <w:lang w:eastAsia="ru-RU"/>
        </w:rPr>
      </w:pPr>
      <w:r w:rsidRPr="00111563">
        <w:rPr>
          <w:rFonts w:ascii="Times New Roman" w:eastAsia="Times New Roman" w:hAnsi="Times New Roman"/>
          <w:i/>
          <w:sz w:val="24"/>
          <w:szCs w:val="24"/>
          <w:lang w:eastAsia="ru-RU"/>
        </w:rPr>
        <w:t>Таблица 9</w:t>
      </w:r>
    </w:p>
    <w:tbl>
      <w:tblPr>
        <w:tblStyle w:val="a7"/>
        <w:tblW w:w="10348" w:type="dxa"/>
        <w:tblInd w:w="-459" w:type="dxa"/>
        <w:tblLook w:val="04A0" w:firstRow="1" w:lastRow="0" w:firstColumn="1" w:lastColumn="0" w:noHBand="0" w:noVBand="1"/>
      </w:tblPr>
      <w:tblGrid>
        <w:gridCol w:w="3686"/>
        <w:gridCol w:w="2220"/>
        <w:gridCol w:w="2221"/>
        <w:gridCol w:w="2221"/>
      </w:tblGrid>
      <w:tr w:rsidR="005060D9" w:rsidRPr="00111563" w:rsidTr="00F24F26">
        <w:tc>
          <w:tcPr>
            <w:tcW w:w="3686" w:type="dxa"/>
          </w:tcPr>
          <w:p w:rsidR="005060D9" w:rsidRPr="00111563" w:rsidRDefault="005060D9" w:rsidP="00F24F26">
            <w:pPr>
              <w:pStyle w:val="a3"/>
              <w:spacing w:after="0" w:line="240" w:lineRule="auto"/>
              <w:ind w:left="0"/>
              <w:jc w:val="center"/>
              <w:rPr>
                <w:rFonts w:ascii="Times New Roman" w:eastAsia="Times New Roman" w:hAnsi="Times New Roman"/>
                <w:sz w:val="24"/>
                <w:szCs w:val="24"/>
                <w:lang w:eastAsia="ru-RU"/>
              </w:rPr>
            </w:pPr>
            <w:r w:rsidRPr="00111563">
              <w:rPr>
                <w:rFonts w:ascii="Times New Roman" w:eastAsia="Times New Roman" w:hAnsi="Times New Roman"/>
                <w:sz w:val="24"/>
                <w:szCs w:val="24"/>
                <w:lang w:eastAsia="ru-RU"/>
              </w:rPr>
              <w:t>Название ОО</w:t>
            </w:r>
          </w:p>
        </w:tc>
        <w:tc>
          <w:tcPr>
            <w:tcW w:w="2220" w:type="dxa"/>
          </w:tcPr>
          <w:p w:rsidR="005060D9" w:rsidRPr="00111563" w:rsidRDefault="005060D9" w:rsidP="00F24F26">
            <w:pPr>
              <w:pStyle w:val="a3"/>
              <w:spacing w:after="0" w:line="240" w:lineRule="auto"/>
              <w:ind w:left="0"/>
              <w:jc w:val="center"/>
              <w:rPr>
                <w:rFonts w:ascii="Times New Roman" w:eastAsia="Times New Roman" w:hAnsi="Times New Roman"/>
                <w:sz w:val="24"/>
                <w:szCs w:val="24"/>
                <w:lang w:eastAsia="ru-RU"/>
              </w:rPr>
            </w:pPr>
            <w:r w:rsidRPr="00111563">
              <w:rPr>
                <w:rFonts w:ascii="Times New Roman" w:eastAsia="Times New Roman" w:hAnsi="Times New Roman"/>
                <w:sz w:val="24"/>
                <w:szCs w:val="24"/>
                <w:lang w:eastAsia="ru-RU"/>
              </w:rPr>
              <w:t>Доля участников, получивших от 81 до 100 баллов</w:t>
            </w:r>
          </w:p>
        </w:tc>
        <w:tc>
          <w:tcPr>
            <w:tcW w:w="2221" w:type="dxa"/>
          </w:tcPr>
          <w:p w:rsidR="005060D9" w:rsidRPr="00111563" w:rsidRDefault="005060D9" w:rsidP="00F24F26">
            <w:pPr>
              <w:pStyle w:val="a3"/>
              <w:spacing w:after="0" w:line="240" w:lineRule="auto"/>
              <w:ind w:left="0"/>
              <w:jc w:val="center"/>
              <w:rPr>
                <w:rFonts w:ascii="Times New Roman" w:eastAsia="Times New Roman" w:hAnsi="Times New Roman"/>
                <w:sz w:val="24"/>
                <w:szCs w:val="24"/>
                <w:lang w:eastAsia="ru-RU"/>
              </w:rPr>
            </w:pPr>
            <w:r w:rsidRPr="00111563">
              <w:rPr>
                <w:rFonts w:ascii="Times New Roman" w:eastAsia="Times New Roman" w:hAnsi="Times New Roman"/>
                <w:sz w:val="24"/>
                <w:szCs w:val="24"/>
                <w:lang w:eastAsia="ru-RU"/>
              </w:rPr>
              <w:t>Доля участников, получивших от 61 до 80 баллов</w:t>
            </w:r>
          </w:p>
        </w:tc>
        <w:tc>
          <w:tcPr>
            <w:tcW w:w="2221" w:type="dxa"/>
          </w:tcPr>
          <w:p w:rsidR="005060D9" w:rsidRPr="00111563" w:rsidRDefault="005060D9" w:rsidP="00F24F26">
            <w:pPr>
              <w:pStyle w:val="a3"/>
              <w:spacing w:after="0" w:line="240" w:lineRule="auto"/>
              <w:ind w:left="0"/>
              <w:jc w:val="center"/>
              <w:rPr>
                <w:rFonts w:ascii="Times New Roman" w:eastAsia="Times New Roman" w:hAnsi="Times New Roman"/>
                <w:sz w:val="24"/>
                <w:szCs w:val="24"/>
                <w:lang w:eastAsia="ru-RU"/>
              </w:rPr>
            </w:pPr>
            <w:r w:rsidRPr="00111563">
              <w:rPr>
                <w:rFonts w:ascii="Times New Roman" w:eastAsia="Times New Roman" w:hAnsi="Times New Roman"/>
                <w:sz w:val="24"/>
                <w:szCs w:val="24"/>
                <w:lang w:eastAsia="ru-RU"/>
              </w:rPr>
              <w:t>Доля участников,</w:t>
            </w:r>
          </w:p>
          <w:p w:rsidR="005060D9" w:rsidRPr="00111563" w:rsidRDefault="005060D9" w:rsidP="00F24F26">
            <w:pPr>
              <w:pStyle w:val="a3"/>
              <w:spacing w:after="0" w:line="240" w:lineRule="auto"/>
              <w:ind w:left="0"/>
              <w:jc w:val="center"/>
              <w:rPr>
                <w:rFonts w:ascii="Times New Roman" w:eastAsia="Times New Roman" w:hAnsi="Times New Roman"/>
                <w:sz w:val="24"/>
                <w:szCs w:val="24"/>
                <w:lang w:eastAsia="ru-RU"/>
              </w:rPr>
            </w:pPr>
            <w:r w:rsidRPr="00111563">
              <w:rPr>
                <w:rFonts w:ascii="Times New Roman" w:eastAsia="Times New Roman" w:hAnsi="Times New Roman"/>
                <w:sz w:val="24"/>
                <w:szCs w:val="24"/>
                <w:lang w:eastAsia="ru-RU"/>
              </w:rPr>
              <w:t xml:space="preserve">не </w:t>
            </w:r>
            <w:proofErr w:type="gramStart"/>
            <w:r w:rsidRPr="00111563">
              <w:rPr>
                <w:rFonts w:ascii="Times New Roman" w:eastAsia="Times New Roman" w:hAnsi="Times New Roman"/>
                <w:sz w:val="24"/>
                <w:szCs w:val="24"/>
                <w:lang w:eastAsia="ru-RU"/>
              </w:rPr>
              <w:t>достигших</w:t>
            </w:r>
            <w:proofErr w:type="gramEnd"/>
            <w:r w:rsidRPr="00111563">
              <w:rPr>
                <w:rFonts w:ascii="Times New Roman" w:eastAsia="Times New Roman" w:hAnsi="Times New Roman"/>
                <w:sz w:val="24"/>
                <w:szCs w:val="24"/>
                <w:lang w:eastAsia="ru-RU"/>
              </w:rPr>
              <w:t xml:space="preserve"> минимального балла</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МКОУ </w:t>
            </w:r>
            <w:r w:rsidR="00D04EA3" w:rsidRPr="00111563">
              <w:rPr>
                <w:rFonts w:eastAsia="Times New Roman"/>
                <w:color w:val="000000"/>
              </w:rPr>
              <w:t>«</w:t>
            </w:r>
            <w:proofErr w:type="spellStart"/>
            <w:r w:rsidRPr="00111563">
              <w:rPr>
                <w:rFonts w:eastAsia="Times New Roman"/>
                <w:color w:val="000000"/>
              </w:rPr>
              <w:t>Лодейнопольская</w:t>
            </w:r>
            <w:proofErr w:type="spellEnd"/>
            <w:r w:rsidRPr="00111563">
              <w:rPr>
                <w:rFonts w:eastAsia="Times New Roman"/>
                <w:color w:val="000000"/>
              </w:rPr>
              <w:t xml:space="preserve"> СОШ №3 имени Героев Свири</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34,50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2,10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МКОУ </w:t>
            </w:r>
            <w:r w:rsidR="00D04EA3" w:rsidRPr="00111563">
              <w:rPr>
                <w:rFonts w:eastAsia="Times New Roman"/>
                <w:color w:val="000000"/>
              </w:rPr>
              <w:t>«</w:t>
            </w:r>
            <w:proofErr w:type="spellStart"/>
            <w:r w:rsidRPr="00111563">
              <w:rPr>
                <w:rFonts w:eastAsia="Times New Roman"/>
                <w:color w:val="000000"/>
              </w:rPr>
              <w:t>Рассветовская</w:t>
            </w:r>
            <w:proofErr w:type="spellEnd"/>
            <w:r w:rsidRPr="00111563">
              <w:rPr>
                <w:rFonts w:eastAsia="Times New Roman"/>
                <w:color w:val="000000"/>
              </w:rPr>
              <w:t xml:space="preserve"> СОШ</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33,30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66,70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МОУ </w:t>
            </w:r>
            <w:r w:rsidR="00D04EA3" w:rsidRPr="00111563">
              <w:rPr>
                <w:rFonts w:eastAsia="Times New Roman"/>
                <w:color w:val="000000"/>
              </w:rPr>
              <w:t>«</w:t>
            </w:r>
            <w:r w:rsidR="00F24F26" w:rsidRPr="00111563">
              <w:rPr>
                <w:rFonts w:eastAsia="Times New Roman"/>
                <w:color w:val="000000"/>
              </w:rPr>
              <w:t>СОШ</w:t>
            </w:r>
            <w:r w:rsidRPr="00111563">
              <w:rPr>
                <w:rFonts w:eastAsia="Times New Roman"/>
                <w:color w:val="000000"/>
              </w:rPr>
              <w:t xml:space="preserve"> № 1 им. Героя Советского Союза Н.П. </w:t>
            </w:r>
            <w:r w:rsidRPr="00111563">
              <w:rPr>
                <w:rFonts w:eastAsia="Times New Roman"/>
                <w:color w:val="000000"/>
              </w:rPr>
              <w:lastRenderedPageBreak/>
              <w:t>Фёдорова</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lastRenderedPageBreak/>
              <w:t>33,30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46,70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lastRenderedPageBreak/>
              <w:t xml:space="preserve">МБОУ </w:t>
            </w:r>
            <w:r w:rsidR="00D04EA3" w:rsidRPr="00111563">
              <w:rPr>
                <w:rFonts w:eastAsia="Times New Roman"/>
                <w:color w:val="000000"/>
              </w:rPr>
              <w:t>«</w:t>
            </w:r>
            <w:proofErr w:type="spellStart"/>
            <w:r w:rsidRPr="00111563">
              <w:rPr>
                <w:rFonts w:eastAsia="Times New Roman"/>
                <w:color w:val="000000"/>
              </w:rPr>
              <w:t>Отрадненская</w:t>
            </w:r>
            <w:proofErr w:type="spellEnd"/>
            <w:r w:rsidRPr="00111563">
              <w:rPr>
                <w:rFonts w:eastAsia="Times New Roman"/>
                <w:color w:val="000000"/>
              </w:rPr>
              <w:t xml:space="preserve"> средняя общеобразовательная школы №3</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25,00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50,00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МБОУ </w:t>
            </w:r>
            <w:r w:rsidR="00D04EA3" w:rsidRPr="00111563">
              <w:rPr>
                <w:rFonts w:eastAsia="Times New Roman"/>
                <w:color w:val="000000"/>
              </w:rPr>
              <w:t>«</w:t>
            </w:r>
            <w:r w:rsidRPr="00111563">
              <w:rPr>
                <w:rFonts w:eastAsia="Times New Roman"/>
                <w:color w:val="000000"/>
              </w:rPr>
              <w:t>Гатчинская гимназия им. К.Д. Ушинского</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23,60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52,90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МБОУ </w:t>
            </w:r>
            <w:r w:rsidR="00D04EA3" w:rsidRPr="00111563">
              <w:rPr>
                <w:rFonts w:eastAsia="Times New Roman"/>
                <w:color w:val="000000"/>
              </w:rPr>
              <w:t>«</w:t>
            </w:r>
            <w:r w:rsidRPr="00111563">
              <w:rPr>
                <w:rFonts w:eastAsia="Times New Roman"/>
                <w:color w:val="000000"/>
              </w:rPr>
              <w:t xml:space="preserve">Гатчинская </w:t>
            </w:r>
            <w:r w:rsidR="00F24F26" w:rsidRPr="00111563">
              <w:rPr>
                <w:rFonts w:eastAsia="Times New Roman"/>
                <w:color w:val="000000"/>
              </w:rPr>
              <w:t>СОШ</w:t>
            </w:r>
            <w:r w:rsidRPr="00111563">
              <w:rPr>
                <w:rFonts w:eastAsia="Times New Roman"/>
                <w:color w:val="000000"/>
              </w:rPr>
              <w:t xml:space="preserve"> №</w:t>
            </w:r>
            <w:r w:rsidR="00F24F26" w:rsidRPr="00111563">
              <w:rPr>
                <w:rFonts w:eastAsia="Times New Roman"/>
                <w:color w:val="000000"/>
              </w:rPr>
              <w:t xml:space="preserve"> </w:t>
            </w:r>
            <w:r w:rsidRPr="00111563">
              <w:rPr>
                <w:rFonts w:eastAsia="Times New Roman"/>
                <w:color w:val="000000"/>
              </w:rPr>
              <w:t>2</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21,60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54,05</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МКОУ </w:t>
            </w:r>
            <w:r w:rsidR="00D04EA3" w:rsidRPr="00111563">
              <w:rPr>
                <w:rFonts w:eastAsia="Times New Roman"/>
                <w:color w:val="000000"/>
              </w:rPr>
              <w:t>«</w:t>
            </w:r>
            <w:proofErr w:type="spellStart"/>
            <w:r w:rsidRPr="00111563">
              <w:rPr>
                <w:rFonts w:eastAsia="Times New Roman"/>
                <w:color w:val="000000"/>
              </w:rPr>
              <w:t>Лодейнопольская</w:t>
            </w:r>
            <w:proofErr w:type="spellEnd"/>
            <w:r w:rsidRPr="00111563">
              <w:rPr>
                <w:rFonts w:eastAsia="Times New Roman"/>
                <w:color w:val="000000"/>
              </w:rPr>
              <w:t xml:space="preserve"> СОШ №</w:t>
            </w:r>
            <w:r w:rsidR="00F24F26" w:rsidRPr="00111563">
              <w:rPr>
                <w:rFonts w:eastAsia="Times New Roman"/>
                <w:color w:val="000000"/>
              </w:rPr>
              <w:t xml:space="preserve"> </w:t>
            </w:r>
            <w:r w:rsidRPr="00111563">
              <w:rPr>
                <w:rFonts w:eastAsia="Times New Roman"/>
                <w:color w:val="000000"/>
              </w:rPr>
              <w:t>2 с углубленным изучением отдельных предметов</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21,20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72,70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МОУ </w:t>
            </w:r>
            <w:r w:rsidR="00D04EA3" w:rsidRPr="00111563">
              <w:rPr>
                <w:rFonts w:eastAsia="Times New Roman"/>
                <w:color w:val="000000"/>
              </w:rPr>
              <w:t>«</w:t>
            </w:r>
            <w:r w:rsidR="00F24F26" w:rsidRPr="00111563">
              <w:rPr>
                <w:rFonts w:eastAsia="Times New Roman"/>
                <w:color w:val="000000"/>
              </w:rPr>
              <w:t>СОШ</w:t>
            </w:r>
            <w:r w:rsidRPr="00111563">
              <w:rPr>
                <w:rFonts w:eastAsia="Times New Roman"/>
                <w:color w:val="000000"/>
              </w:rPr>
              <w:t xml:space="preserve"> № 6</w:t>
            </w:r>
            <w:r w:rsidR="00D04EA3" w:rsidRPr="00111563">
              <w:rPr>
                <w:rFonts w:eastAsia="Times New Roman"/>
                <w:color w:val="000000"/>
              </w:rPr>
              <w:t>»</w:t>
            </w:r>
            <w:r w:rsidR="00F24F26" w:rsidRPr="00111563">
              <w:rPr>
                <w:rFonts w:eastAsia="Times New Roman"/>
                <w:color w:val="000000"/>
              </w:rPr>
              <w:t xml:space="preserve"> </w:t>
            </w:r>
            <w:r w:rsidRPr="00111563">
              <w:rPr>
                <w:rFonts w:eastAsia="Times New Roman"/>
                <w:color w:val="000000"/>
              </w:rPr>
              <w:t>г. Тихвин</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14,20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42,90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МБОУ </w:t>
            </w:r>
            <w:r w:rsidR="00D04EA3" w:rsidRPr="00111563">
              <w:rPr>
                <w:rFonts w:eastAsia="Times New Roman"/>
                <w:color w:val="000000"/>
              </w:rPr>
              <w:t>«</w:t>
            </w:r>
            <w:proofErr w:type="gramStart"/>
            <w:r w:rsidRPr="00111563">
              <w:rPr>
                <w:rFonts w:eastAsia="Times New Roman"/>
                <w:color w:val="000000"/>
              </w:rPr>
              <w:t>Шлиссельбургская</w:t>
            </w:r>
            <w:proofErr w:type="gramEnd"/>
            <w:r w:rsidRPr="00111563">
              <w:rPr>
                <w:rFonts w:eastAsia="Times New Roman"/>
                <w:color w:val="000000"/>
              </w:rPr>
              <w:t xml:space="preserve"> </w:t>
            </w:r>
            <w:r w:rsidR="00F24F26" w:rsidRPr="00111563">
              <w:rPr>
                <w:rFonts w:eastAsia="Times New Roman"/>
                <w:color w:val="000000"/>
              </w:rPr>
              <w:t>СОШ</w:t>
            </w:r>
            <w:r w:rsidRPr="00111563">
              <w:rPr>
                <w:rFonts w:eastAsia="Times New Roman"/>
                <w:color w:val="000000"/>
              </w:rPr>
              <w:t xml:space="preserve"> №1 с углубленным изучением отдельных предметов</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13,33</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60,00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F24F26" w:rsidP="009A339E">
            <w:pPr>
              <w:rPr>
                <w:rFonts w:eastAsia="Times New Roman"/>
                <w:color w:val="000000"/>
              </w:rPr>
            </w:pPr>
            <w:r w:rsidRPr="00111563">
              <w:rPr>
                <w:rFonts w:eastAsia="Times New Roman"/>
                <w:color w:val="000000"/>
              </w:rPr>
              <w:t xml:space="preserve">МОБУ </w:t>
            </w:r>
            <w:r w:rsidR="00D04EA3" w:rsidRPr="00111563">
              <w:rPr>
                <w:rFonts w:eastAsia="Times New Roman"/>
                <w:color w:val="000000"/>
              </w:rPr>
              <w:t>«</w:t>
            </w:r>
            <w:r w:rsidR="009A339E" w:rsidRPr="00111563">
              <w:rPr>
                <w:rFonts w:eastAsia="Times New Roman"/>
                <w:color w:val="000000"/>
              </w:rPr>
              <w:t>Волховская СОШ № 1</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12,00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82,00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F24F26" w:rsidP="009A339E">
            <w:pPr>
              <w:rPr>
                <w:rFonts w:eastAsia="Times New Roman"/>
                <w:color w:val="000000"/>
              </w:rPr>
            </w:pPr>
            <w:r w:rsidRPr="00111563">
              <w:rPr>
                <w:rFonts w:eastAsia="Times New Roman"/>
                <w:color w:val="000000"/>
              </w:rPr>
              <w:t>МОУ</w:t>
            </w:r>
            <w:r w:rsidR="009A339E" w:rsidRPr="00111563">
              <w:rPr>
                <w:rFonts w:eastAsia="Times New Roman"/>
                <w:color w:val="000000"/>
              </w:rPr>
              <w:t xml:space="preserve"> </w:t>
            </w:r>
            <w:r w:rsidR="00D04EA3" w:rsidRPr="00111563">
              <w:rPr>
                <w:rFonts w:eastAsia="Times New Roman"/>
                <w:color w:val="000000"/>
              </w:rPr>
              <w:t>«</w:t>
            </w:r>
            <w:r w:rsidRPr="00111563">
              <w:rPr>
                <w:rFonts w:eastAsia="Times New Roman"/>
                <w:color w:val="000000"/>
              </w:rPr>
              <w:t>СОШ</w:t>
            </w:r>
            <w:r w:rsidR="009A339E" w:rsidRPr="00111563">
              <w:rPr>
                <w:rFonts w:eastAsia="Times New Roman"/>
                <w:color w:val="000000"/>
              </w:rPr>
              <w:t xml:space="preserve"> с углубленным изучением отдельных предметов № 2</w:t>
            </w:r>
            <w:r w:rsidR="00D04EA3" w:rsidRPr="00111563">
              <w:rPr>
                <w:rFonts w:eastAsia="Times New Roman"/>
                <w:color w:val="000000"/>
              </w:rPr>
              <w:t>»</w:t>
            </w:r>
            <w:r w:rsidR="009A339E" w:rsidRPr="00111563">
              <w:rPr>
                <w:rFonts w:eastAsia="Times New Roman"/>
                <w:color w:val="000000"/>
              </w:rPr>
              <w:t xml:space="preserve"> г. Всеволожска</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11,12</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51,85</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МОУ </w:t>
            </w:r>
            <w:r w:rsidR="00D04EA3" w:rsidRPr="00111563">
              <w:rPr>
                <w:rFonts w:eastAsia="Times New Roman"/>
                <w:color w:val="000000"/>
              </w:rPr>
              <w:t>«</w:t>
            </w:r>
            <w:r w:rsidR="00F24F26" w:rsidRPr="00111563">
              <w:rPr>
                <w:rFonts w:eastAsia="Times New Roman"/>
                <w:color w:val="000000"/>
              </w:rPr>
              <w:t>СОШ</w:t>
            </w:r>
            <w:r w:rsidRPr="00111563">
              <w:rPr>
                <w:rFonts w:eastAsia="Times New Roman"/>
                <w:color w:val="000000"/>
              </w:rPr>
              <w:t xml:space="preserve"> № 3</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11,11</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66,66</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F24F26" w:rsidP="009A339E">
            <w:pPr>
              <w:rPr>
                <w:rFonts w:eastAsia="Times New Roman"/>
                <w:color w:val="000000"/>
              </w:rPr>
            </w:pPr>
            <w:r w:rsidRPr="00111563">
              <w:rPr>
                <w:rFonts w:eastAsia="Times New Roman"/>
                <w:color w:val="000000"/>
              </w:rPr>
              <w:t xml:space="preserve">МОБУ </w:t>
            </w:r>
            <w:r w:rsidR="00D04EA3" w:rsidRPr="00111563">
              <w:rPr>
                <w:rFonts w:eastAsia="Times New Roman"/>
                <w:color w:val="000000"/>
              </w:rPr>
              <w:t>«</w:t>
            </w:r>
            <w:r w:rsidR="009A339E" w:rsidRPr="00111563">
              <w:rPr>
                <w:rFonts w:eastAsia="Times New Roman"/>
                <w:color w:val="000000"/>
              </w:rPr>
              <w:t>Волховская городская гимназия № 3 им. Лукьянова</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11,00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50,00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F24F26">
            <w:pPr>
              <w:rPr>
                <w:rFonts w:eastAsia="Times New Roman"/>
                <w:color w:val="000000"/>
              </w:rPr>
            </w:pPr>
            <w:r w:rsidRPr="00111563">
              <w:rPr>
                <w:rFonts w:eastAsia="Times New Roman"/>
                <w:color w:val="000000"/>
              </w:rPr>
              <w:t xml:space="preserve">МОУ </w:t>
            </w:r>
            <w:r w:rsidR="00D04EA3" w:rsidRPr="00111563">
              <w:rPr>
                <w:rFonts w:eastAsia="Times New Roman"/>
                <w:color w:val="000000"/>
              </w:rPr>
              <w:t>«</w:t>
            </w:r>
            <w:r w:rsidR="00F24F26" w:rsidRPr="00111563">
              <w:rPr>
                <w:rFonts w:eastAsia="Times New Roman"/>
                <w:color w:val="000000"/>
              </w:rPr>
              <w:t>СОШ</w:t>
            </w:r>
            <w:r w:rsidRPr="00111563">
              <w:rPr>
                <w:rFonts w:eastAsia="Times New Roman"/>
                <w:color w:val="000000"/>
              </w:rPr>
              <w:t xml:space="preserve"> № 6</w:t>
            </w:r>
            <w:r w:rsidR="00D04EA3" w:rsidRPr="00111563">
              <w:rPr>
                <w:rFonts w:eastAsia="Times New Roman"/>
                <w:color w:val="000000"/>
              </w:rPr>
              <w:t>»</w:t>
            </w:r>
            <w:r w:rsidRPr="00111563">
              <w:rPr>
                <w:rFonts w:eastAsia="Times New Roman"/>
                <w:color w:val="000000"/>
              </w:rPr>
              <w:t xml:space="preserve"> г. Луга</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10,52</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73,68</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МОУ </w:t>
            </w:r>
            <w:r w:rsidR="00D04EA3" w:rsidRPr="00111563">
              <w:rPr>
                <w:rFonts w:eastAsia="Times New Roman"/>
                <w:color w:val="000000"/>
              </w:rPr>
              <w:t>«</w:t>
            </w:r>
            <w:r w:rsidRPr="00111563">
              <w:rPr>
                <w:rFonts w:eastAsia="Times New Roman"/>
                <w:color w:val="000000"/>
              </w:rPr>
              <w:t>СОШ</w:t>
            </w:r>
            <w:r w:rsidR="00F24F26" w:rsidRPr="00111563">
              <w:rPr>
                <w:rFonts w:eastAsia="Times New Roman"/>
                <w:color w:val="000000"/>
              </w:rPr>
              <w:t xml:space="preserve"> </w:t>
            </w:r>
            <w:r w:rsidRPr="00111563">
              <w:rPr>
                <w:rFonts w:eastAsia="Times New Roman"/>
                <w:color w:val="000000"/>
              </w:rPr>
              <w:t>№</w:t>
            </w:r>
            <w:r w:rsidR="00F24F26" w:rsidRPr="00111563">
              <w:rPr>
                <w:rFonts w:eastAsia="Times New Roman"/>
                <w:color w:val="000000"/>
              </w:rPr>
              <w:t xml:space="preserve"> </w:t>
            </w:r>
            <w:r w:rsidRPr="00111563">
              <w:rPr>
                <w:rFonts w:eastAsia="Times New Roman"/>
                <w:color w:val="000000"/>
              </w:rPr>
              <w:t>4</w:t>
            </w:r>
            <w:r w:rsidR="00D04EA3" w:rsidRPr="00111563">
              <w:rPr>
                <w:rFonts w:eastAsia="Times New Roman"/>
                <w:color w:val="000000"/>
              </w:rPr>
              <w:t>»</w:t>
            </w:r>
            <w:r w:rsidR="00F24F26" w:rsidRPr="00111563">
              <w:rPr>
                <w:rFonts w:eastAsia="Times New Roman"/>
                <w:color w:val="000000"/>
              </w:rPr>
              <w:t xml:space="preserve"> </w:t>
            </w:r>
            <w:r w:rsidRPr="00111563">
              <w:rPr>
                <w:rFonts w:eastAsia="Times New Roman"/>
                <w:color w:val="000000"/>
              </w:rPr>
              <w:t>г. Приозерск</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10,50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47,40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МКОУ </w:t>
            </w:r>
            <w:r w:rsidR="00D04EA3" w:rsidRPr="00111563">
              <w:rPr>
                <w:rFonts w:eastAsia="Times New Roman"/>
                <w:color w:val="000000"/>
              </w:rPr>
              <w:t>«</w:t>
            </w:r>
            <w:proofErr w:type="spellStart"/>
            <w:r w:rsidRPr="00111563">
              <w:rPr>
                <w:rFonts w:eastAsia="Times New Roman"/>
                <w:color w:val="000000"/>
              </w:rPr>
              <w:t>Алеховщинская</w:t>
            </w:r>
            <w:proofErr w:type="spellEnd"/>
            <w:r w:rsidRPr="00111563">
              <w:rPr>
                <w:rFonts w:eastAsia="Times New Roman"/>
                <w:color w:val="000000"/>
              </w:rPr>
              <w:t xml:space="preserve"> СОШ</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10,00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50,00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9A339E" w:rsidP="009A339E">
            <w:pPr>
              <w:rPr>
                <w:rFonts w:eastAsia="Times New Roman"/>
                <w:color w:val="000000"/>
              </w:rPr>
            </w:pPr>
            <w:r w:rsidRPr="00111563">
              <w:rPr>
                <w:rFonts w:eastAsia="Times New Roman"/>
                <w:color w:val="000000"/>
              </w:rPr>
              <w:t xml:space="preserve">МБОУ </w:t>
            </w:r>
            <w:r w:rsidR="00D04EA3" w:rsidRPr="00111563">
              <w:rPr>
                <w:rFonts w:eastAsia="Times New Roman"/>
                <w:color w:val="000000"/>
              </w:rPr>
              <w:t>«</w:t>
            </w:r>
            <w:proofErr w:type="spellStart"/>
            <w:r w:rsidRPr="00111563">
              <w:rPr>
                <w:rFonts w:eastAsia="Times New Roman"/>
                <w:color w:val="000000"/>
              </w:rPr>
              <w:t>Подпорожская</w:t>
            </w:r>
            <w:proofErr w:type="spellEnd"/>
            <w:r w:rsidRPr="00111563">
              <w:rPr>
                <w:rFonts w:eastAsia="Times New Roman"/>
                <w:color w:val="000000"/>
              </w:rPr>
              <w:t xml:space="preserve"> </w:t>
            </w:r>
            <w:r w:rsidR="00F24F26" w:rsidRPr="00111563">
              <w:rPr>
                <w:rFonts w:eastAsia="Times New Roman"/>
                <w:color w:val="000000"/>
              </w:rPr>
              <w:t>СОШ</w:t>
            </w:r>
            <w:r w:rsidRPr="00111563">
              <w:rPr>
                <w:rFonts w:eastAsia="Times New Roman"/>
                <w:color w:val="000000"/>
              </w:rPr>
              <w:t xml:space="preserve"> № 8</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9,52</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23,81</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r w:rsidR="009A339E" w:rsidRPr="00111563" w:rsidTr="00F24F26">
        <w:tc>
          <w:tcPr>
            <w:tcW w:w="3686" w:type="dxa"/>
            <w:vAlign w:val="center"/>
          </w:tcPr>
          <w:p w:rsidR="009A339E" w:rsidRPr="00111563" w:rsidRDefault="00F24F26" w:rsidP="009A339E">
            <w:pPr>
              <w:rPr>
                <w:rFonts w:eastAsia="Times New Roman"/>
                <w:color w:val="000000"/>
              </w:rPr>
            </w:pPr>
            <w:r w:rsidRPr="00111563">
              <w:rPr>
                <w:rFonts w:eastAsia="Times New Roman"/>
                <w:color w:val="000000"/>
              </w:rPr>
              <w:t xml:space="preserve">МОБУ </w:t>
            </w:r>
            <w:r w:rsidR="00D04EA3" w:rsidRPr="00111563">
              <w:rPr>
                <w:rFonts w:eastAsia="Times New Roman"/>
                <w:color w:val="000000"/>
              </w:rPr>
              <w:t>«</w:t>
            </w:r>
            <w:r w:rsidR="009A339E" w:rsidRPr="00111563">
              <w:rPr>
                <w:rFonts w:eastAsia="Times New Roman"/>
                <w:color w:val="000000"/>
              </w:rPr>
              <w:t>Волховская СОШ № 5</w:t>
            </w:r>
            <w:r w:rsidR="00D04EA3" w:rsidRPr="00111563">
              <w:rPr>
                <w:rFonts w:eastAsia="Times New Roman"/>
                <w:color w:val="000000"/>
              </w:rPr>
              <w:t>»</w:t>
            </w:r>
          </w:p>
        </w:tc>
        <w:tc>
          <w:tcPr>
            <w:tcW w:w="2220" w:type="dxa"/>
            <w:vAlign w:val="center"/>
          </w:tcPr>
          <w:p w:rsidR="009A339E" w:rsidRPr="00111563" w:rsidRDefault="009A339E" w:rsidP="009A339E">
            <w:pPr>
              <w:jc w:val="center"/>
              <w:rPr>
                <w:rFonts w:eastAsia="Times New Roman"/>
                <w:color w:val="000000"/>
              </w:rPr>
            </w:pPr>
            <w:r w:rsidRPr="00111563">
              <w:rPr>
                <w:rFonts w:eastAsia="Times New Roman"/>
                <w:color w:val="000000"/>
              </w:rPr>
              <w:t>8,00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56,00</w:t>
            </w:r>
          </w:p>
        </w:tc>
        <w:tc>
          <w:tcPr>
            <w:tcW w:w="2221" w:type="dxa"/>
            <w:vAlign w:val="center"/>
          </w:tcPr>
          <w:p w:rsidR="009A339E" w:rsidRPr="00111563" w:rsidRDefault="009A339E" w:rsidP="009A339E">
            <w:pPr>
              <w:jc w:val="center"/>
              <w:rPr>
                <w:rFonts w:eastAsia="Times New Roman"/>
                <w:color w:val="000000"/>
              </w:rPr>
            </w:pPr>
            <w:r w:rsidRPr="00111563">
              <w:rPr>
                <w:rFonts w:eastAsia="Times New Roman"/>
                <w:color w:val="000000"/>
              </w:rPr>
              <w:t>0,00</w:t>
            </w:r>
          </w:p>
        </w:tc>
      </w:tr>
    </w:tbl>
    <w:p w:rsidR="005060D9" w:rsidRPr="00111563" w:rsidRDefault="005060D9" w:rsidP="00D116BF">
      <w:pPr>
        <w:pStyle w:val="a3"/>
        <w:spacing w:after="0" w:line="240" w:lineRule="auto"/>
        <w:ind w:left="1080"/>
        <w:rPr>
          <w:rFonts w:ascii="Times New Roman" w:eastAsia="Times New Roman" w:hAnsi="Times New Roman"/>
          <w:sz w:val="24"/>
          <w:szCs w:val="24"/>
          <w:lang w:eastAsia="ru-RU"/>
        </w:rPr>
      </w:pPr>
      <w:bookmarkStart w:id="4" w:name="_Toc395183674"/>
      <w:bookmarkStart w:id="5" w:name="_Toc423954908"/>
      <w:bookmarkStart w:id="6" w:name="_Toc424490594"/>
    </w:p>
    <w:p w:rsidR="005060D9" w:rsidRPr="00111563" w:rsidRDefault="00614AB8" w:rsidP="00D116BF">
      <w:pPr>
        <w:pStyle w:val="a3"/>
        <w:spacing w:after="0" w:line="240" w:lineRule="auto"/>
        <w:ind w:left="0"/>
        <w:jc w:val="both"/>
        <w:rPr>
          <w:rFonts w:ascii="Times New Roman" w:eastAsia="Times New Roman" w:hAnsi="Times New Roman"/>
          <w:sz w:val="24"/>
          <w:szCs w:val="24"/>
          <w:lang w:eastAsia="ru-RU"/>
        </w:rPr>
      </w:pPr>
      <w:r w:rsidRPr="00111563">
        <w:rPr>
          <w:rFonts w:ascii="Times New Roman" w:eastAsia="Times New Roman" w:hAnsi="Times New Roman"/>
          <w:sz w:val="24"/>
          <w:szCs w:val="24"/>
          <w:lang w:eastAsia="ru-RU"/>
        </w:rPr>
        <w:t>3.5</w:t>
      </w:r>
      <w:r w:rsidR="005060D9" w:rsidRPr="00111563">
        <w:rPr>
          <w:rFonts w:ascii="Times New Roman" w:eastAsia="Times New Roman" w:hAnsi="Times New Roman"/>
          <w:sz w:val="24"/>
          <w:szCs w:val="24"/>
          <w:lang w:eastAsia="ru-RU"/>
        </w:rPr>
        <w:t xml:space="preserve"> </w:t>
      </w:r>
      <w:r w:rsidR="00D116BF" w:rsidRPr="00111563">
        <w:rPr>
          <w:rFonts w:ascii="Times New Roman" w:eastAsia="Times New Roman" w:hAnsi="Times New Roman"/>
          <w:sz w:val="24"/>
          <w:szCs w:val="24"/>
          <w:lang w:eastAsia="ru-RU"/>
        </w:rPr>
        <w:t xml:space="preserve">  </w:t>
      </w:r>
      <w:r w:rsidR="005060D9" w:rsidRPr="00111563">
        <w:rPr>
          <w:rFonts w:ascii="Times New Roman" w:eastAsia="Times New Roman" w:hAnsi="Times New Roman"/>
          <w:sz w:val="24"/>
          <w:szCs w:val="24"/>
          <w:lang w:eastAsia="ru-RU"/>
        </w:rPr>
        <w:t xml:space="preserve">Выделение </w:t>
      </w:r>
      <w:r w:rsidR="005060D9" w:rsidRPr="00111563">
        <w:rPr>
          <w:rFonts w:ascii="Times New Roman" w:eastAsia="Times New Roman" w:hAnsi="Times New Roman"/>
          <w:sz w:val="24"/>
          <w:szCs w:val="24"/>
          <w:u w:val="single"/>
          <w:lang w:eastAsia="ru-RU"/>
        </w:rPr>
        <w:t>перечня ОО, продемонстрировавших низкие результаты ЕГЭ по предмету</w:t>
      </w:r>
      <w:r w:rsidR="005060D9" w:rsidRPr="00111563">
        <w:rPr>
          <w:rFonts w:ascii="Times New Roman" w:eastAsia="Times New Roman" w:hAnsi="Times New Roman"/>
          <w:sz w:val="24"/>
          <w:szCs w:val="24"/>
          <w:lang w:eastAsia="ru-RU"/>
        </w:rPr>
        <w:t xml:space="preserve">: выбирается от 5 до15% от общего числа ОО в субъекте РФ, в  которых </w:t>
      </w:r>
    </w:p>
    <w:p w:rsidR="005060D9" w:rsidRPr="00111563" w:rsidRDefault="005060D9" w:rsidP="00D116BF">
      <w:pPr>
        <w:pStyle w:val="a3"/>
        <w:numPr>
          <w:ilvl w:val="0"/>
          <w:numId w:val="9"/>
        </w:numPr>
        <w:spacing w:after="120" w:line="240" w:lineRule="auto"/>
        <w:ind w:left="709" w:hanging="425"/>
        <w:jc w:val="both"/>
        <w:rPr>
          <w:rFonts w:ascii="Times New Roman" w:eastAsia="Times New Roman" w:hAnsi="Times New Roman"/>
          <w:color w:val="000000" w:themeColor="text1"/>
          <w:sz w:val="24"/>
          <w:szCs w:val="24"/>
          <w:lang w:eastAsia="ru-RU"/>
        </w:rPr>
      </w:pPr>
      <w:r w:rsidRPr="00111563">
        <w:rPr>
          <w:rFonts w:ascii="Times New Roman" w:eastAsia="Times New Roman" w:hAnsi="Times New Roman"/>
          <w:bCs/>
          <w:color w:val="000000" w:themeColor="text1"/>
          <w:sz w:val="24"/>
          <w:szCs w:val="24"/>
          <w:lang w:eastAsia="ru-RU"/>
        </w:rPr>
        <w:t>доля</w:t>
      </w:r>
      <w:r w:rsidRPr="00111563">
        <w:rPr>
          <w:rFonts w:ascii="Times New Roman" w:eastAsia="Times New Roman" w:hAnsi="Times New Roman"/>
          <w:color w:val="000000" w:themeColor="text1"/>
          <w:sz w:val="24"/>
          <w:szCs w:val="24"/>
          <w:lang w:eastAsia="ru-RU"/>
        </w:rPr>
        <w:t xml:space="preserve"> участников ЕГЭ, </w:t>
      </w:r>
      <w:r w:rsidRPr="00111563">
        <w:rPr>
          <w:rFonts w:ascii="Times New Roman" w:eastAsia="Times New Roman" w:hAnsi="Times New Roman"/>
          <w:b/>
          <w:color w:val="000000" w:themeColor="text1"/>
          <w:sz w:val="24"/>
          <w:szCs w:val="24"/>
          <w:lang w:eastAsia="ru-RU"/>
        </w:rPr>
        <w:t>не достигших минимального балла</w:t>
      </w:r>
      <w:r w:rsidRPr="00111563">
        <w:rPr>
          <w:rFonts w:ascii="Times New Roman" w:eastAsia="Times New Roman" w:hAnsi="Times New Roman"/>
          <w:color w:val="000000" w:themeColor="text1"/>
          <w:sz w:val="24"/>
          <w:szCs w:val="24"/>
          <w:lang w:eastAsia="ru-RU"/>
        </w:rPr>
        <w:t xml:space="preserve">, имеет </w:t>
      </w:r>
      <w:r w:rsidRPr="00111563">
        <w:rPr>
          <w:rFonts w:ascii="Times New Roman" w:eastAsia="Times New Roman" w:hAnsi="Times New Roman"/>
          <w:b/>
          <w:i/>
          <w:color w:val="000000" w:themeColor="text1"/>
          <w:sz w:val="24"/>
          <w:szCs w:val="24"/>
          <w:lang w:eastAsia="ru-RU"/>
        </w:rPr>
        <w:t>максимальные значения</w:t>
      </w:r>
      <w:r w:rsidRPr="00111563">
        <w:rPr>
          <w:rFonts w:ascii="Times New Roman" w:eastAsia="Times New Roman" w:hAnsi="Times New Roman"/>
          <w:color w:val="000000" w:themeColor="text1"/>
          <w:sz w:val="24"/>
          <w:szCs w:val="24"/>
          <w:lang w:eastAsia="ru-RU"/>
        </w:rPr>
        <w:t xml:space="preserve"> (по сравнению с другими ОО субъекта РФ)</w:t>
      </w:r>
      <w:r w:rsidR="006F67F1" w:rsidRPr="00111563">
        <w:rPr>
          <w:rFonts w:ascii="Times New Roman" w:eastAsia="Times New Roman" w:hAnsi="Times New Roman"/>
          <w:color w:val="000000" w:themeColor="text1"/>
          <w:sz w:val="24"/>
          <w:szCs w:val="24"/>
          <w:lang w:eastAsia="ru-RU"/>
        </w:rPr>
        <w:t>;</w:t>
      </w:r>
    </w:p>
    <w:p w:rsidR="005060D9" w:rsidRPr="00111563" w:rsidRDefault="005060D9" w:rsidP="00D116BF">
      <w:pPr>
        <w:pStyle w:val="a3"/>
        <w:numPr>
          <w:ilvl w:val="0"/>
          <w:numId w:val="9"/>
        </w:numPr>
        <w:spacing w:after="120" w:line="240" w:lineRule="auto"/>
        <w:ind w:left="709" w:hanging="425"/>
        <w:jc w:val="both"/>
        <w:rPr>
          <w:rFonts w:ascii="Times New Roman" w:eastAsia="Times New Roman" w:hAnsi="Times New Roman"/>
          <w:color w:val="000000" w:themeColor="text1"/>
          <w:sz w:val="24"/>
          <w:szCs w:val="24"/>
          <w:lang w:eastAsia="ru-RU"/>
        </w:rPr>
      </w:pPr>
      <w:r w:rsidRPr="00111563">
        <w:rPr>
          <w:rFonts w:ascii="Times New Roman" w:eastAsia="Times New Roman" w:hAnsi="Times New Roman"/>
          <w:bCs/>
          <w:color w:val="000000" w:themeColor="text1"/>
          <w:sz w:val="24"/>
          <w:szCs w:val="24"/>
          <w:lang w:eastAsia="ru-RU"/>
        </w:rPr>
        <w:t>доля</w:t>
      </w:r>
      <w:r w:rsidRPr="00111563">
        <w:rPr>
          <w:rFonts w:ascii="Times New Roman" w:eastAsia="Times New Roman" w:hAnsi="Times New Roman"/>
          <w:color w:val="000000" w:themeColor="text1"/>
          <w:sz w:val="24"/>
          <w:szCs w:val="24"/>
          <w:lang w:eastAsia="ru-RU"/>
        </w:rPr>
        <w:t xml:space="preserve"> участников ЕГЭ, </w:t>
      </w:r>
      <w:r w:rsidRPr="00111563">
        <w:rPr>
          <w:rFonts w:ascii="Times New Roman" w:eastAsia="Times New Roman" w:hAnsi="Times New Roman"/>
          <w:b/>
          <w:color w:val="000000" w:themeColor="text1"/>
          <w:sz w:val="24"/>
          <w:szCs w:val="24"/>
          <w:lang w:eastAsia="ru-RU"/>
        </w:rPr>
        <w:t>получивших от 61 до 100 баллов</w:t>
      </w:r>
      <w:r w:rsidRPr="00111563">
        <w:rPr>
          <w:rFonts w:ascii="Times New Roman" w:eastAsia="Times New Roman" w:hAnsi="Times New Roman"/>
          <w:color w:val="000000" w:themeColor="text1"/>
          <w:sz w:val="24"/>
          <w:szCs w:val="24"/>
          <w:lang w:eastAsia="ru-RU"/>
        </w:rPr>
        <w:t xml:space="preserve">, имеет </w:t>
      </w:r>
      <w:r w:rsidRPr="00111563">
        <w:rPr>
          <w:rFonts w:ascii="Times New Roman" w:eastAsia="Times New Roman" w:hAnsi="Times New Roman"/>
          <w:b/>
          <w:i/>
          <w:color w:val="000000" w:themeColor="text1"/>
          <w:sz w:val="24"/>
          <w:szCs w:val="24"/>
          <w:lang w:eastAsia="ru-RU"/>
        </w:rPr>
        <w:t>минимальные значения</w:t>
      </w:r>
      <w:r w:rsidRPr="00111563">
        <w:rPr>
          <w:rFonts w:ascii="Times New Roman" w:eastAsia="Times New Roman" w:hAnsi="Times New Roman"/>
          <w:color w:val="000000" w:themeColor="text1"/>
          <w:sz w:val="24"/>
          <w:szCs w:val="24"/>
          <w:lang w:eastAsia="ru-RU"/>
        </w:rPr>
        <w:t xml:space="preserve"> (по сравнению с другими ОО субъекта РФ).</w:t>
      </w:r>
    </w:p>
    <w:p w:rsidR="00A9105A" w:rsidRPr="00111563" w:rsidRDefault="00A9105A" w:rsidP="00D116BF">
      <w:pPr>
        <w:pStyle w:val="a3"/>
        <w:spacing w:after="0" w:line="240" w:lineRule="auto"/>
        <w:ind w:left="1985"/>
        <w:jc w:val="right"/>
        <w:rPr>
          <w:rFonts w:ascii="Times New Roman" w:eastAsia="Times New Roman" w:hAnsi="Times New Roman"/>
          <w:i/>
          <w:color w:val="000000" w:themeColor="text1"/>
          <w:sz w:val="24"/>
          <w:szCs w:val="24"/>
          <w:lang w:eastAsia="ru-RU"/>
        </w:rPr>
      </w:pPr>
    </w:p>
    <w:p w:rsidR="005060D9" w:rsidRPr="00111563" w:rsidRDefault="00791F29" w:rsidP="00D116BF">
      <w:pPr>
        <w:pStyle w:val="a3"/>
        <w:spacing w:after="0" w:line="240" w:lineRule="auto"/>
        <w:ind w:left="1985"/>
        <w:jc w:val="right"/>
        <w:rPr>
          <w:rFonts w:ascii="Times New Roman" w:eastAsia="Times New Roman" w:hAnsi="Times New Roman"/>
          <w:i/>
          <w:color w:val="000000" w:themeColor="text1"/>
          <w:sz w:val="24"/>
          <w:szCs w:val="24"/>
          <w:lang w:eastAsia="ru-RU"/>
        </w:rPr>
      </w:pPr>
      <w:r w:rsidRPr="00111563">
        <w:rPr>
          <w:rFonts w:ascii="Times New Roman" w:eastAsia="Times New Roman" w:hAnsi="Times New Roman"/>
          <w:i/>
          <w:color w:val="000000" w:themeColor="text1"/>
          <w:sz w:val="24"/>
          <w:szCs w:val="24"/>
          <w:lang w:eastAsia="ru-RU"/>
        </w:rPr>
        <w:t>Таблица 10</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031"/>
        <w:gridCol w:w="2032"/>
        <w:gridCol w:w="2032"/>
      </w:tblGrid>
      <w:tr w:rsidR="005A1A8B" w:rsidRPr="00111563" w:rsidTr="00D04EA3">
        <w:tc>
          <w:tcPr>
            <w:tcW w:w="4253" w:type="dxa"/>
          </w:tcPr>
          <w:p w:rsidR="005060D9" w:rsidRPr="00111563" w:rsidRDefault="005060D9" w:rsidP="00D04EA3">
            <w:pPr>
              <w:pStyle w:val="a3"/>
              <w:spacing w:after="0" w:line="240" w:lineRule="auto"/>
              <w:ind w:left="0"/>
              <w:jc w:val="center"/>
              <w:rPr>
                <w:rFonts w:ascii="Times New Roman" w:eastAsia="Times New Roman" w:hAnsi="Times New Roman"/>
                <w:color w:val="000000" w:themeColor="text1"/>
                <w:sz w:val="24"/>
                <w:szCs w:val="24"/>
                <w:lang w:eastAsia="ru-RU"/>
              </w:rPr>
            </w:pPr>
            <w:r w:rsidRPr="00111563">
              <w:rPr>
                <w:rFonts w:ascii="Times New Roman" w:eastAsia="Times New Roman" w:hAnsi="Times New Roman"/>
                <w:color w:val="000000" w:themeColor="text1"/>
                <w:sz w:val="24"/>
                <w:szCs w:val="24"/>
                <w:lang w:eastAsia="ru-RU"/>
              </w:rPr>
              <w:t>Название ОО</w:t>
            </w:r>
          </w:p>
        </w:tc>
        <w:tc>
          <w:tcPr>
            <w:tcW w:w="2031" w:type="dxa"/>
          </w:tcPr>
          <w:p w:rsidR="005060D9" w:rsidRPr="00111563" w:rsidRDefault="005060D9" w:rsidP="00D04EA3">
            <w:pPr>
              <w:pStyle w:val="a3"/>
              <w:spacing w:after="0" w:line="240" w:lineRule="auto"/>
              <w:ind w:left="0"/>
              <w:jc w:val="center"/>
              <w:rPr>
                <w:rFonts w:ascii="Times New Roman" w:eastAsia="Times New Roman" w:hAnsi="Times New Roman"/>
                <w:color w:val="000000" w:themeColor="text1"/>
                <w:sz w:val="24"/>
                <w:szCs w:val="24"/>
                <w:lang w:eastAsia="ru-RU"/>
              </w:rPr>
            </w:pPr>
            <w:r w:rsidRPr="00111563">
              <w:rPr>
                <w:rFonts w:ascii="Times New Roman" w:eastAsia="Times New Roman" w:hAnsi="Times New Roman"/>
                <w:color w:val="000000" w:themeColor="text1"/>
                <w:sz w:val="24"/>
                <w:szCs w:val="24"/>
                <w:lang w:eastAsia="ru-RU"/>
              </w:rPr>
              <w:t>Доля участников,</w:t>
            </w:r>
          </w:p>
          <w:p w:rsidR="005060D9" w:rsidRPr="00111563" w:rsidRDefault="005060D9" w:rsidP="00D04EA3">
            <w:pPr>
              <w:pStyle w:val="a3"/>
              <w:spacing w:after="0" w:line="240" w:lineRule="auto"/>
              <w:ind w:left="0"/>
              <w:jc w:val="center"/>
              <w:rPr>
                <w:rFonts w:ascii="Times New Roman" w:eastAsia="Times New Roman" w:hAnsi="Times New Roman"/>
                <w:color w:val="000000" w:themeColor="text1"/>
                <w:sz w:val="24"/>
                <w:szCs w:val="24"/>
                <w:lang w:eastAsia="ru-RU"/>
              </w:rPr>
            </w:pPr>
            <w:r w:rsidRPr="00111563">
              <w:rPr>
                <w:rFonts w:ascii="Times New Roman" w:eastAsia="Times New Roman" w:hAnsi="Times New Roman"/>
                <w:color w:val="000000" w:themeColor="text1"/>
                <w:sz w:val="24"/>
                <w:szCs w:val="24"/>
                <w:lang w:eastAsia="ru-RU"/>
              </w:rPr>
              <w:t xml:space="preserve">не </w:t>
            </w:r>
            <w:proofErr w:type="gramStart"/>
            <w:r w:rsidRPr="00111563">
              <w:rPr>
                <w:rFonts w:ascii="Times New Roman" w:eastAsia="Times New Roman" w:hAnsi="Times New Roman"/>
                <w:color w:val="000000" w:themeColor="text1"/>
                <w:sz w:val="24"/>
                <w:szCs w:val="24"/>
                <w:lang w:eastAsia="ru-RU"/>
              </w:rPr>
              <w:t>достигших</w:t>
            </w:r>
            <w:proofErr w:type="gramEnd"/>
            <w:r w:rsidRPr="00111563">
              <w:rPr>
                <w:rFonts w:ascii="Times New Roman" w:eastAsia="Times New Roman" w:hAnsi="Times New Roman"/>
                <w:color w:val="000000" w:themeColor="text1"/>
                <w:sz w:val="24"/>
                <w:szCs w:val="24"/>
                <w:lang w:eastAsia="ru-RU"/>
              </w:rPr>
              <w:t xml:space="preserve"> минимального балла</w:t>
            </w:r>
          </w:p>
        </w:tc>
        <w:tc>
          <w:tcPr>
            <w:tcW w:w="2032" w:type="dxa"/>
          </w:tcPr>
          <w:p w:rsidR="005060D9" w:rsidRPr="00111563" w:rsidRDefault="005060D9" w:rsidP="00D04EA3">
            <w:pPr>
              <w:pStyle w:val="a3"/>
              <w:spacing w:after="0" w:line="240" w:lineRule="auto"/>
              <w:ind w:left="0"/>
              <w:jc w:val="center"/>
              <w:rPr>
                <w:rFonts w:ascii="Times New Roman" w:eastAsia="Times New Roman" w:hAnsi="Times New Roman"/>
                <w:color w:val="000000" w:themeColor="text1"/>
                <w:sz w:val="24"/>
                <w:szCs w:val="24"/>
                <w:lang w:eastAsia="ru-RU"/>
              </w:rPr>
            </w:pPr>
            <w:r w:rsidRPr="00111563">
              <w:rPr>
                <w:rFonts w:ascii="Times New Roman" w:eastAsia="Times New Roman" w:hAnsi="Times New Roman"/>
                <w:color w:val="000000" w:themeColor="text1"/>
                <w:sz w:val="24"/>
                <w:szCs w:val="24"/>
                <w:lang w:eastAsia="ru-RU"/>
              </w:rPr>
              <w:t>Доля участников, получивших от 61 до 80 баллов</w:t>
            </w:r>
          </w:p>
        </w:tc>
        <w:tc>
          <w:tcPr>
            <w:tcW w:w="2032" w:type="dxa"/>
          </w:tcPr>
          <w:p w:rsidR="005060D9" w:rsidRPr="00111563" w:rsidRDefault="005060D9" w:rsidP="00D04EA3">
            <w:pPr>
              <w:pStyle w:val="a3"/>
              <w:spacing w:after="0" w:line="240" w:lineRule="auto"/>
              <w:ind w:left="0"/>
              <w:jc w:val="center"/>
              <w:rPr>
                <w:rFonts w:ascii="Times New Roman" w:eastAsia="Times New Roman" w:hAnsi="Times New Roman"/>
                <w:color w:val="000000" w:themeColor="text1"/>
                <w:sz w:val="24"/>
                <w:szCs w:val="24"/>
                <w:lang w:eastAsia="ru-RU"/>
              </w:rPr>
            </w:pPr>
            <w:r w:rsidRPr="00111563">
              <w:rPr>
                <w:rFonts w:ascii="Times New Roman" w:eastAsia="Times New Roman" w:hAnsi="Times New Roman"/>
                <w:color w:val="000000" w:themeColor="text1"/>
                <w:sz w:val="24"/>
                <w:szCs w:val="24"/>
                <w:lang w:eastAsia="ru-RU"/>
              </w:rPr>
              <w:t>Доля участников, получивших от 81 до 100 баллов</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МОУ «Всеволожская открытая (сменная) общеобразовательная школа № 2»</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33,33</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МОУ «Дубровская СОШ»</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33,33</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11,12</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МОУ «</w:t>
            </w:r>
            <w:proofErr w:type="spellStart"/>
            <w:r w:rsidRPr="00111563">
              <w:rPr>
                <w:rFonts w:eastAsia="Times New Roman"/>
                <w:color w:val="000000"/>
              </w:rPr>
              <w:t>Разметелевская</w:t>
            </w:r>
            <w:proofErr w:type="spellEnd"/>
            <w:r w:rsidRPr="00111563">
              <w:rPr>
                <w:rFonts w:eastAsia="Times New Roman"/>
                <w:color w:val="000000"/>
              </w:rPr>
              <w:t xml:space="preserve"> СОШ»</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25,00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МОУ «Гимназия» г. Сертолово</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25,00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8,40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МОУ «СОШ «Лесколовский центр образования»</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20,00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20,00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МОУ «Петровская СОШ»</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20,00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20,00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МОУ «СОШ № 4» г. Тихвин</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16,70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МБОУ «</w:t>
            </w:r>
            <w:proofErr w:type="gramStart"/>
            <w:r w:rsidRPr="00111563">
              <w:rPr>
                <w:rFonts w:eastAsia="Times New Roman"/>
                <w:color w:val="000000"/>
              </w:rPr>
              <w:t>Гатчинская</w:t>
            </w:r>
            <w:proofErr w:type="gramEnd"/>
            <w:r w:rsidRPr="00111563">
              <w:rPr>
                <w:rFonts w:eastAsia="Times New Roman"/>
                <w:color w:val="000000"/>
              </w:rPr>
              <w:t xml:space="preserve"> СОШ № 4 с </w:t>
            </w:r>
            <w:r w:rsidRPr="00111563">
              <w:rPr>
                <w:rFonts w:eastAsia="Times New Roman"/>
                <w:color w:val="000000"/>
              </w:rPr>
              <w:lastRenderedPageBreak/>
              <w:t>углублённым изучением отдельных предметов»</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lastRenderedPageBreak/>
              <w:t>14,30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lastRenderedPageBreak/>
              <w:t>МКОУ «</w:t>
            </w:r>
            <w:proofErr w:type="spellStart"/>
            <w:r w:rsidRPr="00111563">
              <w:rPr>
                <w:rFonts w:eastAsia="Times New Roman"/>
                <w:color w:val="000000"/>
              </w:rPr>
              <w:t>Новолисинская</w:t>
            </w:r>
            <w:proofErr w:type="spellEnd"/>
            <w:r w:rsidRPr="00111563">
              <w:rPr>
                <w:rFonts w:eastAsia="Times New Roman"/>
                <w:color w:val="000000"/>
              </w:rPr>
              <w:t xml:space="preserve"> СОШ»</w:t>
            </w:r>
          </w:p>
        </w:tc>
        <w:tc>
          <w:tcPr>
            <w:tcW w:w="2031" w:type="dxa"/>
            <w:vAlign w:val="center"/>
          </w:tcPr>
          <w:p w:rsidR="00D04EA3" w:rsidRPr="00111563" w:rsidRDefault="00D04EA3" w:rsidP="00D04EA3">
            <w:pPr>
              <w:jc w:val="center"/>
              <w:rPr>
                <w:rFonts w:eastAsia="Times New Roman"/>
              </w:rPr>
            </w:pPr>
            <w:r w:rsidRPr="00111563">
              <w:rPr>
                <w:rFonts w:eastAsia="Times New Roman"/>
              </w:rPr>
              <w:t>14,30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МКОУ «</w:t>
            </w:r>
            <w:proofErr w:type="spellStart"/>
            <w:r w:rsidRPr="00111563">
              <w:rPr>
                <w:rFonts w:eastAsia="Times New Roman"/>
                <w:color w:val="000000"/>
              </w:rPr>
              <w:t>Ушакинская</w:t>
            </w:r>
            <w:proofErr w:type="spellEnd"/>
            <w:r w:rsidRPr="00111563">
              <w:rPr>
                <w:rFonts w:eastAsia="Times New Roman"/>
                <w:color w:val="000000"/>
              </w:rPr>
              <w:t xml:space="preserve"> СОШ № 1»</w:t>
            </w:r>
          </w:p>
        </w:tc>
        <w:tc>
          <w:tcPr>
            <w:tcW w:w="2031" w:type="dxa"/>
            <w:vAlign w:val="center"/>
          </w:tcPr>
          <w:p w:rsidR="00D04EA3" w:rsidRPr="00111563" w:rsidRDefault="00D04EA3" w:rsidP="00D04EA3">
            <w:pPr>
              <w:jc w:val="center"/>
              <w:rPr>
                <w:rFonts w:eastAsia="Times New Roman"/>
              </w:rPr>
            </w:pPr>
            <w:r w:rsidRPr="00111563">
              <w:rPr>
                <w:rFonts w:eastAsia="Times New Roman"/>
              </w:rPr>
              <w:t>14,30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14,30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МБОУ «Коммунарская СОШ № 2»</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14,20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МОУ «Романовская СОШ»</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11,11</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МБОУ «Гатчинская СОШ № 11»</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11,10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11,10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МБОУ «</w:t>
            </w:r>
            <w:proofErr w:type="spellStart"/>
            <w:r w:rsidRPr="00111563">
              <w:rPr>
                <w:rFonts w:eastAsia="Times New Roman"/>
                <w:color w:val="000000"/>
              </w:rPr>
              <w:t>Отрадненская</w:t>
            </w:r>
            <w:proofErr w:type="spellEnd"/>
            <w:r w:rsidRPr="00111563">
              <w:rPr>
                <w:rFonts w:eastAsia="Times New Roman"/>
                <w:color w:val="000000"/>
              </w:rPr>
              <w:t xml:space="preserve"> СОШ № 2»</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10,00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20,00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МОУ «</w:t>
            </w:r>
            <w:proofErr w:type="spellStart"/>
            <w:r w:rsidRPr="00111563">
              <w:rPr>
                <w:rFonts w:eastAsia="Times New Roman"/>
                <w:color w:val="000000"/>
              </w:rPr>
              <w:t>Шумиловская</w:t>
            </w:r>
            <w:proofErr w:type="spellEnd"/>
            <w:r w:rsidRPr="00111563">
              <w:rPr>
                <w:rFonts w:eastAsia="Times New Roman"/>
                <w:color w:val="000000"/>
              </w:rPr>
              <w:t xml:space="preserve"> СОШ»</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9,10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18,20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МБОУ «Коммунарская СОШ № 3»</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8,30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8,30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МОБУ «Сертоловская СОШ № 1»</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5,00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5,00</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tr w:rsidR="00D04EA3" w:rsidRPr="00111563" w:rsidTr="00D04EA3">
        <w:tc>
          <w:tcPr>
            <w:tcW w:w="4253" w:type="dxa"/>
            <w:vAlign w:val="center"/>
          </w:tcPr>
          <w:p w:rsidR="00D04EA3" w:rsidRPr="00111563" w:rsidRDefault="00D04EA3" w:rsidP="00E8614E">
            <w:pPr>
              <w:rPr>
                <w:rFonts w:eastAsia="Times New Roman"/>
                <w:color w:val="000000"/>
              </w:rPr>
            </w:pPr>
            <w:r w:rsidRPr="00111563">
              <w:rPr>
                <w:rFonts w:eastAsia="Times New Roman"/>
                <w:color w:val="000000"/>
              </w:rPr>
              <w:t>МОБУ «СОШ «Центр образования «</w:t>
            </w:r>
            <w:proofErr w:type="spellStart"/>
            <w:r w:rsidRPr="00111563">
              <w:rPr>
                <w:rFonts w:eastAsia="Times New Roman"/>
                <w:color w:val="000000"/>
              </w:rPr>
              <w:t>Кудрово</w:t>
            </w:r>
            <w:proofErr w:type="spellEnd"/>
            <w:r w:rsidRPr="00111563">
              <w:rPr>
                <w:rFonts w:eastAsia="Times New Roman"/>
                <w:color w:val="000000"/>
              </w:rPr>
              <w:t>»</w:t>
            </w:r>
          </w:p>
        </w:tc>
        <w:tc>
          <w:tcPr>
            <w:tcW w:w="2031" w:type="dxa"/>
            <w:vAlign w:val="center"/>
          </w:tcPr>
          <w:p w:rsidR="00D04EA3" w:rsidRPr="00111563" w:rsidRDefault="00D04EA3" w:rsidP="00D04EA3">
            <w:pPr>
              <w:jc w:val="center"/>
              <w:rPr>
                <w:rFonts w:eastAsia="Times New Roman"/>
                <w:color w:val="000000"/>
              </w:rPr>
            </w:pPr>
            <w:r w:rsidRPr="00111563">
              <w:rPr>
                <w:rFonts w:eastAsia="Times New Roman"/>
                <w:color w:val="000000"/>
              </w:rPr>
              <w:t>3,57</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21,43</w:t>
            </w:r>
          </w:p>
        </w:tc>
        <w:tc>
          <w:tcPr>
            <w:tcW w:w="2032" w:type="dxa"/>
            <w:vAlign w:val="center"/>
          </w:tcPr>
          <w:p w:rsidR="00D04EA3" w:rsidRPr="00111563" w:rsidRDefault="00D04EA3" w:rsidP="00D04EA3">
            <w:pPr>
              <w:jc w:val="center"/>
              <w:rPr>
                <w:rFonts w:eastAsia="Times New Roman"/>
                <w:color w:val="000000"/>
              </w:rPr>
            </w:pPr>
            <w:r w:rsidRPr="00111563">
              <w:rPr>
                <w:rFonts w:eastAsia="Times New Roman"/>
                <w:color w:val="000000"/>
              </w:rPr>
              <w:t>0,00</w:t>
            </w:r>
          </w:p>
        </w:tc>
      </w:tr>
      <w:bookmarkEnd w:id="4"/>
      <w:bookmarkEnd w:id="5"/>
      <w:bookmarkEnd w:id="6"/>
    </w:tbl>
    <w:p w:rsidR="005060D9" w:rsidRPr="00111563" w:rsidRDefault="005060D9" w:rsidP="00D116BF">
      <w:pPr>
        <w:jc w:val="both"/>
      </w:pPr>
    </w:p>
    <w:p w:rsidR="005060D9" w:rsidRPr="00111563" w:rsidRDefault="005060D9" w:rsidP="00D116BF">
      <w:pPr>
        <w:rPr>
          <w:b/>
        </w:rPr>
      </w:pPr>
      <w:r w:rsidRPr="00111563">
        <w:rPr>
          <w:b/>
        </w:rPr>
        <w:t>ВЫВОД о характере изменения результатов ЕГЭ по предмету</w:t>
      </w:r>
    </w:p>
    <w:p w:rsidR="009E6417" w:rsidRPr="00111563" w:rsidRDefault="009E6417" w:rsidP="00D116BF">
      <w:pPr>
        <w:rPr>
          <w:b/>
        </w:rPr>
      </w:pPr>
    </w:p>
    <w:p w:rsidR="00903936" w:rsidRPr="00111563" w:rsidRDefault="00903936" w:rsidP="00903936">
      <w:pPr>
        <w:spacing w:line="276" w:lineRule="auto"/>
        <w:ind w:left="-567" w:right="140" w:firstLine="567"/>
        <w:jc w:val="both"/>
        <w:rPr>
          <w:rFonts w:eastAsia="MS Mincho"/>
        </w:rPr>
      </w:pPr>
      <w:proofErr w:type="gramStart"/>
      <w:r w:rsidRPr="00111563">
        <w:rPr>
          <w:rFonts w:eastAsia="MS Mincho"/>
        </w:rPr>
        <w:t>В 2018 году по математике профильного уровня получены наивысшие результаты за последние 5 лет.</w:t>
      </w:r>
      <w:proofErr w:type="gramEnd"/>
    </w:p>
    <w:p w:rsidR="00903936" w:rsidRPr="00111563" w:rsidRDefault="00903936" w:rsidP="00903936">
      <w:pPr>
        <w:spacing w:line="276" w:lineRule="auto"/>
        <w:ind w:left="-567" w:right="140" w:firstLine="567"/>
        <w:jc w:val="both"/>
        <w:rPr>
          <w:rFonts w:eastAsia="MS Mincho"/>
        </w:rPr>
      </w:pPr>
      <w:r w:rsidRPr="00111563">
        <w:rPr>
          <w:rFonts w:eastAsia="MS Mincho"/>
        </w:rPr>
        <w:t>Региональный средний тестовый  балл по математике профильного уровня по сравнению с 2017 годом  в 2018 году вырос  на 1,84 балла и составил 53,82, по сравнению с 2016 годом вырос на 4,11 балла.</w:t>
      </w:r>
    </w:p>
    <w:p w:rsidR="00F37983" w:rsidRPr="00111563" w:rsidRDefault="00903936" w:rsidP="00F37983">
      <w:pPr>
        <w:spacing w:line="276" w:lineRule="auto"/>
        <w:ind w:left="-567" w:right="140" w:firstLine="567"/>
        <w:jc w:val="both"/>
        <w:rPr>
          <w:rFonts w:eastAsia="MS Mincho"/>
        </w:rPr>
      </w:pPr>
      <w:r w:rsidRPr="00111563">
        <w:rPr>
          <w:rFonts w:eastAsia="MS Mincho"/>
        </w:rPr>
        <w:t>За последние три года количество  не сдавших экзамен сократилось 2017 году в 2,6 раз</w:t>
      </w:r>
      <w:r w:rsidR="00F37983" w:rsidRPr="00111563">
        <w:rPr>
          <w:rFonts w:eastAsia="MS Mincho"/>
        </w:rPr>
        <w:t xml:space="preserve">а (2018 год – 3,66%, 2017 год – 6,51%, 2016 год – 9,81%). </w:t>
      </w:r>
    </w:p>
    <w:p w:rsidR="00903936" w:rsidRPr="00111563" w:rsidRDefault="00FC4337" w:rsidP="00903936">
      <w:pPr>
        <w:spacing w:line="276" w:lineRule="auto"/>
        <w:ind w:left="-567" w:right="140" w:firstLine="567"/>
        <w:jc w:val="both"/>
        <w:rPr>
          <w:bCs/>
        </w:rPr>
      </w:pPr>
      <w:r w:rsidRPr="00111563">
        <w:rPr>
          <w:rFonts w:eastAsia="MS Mincho"/>
        </w:rPr>
        <w:t>Отмечаем небольшое повышение</w:t>
      </w:r>
      <w:r w:rsidR="00903936" w:rsidRPr="00111563">
        <w:rPr>
          <w:rFonts w:eastAsia="MS Mincho"/>
        </w:rPr>
        <w:t xml:space="preserve"> дол</w:t>
      </w:r>
      <w:r w:rsidRPr="00111563">
        <w:rPr>
          <w:rFonts w:eastAsia="MS Mincho"/>
        </w:rPr>
        <w:t>и</w:t>
      </w:r>
      <w:r w:rsidR="00903936" w:rsidRPr="00111563">
        <w:rPr>
          <w:rFonts w:eastAsia="MS Mincho"/>
        </w:rPr>
        <w:t xml:space="preserve"> </w:t>
      </w:r>
      <w:proofErr w:type="spellStart"/>
      <w:r w:rsidR="00903936" w:rsidRPr="00111563">
        <w:rPr>
          <w:rFonts w:eastAsia="MS Mincho"/>
        </w:rPr>
        <w:t>высокобальников</w:t>
      </w:r>
      <w:proofErr w:type="spellEnd"/>
      <w:r w:rsidR="00903936" w:rsidRPr="00111563">
        <w:rPr>
          <w:rFonts w:eastAsia="MS Mincho"/>
        </w:rPr>
        <w:t xml:space="preserve"> до 2,</w:t>
      </w:r>
      <w:r w:rsidRPr="00111563">
        <w:rPr>
          <w:rFonts w:eastAsia="MS Mincho"/>
        </w:rPr>
        <w:t>68%</w:t>
      </w:r>
      <w:r w:rsidR="00903936" w:rsidRPr="00111563">
        <w:rPr>
          <w:rFonts w:eastAsia="MS Mincho"/>
        </w:rPr>
        <w:t xml:space="preserve">. </w:t>
      </w:r>
      <w:r w:rsidR="00903936" w:rsidRPr="00111563">
        <w:rPr>
          <w:bCs/>
        </w:rPr>
        <w:t xml:space="preserve">Также в 2017 </w:t>
      </w:r>
      <w:r w:rsidR="00793995" w:rsidRPr="00111563">
        <w:rPr>
          <w:bCs/>
        </w:rPr>
        <w:t xml:space="preserve">и 2018 годах </w:t>
      </w:r>
      <w:r w:rsidR="00903936" w:rsidRPr="00111563">
        <w:rPr>
          <w:bCs/>
        </w:rPr>
        <w:t xml:space="preserve">нет  </w:t>
      </w:r>
      <w:proofErr w:type="spellStart"/>
      <w:r w:rsidR="00903936" w:rsidRPr="00111563">
        <w:rPr>
          <w:bCs/>
        </w:rPr>
        <w:t>стобалльного</w:t>
      </w:r>
      <w:proofErr w:type="spellEnd"/>
      <w:r w:rsidR="00903936" w:rsidRPr="00111563">
        <w:rPr>
          <w:bCs/>
        </w:rPr>
        <w:t xml:space="preserve"> результата. </w:t>
      </w:r>
    </w:p>
    <w:p w:rsidR="00FC4337" w:rsidRPr="00111563" w:rsidRDefault="00DB4249" w:rsidP="00903936">
      <w:pPr>
        <w:spacing w:line="276" w:lineRule="auto"/>
        <w:ind w:left="-567" w:right="140" w:firstLine="567"/>
        <w:jc w:val="both"/>
        <w:rPr>
          <w:bCs/>
        </w:rPr>
      </w:pPr>
      <w:r w:rsidRPr="00111563">
        <w:rPr>
          <w:bCs/>
        </w:rPr>
        <w:t xml:space="preserve">Результаты ЕГЭ по математике профильного уровня </w:t>
      </w:r>
      <w:r w:rsidR="00014B9D" w:rsidRPr="00111563">
        <w:rPr>
          <w:bCs/>
        </w:rPr>
        <w:t>по</w:t>
      </w:r>
      <w:r w:rsidR="00014B9D" w:rsidRPr="00111563">
        <w:t xml:space="preserve"> группам участников экзамена с различным уровнем подготовки</w:t>
      </w:r>
      <w:r w:rsidR="00014B9D" w:rsidRPr="00111563">
        <w:rPr>
          <w:bCs/>
        </w:rPr>
        <w:t xml:space="preserve"> </w:t>
      </w:r>
      <w:r w:rsidRPr="00111563">
        <w:rPr>
          <w:bCs/>
        </w:rPr>
        <w:t>сопоставимы с результатами прошлого года.</w:t>
      </w:r>
    </w:p>
    <w:p w:rsidR="007B6E0F" w:rsidRPr="00111563" w:rsidRDefault="00903936" w:rsidP="00903936">
      <w:pPr>
        <w:spacing w:line="276" w:lineRule="auto"/>
        <w:ind w:left="-567" w:right="140" w:firstLine="567"/>
        <w:jc w:val="both"/>
      </w:pPr>
      <w:r w:rsidRPr="00111563">
        <w:rPr>
          <w:bCs/>
        </w:rPr>
        <w:t xml:space="preserve">Основной процент </w:t>
      </w:r>
      <w:r w:rsidRPr="00111563">
        <w:t xml:space="preserve">участников, набравших балл ниже минимального – это категория выпускников прошлых лет  и </w:t>
      </w:r>
      <w:proofErr w:type="gramStart"/>
      <w:r w:rsidRPr="00111563">
        <w:t>выпускников</w:t>
      </w:r>
      <w:proofErr w:type="gramEnd"/>
      <w:r w:rsidRPr="00111563">
        <w:t xml:space="preserve">  обучающихся по программам СПО (</w:t>
      </w:r>
      <w:r w:rsidR="007B6E0F" w:rsidRPr="00111563">
        <w:t xml:space="preserve">22,4% и 59,3% от сдававших этих категорий). Тем не </w:t>
      </w:r>
      <w:proofErr w:type="gramStart"/>
      <w:r w:rsidR="007B6E0F" w:rsidRPr="00111563">
        <w:t>менее</w:t>
      </w:r>
      <w:proofErr w:type="gramEnd"/>
      <w:r w:rsidR="007B6E0F" w:rsidRPr="00111563">
        <w:t xml:space="preserve"> </w:t>
      </w:r>
      <w:r w:rsidR="00CA75AE" w:rsidRPr="00111563">
        <w:t>по сравнению с 2017 годом % не сдавших ВПЛ уменьшился на 4,5%, а  не сдавших выпускников СПО увеличился на 12,9%).</w:t>
      </w:r>
    </w:p>
    <w:p w:rsidR="00903936" w:rsidRPr="00111563" w:rsidRDefault="00903936" w:rsidP="00903936">
      <w:pPr>
        <w:spacing w:line="276" w:lineRule="auto"/>
        <w:ind w:left="-567" w:right="140" w:firstLine="567"/>
        <w:jc w:val="both"/>
      </w:pPr>
      <w:r w:rsidRPr="00111563">
        <w:t>Категория выпускников текущего года получила лучшие результаты по показателям:</w:t>
      </w:r>
    </w:p>
    <w:p w:rsidR="00903936" w:rsidRPr="00111563" w:rsidRDefault="00903936" w:rsidP="008A0FEC">
      <w:pPr>
        <w:spacing w:line="276" w:lineRule="auto"/>
        <w:ind w:left="-567" w:right="140" w:firstLine="567"/>
        <w:jc w:val="both"/>
      </w:pPr>
      <w:r w:rsidRPr="00111563">
        <w:t xml:space="preserve">- доля участников, получивших от 61 до 80 баллов – </w:t>
      </w:r>
      <w:r w:rsidR="008A0FEC" w:rsidRPr="00111563">
        <w:t xml:space="preserve">39,23% </w:t>
      </w:r>
      <w:r w:rsidRPr="00111563">
        <w:t>(выросла в сравнении с результат</w:t>
      </w:r>
      <w:r w:rsidR="008A0FEC" w:rsidRPr="00111563">
        <w:t xml:space="preserve">ами 2017 года - 38,8% и 2016 года - </w:t>
      </w:r>
      <w:r w:rsidRPr="00111563">
        <w:t>33,1%), и  выше показателя ВПЛ в 2,</w:t>
      </w:r>
      <w:r w:rsidR="008A0FEC" w:rsidRPr="00111563">
        <w:t>4</w:t>
      </w:r>
      <w:r w:rsidRPr="00111563">
        <w:t xml:space="preserve"> раза</w:t>
      </w:r>
      <w:r w:rsidR="008A0FEC" w:rsidRPr="00111563">
        <w:t>, что сопоставимо с результатами прошлых лет</w:t>
      </w:r>
      <w:r w:rsidRPr="00111563">
        <w:t xml:space="preserve">), </w:t>
      </w:r>
    </w:p>
    <w:p w:rsidR="00903936" w:rsidRPr="00111563" w:rsidRDefault="00903936" w:rsidP="00903936">
      <w:pPr>
        <w:spacing w:line="276" w:lineRule="auto"/>
        <w:ind w:left="-567" w:right="140" w:firstLine="567"/>
        <w:jc w:val="both"/>
      </w:pPr>
      <w:r w:rsidRPr="00111563">
        <w:t xml:space="preserve">- выше доля  участников ВТГ, получивших от 81 до 100 баллов </w:t>
      </w:r>
      <w:r w:rsidR="008A0FEC" w:rsidRPr="00111563">
        <w:t xml:space="preserve">– 2,78 </w:t>
      </w:r>
      <w:r w:rsidRPr="00111563">
        <w:t>(</w:t>
      </w:r>
      <w:r w:rsidR="008A0FEC" w:rsidRPr="00111563">
        <w:t xml:space="preserve">2017 год - </w:t>
      </w:r>
      <w:r w:rsidRPr="00111563">
        <w:t xml:space="preserve">2,6% </w:t>
      </w:r>
      <w:r w:rsidR="008A0FEC" w:rsidRPr="00111563">
        <w:t xml:space="preserve">, 2016 год - </w:t>
      </w:r>
      <w:r w:rsidRPr="00111563">
        <w:t xml:space="preserve">0,67%). </w:t>
      </w:r>
    </w:p>
    <w:p w:rsidR="00014B9D" w:rsidRPr="00111563" w:rsidRDefault="00903936" w:rsidP="00014B9D">
      <w:pPr>
        <w:spacing w:line="276" w:lineRule="auto"/>
        <w:ind w:left="-567" w:right="140" w:firstLine="567"/>
        <w:jc w:val="both"/>
      </w:pPr>
      <w:r w:rsidRPr="00111563">
        <w:t xml:space="preserve">- </w:t>
      </w:r>
      <w:r w:rsidR="00005869" w:rsidRPr="00111563">
        <w:t>продолжается</w:t>
      </w:r>
      <w:r w:rsidRPr="00111563">
        <w:t xml:space="preserve"> снижени</w:t>
      </w:r>
      <w:r w:rsidR="00005869" w:rsidRPr="00111563">
        <w:t>е</w:t>
      </w:r>
      <w:r w:rsidRPr="00111563">
        <w:t xml:space="preserve"> доли выпускников текущего года, не сдавших экзамен </w:t>
      </w:r>
      <w:r w:rsidR="00512E92" w:rsidRPr="00111563">
        <w:t>–</w:t>
      </w:r>
      <w:r w:rsidRPr="00111563">
        <w:t xml:space="preserve"> </w:t>
      </w:r>
      <w:r w:rsidR="00512E92" w:rsidRPr="00111563">
        <w:t>1,99</w:t>
      </w:r>
      <w:r w:rsidRPr="00111563">
        <w:t>% (</w:t>
      </w:r>
      <w:r w:rsidR="00512E92" w:rsidRPr="00111563">
        <w:t xml:space="preserve">2017 – 4,93%, </w:t>
      </w:r>
      <w:r w:rsidRPr="00111563">
        <w:t>2016 - 7,3%, 2015 - 7,9%).</w:t>
      </w:r>
    </w:p>
    <w:p w:rsidR="00014B9D" w:rsidRPr="00111563" w:rsidRDefault="00014B9D" w:rsidP="00014B9D">
      <w:pPr>
        <w:spacing w:line="276" w:lineRule="auto"/>
        <w:ind w:left="-567" w:right="140" w:firstLine="567"/>
        <w:jc w:val="both"/>
        <w:rPr>
          <w:rFonts w:eastAsia="MS Mincho"/>
        </w:rPr>
      </w:pPr>
      <w:r w:rsidRPr="00111563">
        <w:rPr>
          <w:rFonts w:eastAsia="MS Mincho"/>
        </w:rPr>
        <w:t>Итогом улучшения результатов экзамена по профильной математике считаем:</w:t>
      </w:r>
    </w:p>
    <w:p w:rsidR="00014B9D" w:rsidRPr="00111563" w:rsidRDefault="00014B9D" w:rsidP="00014B9D">
      <w:pPr>
        <w:spacing w:line="276" w:lineRule="auto"/>
        <w:ind w:left="-567" w:right="140" w:firstLine="567"/>
        <w:jc w:val="both"/>
        <w:rPr>
          <w:rFonts w:eastAsia="MS Mincho"/>
        </w:rPr>
      </w:pPr>
      <w:r w:rsidRPr="00111563">
        <w:rPr>
          <w:rFonts w:eastAsia="MS Mincho"/>
        </w:rPr>
        <w:t>- положительные результаты системной работы ГАОУ ДПО ЛОИРО (курсы повышени</w:t>
      </w:r>
      <w:r w:rsidR="00F22F78" w:rsidRPr="00111563">
        <w:rPr>
          <w:rFonts w:eastAsia="MS Mincho"/>
        </w:rPr>
        <w:t xml:space="preserve">я </w:t>
      </w:r>
      <w:r w:rsidRPr="00111563">
        <w:rPr>
          <w:rFonts w:eastAsia="MS Mincho"/>
        </w:rPr>
        <w:t xml:space="preserve">квалификации, </w:t>
      </w:r>
      <w:proofErr w:type="spellStart"/>
      <w:r w:rsidRPr="00111563">
        <w:rPr>
          <w:rFonts w:eastAsia="MS Mincho"/>
        </w:rPr>
        <w:t>вебинары</w:t>
      </w:r>
      <w:proofErr w:type="spellEnd"/>
      <w:r w:rsidRPr="00111563">
        <w:rPr>
          <w:rFonts w:eastAsia="MS Mincho"/>
        </w:rPr>
        <w:t>, семинары для учителей-предметников, программа для учителей школ, показавших низкие результаты);</w:t>
      </w:r>
    </w:p>
    <w:p w:rsidR="00014B9D" w:rsidRPr="00111563" w:rsidRDefault="00014B9D" w:rsidP="00014B9D">
      <w:pPr>
        <w:spacing w:line="276" w:lineRule="auto"/>
        <w:ind w:left="-567" w:right="140" w:firstLine="567"/>
        <w:jc w:val="both"/>
        <w:rPr>
          <w:rFonts w:eastAsia="MS Mincho"/>
        </w:rPr>
      </w:pPr>
      <w:r w:rsidRPr="00111563">
        <w:rPr>
          <w:rFonts w:eastAsia="MS Mincho"/>
        </w:rPr>
        <w:t>- качественн</w:t>
      </w:r>
      <w:r w:rsidR="00120FD0" w:rsidRPr="00111563">
        <w:rPr>
          <w:rFonts w:eastAsia="MS Mincho"/>
        </w:rPr>
        <w:t>ой</w:t>
      </w:r>
      <w:r w:rsidRPr="00111563">
        <w:rPr>
          <w:rFonts w:eastAsia="MS Mincho"/>
        </w:rPr>
        <w:t xml:space="preserve"> системн</w:t>
      </w:r>
      <w:r w:rsidR="00120FD0" w:rsidRPr="00111563">
        <w:rPr>
          <w:rFonts w:eastAsia="MS Mincho"/>
        </w:rPr>
        <w:t>ой</w:t>
      </w:r>
      <w:r w:rsidRPr="00111563">
        <w:rPr>
          <w:rFonts w:eastAsia="MS Mincho"/>
        </w:rPr>
        <w:t xml:space="preserve"> подготовк</w:t>
      </w:r>
      <w:r w:rsidR="00120FD0" w:rsidRPr="00111563">
        <w:rPr>
          <w:rFonts w:eastAsia="MS Mincho"/>
        </w:rPr>
        <w:t>и</w:t>
      </w:r>
      <w:r w:rsidRPr="00111563">
        <w:rPr>
          <w:rFonts w:eastAsia="MS Mincho"/>
        </w:rPr>
        <w:t xml:space="preserve"> выпускников текущего года к государственной итоговой аттестации;</w:t>
      </w:r>
    </w:p>
    <w:p w:rsidR="00014B9D" w:rsidRPr="00111563" w:rsidRDefault="00014B9D" w:rsidP="00014B9D">
      <w:pPr>
        <w:spacing w:line="276" w:lineRule="auto"/>
        <w:ind w:left="-567" w:right="140" w:firstLine="567"/>
        <w:jc w:val="both"/>
        <w:rPr>
          <w:rFonts w:eastAsia="MS Mincho"/>
        </w:rPr>
      </w:pPr>
      <w:r w:rsidRPr="00111563">
        <w:rPr>
          <w:rFonts w:eastAsia="MS Mincho"/>
        </w:rPr>
        <w:lastRenderedPageBreak/>
        <w:t>- системн</w:t>
      </w:r>
      <w:r w:rsidR="00120FD0" w:rsidRPr="00111563">
        <w:rPr>
          <w:rFonts w:eastAsia="MS Mincho"/>
        </w:rPr>
        <w:t>ой</w:t>
      </w:r>
      <w:r w:rsidRPr="00111563">
        <w:rPr>
          <w:rFonts w:eastAsia="MS Mincho"/>
        </w:rPr>
        <w:t xml:space="preserve"> работ</w:t>
      </w:r>
      <w:r w:rsidR="00120FD0" w:rsidRPr="00111563">
        <w:rPr>
          <w:rFonts w:eastAsia="MS Mincho"/>
        </w:rPr>
        <w:t>ы</w:t>
      </w:r>
      <w:r w:rsidRPr="00111563">
        <w:rPr>
          <w:rFonts w:eastAsia="MS Mincho"/>
        </w:rPr>
        <w:t xml:space="preserve"> </w:t>
      </w:r>
      <w:proofErr w:type="gramStart"/>
      <w:r w:rsidRPr="00111563">
        <w:rPr>
          <w:rFonts w:eastAsia="MS Mincho"/>
        </w:rPr>
        <w:t>в образовательных организациях с обучающимися по выбору ЕГЭ по математике по уровню</w:t>
      </w:r>
      <w:proofErr w:type="gramEnd"/>
      <w:r w:rsidRPr="00111563">
        <w:rPr>
          <w:rFonts w:eastAsia="MS Mincho"/>
        </w:rPr>
        <w:t xml:space="preserve">, в том числе разъяснительно-информационную работу с родителями обучающихся по искоренению позиции </w:t>
      </w:r>
      <w:r w:rsidR="00D04EA3" w:rsidRPr="00111563">
        <w:rPr>
          <w:rFonts w:eastAsia="MS Mincho"/>
        </w:rPr>
        <w:t>«</w:t>
      </w:r>
      <w:r w:rsidRPr="00111563">
        <w:rPr>
          <w:rFonts w:eastAsia="MS Mincho"/>
        </w:rPr>
        <w:t>пусть попробует сдать</w:t>
      </w:r>
      <w:r w:rsidR="00D04EA3" w:rsidRPr="00111563">
        <w:rPr>
          <w:rFonts w:eastAsia="MS Mincho"/>
        </w:rPr>
        <w:t>»</w:t>
      </w:r>
      <w:r w:rsidRPr="00111563">
        <w:rPr>
          <w:rFonts w:eastAsia="MS Mincho"/>
        </w:rPr>
        <w:t>;</w:t>
      </w:r>
    </w:p>
    <w:p w:rsidR="00014B9D" w:rsidRPr="00111563" w:rsidRDefault="00014B9D" w:rsidP="00014B9D">
      <w:pPr>
        <w:spacing w:line="276" w:lineRule="auto"/>
        <w:ind w:left="-567" w:right="140" w:firstLine="567"/>
        <w:jc w:val="both"/>
        <w:rPr>
          <w:rFonts w:eastAsia="MS Mincho"/>
        </w:rPr>
      </w:pPr>
      <w:r w:rsidRPr="00111563">
        <w:rPr>
          <w:rFonts w:eastAsia="MS Mincho"/>
        </w:rPr>
        <w:t xml:space="preserve">- проведение регионального репетиционного экзамена по базовой математике во 2 декаде декабря, по профильной математике в 1 декаде февраля, </w:t>
      </w:r>
      <w:proofErr w:type="gramStart"/>
      <w:r w:rsidRPr="00111563">
        <w:rPr>
          <w:rFonts w:eastAsia="MS Mincho"/>
        </w:rPr>
        <w:t>результаты</w:t>
      </w:r>
      <w:proofErr w:type="gramEnd"/>
      <w:r w:rsidRPr="00111563">
        <w:rPr>
          <w:rFonts w:eastAsia="MS Mincho"/>
        </w:rPr>
        <w:t xml:space="preserve"> которых ориентируют выпускников текущего года на окончательное решение по выбору уровня математики.</w:t>
      </w:r>
    </w:p>
    <w:p w:rsidR="00903936" w:rsidRPr="00111563" w:rsidRDefault="00903936" w:rsidP="00903936">
      <w:pPr>
        <w:spacing w:line="276" w:lineRule="auto"/>
        <w:ind w:left="-567" w:right="140" w:firstLine="567"/>
        <w:jc w:val="both"/>
      </w:pPr>
      <w:r w:rsidRPr="00111563">
        <w:t xml:space="preserve">В категории выпускников текущего года остается преобладающим большинство </w:t>
      </w:r>
      <w:r w:rsidR="008A0FEC" w:rsidRPr="00111563">
        <w:t xml:space="preserve">(60%) </w:t>
      </w:r>
      <w:r w:rsidRPr="00111563">
        <w:t>набравших от минимального балла до 60 баллов</w:t>
      </w:r>
      <w:r w:rsidR="008A0FEC" w:rsidRPr="00111563">
        <w:t xml:space="preserve">, однако это показатель выше 2016 года (53,72 %). Всего 1,2% участников-ВПЛ попали в категорию получивших от 81 до 100 баллов.    </w:t>
      </w:r>
    </w:p>
    <w:p w:rsidR="008A0FEC" w:rsidRPr="00111563" w:rsidRDefault="003D2BBE" w:rsidP="00903936">
      <w:pPr>
        <w:spacing w:line="276" w:lineRule="auto"/>
        <w:ind w:left="-567" w:right="140" w:firstLine="567"/>
        <w:jc w:val="both"/>
      </w:pPr>
      <w:r w:rsidRPr="00111563">
        <w:t xml:space="preserve">Выпускники текущего года, обучающиеся по программам СПО, сконцентрированы в </w:t>
      </w:r>
      <w:proofErr w:type="gramStart"/>
      <w:r w:rsidRPr="00111563">
        <w:t>группах</w:t>
      </w:r>
      <w:proofErr w:type="gramEnd"/>
      <w:r w:rsidRPr="00111563">
        <w:t xml:space="preserve"> не сдавших экзамен и получивших тестовый балл от минимального балла до 60 баллов (59,3% и 40,7% соответственно).</w:t>
      </w:r>
    </w:p>
    <w:p w:rsidR="00014B9D" w:rsidRPr="00111563" w:rsidRDefault="00903936" w:rsidP="008A0FEC">
      <w:pPr>
        <w:spacing w:line="276" w:lineRule="auto"/>
        <w:ind w:left="-567" w:right="140" w:firstLine="567"/>
        <w:jc w:val="both"/>
      </w:pPr>
      <w:r w:rsidRPr="00111563">
        <w:t xml:space="preserve">Результаты по типу ОО по сравнению с другими общеобразовательными предметами не значительно отличаются друг от друга. </w:t>
      </w:r>
      <w:r w:rsidR="00014B9D" w:rsidRPr="00111563">
        <w:t xml:space="preserve">Остается самой высокой </w:t>
      </w:r>
      <w:r w:rsidR="00014B9D" w:rsidRPr="00111563">
        <w:rPr>
          <w:bCs/>
        </w:rPr>
        <w:t>доля</w:t>
      </w:r>
      <w:r w:rsidR="00014B9D" w:rsidRPr="00111563">
        <w:t xml:space="preserve"> участников, получивших тестовый балл от минимального балла до 60 баллов, у обучающихся средних школ.</w:t>
      </w:r>
    </w:p>
    <w:p w:rsidR="00014B9D" w:rsidRPr="00111563" w:rsidRDefault="00084F32" w:rsidP="008A0FEC">
      <w:pPr>
        <w:spacing w:line="276" w:lineRule="auto"/>
        <w:ind w:left="-567" w:right="140" w:firstLine="567"/>
        <w:jc w:val="both"/>
      </w:pPr>
      <w:r w:rsidRPr="00111563">
        <w:t xml:space="preserve">По всем типам школ отмечено значительное снижение показателя </w:t>
      </w:r>
      <w:r w:rsidR="00D04EA3" w:rsidRPr="00111563">
        <w:t>«</w:t>
      </w:r>
      <w:r w:rsidRPr="00111563">
        <w:rPr>
          <w:rFonts w:eastAsia="Times New Roman"/>
          <w:bCs/>
        </w:rPr>
        <w:t>Доля</w:t>
      </w:r>
      <w:r w:rsidRPr="00111563">
        <w:t xml:space="preserve"> участников, набравших балл ниже минимального</w:t>
      </w:r>
      <w:r w:rsidR="00D04EA3" w:rsidRPr="00111563">
        <w:t>»</w:t>
      </w:r>
      <w:r w:rsidR="00E43C99" w:rsidRPr="00111563">
        <w:t>:</w:t>
      </w:r>
    </w:p>
    <w:p w:rsidR="00E43C99" w:rsidRPr="00111563" w:rsidRDefault="00E43C99" w:rsidP="008A0FEC">
      <w:pPr>
        <w:spacing w:line="276" w:lineRule="auto"/>
        <w:ind w:left="-567" w:right="140" w:firstLine="567"/>
        <w:jc w:val="both"/>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985"/>
        <w:gridCol w:w="4677"/>
      </w:tblGrid>
      <w:tr w:rsidR="00084F32" w:rsidRPr="00111563" w:rsidTr="00084F32">
        <w:tc>
          <w:tcPr>
            <w:tcW w:w="1560" w:type="dxa"/>
          </w:tcPr>
          <w:p w:rsidR="00084F32" w:rsidRPr="00111563" w:rsidRDefault="00084F32" w:rsidP="009A339E">
            <w:pPr>
              <w:pStyle w:val="a3"/>
              <w:spacing w:after="0" w:line="240" w:lineRule="auto"/>
              <w:ind w:left="0"/>
              <w:jc w:val="both"/>
              <w:rPr>
                <w:rFonts w:ascii="Times New Roman" w:hAnsi="Times New Roman"/>
                <w:sz w:val="24"/>
                <w:szCs w:val="24"/>
              </w:rPr>
            </w:pPr>
          </w:p>
        </w:tc>
        <w:tc>
          <w:tcPr>
            <w:tcW w:w="1984" w:type="dxa"/>
            <w:vAlign w:val="center"/>
          </w:tcPr>
          <w:p w:rsidR="00084F32" w:rsidRPr="00111563" w:rsidRDefault="00084F32"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СОШ</w:t>
            </w:r>
          </w:p>
        </w:tc>
        <w:tc>
          <w:tcPr>
            <w:tcW w:w="1985" w:type="dxa"/>
            <w:vAlign w:val="center"/>
          </w:tcPr>
          <w:p w:rsidR="00084F32" w:rsidRPr="00111563" w:rsidRDefault="00084F32"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Лицеи, гимназии</w:t>
            </w:r>
          </w:p>
        </w:tc>
        <w:tc>
          <w:tcPr>
            <w:tcW w:w="4677" w:type="dxa"/>
          </w:tcPr>
          <w:p w:rsidR="00084F32" w:rsidRPr="00111563" w:rsidRDefault="00084F32"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СОШ с углубленным изучением отдельных предметов</w:t>
            </w:r>
          </w:p>
        </w:tc>
      </w:tr>
      <w:tr w:rsidR="00084F32" w:rsidRPr="00111563" w:rsidTr="00084F32">
        <w:tc>
          <w:tcPr>
            <w:tcW w:w="1560" w:type="dxa"/>
          </w:tcPr>
          <w:p w:rsidR="00084F32" w:rsidRPr="00111563" w:rsidRDefault="00E43C99" w:rsidP="009A339E">
            <w:pPr>
              <w:pStyle w:val="a3"/>
              <w:spacing w:after="0" w:line="240" w:lineRule="auto"/>
              <w:ind w:left="0"/>
              <w:jc w:val="both"/>
              <w:rPr>
                <w:rFonts w:ascii="Times New Roman" w:hAnsi="Times New Roman"/>
                <w:sz w:val="24"/>
                <w:szCs w:val="24"/>
              </w:rPr>
            </w:pPr>
            <w:r w:rsidRPr="00111563">
              <w:rPr>
                <w:rFonts w:ascii="Times New Roman" w:hAnsi="Times New Roman"/>
                <w:sz w:val="24"/>
                <w:szCs w:val="24"/>
              </w:rPr>
              <w:t>2018 год</w:t>
            </w:r>
          </w:p>
        </w:tc>
        <w:tc>
          <w:tcPr>
            <w:tcW w:w="1984" w:type="dxa"/>
            <w:vAlign w:val="center"/>
          </w:tcPr>
          <w:p w:rsidR="00084F32" w:rsidRPr="00111563" w:rsidRDefault="00084F32" w:rsidP="009A339E">
            <w:pPr>
              <w:pStyle w:val="2"/>
              <w:jc w:val="center"/>
              <w:rPr>
                <w:rFonts w:ascii="Times New Roman" w:hAnsi="Times New Roman" w:cs="Times New Roman"/>
                <w:color w:val="auto"/>
                <w:sz w:val="24"/>
                <w:szCs w:val="24"/>
              </w:rPr>
            </w:pPr>
            <w:r w:rsidRPr="00111563">
              <w:rPr>
                <w:rFonts w:ascii="Times New Roman" w:hAnsi="Times New Roman" w:cs="Times New Roman"/>
                <w:color w:val="auto"/>
                <w:sz w:val="24"/>
                <w:szCs w:val="24"/>
              </w:rPr>
              <w:t xml:space="preserve">1,82 </w:t>
            </w:r>
          </w:p>
        </w:tc>
        <w:tc>
          <w:tcPr>
            <w:tcW w:w="1985" w:type="dxa"/>
            <w:vAlign w:val="center"/>
          </w:tcPr>
          <w:p w:rsidR="00084F32" w:rsidRPr="00111563" w:rsidRDefault="00084F32"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2,47 </w:t>
            </w:r>
          </w:p>
        </w:tc>
        <w:tc>
          <w:tcPr>
            <w:tcW w:w="4677" w:type="dxa"/>
            <w:vAlign w:val="center"/>
          </w:tcPr>
          <w:p w:rsidR="00084F32" w:rsidRPr="00111563" w:rsidRDefault="00084F32"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2,44 </w:t>
            </w:r>
          </w:p>
        </w:tc>
      </w:tr>
      <w:tr w:rsidR="00084F32" w:rsidRPr="00111563" w:rsidTr="00084F32">
        <w:tc>
          <w:tcPr>
            <w:tcW w:w="1560" w:type="dxa"/>
          </w:tcPr>
          <w:p w:rsidR="00084F32" w:rsidRPr="00111563" w:rsidRDefault="00E43C99" w:rsidP="009A339E">
            <w:pPr>
              <w:pStyle w:val="a3"/>
              <w:spacing w:after="0" w:line="240" w:lineRule="auto"/>
              <w:ind w:left="0"/>
              <w:jc w:val="both"/>
              <w:rPr>
                <w:rFonts w:ascii="Times New Roman" w:eastAsia="Times New Roman" w:hAnsi="Times New Roman"/>
                <w:bCs/>
                <w:sz w:val="24"/>
                <w:szCs w:val="24"/>
                <w:lang w:eastAsia="ru-RU"/>
              </w:rPr>
            </w:pPr>
            <w:r w:rsidRPr="00111563">
              <w:rPr>
                <w:rFonts w:ascii="Times New Roman" w:eastAsia="Times New Roman" w:hAnsi="Times New Roman"/>
                <w:bCs/>
                <w:sz w:val="24"/>
                <w:szCs w:val="24"/>
                <w:lang w:eastAsia="ru-RU"/>
              </w:rPr>
              <w:t>2017 год</w:t>
            </w:r>
          </w:p>
        </w:tc>
        <w:tc>
          <w:tcPr>
            <w:tcW w:w="1984" w:type="dxa"/>
            <w:vAlign w:val="center"/>
          </w:tcPr>
          <w:p w:rsidR="00084F32" w:rsidRPr="00111563" w:rsidRDefault="00084F32"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5,25</w:t>
            </w:r>
          </w:p>
        </w:tc>
        <w:tc>
          <w:tcPr>
            <w:tcW w:w="1985" w:type="dxa"/>
            <w:vAlign w:val="center"/>
          </w:tcPr>
          <w:p w:rsidR="00084F32" w:rsidRPr="00111563" w:rsidRDefault="00084F32"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4,12</w:t>
            </w:r>
          </w:p>
        </w:tc>
        <w:tc>
          <w:tcPr>
            <w:tcW w:w="4677" w:type="dxa"/>
            <w:vAlign w:val="center"/>
          </w:tcPr>
          <w:p w:rsidR="00084F32" w:rsidRPr="00111563" w:rsidRDefault="00084F32"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4,40</w:t>
            </w:r>
          </w:p>
        </w:tc>
      </w:tr>
      <w:tr w:rsidR="00E43C99" w:rsidRPr="00111563" w:rsidTr="00084F32">
        <w:tc>
          <w:tcPr>
            <w:tcW w:w="1560" w:type="dxa"/>
          </w:tcPr>
          <w:p w:rsidR="00E43C99" w:rsidRPr="00111563" w:rsidRDefault="00E43C99" w:rsidP="009A339E">
            <w:pPr>
              <w:pStyle w:val="a3"/>
              <w:spacing w:after="0" w:line="240" w:lineRule="auto"/>
              <w:ind w:left="0"/>
              <w:jc w:val="both"/>
              <w:rPr>
                <w:rFonts w:ascii="Times New Roman" w:eastAsia="Times New Roman" w:hAnsi="Times New Roman"/>
                <w:bCs/>
                <w:sz w:val="24"/>
                <w:szCs w:val="24"/>
                <w:lang w:eastAsia="ru-RU"/>
              </w:rPr>
            </w:pPr>
            <w:r w:rsidRPr="00111563">
              <w:rPr>
                <w:rFonts w:ascii="Times New Roman" w:eastAsia="Times New Roman" w:hAnsi="Times New Roman"/>
                <w:bCs/>
                <w:sz w:val="24"/>
                <w:szCs w:val="24"/>
                <w:lang w:eastAsia="ru-RU"/>
              </w:rPr>
              <w:t>2016 год</w:t>
            </w:r>
          </w:p>
        </w:tc>
        <w:tc>
          <w:tcPr>
            <w:tcW w:w="1984" w:type="dxa"/>
            <w:vAlign w:val="center"/>
          </w:tcPr>
          <w:p w:rsidR="00E43C99" w:rsidRPr="00111563" w:rsidRDefault="00E43C99" w:rsidP="009A339E">
            <w:pPr>
              <w:jc w:val="center"/>
              <w:rPr>
                <w:color w:val="000000"/>
              </w:rPr>
            </w:pPr>
            <w:r w:rsidRPr="00111563">
              <w:rPr>
                <w:color w:val="000000"/>
              </w:rPr>
              <w:t>8,15</w:t>
            </w:r>
          </w:p>
        </w:tc>
        <w:tc>
          <w:tcPr>
            <w:tcW w:w="1985" w:type="dxa"/>
            <w:vAlign w:val="center"/>
          </w:tcPr>
          <w:p w:rsidR="00E43C99" w:rsidRPr="00111563" w:rsidRDefault="00E43C99" w:rsidP="009A339E">
            <w:pPr>
              <w:jc w:val="center"/>
              <w:rPr>
                <w:color w:val="000000"/>
              </w:rPr>
            </w:pPr>
            <w:r w:rsidRPr="00111563">
              <w:rPr>
                <w:color w:val="000000"/>
              </w:rPr>
              <w:t>4,72</w:t>
            </w:r>
          </w:p>
        </w:tc>
        <w:tc>
          <w:tcPr>
            <w:tcW w:w="4677" w:type="dxa"/>
            <w:vAlign w:val="center"/>
          </w:tcPr>
          <w:p w:rsidR="00E43C99" w:rsidRPr="00111563" w:rsidRDefault="00E43C99" w:rsidP="009A339E">
            <w:pPr>
              <w:jc w:val="center"/>
              <w:rPr>
                <w:color w:val="000000"/>
              </w:rPr>
            </w:pPr>
            <w:r w:rsidRPr="00111563">
              <w:rPr>
                <w:color w:val="000000"/>
              </w:rPr>
              <w:t>5,59</w:t>
            </w:r>
          </w:p>
        </w:tc>
      </w:tr>
    </w:tbl>
    <w:p w:rsidR="005A401F" w:rsidRPr="00111563" w:rsidRDefault="005A401F" w:rsidP="00903936">
      <w:pPr>
        <w:spacing w:line="276" w:lineRule="auto"/>
        <w:ind w:left="-567" w:right="140" w:firstLine="567"/>
        <w:jc w:val="both"/>
      </w:pPr>
    </w:p>
    <w:p w:rsidR="00084F32" w:rsidRPr="00111563" w:rsidRDefault="00084F32" w:rsidP="00903936">
      <w:pPr>
        <w:spacing w:line="276" w:lineRule="auto"/>
        <w:ind w:left="-567" w:right="140" w:firstLine="567"/>
        <w:jc w:val="both"/>
      </w:pPr>
      <w:r w:rsidRPr="00111563">
        <w:t>Как и в 2017 году, у</w:t>
      </w:r>
      <w:r w:rsidR="00903936" w:rsidRPr="00111563">
        <w:t>частник</w:t>
      </w:r>
      <w:r w:rsidRPr="00111563">
        <w:t>ов</w:t>
      </w:r>
      <w:r w:rsidR="00903936" w:rsidRPr="00111563">
        <w:t xml:space="preserve"> из школ с углубленным изучением отдельных предметов в сравнении с лицеистами и гимназистами больше в категории средних баллов (от 61 до 80 баллов), </w:t>
      </w:r>
      <w:r w:rsidRPr="00111563">
        <w:t xml:space="preserve">но до 5,79 </w:t>
      </w:r>
      <w:r w:rsidR="0088388A" w:rsidRPr="00111563">
        <w:t xml:space="preserve">увеличилась доля участников, </w:t>
      </w:r>
      <w:r w:rsidR="00903936" w:rsidRPr="00111563">
        <w:t xml:space="preserve">получивших от 81 до 100 баллов </w:t>
      </w:r>
      <w:r w:rsidRPr="00111563">
        <w:t>(2017 год – 3,77).</w:t>
      </w:r>
    </w:p>
    <w:p w:rsidR="00084F32" w:rsidRPr="00111563" w:rsidRDefault="0088388A" w:rsidP="00903936">
      <w:pPr>
        <w:spacing w:line="276" w:lineRule="auto"/>
        <w:ind w:left="-567" w:right="140" w:firstLine="567"/>
        <w:jc w:val="both"/>
      </w:pPr>
      <w:r w:rsidRPr="00111563">
        <w:t>По сравнению с 2017 годом н</w:t>
      </w:r>
      <w:r w:rsidR="00084F32" w:rsidRPr="00111563">
        <w:t>е улучшили результаты</w:t>
      </w:r>
      <w:r w:rsidRPr="00111563">
        <w:t xml:space="preserve"> по данным показателям</w:t>
      </w:r>
      <w:r w:rsidR="00084F32" w:rsidRPr="00111563">
        <w:t xml:space="preserve"> лицеисты и гимназисты. </w:t>
      </w:r>
    </w:p>
    <w:p w:rsidR="00014B9D" w:rsidRPr="00111563" w:rsidRDefault="00903936" w:rsidP="005A401F">
      <w:pPr>
        <w:spacing w:line="276" w:lineRule="auto"/>
        <w:ind w:left="-567" w:right="140" w:firstLine="567"/>
        <w:jc w:val="both"/>
      </w:pPr>
      <w:r w:rsidRPr="00111563">
        <w:t>Основные результаты ЕГЭ по предмету в сравнении по АТЕ по распределению баллов в целом соотносимы с долей участников по муниципальным образованиям.</w:t>
      </w:r>
    </w:p>
    <w:p w:rsidR="003D2BBE" w:rsidRPr="00111563" w:rsidRDefault="003D2BBE" w:rsidP="003D2BBE">
      <w:pPr>
        <w:spacing w:line="276" w:lineRule="auto"/>
        <w:ind w:left="-567" w:right="-1" w:firstLine="567"/>
        <w:jc w:val="both"/>
      </w:pPr>
      <w:r w:rsidRPr="00111563">
        <w:t xml:space="preserve">ЕГЭ по математике базового уровня для получения аттестата сдавали </w:t>
      </w:r>
      <w:r w:rsidR="00E45653" w:rsidRPr="00111563">
        <w:t>4269 человек</w:t>
      </w:r>
      <w:r w:rsidRPr="00111563">
        <w:t xml:space="preserve">. </w:t>
      </w:r>
      <w:proofErr w:type="gramStart"/>
      <w:r w:rsidRPr="00111563">
        <w:t xml:space="preserve">Не получили минимальный балл </w:t>
      </w:r>
      <w:r w:rsidR="00E45653" w:rsidRPr="00111563">
        <w:t xml:space="preserve"> в основной период 62 человека  (1,46%) (2017 год - 3 человека – 0,1%; </w:t>
      </w:r>
      <w:r w:rsidRPr="00111563">
        <w:rPr>
          <w:shd w:val="clear" w:color="auto" w:fill="FFFFFF"/>
        </w:rPr>
        <w:t xml:space="preserve">2016 год - </w:t>
      </w:r>
      <w:r w:rsidRPr="00111563">
        <w:t xml:space="preserve"> 10 человек (0,29%).</w:t>
      </w:r>
      <w:proofErr w:type="gramEnd"/>
      <w:r w:rsidRPr="00111563">
        <w:t xml:space="preserve"> Все зарегистрированы на пересдачу ЕГЭ по математике базового уровня на сентябрьский период ЕГЭ.</w:t>
      </w:r>
    </w:p>
    <w:p w:rsidR="003D2BBE" w:rsidRPr="00111563" w:rsidRDefault="003D2BBE" w:rsidP="00E45653">
      <w:pPr>
        <w:spacing w:line="276" w:lineRule="auto"/>
        <w:ind w:left="-567" w:right="-1" w:firstLine="567"/>
        <w:jc w:val="both"/>
        <w:rPr>
          <w:shd w:val="clear" w:color="auto" w:fill="FFFFFF"/>
        </w:rPr>
      </w:pPr>
      <w:r w:rsidRPr="00111563">
        <w:t xml:space="preserve">Региональная </w:t>
      </w:r>
      <w:r w:rsidR="00E45653" w:rsidRPr="00111563">
        <w:t>средняя оценка по математике базового уровня 4,3</w:t>
      </w:r>
      <w:r w:rsidR="00666FC7" w:rsidRPr="00111563">
        <w:t>4</w:t>
      </w:r>
      <w:r w:rsidR="00E45653" w:rsidRPr="00111563">
        <w:t xml:space="preserve"> (2017 г. – 4,42; 2016 г.– 4,31, 2015 г.–4,13). </w:t>
      </w:r>
      <w:r w:rsidRPr="00111563">
        <w:rPr>
          <w:shd w:val="clear" w:color="auto" w:fill="FFFFFF"/>
        </w:rPr>
        <w:t xml:space="preserve">Все районы перешли уровень отметки </w:t>
      </w:r>
      <w:r w:rsidR="00D04EA3" w:rsidRPr="00111563">
        <w:rPr>
          <w:shd w:val="clear" w:color="auto" w:fill="FFFFFF"/>
        </w:rPr>
        <w:t>«</w:t>
      </w:r>
      <w:r w:rsidRPr="00111563">
        <w:rPr>
          <w:shd w:val="clear" w:color="auto" w:fill="FFFFFF"/>
        </w:rPr>
        <w:t>4,2</w:t>
      </w:r>
      <w:r w:rsidR="00D04EA3" w:rsidRPr="00111563">
        <w:rPr>
          <w:shd w:val="clear" w:color="auto" w:fill="FFFFFF"/>
        </w:rPr>
        <w:t>»</w:t>
      </w:r>
      <w:r w:rsidRPr="00111563">
        <w:rPr>
          <w:shd w:val="clear" w:color="auto" w:fill="FFFFFF"/>
        </w:rPr>
        <w:t>.</w:t>
      </w:r>
    </w:p>
    <w:p w:rsidR="005060D9" w:rsidRPr="00111563" w:rsidRDefault="005060D9" w:rsidP="00D116BF">
      <w:pPr>
        <w:pStyle w:val="1"/>
        <w:rPr>
          <w:rFonts w:ascii="Times New Roman" w:eastAsia="Times New Roman" w:hAnsi="Times New Roman" w:cs="Times New Roman"/>
          <w:color w:val="auto"/>
          <w:sz w:val="24"/>
          <w:szCs w:val="24"/>
        </w:rPr>
      </w:pPr>
      <w:r w:rsidRPr="00111563">
        <w:rPr>
          <w:rFonts w:ascii="Times New Roman" w:eastAsia="Times New Roman" w:hAnsi="Times New Roman" w:cs="Times New Roman"/>
          <w:color w:val="auto"/>
          <w:sz w:val="24"/>
          <w:szCs w:val="24"/>
        </w:rPr>
        <w:t>4. АНАЛИЗ РЕЗУЛЬТАТОВ ВЫПОЛНЕНИЯ ОТДЕЛЬНЫХ ЗАДАНИЙ ИЛИ ГРУПП ЗАДАНИЙ</w:t>
      </w:r>
    </w:p>
    <w:p w:rsidR="008462D8" w:rsidRPr="00111563" w:rsidRDefault="008462D8" w:rsidP="00D116BF">
      <w:pPr>
        <w:ind w:firstLine="539"/>
        <w:jc w:val="both"/>
      </w:pPr>
    </w:p>
    <w:p w:rsidR="005060D9" w:rsidRPr="00111563" w:rsidRDefault="00791F29" w:rsidP="00D116BF">
      <w:pPr>
        <w:pStyle w:val="a3"/>
        <w:spacing w:after="0" w:line="240" w:lineRule="auto"/>
        <w:ind w:left="1985"/>
        <w:jc w:val="right"/>
        <w:rPr>
          <w:rFonts w:ascii="Times New Roman" w:eastAsia="Times New Roman" w:hAnsi="Times New Roman"/>
          <w:i/>
          <w:sz w:val="24"/>
          <w:szCs w:val="24"/>
          <w:lang w:eastAsia="ru-RU"/>
        </w:rPr>
      </w:pPr>
      <w:r w:rsidRPr="00111563">
        <w:rPr>
          <w:rFonts w:ascii="Times New Roman" w:eastAsia="Times New Roman" w:hAnsi="Times New Roman"/>
          <w:i/>
          <w:sz w:val="24"/>
          <w:szCs w:val="24"/>
          <w:lang w:eastAsia="ru-RU"/>
        </w:rPr>
        <w:t>Таблица 11</w:t>
      </w:r>
    </w:p>
    <w:p w:rsidR="007D3535" w:rsidRPr="00111563" w:rsidRDefault="000E6DEC" w:rsidP="000E6DEC">
      <w:pPr>
        <w:pStyle w:val="a3"/>
        <w:spacing w:after="0" w:line="240" w:lineRule="auto"/>
        <w:ind w:left="1985"/>
        <w:rPr>
          <w:rFonts w:ascii="Times New Roman" w:hAnsi="Times New Roman"/>
          <w:b/>
          <w:sz w:val="24"/>
          <w:szCs w:val="24"/>
        </w:rPr>
      </w:pPr>
      <w:r w:rsidRPr="00111563">
        <w:rPr>
          <w:rFonts w:ascii="Times New Roman" w:hAnsi="Times New Roman"/>
          <w:b/>
          <w:sz w:val="24"/>
          <w:szCs w:val="24"/>
        </w:rPr>
        <w:t>Математика профильного уровня</w:t>
      </w:r>
    </w:p>
    <w:p w:rsidR="00867421" w:rsidRPr="00111563" w:rsidRDefault="00867421" w:rsidP="000E6DEC">
      <w:pPr>
        <w:pStyle w:val="a3"/>
        <w:spacing w:after="0" w:line="240" w:lineRule="auto"/>
        <w:ind w:left="1985"/>
        <w:rPr>
          <w:rFonts w:ascii="Times New Roman" w:eastAsia="Times New Roman" w:hAnsi="Times New Roman"/>
          <w:i/>
          <w:sz w:val="24"/>
          <w:szCs w:val="24"/>
          <w:highlight w:val="yellow"/>
          <w:lang w:eastAsia="ru-RU"/>
        </w:rPr>
      </w:pPr>
      <w:r w:rsidRPr="00111563">
        <w:rPr>
          <w:rFonts w:ascii="Times New Roman" w:hAnsi="Times New Roman"/>
          <w:b/>
          <w:sz w:val="24"/>
          <w:szCs w:val="24"/>
        </w:rPr>
        <w:t>Вариант 301</w:t>
      </w:r>
    </w:p>
    <w:tbl>
      <w:tblPr>
        <w:tblW w:w="5602" w:type="pct"/>
        <w:tblInd w:w="-1106" w:type="dxa"/>
        <w:tblLayout w:type="fixed"/>
        <w:tblLook w:val="0000" w:firstRow="0" w:lastRow="0" w:firstColumn="0" w:lastColumn="0" w:noHBand="0" w:noVBand="0"/>
      </w:tblPr>
      <w:tblGrid>
        <w:gridCol w:w="1072"/>
        <w:gridCol w:w="3541"/>
        <w:gridCol w:w="1135"/>
        <w:gridCol w:w="1323"/>
        <w:gridCol w:w="1323"/>
        <w:gridCol w:w="1323"/>
        <w:gridCol w:w="1323"/>
      </w:tblGrid>
      <w:tr w:rsidR="007D3535" w:rsidRPr="00111563" w:rsidTr="007D3535">
        <w:trPr>
          <w:cantSplit/>
          <w:trHeight w:val="649"/>
          <w:tblHeader/>
        </w:trPr>
        <w:tc>
          <w:tcPr>
            <w:tcW w:w="486" w:type="pct"/>
            <w:vMerge w:val="restart"/>
            <w:tcBorders>
              <w:top w:val="single" w:sz="8" w:space="0" w:color="000000"/>
              <w:left w:val="single" w:sz="8" w:space="0" w:color="000000"/>
              <w:right w:val="single" w:sz="8" w:space="0" w:color="000000"/>
            </w:tcBorders>
            <w:vAlign w:val="center"/>
          </w:tcPr>
          <w:p w:rsidR="007D3535" w:rsidRPr="00111563" w:rsidRDefault="007D3535" w:rsidP="003403FE">
            <w:pPr>
              <w:autoSpaceDE w:val="0"/>
              <w:autoSpaceDN w:val="0"/>
              <w:adjustRightInd w:val="0"/>
              <w:jc w:val="center"/>
            </w:pPr>
            <w:proofErr w:type="spellStart"/>
            <w:r w:rsidRPr="00111563">
              <w:rPr>
                <w:bCs/>
              </w:rPr>
              <w:lastRenderedPageBreak/>
              <w:t>Обознач</w:t>
            </w:r>
            <w:proofErr w:type="spellEnd"/>
            <w:r w:rsidRPr="00111563">
              <w:rPr>
                <w:bCs/>
              </w:rPr>
              <w:t>.</w:t>
            </w:r>
          </w:p>
          <w:p w:rsidR="007D3535" w:rsidRPr="00111563" w:rsidRDefault="007D3535" w:rsidP="003403FE">
            <w:pPr>
              <w:autoSpaceDE w:val="0"/>
              <w:autoSpaceDN w:val="0"/>
              <w:adjustRightInd w:val="0"/>
              <w:jc w:val="center"/>
            </w:pPr>
            <w:r w:rsidRPr="00111563">
              <w:rPr>
                <w:bCs/>
              </w:rPr>
              <w:t>задания в работе</w:t>
            </w:r>
          </w:p>
        </w:tc>
        <w:tc>
          <w:tcPr>
            <w:tcW w:w="1604" w:type="pct"/>
            <w:vMerge w:val="restart"/>
            <w:tcBorders>
              <w:top w:val="single" w:sz="8" w:space="0" w:color="000000"/>
              <w:left w:val="single" w:sz="8" w:space="0" w:color="000000"/>
              <w:right w:val="single" w:sz="8" w:space="0" w:color="000000"/>
            </w:tcBorders>
            <w:vAlign w:val="center"/>
          </w:tcPr>
          <w:p w:rsidR="007D3535" w:rsidRPr="00111563" w:rsidRDefault="007D3535" w:rsidP="003403FE">
            <w:pPr>
              <w:autoSpaceDE w:val="0"/>
              <w:autoSpaceDN w:val="0"/>
              <w:adjustRightInd w:val="0"/>
              <w:jc w:val="center"/>
            </w:pPr>
            <w:r w:rsidRPr="00111563">
              <w:rPr>
                <w:bCs/>
              </w:rPr>
              <w:t>Проверяемые элементы содержания / умения</w:t>
            </w:r>
          </w:p>
        </w:tc>
        <w:tc>
          <w:tcPr>
            <w:tcW w:w="514" w:type="pct"/>
            <w:vMerge w:val="restart"/>
            <w:tcBorders>
              <w:top w:val="single" w:sz="8" w:space="0" w:color="000000"/>
              <w:left w:val="single" w:sz="8" w:space="0" w:color="000000"/>
              <w:right w:val="single" w:sz="8" w:space="0" w:color="000000"/>
            </w:tcBorders>
            <w:vAlign w:val="center"/>
          </w:tcPr>
          <w:p w:rsidR="007D3535" w:rsidRPr="00111563" w:rsidRDefault="007D3535" w:rsidP="003403FE">
            <w:pPr>
              <w:autoSpaceDE w:val="0"/>
              <w:autoSpaceDN w:val="0"/>
              <w:adjustRightInd w:val="0"/>
              <w:jc w:val="center"/>
            </w:pPr>
            <w:r w:rsidRPr="00111563">
              <w:rPr>
                <w:bCs/>
              </w:rPr>
              <w:t>Уровень сложности задания</w:t>
            </w:r>
          </w:p>
          <w:p w:rsidR="007D3535" w:rsidRPr="00111563" w:rsidRDefault="007D3535" w:rsidP="003403FE">
            <w:pPr>
              <w:autoSpaceDE w:val="0"/>
              <w:autoSpaceDN w:val="0"/>
              <w:adjustRightInd w:val="0"/>
              <w:jc w:val="center"/>
            </w:pPr>
          </w:p>
        </w:tc>
        <w:tc>
          <w:tcPr>
            <w:tcW w:w="2396" w:type="pct"/>
            <w:gridSpan w:val="4"/>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jc w:val="center"/>
            </w:pPr>
            <w:r w:rsidRPr="00111563">
              <w:t xml:space="preserve">Процент </w:t>
            </w:r>
          </w:p>
          <w:p w:rsidR="007D3535" w:rsidRPr="00111563" w:rsidRDefault="007D3535" w:rsidP="003403FE">
            <w:pPr>
              <w:autoSpaceDE w:val="0"/>
              <w:autoSpaceDN w:val="0"/>
              <w:adjustRightInd w:val="0"/>
              <w:jc w:val="center"/>
              <w:rPr>
                <w:bCs/>
              </w:rPr>
            </w:pPr>
            <w:r w:rsidRPr="00111563">
              <w:t>выполнения по региону</w:t>
            </w:r>
          </w:p>
        </w:tc>
      </w:tr>
      <w:tr w:rsidR="007D3535" w:rsidRPr="00111563" w:rsidTr="007D3535">
        <w:trPr>
          <w:cantSplit/>
          <w:trHeight w:val="640"/>
          <w:tblHeader/>
        </w:trPr>
        <w:tc>
          <w:tcPr>
            <w:tcW w:w="486" w:type="pct"/>
            <w:vMerge/>
            <w:tcBorders>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jc w:val="center"/>
              <w:rPr>
                <w:bCs/>
              </w:rPr>
            </w:pPr>
          </w:p>
        </w:tc>
        <w:tc>
          <w:tcPr>
            <w:tcW w:w="1604" w:type="pct"/>
            <w:vMerge/>
            <w:tcBorders>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jc w:val="center"/>
              <w:rPr>
                <w:bCs/>
              </w:rPr>
            </w:pPr>
          </w:p>
        </w:tc>
        <w:tc>
          <w:tcPr>
            <w:tcW w:w="514" w:type="pct"/>
            <w:vMerge/>
            <w:tcBorders>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jc w:val="center"/>
              <w:rPr>
                <w:bCs/>
              </w:rPr>
            </w:pPr>
          </w:p>
        </w:tc>
        <w:tc>
          <w:tcPr>
            <w:tcW w:w="599" w:type="pct"/>
            <w:tcBorders>
              <w:top w:val="single" w:sz="8" w:space="0" w:color="000000"/>
              <w:left w:val="single" w:sz="8" w:space="0" w:color="000000"/>
              <w:bottom w:val="single" w:sz="8" w:space="0" w:color="000000"/>
              <w:right w:val="single" w:sz="8" w:space="0" w:color="000000"/>
            </w:tcBorders>
          </w:tcPr>
          <w:p w:rsidR="007D3535" w:rsidRPr="00111563" w:rsidRDefault="007D3535" w:rsidP="007D3535">
            <w:pPr>
              <w:jc w:val="center"/>
              <w:rPr>
                <w:i/>
              </w:rPr>
            </w:pPr>
            <w:r w:rsidRPr="00111563">
              <w:rPr>
                <w:i/>
              </w:rPr>
              <w:t>средний</w:t>
            </w:r>
          </w:p>
        </w:tc>
        <w:tc>
          <w:tcPr>
            <w:tcW w:w="599" w:type="pct"/>
            <w:tcBorders>
              <w:top w:val="single" w:sz="8" w:space="0" w:color="000000"/>
              <w:left w:val="single" w:sz="8" w:space="0" w:color="000000"/>
              <w:bottom w:val="single" w:sz="8" w:space="0" w:color="000000"/>
              <w:right w:val="single" w:sz="8" w:space="0" w:color="000000"/>
            </w:tcBorders>
          </w:tcPr>
          <w:p w:rsidR="007D3535" w:rsidRPr="00111563" w:rsidRDefault="007D3535" w:rsidP="007D3535">
            <w:pPr>
              <w:autoSpaceDE w:val="0"/>
              <w:autoSpaceDN w:val="0"/>
              <w:adjustRightInd w:val="0"/>
              <w:jc w:val="center"/>
              <w:rPr>
                <w:bCs/>
                <w:i/>
              </w:rPr>
            </w:pPr>
            <w:r w:rsidRPr="00111563">
              <w:rPr>
                <w:bCs/>
                <w:i/>
              </w:rPr>
              <w:t xml:space="preserve">в группе не </w:t>
            </w:r>
            <w:proofErr w:type="gramStart"/>
            <w:r w:rsidRPr="00111563">
              <w:rPr>
                <w:bCs/>
                <w:i/>
              </w:rPr>
              <w:t>преодолевших</w:t>
            </w:r>
            <w:proofErr w:type="gramEnd"/>
            <w:r w:rsidRPr="00111563">
              <w:rPr>
                <w:bCs/>
                <w:i/>
              </w:rPr>
              <w:t xml:space="preserve"> минимальный балл</w:t>
            </w:r>
          </w:p>
        </w:tc>
        <w:tc>
          <w:tcPr>
            <w:tcW w:w="599" w:type="pct"/>
            <w:tcBorders>
              <w:top w:val="single" w:sz="8" w:space="0" w:color="000000"/>
              <w:left w:val="single" w:sz="8" w:space="0" w:color="000000"/>
              <w:bottom w:val="single" w:sz="8" w:space="0" w:color="000000"/>
              <w:right w:val="single" w:sz="8" w:space="0" w:color="000000"/>
            </w:tcBorders>
          </w:tcPr>
          <w:p w:rsidR="007D3535" w:rsidRPr="00111563" w:rsidRDefault="007D3535" w:rsidP="007D3535">
            <w:pPr>
              <w:autoSpaceDE w:val="0"/>
              <w:autoSpaceDN w:val="0"/>
              <w:adjustRightInd w:val="0"/>
              <w:jc w:val="center"/>
              <w:rPr>
                <w:bCs/>
                <w:i/>
              </w:rPr>
            </w:pPr>
            <w:r w:rsidRPr="00111563">
              <w:rPr>
                <w:bCs/>
                <w:i/>
              </w:rPr>
              <w:t xml:space="preserve">в группе 60-80 </w:t>
            </w:r>
            <w:proofErr w:type="spellStart"/>
            <w:proofErr w:type="gramStart"/>
            <w:r w:rsidRPr="00111563">
              <w:rPr>
                <w:bCs/>
                <w:i/>
              </w:rPr>
              <w:t>т.б</w:t>
            </w:r>
            <w:proofErr w:type="spellEnd"/>
            <w:proofErr w:type="gramEnd"/>
            <w:r w:rsidRPr="00111563">
              <w:rPr>
                <w:bCs/>
                <w:i/>
              </w:rPr>
              <w:t>.</w:t>
            </w:r>
          </w:p>
        </w:tc>
        <w:tc>
          <w:tcPr>
            <w:tcW w:w="599" w:type="pct"/>
            <w:tcBorders>
              <w:top w:val="single" w:sz="8" w:space="0" w:color="000000"/>
              <w:left w:val="single" w:sz="8" w:space="0" w:color="000000"/>
              <w:bottom w:val="single" w:sz="8" w:space="0" w:color="000000"/>
              <w:right w:val="single" w:sz="8" w:space="0" w:color="000000"/>
            </w:tcBorders>
          </w:tcPr>
          <w:p w:rsidR="007D3535" w:rsidRPr="00111563" w:rsidRDefault="007D3535" w:rsidP="007D3535">
            <w:pPr>
              <w:autoSpaceDE w:val="0"/>
              <w:autoSpaceDN w:val="0"/>
              <w:adjustRightInd w:val="0"/>
              <w:jc w:val="center"/>
              <w:rPr>
                <w:bCs/>
                <w:i/>
              </w:rPr>
            </w:pPr>
            <w:r w:rsidRPr="00111563">
              <w:rPr>
                <w:bCs/>
                <w:i/>
              </w:rPr>
              <w:t xml:space="preserve">в группе 80-100 </w:t>
            </w:r>
            <w:proofErr w:type="spellStart"/>
            <w:proofErr w:type="gramStart"/>
            <w:r w:rsidRPr="00111563">
              <w:rPr>
                <w:bCs/>
                <w:i/>
              </w:rPr>
              <w:t>т.б</w:t>
            </w:r>
            <w:proofErr w:type="spellEnd"/>
            <w:proofErr w:type="gramEnd"/>
            <w:r w:rsidRPr="00111563">
              <w:rPr>
                <w:bCs/>
                <w:i/>
              </w:rPr>
              <w:t>.</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1</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Целые числа, проценты/ анализировать реальные числовые данные, информацию статистического характера</w:t>
            </w:r>
          </w:p>
        </w:tc>
        <w:tc>
          <w:tcPr>
            <w:tcW w:w="51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hanging="112"/>
              <w:jc w:val="center"/>
            </w:pPr>
            <w:r w:rsidRPr="00111563">
              <w:t>базовый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97</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rPr>
                <w:lang w:val="en-US"/>
              </w:rPr>
            </w:pPr>
            <w:r w:rsidRPr="00111563">
              <w:rPr>
                <w:lang w:val="en-US"/>
              </w:rPr>
              <w:t>89</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rPr>
                <w:lang w:val="en-US"/>
              </w:rPr>
            </w:pPr>
            <w:r w:rsidRPr="00111563">
              <w:rPr>
                <w:lang w:val="en-US"/>
              </w:rPr>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2</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Целые числа, цена  деления шкалы/ анализировать информацию, представленную на диаграмме</w:t>
            </w:r>
          </w:p>
        </w:tc>
        <w:tc>
          <w:tcPr>
            <w:tcW w:w="51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hanging="112"/>
              <w:jc w:val="center"/>
            </w:pPr>
            <w:r w:rsidRPr="00111563">
              <w:t>базовый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98</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rPr>
                <w:lang w:val="en-US"/>
              </w:rPr>
            </w:pPr>
            <w:r w:rsidRPr="00111563">
              <w:rPr>
                <w:lang w:val="en-US"/>
              </w:rPr>
              <w:t>95</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rPr>
                <w:lang w:val="en-US"/>
              </w:rPr>
            </w:pPr>
            <w:r w:rsidRPr="00111563">
              <w:rPr>
                <w:lang w:val="en-US"/>
              </w:rPr>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3</w:t>
            </w:r>
          </w:p>
        </w:tc>
        <w:tc>
          <w:tcPr>
            <w:tcW w:w="1604" w:type="pct"/>
            <w:tcBorders>
              <w:top w:val="single" w:sz="8" w:space="0" w:color="000000"/>
              <w:left w:val="single" w:sz="8" w:space="0" w:color="000000"/>
              <w:bottom w:val="single" w:sz="8" w:space="0" w:color="000000"/>
              <w:right w:val="single" w:sz="8" w:space="0" w:color="000000"/>
            </w:tcBorders>
          </w:tcPr>
          <w:p w:rsidR="007D3535" w:rsidRPr="00111563" w:rsidRDefault="007D3535" w:rsidP="007D3535">
            <w:pPr>
              <w:autoSpaceDE w:val="0"/>
              <w:autoSpaceDN w:val="0"/>
              <w:adjustRightInd w:val="0"/>
            </w:pPr>
            <w:r w:rsidRPr="00111563">
              <w:t>Параллелограмм /решать планиметрическую задачу на нахождение длины большей  высоты по клеткам</w:t>
            </w:r>
          </w:p>
        </w:tc>
        <w:tc>
          <w:tcPr>
            <w:tcW w:w="51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hanging="112"/>
              <w:jc w:val="center"/>
            </w:pPr>
            <w:r w:rsidRPr="00111563">
              <w:t>базовый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90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95</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rPr>
                <w:lang w:val="en-US"/>
              </w:rPr>
            </w:pPr>
            <w:r w:rsidRPr="00111563">
              <w:rPr>
                <w:lang w:val="en-US"/>
              </w:rPr>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4</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Понятие вероятности события/ вычислять вероятность в простейшем случае</w:t>
            </w:r>
          </w:p>
        </w:tc>
        <w:tc>
          <w:tcPr>
            <w:tcW w:w="51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hanging="112"/>
              <w:jc w:val="center"/>
            </w:pPr>
            <w:r w:rsidRPr="00111563">
              <w:t>базовый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89</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93</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5</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Простейшее иррациональное уравнение/ решать иррациональное уравнение</w:t>
            </w:r>
          </w:p>
        </w:tc>
        <w:tc>
          <w:tcPr>
            <w:tcW w:w="51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hanging="112"/>
              <w:jc w:val="center"/>
            </w:pPr>
            <w:r w:rsidRPr="00111563">
              <w:t>базовый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94</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92</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6</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 xml:space="preserve">Окружность, диаметр окружности, вписанный угол, центральный угол/ решать планиметрическую задачу на нахождение величины центрального угла </w:t>
            </w:r>
          </w:p>
        </w:tc>
        <w:tc>
          <w:tcPr>
            <w:tcW w:w="51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hanging="112"/>
              <w:jc w:val="center"/>
            </w:pPr>
            <w:r w:rsidRPr="00111563">
              <w:t>базовый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40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80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7</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Понятие производной/нахождение количества точек минимума функции на отрезке</w:t>
            </w:r>
          </w:p>
        </w:tc>
        <w:tc>
          <w:tcPr>
            <w:tcW w:w="51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hanging="112"/>
              <w:jc w:val="center"/>
            </w:pPr>
            <w:r w:rsidRPr="00111563">
              <w:t>базовый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43</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79</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8</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Треугольная призма, площадь боковой поверхности призмы/решать стереометрическую задачу на нахождение площади боковой поверхности призмы</w:t>
            </w:r>
          </w:p>
        </w:tc>
        <w:tc>
          <w:tcPr>
            <w:tcW w:w="51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hanging="112"/>
              <w:jc w:val="center"/>
            </w:pPr>
            <w:r w:rsidRPr="00111563">
              <w:t>базовый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75</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79</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9</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Степень с рациональным показателем/находить значение дроби, у которой числитель и знаменатель представлены в виде степени</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t>повышенный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64</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75</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10</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 xml:space="preserve">Нахождение времени автомобиля, вычисление по формуле/осуществлять практические расчеты по </w:t>
            </w:r>
            <w:r w:rsidRPr="00111563">
              <w:lastRenderedPageBreak/>
              <w:t>формулам</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lastRenderedPageBreak/>
              <w:t>повышенный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68</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70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lastRenderedPageBreak/>
              <w:t>11</w:t>
            </w:r>
          </w:p>
          <w:p w:rsidR="007D3535" w:rsidRPr="00111563" w:rsidRDefault="007D3535" w:rsidP="003403FE">
            <w:pPr>
              <w:autoSpaceDE w:val="0"/>
              <w:autoSpaceDN w:val="0"/>
              <w:adjustRightInd w:val="0"/>
              <w:ind w:firstLine="67"/>
            </w:pP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Применение математических методов для решения содержательной задачи на совместную работу/</w:t>
            </w:r>
            <w:proofErr w:type="gramStart"/>
            <w:r w:rsidRPr="00111563">
              <w:rPr>
                <w:lang w:val="en-US"/>
              </w:rPr>
              <w:t>c</w:t>
            </w:r>
            <w:proofErr w:type="gramEnd"/>
            <w:r w:rsidRPr="00111563">
              <w:t>оставлять уравнения по условию задачи и решать их</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t>повышенный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36</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55</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12</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Производная логарифмической функции, применение производной к нахождению наибольшего значения/ вычислять производную логарифмической функции и нахождение ее наибольшего значения на отрезке</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t>повышенный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22</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22</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98</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13</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Формула синуса суммы, тригонометрическое уравнение, отбор корней уравнения на промежутке/ решать  тригонометрические уравнения с помощью разложения на множители</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t>повышенный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27</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55</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14</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 xml:space="preserve">Цилиндр, теорема о трех перпендикулярах, угол между </w:t>
            </w:r>
            <w:proofErr w:type="gramStart"/>
            <w:r w:rsidRPr="00111563">
              <w:t>скрещивающимися</w:t>
            </w:r>
            <w:proofErr w:type="gramEnd"/>
            <w:r w:rsidRPr="00111563">
              <w:t xml:space="preserve"> прямыми/ проводить доказательство геометрической задачи, искать угол между прямыми</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t>повышенный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3</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15</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Логарифмическое неравенство, дробно – рациональное неравенство/ решать логарифмическое и дробно – рациональное неравенство</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t>повышенный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15</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61</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100</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16</w:t>
            </w:r>
          </w:p>
        </w:tc>
        <w:tc>
          <w:tcPr>
            <w:tcW w:w="1604" w:type="pct"/>
            <w:tcBorders>
              <w:top w:val="single" w:sz="8" w:space="0" w:color="000000"/>
              <w:left w:val="single" w:sz="8" w:space="0" w:color="000000"/>
              <w:bottom w:val="single" w:sz="8" w:space="0" w:color="000000"/>
              <w:right w:val="single" w:sz="8" w:space="0" w:color="000000"/>
            </w:tcBorders>
          </w:tcPr>
          <w:p w:rsidR="007D3535" w:rsidRPr="00111563" w:rsidRDefault="007D3535" w:rsidP="007D3535">
            <w:pPr>
              <w:autoSpaceDE w:val="0"/>
              <w:autoSpaceDN w:val="0"/>
              <w:adjustRightInd w:val="0"/>
            </w:pPr>
            <w:r w:rsidRPr="00111563">
              <w:t>Окружности, вписанные в трапецию/проводить доказательство геометрической задачи, искать отношение длины отрезка</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t>повышенный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4</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3</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17</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 xml:space="preserve">Понятие процента, нахождение процента от числа, интерпретация результата/ решать прикладную задачу </w:t>
            </w:r>
            <w:r w:rsidRPr="00111563">
              <w:lastRenderedPageBreak/>
              <w:t>экономического характера</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lastRenderedPageBreak/>
              <w:t>повышенный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2</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5</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31</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lastRenderedPageBreak/>
              <w:t>18</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Система уравнений, содержащих параметр, исследование системы уравнений, содержащих параметр/ проводить исследование</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t>высокий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1</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1</w:t>
            </w:r>
          </w:p>
        </w:tc>
      </w:tr>
      <w:tr w:rsidR="007D3535" w:rsidRPr="00111563" w:rsidTr="007D3535">
        <w:trPr>
          <w:trHeight w:val="481"/>
        </w:trPr>
        <w:tc>
          <w:tcPr>
            <w:tcW w:w="486"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3403FE">
            <w:pPr>
              <w:autoSpaceDE w:val="0"/>
              <w:autoSpaceDN w:val="0"/>
              <w:adjustRightInd w:val="0"/>
              <w:ind w:firstLine="67"/>
            </w:pPr>
            <w:r w:rsidRPr="00111563">
              <w:t>19</w:t>
            </w:r>
          </w:p>
        </w:tc>
        <w:tc>
          <w:tcPr>
            <w:tcW w:w="1604"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pPr>
            <w:r w:rsidRPr="00111563">
              <w:t>Применение математических методов для решения содержательной задачи/ анализировать реальные числовые данные</w:t>
            </w:r>
          </w:p>
        </w:tc>
        <w:tc>
          <w:tcPr>
            <w:tcW w:w="514" w:type="pct"/>
            <w:tcBorders>
              <w:top w:val="single" w:sz="8" w:space="0" w:color="000000"/>
              <w:left w:val="single" w:sz="8" w:space="0" w:color="000000"/>
              <w:bottom w:val="single" w:sz="8" w:space="0" w:color="000000"/>
              <w:right w:val="single" w:sz="8" w:space="0" w:color="000000"/>
            </w:tcBorders>
          </w:tcPr>
          <w:p w:rsidR="007D3535" w:rsidRPr="00111563" w:rsidRDefault="007D3535" w:rsidP="003403FE">
            <w:pPr>
              <w:autoSpaceDE w:val="0"/>
              <w:autoSpaceDN w:val="0"/>
              <w:adjustRightInd w:val="0"/>
            </w:pPr>
            <w:r w:rsidRPr="00111563">
              <w:t>высокий</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autoSpaceDE w:val="0"/>
              <w:autoSpaceDN w:val="0"/>
              <w:adjustRightInd w:val="0"/>
              <w:ind w:firstLine="67"/>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rPr>
                <w:lang w:val="en-US"/>
              </w:rPr>
            </w:pPr>
            <w:r w:rsidRPr="00111563">
              <w:t>0</w:t>
            </w:r>
          </w:p>
        </w:tc>
        <w:tc>
          <w:tcPr>
            <w:tcW w:w="599" w:type="pct"/>
            <w:tcBorders>
              <w:top w:val="single" w:sz="8" w:space="0" w:color="000000"/>
              <w:left w:val="single" w:sz="8" w:space="0" w:color="000000"/>
              <w:bottom w:val="single" w:sz="8" w:space="0" w:color="000000"/>
              <w:right w:val="single" w:sz="8" w:space="0" w:color="000000"/>
            </w:tcBorders>
            <w:vAlign w:val="center"/>
          </w:tcPr>
          <w:p w:rsidR="007D3535" w:rsidRPr="00111563" w:rsidRDefault="007D3535" w:rsidP="007D3535">
            <w:pPr>
              <w:jc w:val="center"/>
            </w:pPr>
            <w:r w:rsidRPr="00111563">
              <w:t>0</w:t>
            </w:r>
          </w:p>
        </w:tc>
      </w:tr>
    </w:tbl>
    <w:p w:rsidR="007D3535" w:rsidRPr="00111563" w:rsidRDefault="007D3535" w:rsidP="00D116BF">
      <w:pPr>
        <w:pStyle w:val="a3"/>
        <w:spacing w:after="0" w:line="240" w:lineRule="auto"/>
        <w:ind w:left="1985"/>
        <w:jc w:val="right"/>
        <w:rPr>
          <w:rFonts w:ascii="Times New Roman" w:eastAsia="Times New Roman" w:hAnsi="Times New Roman"/>
          <w:i/>
          <w:sz w:val="24"/>
          <w:szCs w:val="24"/>
          <w:highlight w:val="yellow"/>
          <w:lang w:eastAsia="ru-RU"/>
        </w:rPr>
      </w:pPr>
    </w:p>
    <w:p w:rsidR="00001895" w:rsidRPr="00111563" w:rsidRDefault="00001895" w:rsidP="004B14CB">
      <w:pPr>
        <w:spacing w:line="276" w:lineRule="auto"/>
        <w:ind w:left="-567" w:right="-1" w:firstLine="567"/>
        <w:jc w:val="both"/>
      </w:pPr>
      <w:r w:rsidRPr="00111563">
        <w:t>Задание № 1. Затруднение возникло при нахождении того, сколько нужно заплатить за 25л, если цена 1 литра бензина 32 рубля 60 копеек. Многие не смогли правильно умножить 25 на 32,6. Проблему вызывает и то, что выпускники совершенно не осмысливают полученный результат. Вычислительные ошибки.</w:t>
      </w:r>
    </w:p>
    <w:p w:rsidR="00001895" w:rsidRPr="00111563" w:rsidRDefault="00001895" w:rsidP="004B14CB">
      <w:pPr>
        <w:spacing w:line="276" w:lineRule="auto"/>
        <w:ind w:left="-567" w:right="-1" w:firstLine="567"/>
        <w:jc w:val="both"/>
      </w:pPr>
      <w:r w:rsidRPr="00111563">
        <w:t>Задание № 2. Невнимательно прочитано условие задачи. Необходимо указать количество месяцев, когда среднемесячная температура превышала указанное количество градусов, а выпускники записывают номер месяца.</w:t>
      </w:r>
    </w:p>
    <w:p w:rsidR="00001895" w:rsidRPr="00111563" w:rsidRDefault="00001895" w:rsidP="004B14CB">
      <w:pPr>
        <w:spacing w:line="276" w:lineRule="auto"/>
        <w:ind w:left="-567" w:right="-1" w:firstLine="567"/>
        <w:jc w:val="both"/>
      </w:pPr>
      <w:r w:rsidRPr="00111563">
        <w:t xml:space="preserve">Задание № 3. Полное непонимание того, что такое параллелограмм. Перепутали сторону и высоту параллелограмма. Смутили слова найти </w:t>
      </w:r>
      <w:r w:rsidR="00D04EA3" w:rsidRPr="00111563">
        <w:t>«</w:t>
      </w:r>
      <w:r w:rsidRPr="00111563">
        <w:t>большую</w:t>
      </w:r>
      <w:r w:rsidR="00D04EA3" w:rsidRPr="00111563">
        <w:t>»</w:t>
      </w:r>
      <w:r w:rsidRPr="00111563">
        <w:t xml:space="preserve"> высоту. Вычислительные ошибки.</w:t>
      </w:r>
    </w:p>
    <w:p w:rsidR="00001895" w:rsidRPr="00111563" w:rsidRDefault="00001895" w:rsidP="004B14CB">
      <w:pPr>
        <w:spacing w:line="276" w:lineRule="auto"/>
        <w:ind w:left="-567" w:right="-1" w:firstLine="567"/>
        <w:jc w:val="both"/>
      </w:pPr>
      <w:r w:rsidRPr="00111563">
        <w:t xml:space="preserve">Задание № 4. Проблему вызвал перевод обыкновенной дроби </w:t>
      </w:r>
      <w:proofErr w:type="gramStart"/>
      <w:r w:rsidRPr="00111563">
        <w:t>в</w:t>
      </w:r>
      <w:proofErr w:type="gramEnd"/>
      <w:r w:rsidRPr="00111563">
        <w:t xml:space="preserve"> десятичную. Незнание как найти вероятность.</w:t>
      </w:r>
    </w:p>
    <w:p w:rsidR="00001895" w:rsidRPr="00111563" w:rsidRDefault="00001895" w:rsidP="004B14CB">
      <w:pPr>
        <w:spacing w:line="276" w:lineRule="auto"/>
        <w:ind w:left="-567" w:right="-1" w:firstLine="567"/>
        <w:jc w:val="both"/>
      </w:pPr>
      <w:r w:rsidRPr="00111563">
        <w:t>Задание № 5. Неверно  возведено в квадрат. Ошибки при переносе слагаемых из одной части в другую. Вычислительные ошибки.</w:t>
      </w:r>
    </w:p>
    <w:p w:rsidR="00001895" w:rsidRPr="00111563" w:rsidRDefault="00001895" w:rsidP="004B14CB">
      <w:pPr>
        <w:spacing w:line="276" w:lineRule="auto"/>
        <w:ind w:left="-567" w:right="-1" w:firstLine="567"/>
        <w:jc w:val="both"/>
      </w:pPr>
      <w:r w:rsidRPr="00111563">
        <w:t xml:space="preserve">Задание № 6. Вычислительные ошибки. Ошибки в заданиях с углами: какова градусная </w:t>
      </w:r>
      <w:proofErr w:type="gramStart"/>
      <w:r w:rsidRPr="00111563">
        <w:t>мера</w:t>
      </w:r>
      <w:proofErr w:type="gramEnd"/>
      <w:r w:rsidRPr="00111563">
        <w:t xml:space="preserve"> вписанного угла и </w:t>
      </w:r>
      <w:proofErr w:type="gramStart"/>
      <w:r w:rsidRPr="00111563">
        <w:t>какова</w:t>
      </w:r>
      <w:proofErr w:type="gramEnd"/>
      <w:r w:rsidRPr="00111563">
        <w:t xml:space="preserve"> градусная мера центрального угла.</w:t>
      </w:r>
    </w:p>
    <w:p w:rsidR="00001895" w:rsidRPr="00111563" w:rsidRDefault="00001895" w:rsidP="004B14CB">
      <w:pPr>
        <w:spacing w:line="276" w:lineRule="auto"/>
        <w:ind w:left="-567" w:right="-1" w:firstLine="567"/>
        <w:jc w:val="both"/>
      </w:pPr>
      <w:r w:rsidRPr="00111563">
        <w:t xml:space="preserve">Задание № 7. Традиционно плохо выполняется выпускниками задание, связанное с элементарными знаниями математического анализа. </w:t>
      </w:r>
    </w:p>
    <w:p w:rsidR="00001895" w:rsidRPr="00111563" w:rsidRDefault="00001895" w:rsidP="004B14CB">
      <w:pPr>
        <w:spacing w:line="276" w:lineRule="auto"/>
        <w:ind w:left="-567" w:right="-1" w:firstLine="567"/>
        <w:jc w:val="both"/>
      </w:pPr>
      <w:r w:rsidRPr="00111563">
        <w:t>Не понято условие о том, что дан график производной, а не график функции. Перепутано достаточное условие точки минимума – записано количество точек максимума.</w:t>
      </w:r>
    </w:p>
    <w:p w:rsidR="00001895" w:rsidRPr="00111563" w:rsidRDefault="00001895" w:rsidP="004B14CB">
      <w:pPr>
        <w:spacing w:line="276" w:lineRule="auto"/>
        <w:ind w:left="-567" w:right="-1" w:firstLine="567"/>
        <w:jc w:val="both"/>
      </w:pPr>
      <w:r w:rsidRPr="00111563">
        <w:t>Задание № 8. Вычислительные ошибки или не приступают к выполнению задания. Не учтено условие того, что плоскость проходит через среднюю линию.</w:t>
      </w:r>
    </w:p>
    <w:p w:rsidR="00001895" w:rsidRPr="00111563" w:rsidRDefault="00001895" w:rsidP="004B14CB">
      <w:pPr>
        <w:spacing w:line="276" w:lineRule="auto"/>
        <w:ind w:left="-567" w:right="-1" w:firstLine="567"/>
        <w:jc w:val="both"/>
      </w:pPr>
      <w:r w:rsidRPr="00111563">
        <w:t>Задание № 9. Неверное использование свой</w:t>
      </w:r>
      <w:proofErr w:type="gramStart"/>
      <w:r w:rsidRPr="00111563">
        <w:t>ств ст</w:t>
      </w:r>
      <w:proofErr w:type="gramEnd"/>
      <w:r w:rsidRPr="00111563">
        <w:t>епеней. Отбросили основание степени и работали только с показателями.</w:t>
      </w:r>
    </w:p>
    <w:p w:rsidR="00001895" w:rsidRPr="00111563" w:rsidRDefault="00001895" w:rsidP="004B14CB">
      <w:pPr>
        <w:spacing w:line="276" w:lineRule="auto"/>
        <w:ind w:left="-567" w:right="-1" w:firstLine="567"/>
        <w:jc w:val="both"/>
        <w:rPr>
          <w:rFonts w:eastAsia="Times New Roman"/>
        </w:rPr>
      </w:pPr>
      <w:r w:rsidRPr="00111563">
        <w:t>Задание № 10. Невнимательно прочитано условие задачи.</w:t>
      </w:r>
      <w:r w:rsidRPr="00111563">
        <w:rPr>
          <w:rFonts w:eastAsia="Times New Roman"/>
        </w:rPr>
        <w:t xml:space="preserve"> Вычислительные ошибки. Отсутствие хороших вычислительных навыков вызвало основную проблему при выполнении данного задания.</w:t>
      </w:r>
    </w:p>
    <w:p w:rsidR="00001895" w:rsidRPr="00111563" w:rsidRDefault="00001895" w:rsidP="004B14CB">
      <w:pPr>
        <w:spacing w:line="276" w:lineRule="auto"/>
        <w:ind w:left="-567" w:right="-1" w:firstLine="567"/>
        <w:jc w:val="both"/>
      </w:pPr>
      <w:r w:rsidRPr="00111563">
        <w:lastRenderedPageBreak/>
        <w:t>Задание № 11. Проблема в составлении уравнения. Плохо отработан алгоритм решения дробно – рационального уравнения. Вычислительные ошибки.</w:t>
      </w:r>
    </w:p>
    <w:p w:rsidR="00001895" w:rsidRPr="00111563" w:rsidRDefault="00001895" w:rsidP="004B14CB">
      <w:pPr>
        <w:spacing w:line="276" w:lineRule="auto"/>
        <w:ind w:left="-567" w:right="-1" w:firstLine="567"/>
        <w:jc w:val="both"/>
      </w:pPr>
      <w:r w:rsidRPr="00111563">
        <w:t>Задание № 12. Неверно найдена производная сложной логарифмической функции. В ответ записана критическая точка, а не значение функции в этой точке. Ошибка при вычислении значения функции - в ответ записан знак минус.</w:t>
      </w:r>
    </w:p>
    <w:p w:rsidR="00001895" w:rsidRPr="00111563" w:rsidRDefault="00001895" w:rsidP="004B14CB">
      <w:pPr>
        <w:spacing w:line="276" w:lineRule="auto"/>
        <w:ind w:left="-567" w:right="-1" w:firstLine="567"/>
        <w:jc w:val="both"/>
      </w:pPr>
      <w:r w:rsidRPr="00111563">
        <w:t xml:space="preserve">Подставили </w:t>
      </w:r>
      <w:proofErr w:type="gramStart"/>
      <w:r w:rsidRPr="00111563">
        <w:t>верно</w:t>
      </w:r>
      <w:proofErr w:type="gramEnd"/>
      <w:r w:rsidRPr="00111563">
        <w:t xml:space="preserve"> найденную критическую точку в производную и получили 0 в ответе.</w:t>
      </w:r>
    </w:p>
    <w:p w:rsidR="00001895" w:rsidRPr="00111563" w:rsidRDefault="00001895" w:rsidP="004B14CB">
      <w:pPr>
        <w:spacing w:line="276" w:lineRule="auto"/>
        <w:ind w:left="-567" w:right="-1" w:firstLine="567"/>
        <w:jc w:val="both"/>
      </w:pPr>
      <w:r w:rsidRPr="00111563">
        <w:t xml:space="preserve">Задание № 13. </w:t>
      </w:r>
      <w:r w:rsidR="00D04EA3" w:rsidRPr="00111563">
        <w:t>«</w:t>
      </w:r>
      <w:r w:rsidRPr="00111563">
        <w:t>Уникальное</w:t>
      </w:r>
      <w:r w:rsidR="00D04EA3" w:rsidRPr="00111563">
        <w:t>»</w:t>
      </w:r>
      <w:r w:rsidRPr="00111563">
        <w:t xml:space="preserve"> раскрытие формулы синуса суммы. Вариации весьма разнообразные. Выпускники не учли того, что формула есть в </w:t>
      </w:r>
      <w:proofErr w:type="spellStart"/>
      <w:r w:rsidRPr="00111563">
        <w:t>КИМе</w:t>
      </w:r>
      <w:proofErr w:type="spellEnd"/>
      <w:r w:rsidRPr="00111563">
        <w:t xml:space="preserve"> и ее можно использовать оттуда. Попытка сразу применить формулу синуса двойного угла после правильного раскрытия синуса суммы также не увенчалась успехом. Неверно делили на (-1) и получали другое уравнение в скобках.</w:t>
      </w:r>
    </w:p>
    <w:p w:rsidR="00001895" w:rsidRPr="00111563" w:rsidRDefault="00001895" w:rsidP="004B14CB">
      <w:pPr>
        <w:spacing w:line="276" w:lineRule="auto"/>
        <w:ind w:left="-567" w:right="-1" w:firstLine="567"/>
        <w:jc w:val="both"/>
      </w:pPr>
      <w:r w:rsidRPr="00111563">
        <w:t xml:space="preserve">Неверно вынесен общий множитель за скобки. </w:t>
      </w:r>
    </w:p>
    <w:p w:rsidR="00001895" w:rsidRPr="00111563" w:rsidRDefault="00001895" w:rsidP="004B14CB">
      <w:pPr>
        <w:spacing w:line="276" w:lineRule="auto"/>
        <w:ind w:left="-567" w:right="-1" w:firstLine="567"/>
        <w:jc w:val="both"/>
        <w:rPr>
          <w:rFonts w:eastAsia="Times New Roman"/>
        </w:rPr>
      </w:pPr>
      <w:r w:rsidRPr="00111563">
        <w:rPr>
          <w:rFonts w:eastAsia="Times New Roman"/>
        </w:rPr>
        <w:t>5% ошибок допущено при решении простейшего тригонометрического уравнения относительно синуса.</w:t>
      </w:r>
    </w:p>
    <w:p w:rsidR="00001895" w:rsidRPr="00111563" w:rsidRDefault="00001895" w:rsidP="004B14CB">
      <w:pPr>
        <w:spacing w:line="276" w:lineRule="auto"/>
        <w:ind w:left="-567" w:right="-1" w:firstLine="567"/>
        <w:jc w:val="both"/>
        <w:rPr>
          <w:rFonts w:eastAsia="Times New Roman"/>
        </w:rPr>
      </w:pPr>
      <w:r w:rsidRPr="00111563">
        <w:rPr>
          <w:rFonts w:eastAsia="Times New Roman"/>
        </w:rPr>
        <w:t xml:space="preserve">8% ошибок допущено при решении уравнения </w:t>
      </w:r>
      <m:oMath>
        <m:r>
          <w:rPr>
            <w:rFonts w:ascii="Cambria Math" w:eastAsia="Times New Roman" w:hAnsi="Cambria Math"/>
          </w:rPr>
          <m:t>sinx=0</m:t>
        </m:r>
      </m:oMath>
      <w:r w:rsidRPr="00111563">
        <w:rPr>
          <w:rFonts w:eastAsia="Times New Roman"/>
        </w:rPr>
        <w:t>.</w:t>
      </w:r>
    </w:p>
    <w:p w:rsidR="00001895" w:rsidRPr="00111563" w:rsidRDefault="00001895" w:rsidP="004B14CB">
      <w:pPr>
        <w:spacing w:line="276" w:lineRule="auto"/>
        <w:ind w:left="-567" w:right="-1" w:firstLine="567"/>
        <w:jc w:val="both"/>
        <w:rPr>
          <w:rFonts w:eastAsia="Times New Roman"/>
        </w:rPr>
      </w:pPr>
      <w:r w:rsidRPr="00111563">
        <w:rPr>
          <w:rFonts w:eastAsia="Times New Roman"/>
        </w:rPr>
        <w:t>11% ошибок допущено при неверном указании значений обратных тригонометрических функций.</w:t>
      </w:r>
    </w:p>
    <w:p w:rsidR="00001895" w:rsidRPr="00111563" w:rsidRDefault="00001895" w:rsidP="004B14CB">
      <w:pPr>
        <w:spacing w:line="276" w:lineRule="auto"/>
        <w:ind w:left="-567" w:right="-1" w:firstLine="567"/>
        <w:jc w:val="both"/>
        <w:rPr>
          <w:rFonts w:eastAsia="Times New Roman"/>
        </w:rPr>
      </w:pPr>
      <w:r w:rsidRPr="00111563">
        <w:rPr>
          <w:rFonts w:eastAsia="Times New Roman"/>
        </w:rPr>
        <w:t>4% выпускников неверно решают неполные квадратные уравнения.</w:t>
      </w:r>
    </w:p>
    <w:p w:rsidR="00001895" w:rsidRPr="00111563" w:rsidRDefault="00001895" w:rsidP="004B14CB">
      <w:pPr>
        <w:spacing w:line="276" w:lineRule="auto"/>
        <w:ind w:left="-567" w:right="-1" w:firstLine="567"/>
        <w:jc w:val="both"/>
      </w:pPr>
      <w:r w:rsidRPr="00111563">
        <w:t xml:space="preserve">При выполнении пункта </w:t>
      </w:r>
      <w:r w:rsidR="00D04EA3" w:rsidRPr="00111563">
        <w:t>«</w:t>
      </w:r>
      <w:r w:rsidRPr="00111563">
        <w:t>б</w:t>
      </w:r>
      <w:r w:rsidR="00D04EA3" w:rsidRPr="00111563">
        <w:t>»</w:t>
      </w:r>
      <w:r w:rsidRPr="00111563">
        <w:t xml:space="preserve"> также допускались ошибки при отборе с помощью тригонометрического круга. Указывалась верная дуга, подписывались ее концы, но корни обозначались неверно (3% работ). На верно указанной дуге подписаны неверные корни (3% работ).</w:t>
      </w:r>
    </w:p>
    <w:p w:rsidR="00001895" w:rsidRPr="00111563" w:rsidRDefault="00001895" w:rsidP="004B14CB">
      <w:pPr>
        <w:spacing w:line="276" w:lineRule="auto"/>
        <w:ind w:left="-567" w:right="-1" w:firstLine="567"/>
        <w:jc w:val="both"/>
      </w:pPr>
      <w:r w:rsidRPr="00111563">
        <w:t>Вычислительные ошибки (7% работ).</w:t>
      </w:r>
    </w:p>
    <w:p w:rsidR="00001895" w:rsidRPr="00111563" w:rsidRDefault="00001895" w:rsidP="004B14CB">
      <w:pPr>
        <w:spacing w:line="276" w:lineRule="auto"/>
        <w:ind w:left="-567" w:right="-1" w:firstLine="567"/>
        <w:jc w:val="both"/>
      </w:pPr>
      <w:r w:rsidRPr="00111563">
        <w:t xml:space="preserve">В пункте </w:t>
      </w:r>
      <w:r w:rsidR="00D04EA3" w:rsidRPr="00111563">
        <w:t>«</w:t>
      </w:r>
      <w:r w:rsidRPr="00111563">
        <w:t>б</w:t>
      </w:r>
      <w:r w:rsidR="00D04EA3" w:rsidRPr="00111563">
        <w:t>»</w:t>
      </w:r>
      <w:r w:rsidRPr="00111563">
        <w:t xml:space="preserve"> отбор корней с помощью неравенства повлек за собой большое количество вычислительных ошибок (2%).</w:t>
      </w:r>
    </w:p>
    <w:p w:rsidR="00001895" w:rsidRPr="00111563" w:rsidRDefault="00001895" w:rsidP="004B14CB">
      <w:pPr>
        <w:spacing w:line="276" w:lineRule="auto"/>
        <w:ind w:left="-567" w:right="-1" w:firstLine="567"/>
        <w:jc w:val="both"/>
      </w:pPr>
      <w:r w:rsidRPr="00111563">
        <w:t xml:space="preserve">Были работы, в которых пункт </w:t>
      </w:r>
      <w:r w:rsidR="00D04EA3" w:rsidRPr="00111563">
        <w:t>«</w:t>
      </w:r>
      <w:r w:rsidRPr="00111563">
        <w:t>б</w:t>
      </w:r>
      <w:r w:rsidR="00D04EA3" w:rsidRPr="00111563">
        <w:t>»</w:t>
      </w:r>
      <w:r w:rsidRPr="00111563">
        <w:t xml:space="preserve"> выполнен необоснованно (1%) – построена координатная прямая, отмечены концы отрезка и только точки, попадающие на данный отрезок.</w:t>
      </w:r>
    </w:p>
    <w:p w:rsidR="00001895" w:rsidRPr="00111563" w:rsidRDefault="00001895" w:rsidP="004B14CB">
      <w:pPr>
        <w:spacing w:line="276" w:lineRule="auto"/>
        <w:ind w:left="-567" w:right="-1" w:firstLine="567"/>
        <w:jc w:val="both"/>
      </w:pPr>
      <w:r w:rsidRPr="00111563">
        <w:t>В 2018 году с тригонометрическим уравнением справились и получили полный балл только 27% выпускников.</w:t>
      </w:r>
    </w:p>
    <w:p w:rsidR="00001895" w:rsidRPr="00111563" w:rsidRDefault="00001895" w:rsidP="004B14CB">
      <w:pPr>
        <w:spacing w:line="276" w:lineRule="auto"/>
        <w:ind w:left="-567" w:right="-1" w:firstLine="567"/>
        <w:jc w:val="both"/>
      </w:pPr>
      <w:r w:rsidRPr="00111563">
        <w:t>В 2017 г. с уравнением справились 39% участников экзамена. В 2016 г. с данным заданием на 2 балла справились 22% выпускников, а в 2015 на полный балл – 35%.</w:t>
      </w:r>
    </w:p>
    <w:p w:rsidR="00001895" w:rsidRPr="00111563" w:rsidRDefault="00001895" w:rsidP="004B14CB">
      <w:pPr>
        <w:spacing w:line="276" w:lineRule="auto"/>
        <w:ind w:left="-567" w:right="-1" w:firstLine="567"/>
        <w:jc w:val="both"/>
      </w:pPr>
      <w:r w:rsidRPr="00111563">
        <w:t>Задание № 14. Неожиданно для себя выпускники увидели цилиндр. Прекрасная классическая задача на применение признака перпендикулярности прямой и плоскости. Задача, в которой можно применить теорему о трех перпендикулярах.</w:t>
      </w:r>
    </w:p>
    <w:p w:rsidR="00001895" w:rsidRPr="00111563" w:rsidRDefault="00001895" w:rsidP="004B14CB">
      <w:pPr>
        <w:spacing w:line="276" w:lineRule="auto"/>
        <w:ind w:left="-567" w:right="-1" w:firstLine="567"/>
        <w:jc w:val="both"/>
      </w:pPr>
      <w:r w:rsidRPr="00111563">
        <w:t>23% выпускников, используя, признак перпендикулярности прямой и плоскости доказывали перпендикулярность только к одной прямой и делали неверный  вывод о том, что прямая перпендикулярна к плоскости.</w:t>
      </w:r>
    </w:p>
    <w:p w:rsidR="00001895" w:rsidRPr="00111563" w:rsidRDefault="00001895" w:rsidP="004B14CB">
      <w:pPr>
        <w:spacing w:line="276" w:lineRule="auto"/>
        <w:ind w:left="-567" w:right="-1" w:firstLine="567"/>
        <w:jc w:val="both"/>
      </w:pPr>
      <w:r w:rsidRPr="00111563">
        <w:t>При применении теоремы о трех перпендикулярах не обосновывалось, что является наклонной, проекцией, перпендикуляром к плоскости(10%).</w:t>
      </w:r>
    </w:p>
    <w:p w:rsidR="00001895" w:rsidRPr="00111563" w:rsidRDefault="00001895" w:rsidP="004B14CB">
      <w:pPr>
        <w:spacing w:line="276" w:lineRule="auto"/>
        <w:ind w:left="-567" w:right="-1" w:firstLine="567"/>
        <w:jc w:val="both"/>
      </w:pPr>
      <w:r w:rsidRPr="00111563">
        <w:t>Попытка применения координатного метода к решению данной задачи также не увенчалась успехом.</w:t>
      </w:r>
    </w:p>
    <w:p w:rsidR="00001895" w:rsidRPr="00111563" w:rsidRDefault="00001895" w:rsidP="004B14CB">
      <w:pPr>
        <w:spacing w:line="276" w:lineRule="auto"/>
        <w:ind w:left="-567" w:right="-1" w:firstLine="567"/>
        <w:jc w:val="both"/>
      </w:pPr>
      <w:r w:rsidRPr="00111563">
        <w:t xml:space="preserve">Пункт </w:t>
      </w:r>
      <w:r w:rsidR="00D04EA3" w:rsidRPr="00111563">
        <w:t>«</w:t>
      </w:r>
      <w:r w:rsidRPr="00111563">
        <w:t>б</w:t>
      </w:r>
      <w:r w:rsidR="00D04EA3" w:rsidRPr="00111563">
        <w:t>»</w:t>
      </w:r>
      <w:r w:rsidRPr="00111563">
        <w:t xml:space="preserve"> вызвал серьезные затруднения, т.к. выпускники не знают, как найти угол </w:t>
      </w:r>
      <w:proofErr w:type="gramStart"/>
      <w:r w:rsidRPr="00111563">
        <w:t>между</w:t>
      </w:r>
      <w:proofErr w:type="gramEnd"/>
      <w:r w:rsidRPr="00111563">
        <w:t xml:space="preserve"> скрещивающимися прямыми. </w:t>
      </w:r>
    </w:p>
    <w:p w:rsidR="00001895" w:rsidRPr="00111563" w:rsidRDefault="00001895" w:rsidP="004B14CB">
      <w:pPr>
        <w:spacing w:line="276" w:lineRule="auto"/>
        <w:ind w:left="-567" w:right="-1" w:firstLine="567"/>
        <w:jc w:val="both"/>
      </w:pPr>
      <w:r w:rsidRPr="00111563">
        <w:t>В 2018 году справились с данным заданием 3% выпускников.</w:t>
      </w:r>
    </w:p>
    <w:p w:rsidR="00001895" w:rsidRPr="00111563" w:rsidRDefault="00001895" w:rsidP="004B14CB">
      <w:pPr>
        <w:spacing w:line="276" w:lineRule="auto"/>
        <w:ind w:left="-567" w:right="-1" w:firstLine="567"/>
        <w:jc w:val="both"/>
      </w:pPr>
      <w:r w:rsidRPr="00111563">
        <w:t xml:space="preserve">В 2017 году справились с данной задачей 0,6% выпускников. </w:t>
      </w:r>
    </w:p>
    <w:p w:rsidR="00001895" w:rsidRPr="00111563" w:rsidRDefault="00001895" w:rsidP="004B14CB">
      <w:pPr>
        <w:spacing w:line="276" w:lineRule="auto"/>
        <w:ind w:left="-567" w:right="-1" w:firstLine="567"/>
        <w:jc w:val="both"/>
      </w:pPr>
      <w:r w:rsidRPr="00111563">
        <w:lastRenderedPageBreak/>
        <w:t>В 2016 г. задача была значительно сложнее, но тогда ее смогли выполнить 3% участников экзамена.</w:t>
      </w:r>
    </w:p>
    <w:p w:rsidR="00001895" w:rsidRPr="00111563" w:rsidRDefault="00001895" w:rsidP="004B14CB">
      <w:pPr>
        <w:spacing w:line="276" w:lineRule="auto"/>
        <w:ind w:left="-567" w:right="-1" w:firstLine="567"/>
        <w:jc w:val="both"/>
      </w:pPr>
      <w:r w:rsidRPr="00111563">
        <w:t xml:space="preserve">Задание № 15. Очень плохо решают выпускники логарифмические неравенства. Забывают указывать область существования логарифмов. А те, кто это понимает, испытывают затруднения при решении дробно – рационального неравенства. Так записав в ограничения неравенство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lang w:val="en-US"/>
              </w:rPr>
              <m:t>x</m:t>
            </m:r>
          </m:den>
        </m:f>
        <m:r>
          <w:rPr>
            <w:rFonts w:ascii="Cambria Math" w:hAnsi="Cambria Math"/>
          </w:rPr>
          <m:t>&gt;0</m:t>
        </m:r>
      </m:oMath>
      <w:r w:rsidRPr="00111563">
        <w:t xml:space="preserve"> , получили в качестве его решения </w:t>
      </w:r>
      <w:r w:rsidRPr="00111563">
        <w:rPr>
          <w:lang w:val="en-US"/>
        </w:rPr>
        <w:t>x</w:t>
      </w:r>
      <w:r w:rsidRPr="00111563">
        <w:t xml:space="preserve">&gt;1.Основная проблема – это отбрасывание знаменателя. Так поступили 37% выпускников, приступивших к выполнению данного задания. </w:t>
      </w:r>
    </w:p>
    <w:p w:rsidR="00001895" w:rsidRPr="00111563" w:rsidRDefault="00001895" w:rsidP="004B14CB">
      <w:pPr>
        <w:spacing w:line="276" w:lineRule="auto"/>
        <w:ind w:left="-567" w:right="-1" w:firstLine="567"/>
        <w:jc w:val="both"/>
      </w:pPr>
      <w:r w:rsidRPr="00111563">
        <w:t>Большую проблему вызывают свойства логарифмов. Так, разность логарифмов заменялась разностью выражений, стоящих под знаком логарифма (15%), а логарифм разности заменяли разностью логарифмов (11%). Неверно приводили к общему знаменателю – 15%, ошибки в приведении подобных слагаемых – 6%, вычислительные ошибки – 3%, неверно считаны промежутки при решении неравенства методом интервалов – 4%.</w:t>
      </w:r>
    </w:p>
    <w:p w:rsidR="00001895" w:rsidRPr="00111563" w:rsidRDefault="00001895" w:rsidP="004B14CB">
      <w:pPr>
        <w:spacing w:line="276" w:lineRule="auto"/>
        <w:ind w:left="-567" w:right="-1" w:firstLine="567"/>
        <w:jc w:val="both"/>
      </w:pPr>
      <w:r w:rsidRPr="00111563">
        <w:t xml:space="preserve">В 2018 году смогли </w:t>
      </w:r>
      <w:proofErr w:type="gramStart"/>
      <w:r w:rsidRPr="00111563">
        <w:t>верно</w:t>
      </w:r>
      <w:proofErr w:type="gramEnd"/>
      <w:r w:rsidRPr="00111563">
        <w:t xml:space="preserve"> решить данное неравенство только 15% выпускников.</w:t>
      </w:r>
    </w:p>
    <w:p w:rsidR="00001895" w:rsidRPr="00111563" w:rsidRDefault="00001895" w:rsidP="004B14CB">
      <w:pPr>
        <w:spacing w:line="276" w:lineRule="auto"/>
        <w:ind w:left="-567" w:right="-1" w:firstLine="567"/>
        <w:jc w:val="both"/>
      </w:pPr>
      <w:r w:rsidRPr="00111563">
        <w:t>В 2017году справились с заданием 27% выпускников, а в 2016 г. с показательным неравенством смогли справиться только  7%.</w:t>
      </w:r>
    </w:p>
    <w:p w:rsidR="00001895" w:rsidRPr="00111563" w:rsidRDefault="00001895" w:rsidP="004B14CB">
      <w:pPr>
        <w:spacing w:line="276" w:lineRule="auto"/>
        <w:ind w:left="-567" w:right="-1" w:firstLine="567"/>
        <w:jc w:val="both"/>
      </w:pPr>
      <w:r w:rsidRPr="00111563">
        <w:t xml:space="preserve">Задание № 16. Большая часть выпускников, приступивших к пункту </w:t>
      </w:r>
      <w:r w:rsidR="00D04EA3" w:rsidRPr="00111563">
        <w:t>«</w:t>
      </w:r>
      <w:r w:rsidRPr="00111563">
        <w:t>а</w:t>
      </w:r>
      <w:r w:rsidR="00D04EA3" w:rsidRPr="00111563">
        <w:t>»</w:t>
      </w:r>
      <w:r w:rsidRPr="00111563">
        <w:t xml:space="preserve"> необоснованно утверждали, что центры окружностей лежат на средней линии трапеции (72%). </w:t>
      </w:r>
    </w:p>
    <w:p w:rsidR="00001895" w:rsidRPr="00111563" w:rsidRDefault="00001895" w:rsidP="004B14CB">
      <w:pPr>
        <w:spacing w:line="276" w:lineRule="auto"/>
        <w:ind w:left="-567" w:right="-1" w:firstLine="567"/>
        <w:jc w:val="both"/>
      </w:pPr>
      <w:r w:rsidRPr="00111563">
        <w:t xml:space="preserve">Не все выпускники, приступившие к данной задаче, смогли внимательно прочитать условие и сделать верный чертеж. </w:t>
      </w:r>
    </w:p>
    <w:p w:rsidR="00001895" w:rsidRPr="00111563" w:rsidRDefault="00001895" w:rsidP="004B14CB">
      <w:pPr>
        <w:spacing w:line="276" w:lineRule="auto"/>
        <w:ind w:left="-567" w:right="-1" w:firstLine="567"/>
        <w:jc w:val="both"/>
      </w:pPr>
      <w:r w:rsidRPr="00111563">
        <w:t xml:space="preserve">Пункт </w:t>
      </w:r>
      <w:r w:rsidR="00D04EA3" w:rsidRPr="00111563">
        <w:t>«</w:t>
      </w:r>
      <w:r w:rsidRPr="00111563">
        <w:t>б</w:t>
      </w:r>
      <w:r w:rsidR="00D04EA3" w:rsidRPr="00111563">
        <w:t>»</w:t>
      </w:r>
      <w:r w:rsidRPr="00111563">
        <w:t xml:space="preserve"> также вызвал серьезные затруднения. </w:t>
      </w:r>
    </w:p>
    <w:p w:rsidR="00001895" w:rsidRPr="00111563" w:rsidRDefault="00001895" w:rsidP="004B14CB">
      <w:pPr>
        <w:spacing w:line="276" w:lineRule="auto"/>
        <w:ind w:left="-567" w:right="-1" w:firstLine="567"/>
        <w:jc w:val="both"/>
      </w:pPr>
      <w:r w:rsidRPr="00111563">
        <w:t>В 2018 году справиться полностью с данной задачей смогли 4% выпускников.</w:t>
      </w:r>
    </w:p>
    <w:p w:rsidR="00001895" w:rsidRPr="00111563" w:rsidRDefault="00001895" w:rsidP="004B14CB">
      <w:pPr>
        <w:spacing w:line="276" w:lineRule="auto"/>
        <w:ind w:left="-567" w:right="-1" w:firstLine="567"/>
        <w:jc w:val="both"/>
      </w:pPr>
      <w:r w:rsidRPr="00111563">
        <w:t xml:space="preserve">В 2017 году на 1 балл (провести доказательство) смогли 5% выпускников. Пункт </w:t>
      </w:r>
      <w:r w:rsidR="00D04EA3" w:rsidRPr="00111563">
        <w:t>«</w:t>
      </w:r>
      <w:r w:rsidRPr="00111563">
        <w:t>б</w:t>
      </w:r>
      <w:r w:rsidR="00D04EA3" w:rsidRPr="00111563">
        <w:t>»</w:t>
      </w:r>
      <w:r w:rsidRPr="00111563">
        <w:t xml:space="preserve"> выполнить не смогли. Т.е. полностью решить задачу из данного варианта не смог  тогда ни один выпускник.</w:t>
      </w:r>
    </w:p>
    <w:p w:rsidR="00001895" w:rsidRPr="00111563" w:rsidRDefault="00001895" w:rsidP="004B14CB">
      <w:pPr>
        <w:spacing w:line="276" w:lineRule="auto"/>
        <w:ind w:left="-567" w:right="-1" w:firstLine="567"/>
        <w:jc w:val="both"/>
      </w:pPr>
      <w:r w:rsidRPr="00111563">
        <w:t>Однако в 2016 году справиться с данной задачей на полный балл смогли 1% выпускников, а в 2015 году – 2%.</w:t>
      </w:r>
    </w:p>
    <w:p w:rsidR="00001895" w:rsidRPr="00111563" w:rsidRDefault="00001895" w:rsidP="004B14CB">
      <w:pPr>
        <w:spacing w:line="276" w:lineRule="auto"/>
        <w:ind w:left="-567" w:right="-1" w:firstLine="567"/>
        <w:jc w:val="both"/>
      </w:pPr>
      <w:r w:rsidRPr="00111563">
        <w:t>Задание № 17.  Очень большой процент выпускников (20%) не поняли условия задачи и составили неверную модель. В некоторых работах давались очень краткие обоснования, что вызвало снижение баллов за задание. Попытка применить готовые формулы (5%) не привела к успеху. Вычислительные ошибки допустили 11% выпускников. Около 6% выпускников допускают ошибки при раскрытии скобок.</w:t>
      </w:r>
    </w:p>
    <w:p w:rsidR="00001895" w:rsidRPr="00111563" w:rsidRDefault="00001895" w:rsidP="004B14CB">
      <w:pPr>
        <w:spacing w:line="276" w:lineRule="auto"/>
        <w:ind w:left="-567" w:right="-1" w:firstLine="567"/>
        <w:jc w:val="both"/>
      </w:pPr>
      <w:r w:rsidRPr="00111563">
        <w:t>В 2018 году справились с задачей всего 2% выпускников.</w:t>
      </w:r>
    </w:p>
    <w:p w:rsidR="00001895" w:rsidRPr="00111563" w:rsidRDefault="00001895" w:rsidP="004B14CB">
      <w:pPr>
        <w:spacing w:line="276" w:lineRule="auto"/>
        <w:ind w:left="-567" w:right="-1" w:firstLine="567"/>
        <w:jc w:val="both"/>
      </w:pPr>
      <w:r w:rsidRPr="00111563">
        <w:t>В 2017 году смогли справиться с данной задачей – 3% выпускников. В 2016 году  справились с задачей полностью – 2% писавших работу, а в 2015 году - справились 4% выпускников.</w:t>
      </w:r>
    </w:p>
    <w:p w:rsidR="00001895" w:rsidRPr="00111563" w:rsidRDefault="00001895" w:rsidP="004B14CB">
      <w:pPr>
        <w:spacing w:line="276" w:lineRule="auto"/>
        <w:ind w:left="-567" w:right="-1" w:firstLine="567"/>
        <w:jc w:val="both"/>
      </w:pPr>
      <w:r w:rsidRPr="00111563">
        <w:t xml:space="preserve">Задание № 18.  Неверно поняли второе уравнение системы 15% выпускников. Очень </w:t>
      </w:r>
      <w:r w:rsidR="00D04EA3" w:rsidRPr="00111563">
        <w:t>«</w:t>
      </w:r>
      <w:r w:rsidRPr="00111563">
        <w:t>обидную</w:t>
      </w:r>
      <w:r w:rsidR="00D04EA3" w:rsidRPr="00111563">
        <w:t>»</w:t>
      </w:r>
      <w:r w:rsidRPr="00111563">
        <w:t xml:space="preserve"> ошибку допустили те кто, </w:t>
      </w:r>
      <w:proofErr w:type="gramStart"/>
      <w:r w:rsidRPr="00111563">
        <w:t>верно</w:t>
      </w:r>
      <w:proofErr w:type="gramEnd"/>
      <w:r w:rsidRPr="00111563">
        <w:t xml:space="preserve"> разбил второе уравнение на два, верно подставил в первое уравнение, но окончательно рассматривал совокупность вместо системы (4%). Ошибки при вычислении дискриминантов – 10%.</w:t>
      </w:r>
    </w:p>
    <w:p w:rsidR="00001895" w:rsidRPr="00111563" w:rsidRDefault="00001895" w:rsidP="004B14CB">
      <w:pPr>
        <w:spacing w:line="276" w:lineRule="auto"/>
        <w:ind w:left="-567" w:right="-1" w:firstLine="567"/>
        <w:jc w:val="both"/>
      </w:pPr>
      <w:r w:rsidRPr="00111563">
        <w:t>В 2018 году справились с заданием -  1% выпускников.</w:t>
      </w:r>
    </w:p>
    <w:p w:rsidR="00001895" w:rsidRPr="00111563" w:rsidRDefault="00001895" w:rsidP="004B14CB">
      <w:pPr>
        <w:spacing w:line="276" w:lineRule="auto"/>
        <w:ind w:left="-567" w:right="-1" w:firstLine="567"/>
        <w:jc w:val="both"/>
      </w:pPr>
      <w:r w:rsidRPr="00111563">
        <w:t>Такая же ситуация была и в 2017 году – 1% выпускников.</w:t>
      </w:r>
    </w:p>
    <w:p w:rsidR="00001895" w:rsidRPr="00111563" w:rsidRDefault="00001895" w:rsidP="004B14CB">
      <w:pPr>
        <w:spacing w:line="276" w:lineRule="auto"/>
        <w:ind w:left="-567" w:right="-1" w:firstLine="567"/>
        <w:jc w:val="both"/>
      </w:pPr>
      <w:r w:rsidRPr="00111563">
        <w:t>Задание № 19. Не поняли условие данной задачи и привели из-за этого неверный пример – 13%.</w:t>
      </w:r>
    </w:p>
    <w:p w:rsidR="00001895" w:rsidRPr="00111563" w:rsidRDefault="00001895" w:rsidP="004B14CB">
      <w:pPr>
        <w:spacing w:line="276" w:lineRule="auto"/>
        <w:ind w:left="-567" w:right="-1" w:firstLine="567"/>
        <w:jc w:val="both"/>
      </w:pPr>
      <w:r w:rsidRPr="00111563">
        <w:t xml:space="preserve">Справились с заданием в 2018 году 0%. </w:t>
      </w:r>
    </w:p>
    <w:p w:rsidR="00001895" w:rsidRPr="00111563" w:rsidRDefault="00001895" w:rsidP="004B14CB">
      <w:pPr>
        <w:spacing w:line="276" w:lineRule="auto"/>
        <w:ind w:left="-567" w:right="-1" w:firstLine="567"/>
        <w:jc w:val="both"/>
      </w:pPr>
      <w:r w:rsidRPr="00111563">
        <w:t xml:space="preserve">Справились с заданием в 2017 году - 0% участников экзамена, а в 2016 году справились с заданием – 2% выпускников. </w:t>
      </w:r>
    </w:p>
    <w:p w:rsidR="007D3535" w:rsidRPr="00111563" w:rsidRDefault="007D3535" w:rsidP="00001895">
      <w:pPr>
        <w:pStyle w:val="a3"/>
        <w:spacing w:after="0" w:line="240" w:lineRule="auto"/>
        <w:ind w:left="1985"/>
        <w:rPr>
          <w:rFonts w:ascii="Times New Roman" w:eastAsia="Times New Roman" w:hAnsi="Times New Roman"/>
          <w:i/>
          <w:sz w:val="24"/>
          <w:szCs w:val="24"/>
          <w:highlight w:val="yellow"/>
          <w:lang w:eastAsia="ru-RU"/>
        </w:rPr>
      </w:pPr>
    </w:p>
    <w:p w:rsidR="000E6DEC" w:rsidRPr="00111563" w:rsidRDefault="000E6DEC" w:rsidP="000E6DEC">
      <w:pPr>
        <w:pStyle w:val="a3"/>
        <w:spacing w:after="0" w:line="240" w:lineRule="auto"/>
        <w:ind w:left="1985"/>
        <w:jc w:val="right"/>
        <w:rPr>
          <w:rFonts w:ascii="Times New Roman" w:eastAsia="Times New Roman" w:hAnsi="Times New Roman"/>
          <w:i/>
          <w:sz w:val="24"/>
          <w:szCs w:val="24"/>
          <w:lang w:eastAsia="ru-RU"/>
        </w:rPr>
      </w:pPr>
      <w:r w:rsidRPr="00111563">
        <w:rPr>
          <w:rFonts w:ascii="Times New Roman" w:eastAsia="Times New Roman" w:hAnsi="Times New Roman"/>
          <w:i/>
          <w:sz w:val="24"/>
          <w:szCs w:val="24"/>
          <w:lang w:eastAsia="ru-RU"/>
        </w:rPr>
        <w:t>Таблица 11</w:t>
      </w:r>
    </w:p>
    <w:p w:rsidR="000E6DEC" w:rsidRPr="00111563" w:rsidRDefault="008C2582" w:rsidP="008C2582">
      <w:pPr>
        <w:pStyle w:val="a3"/>
        <w:spacing w:after="0" w:line="240" w:lineRule="auto"/>
        <w:ind w:left="1985"/>
        <w:rPr>
          <w:rFonts w:ascii="Times New Roman" w:eastAsia="Times New Roman" w:hAnsi="Times New Roman"/>
          <w:b/>
          <w:sz w:val="24"/>
          <w:szCs w:val="24"/>
          <w:lang w:eastAsia="ru-RU"/>
        </w:rPr>
      </w:pPr>
      <w:r w:rsidRPr="00111563">
        <w:rPr>
          <w:rFonts w:ascii="Times New Roman" w:eastAsia="Times New Roman" w:hAnsi="Times New Roman"/>
          <w:b/>
          <w:sz w:val="24"/>
          <w:szCs w:val="24"/>
          <w:lang w:eastAsia="ru-RU"/>
        </w:rPr>
        <w:t>Математика базового уровня</w:t>
      </w:r>
    </w:p>
    <w:tbl>
      <w:tblPr>
        <w:tblW w:w="5312" w:type="pct"/>
        <w:tblInd w:w="-721" w:type="dxa"/>
        <w:tblLayout w:type="fixed"/>
        <w:tblLook w:val="0000" w:firstRow="0" w:lastRow="0" w:firstColumn="0" w:lastColumn="0" w:noHBand="0" w:noVBand="0"/>
      </w:tblPr>
      <w:tblGrid>
        <w:gridCol w:w="885"/>
        <w:gridCol w:w="4479"/>
        <w:gridCol w:w="995"/>
        <w:gridCol w:w="1026"/>
        <w:gridCol w:w="1028"/>
        <w:gridCol w:w="1026"/>
        <w:gridCol w:w="1030"/>
      </w:tblGrid>
      <w:tr w:rsidR="000E6DEC" w:rsidRPr="00111563" w:rsidTr="000E6DEC">
        <w:trPr>
          <w:trHeight w:val="649"/>
          <w:tblHeader/>
        </w:trPr>
        <w:tc>
          <w:tcPr>
            <w:tcW w:w="423" w:type="pct"/>
            <w:vMerge w:val="restart"/>
            <w:tcBorders>
              <w:top w:val="single" w:sz="8" w:space="0" w:color="000000"/>
              <w:left w:val="single" w:sz="8" w:space="0" w:color="000000"/>
              <w:right w:val="single" w:sz="8" w:space="0" w:color="000000"/>
            </w:tcBorders>
            <w:vAlign w:val="center"/>
          </w:tcPr>
          <w:p w:rsidR="000E6DEC" w:rsidRPr="00111563" w:rsidRDefault="000E6DEC" w:rsidP="000E6DEC">
            <w:pPr>
              <w:autoSpaceDE w:val="0"/>
              <w:autoSpaceDN w:val="0"/>
              <w:adjustRightInd w:val="0"/>
              <w:jc w:val="center"/>
            </w:pPr>
            <w:proofErr w:type="spellStart"/>
            <w:r w:rsidRPr="00111563">
              <w:rPr>
                <w:bCs/>
              </w:rPr>
              <w:t>Обознач</w:t>
            </w:r>
            <w:proofErr w:type="spellEnd"/>
            <w:r w:rsidRPr="00111563">
              <w:rPr>
                <w:bCs/>
              </w:rPr>
              <w:t>.</w:t>
            </w:r>
          </w:p>
          <w:p w:rsidR="000E6DEC" w:rsidRPr="00111563" w:rsidRDefault="000E6DEC" w:rsidP="000E6DEC">
            <w:pPr>
              <w:autoSpaceDE w:val="0"/>
              <w:autoSpaceDN w:val="0"/>
              <w:adjustRightInd w:val="0"/>
              <w:jc w:val="center"/>
            </w:pPr>
            <w:r w:rsidRPr="00111563">
              <w:rPr>
                <w:bCs/>
              </w:rPr>
              <w:t>задания в работе</w:t>
            </w:r>
          </w:p>
        </w:tc>
        <w:tc>
          <w:tcPr>
            <w:tcW w:w="2139" w:type="pct"/>
            <w:vMerge w:val="restart"/>
            <w:tcBorders>
              <w:top w:val="single" w:sz="8" w:space="0" w:color="000000"/>
              <w:left w:val="single" w:sz="8" w:space="0" w:color="000000"/>
              <w:right w:val="single" w:sz="8" w:space="0" w:color="000000"/>
            </w:tcBorders>
            <w:vAlign w:val="center"/>
          </w:tcPr>
          <w:p w:rsidR="000E6DEC" w:rsidRPr="00111563" w:rsidRDefault="000E6DEC" w:rsidP="000E6DEC">
            <w:pPr>
              <w:autoSpaceDE w:val="0"/>
              <w:autoSpaceDN w:val="0"/>
              <w:adjustRightInd w:val="0"/>
              <w:jc w:val="center"/>
            </w:pPr>
            <w:r w:rsidRPr="00111563">
              <w:rPr>
                <w:bCs/>
              </w:rPr>
              <w:t>Проверяемые элементы содержания / умения</w:t>
            </w:r>
          </w:p>
        </w:tc>
        <w:tc>
          <w:tcPr>
            <w:tcW w:w="475" w:type="pct"/>
            <w:vMerge w:val="restart"/>
            <w:tcBorders>
              <w:top w:val="single" w:sz="8" w:space="0" w:color="000000"/>
              <w:left w:val="single" w:sz="8" w:space="0" w:color="000000"/>
              <w:right w:val="single" w:sz="8" w:space="0" w:color="000000"/>
            </w:tcBorders>
            <w:vAlign w:val="center"/>
          </w:tcPr>
          <w:p w:rsidR="000E6DEC" w:rsidRPr="00111563" w:rsidRDefault="000E6DEC" w:rsidP="000E6DEC">
            <w:pPr>
              <w:autoSpaceDE w:val="0"/>
              <w:autoSpaceDN w:val="0"/>
              <w:adjustRightInd w:val="0"/>
              <w:jc w:val="center"/>
            </w:pPr>
            <w:r w:rsidRPr="00111563">
              <w:rPr>
                <w:bCs/>
              </w:rPr>
              <w:t>Уровень сложности задания</w:t>
            </w:r>
          </w:p>
          <w:p w:rsidR="000E6DEC" w:rsidRPr="00111563" w:rsidRDefault="000E6DEC" w:rsidP="000E6DEC">
            <w:pPr>
              <w:autoSpaceDE w:val="0"/>
              <w:autoSpaceDN w:val="0"/>
              <w:adjustRightInd w:val="0"/>
              <w:jc w:val="center"/>
            </w:pPr>
          </w:p>
        </w:tc>
        <w:tc>
          <w:tcPr>
            <w:tcW w:w="1963" w:type="pct"/>
            <w:gridSpan w:val="4"/>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 xml:space="preserve">Процент </w:t>
            </w:r>
          </w:p>
          <w:p w:rsidR="000E6DEC" w:rsidRPr="00111563" w:rsidRDefault="000E6DEC" w:rsidP="000E6DEC">
            <w:pPr>
              <w:autoSpaceDE w:val="0"/>
              <w:autoSpaceDN w:val="0"/>
              <w:adjustRightInd w:val="0"/>
              <w:jc w:val="center"/>
              <w:rPr>
                <w:bCs/>
              </w:rPr>
            </w:pPr>
            <w:r w:rsidRPr="00111563">
              <w:t>выполнения по региону</w:t>
            </w:r>
          </w:p>
        </w:tc>
      </w:tr>
      <w:tr w:rsidR="000E6DEC" w:rsidRPr="00111563" w:rsidTr="000E6DEC">
        <w:trPr>
          <w:trHeight w:val="1112"/>
          <w:tblHeader/>
        </w:trPr>
        <w:tc>
          <w:tcPr>
            <w:tcW w:w="423" w:type="pct"/>
            <w:vMerge/>
            <w:tcBorders>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jc w:val="center"/>
              <w:rPr>
                <w:bCs/>
              </w:rPr>
            </w:pPr>
          </w:p>
        </w:tc>
        <w:tc>
          <w:tcPr>
            <w:tcW w:w="2139" w:type="pct"/>
            <w:vMerge/>
            <w:tcBorders>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jc w:val="center"/>
              <w:rPr>
                <w:bCs/>
              </w:rPr>
            </w:pPr>
          </w:p>
        </w:tc>
        <w:tc>
          <w:tcPr>
            <w:tcW w:w="475" w:type="pct"/>
            <w:vMerge/>
            <w:tcBorders>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jc w:val="center"/>
              <w:rPr>
                <w:bCs/>
              </w:rPr>
            </w:pP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средний</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jc w:val="center"/>
              <w:rPr>
                <w:bCs/>
              </w:rPr>
            </w:pPr>
            <w:r w:rsidRPr="00111563">
              <w:rPr>
                <w:bCs/>
              </w:rPr>
              <w:t xml:space="preserve">в группе не </w:t>
            </w:r>
            <w:proofErr w:type="gramStart"/>
            <w:r w:rsidRPr="00111563">
              <w:rPr>
                <w:bCs/>
              </w:rPr>
              <w:t>преодолевших</w:t>
            </w:r>
            <w:proofErr w:type="gramEnd"/>
            <w:r w:rsidRPr="00111563">
              <w:rPr>
                <w:bCs/>
              </w:rPr>
              <w:t xml:space="preserve"> минимальный балл</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jc w:val="center"/>
              <w:rPr>
                <w:bCs/>
              </w:rPr>
            </w:pPr>
            <w:r w:rsidRPr="00111563">
              <w:rPr>
                <w:bCs/>
              </w:rPr>
              <w:t xml:space="preserve">в группе 60-80 </w:t>
            </w:r>
            <w:proofErr w:type="spellStart"/>
            <w:proofErr w:type="gramStart"/>
            <w:r w:rsidRPr="00111563">
              <w:rPr>
                <w:bCs/>
              </w:rPr>
              <w:t>т.б</w:t>
            </w:r>
            <w:proofErr w:type="spellEnd"/>
            <w:proofErr w:type="gramEnd"/>
            <w:r w:rsidRPr="00111563">
              <w:rPr>
                <w:bCs/>
              </w:rPr>
              <w:t>.</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jc w:val="center"/>
              <w:rPr>
                <w:bCs/>
              </w:rPr>
            </w:pPr>
            <w:r w:rsidRPr="00111563">
              <w:rPr>
                <w:bCs/>
              </w:rPr>
              <w:t xml:space="preserve">в группе 80-100 </w:t>
            </w:r>
            <w:proofErr w:type="spellStart"/>
            <w:proofErr w:type="gramStart"/>
            <w:r w:rsidRPr="00111563">
              <w:rPr>
                <w:bCs/>
              </w:rPr>
              <w:t>т.б</w:t>
            </w:r>
            <w:proofErr w:type="spellEnd"/>
            <w:proofErr w:type="gramEnd"/>
            <w:r w:rsidRPr="00111563">
              <w:rPr>
                <w:bCs/>
              </w:rPr>
              <w:t>.</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color w:val="FF0000"/>
                <w:lang w:val="en-US"/>
              </w:rPr>
            </w:pPr>
            <w:r w:rsidRPr="00111563">
              <w:rPr>
                <w:lang w:val="en-US"/>
              </w:rPr>
              <w:t>1</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color w:val="FF0000"/>
              </w:rPr>
            </w:pPr>
            <w:r w:rsidRPr="00111563">
              <w:t>Целые числа, обыкновенные дроби</w:t>
            </w:r>
            <w:proofErr w:type="gramStart"/>
            <w:r w:rsidRPr="00111563">
              <w:t>/ В</w:t>
            </w:r>
            <w:proofErr w:type="gramEnd"/>
            <w:r w:rsidRPr="00111563">
              <w:t>ыполнять арифметические действия, сочетая устные и письменные приемы</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rPr>
                <w:color w:val="FF0000"/>
              </w:rP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rPr>
                <w:color w:val="FF0000"/>
              </w:rPr>
            </w:pPr>
            <w:r w:rsidRPr="00111563">
              <w:t>91</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rPr>
                <w:lang w:val="en-US"/>
              </w:rPr>
            </w:pPr>
            <w:r w:rsidRPr="00111563">
              <w:rPr>
                <w:lang w:val="en-US"/>
              </w:rPr>
              <w:t>4</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rPr>
                <w:lang w:val="en-US"/>
              </w:rPr>
            </w:pPr>
            <w:r w:rsidRPr="00111563">
              <w:rPr>
                <w:lang w:val="en-US"/>
              </w:rPr>
              <w:t>100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rPr>
                <w:lang w:val="en-US"/>
              </w:rPr>
            </w:pPr>
            <w:r w:rsidRPr="00111563">
              <w:rPr>
                <w:lang w:val="en-US"/>
              </w:rPr>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2</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Преобразование выражений, включающих операцию возведения в степень с целым показателем</w:t>
            </w:r>
            <w:proofErr w:type="gramStart"/>
            <w:r w:rsidRPr="00111563">
              <w:t>/ Н</w:t>
            </w:r>
            <w:proofErr w:type="gramEnd"/>
            <w:r w:rsidRPr="00111563">
              <w:t>аходить значение степени с целым показателем</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70</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41</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3</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Нахождение процентов от числа, применение математических методов для решения содержательной задачи</w:t>
            </w:r>
            <w:proofErr w:type="gramStart"/>
            <w:r w:rsidRPr="00111563">
              <w:t>/ Р</w:t>
            </w:r>
            <w:proofErr w:type="gramEnd"/>
            <w:r w:rsidRPr="00111563">
              <w:t>ешать прикладную задачу</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68</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30</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4</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Преобразование выражений, включающих арифметические операции</w:t>
            </w:r>
            <w:proofErr w:type="gramStart"/>
            <w:r w:rsidRPr="00111563">
              <w:t>/ В</w:t>
            </w:r>
            <w:proofErr w:type="gramEnd"/>
            <w:r w:rsidRPr="00111563">
              <w:t>ычислять значение буквенного выражения, осуществляя необходимые подстановки и преобразования</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71</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29</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5</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Преобразования выражения, содержащего квадратные корни</w:t>
            </w:r>
            <w:proofErr w:type="gramStart"/>
            <w:r w:rsidRPr="00111563">
              <w:t>/ П</w:t>
            </w:r>
            <w:proofErr w:type="gramEnd"/>
            <w:r w:rsidRPr="00111563">
              <w:t>роводить по известным правилам преобразования выражения, содержащего радикалы</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60</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20</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6</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Решение простейшей текстовой задачи</w:t>
            </w:r>
            <w:proofErr w:type="gramStart"/>
            <w:r w:rsidRPr="00111563">
              <w:t>/ А</w:t>
            </w:r>
            <w:proofErr w:type="gramEnd"/>
            <w:r w:rsidRPr="00111563">
              <w:t>нализировать информацию статистического характера, пользоваться оценкой при практических расчетах</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81</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11</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2</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7</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Приведенное квадратное уравнение</w:t>
            </w:r>
            <w:proofErr w:type="gramStart"/>
            <w:r w:rsidRPr="00111563">
              <w:t>/ Р</w:t>
            </w:r>
            <w:proofErr w:type="gramEnd"/>
            <w:r w:rsidRPr="00111563">
              <w:t>ешать квадратное уравнение, отобрать меньший корень</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72</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21</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5</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8</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Площадь прямоугольника</w:t>
            </w:r>
            <w:proofErr w:type="gramStart"/>
            <w:r w:rsidRPr="00111563">
              <w:t>/ Р</w:t>
            </w:r>
            <w:proofErr w:type="gramEnd"/>
            <w:r w:rsidRPr="00111563">
              <w:t>ешать планиметрическую задачу на нахождение площади прямоугольника</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64</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22</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5</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9</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Интерпретация результата</w:t>
            </w:r>
            <w:proofErr w:type="gramStart"/>
            <w:r w:rsidRPr="00111563">
              <w:t>/ А</w:t>
            </w:r>
            <w:proofErr w:type="gramEnd"/>
            <w:r w:rsidRPr="00111563">
              <w:t>нализировать реальные числовые данные, информацию статистического характера</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79</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12</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60"/>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10</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Вероятность события</w:t>
            </w:r>
            <w:proofErr w:type="gramStart"/>
            <w:r w:rsidRPr="00111563">
              <w:t>/ В</w:t>
            </w:r>
            <w:proofErr w:type="gramEnd"/>
            <w:r w:rsidRPr="00111563">
              <w:t>ычислять простейшую вероятность события</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81</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lastRenderedPageBreak/>
              <w:t>11</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Графическое представление данных</w:t>
            </w:r>
            <w:proofErr w:type="gramStart"/>
            <w:r w:rsidRPr="00111563">
              <w:t>/ И</w:t>
            </w:r>
            <w:proofErr w:type="gramEnd"/>
            <w:r w:rsidRPr="00111563">
              <w:t>звлекать информацию, представленную на графике</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85</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15</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12</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Преобразование выражений, включающих арифметические операции/ Моделировать реальную ситуацию на языке алгебры, исследовать построенную модель с помощью аппарата алгебры</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60</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40</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95</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13</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Цилиндр, объем цилиндра, объем детали</w:t>
            </w:r>
            <w:proofErr w:type="gramStart"/>
            <w:r w:rsidRPr="00111563">
              <w:t>/ Р</w:t>
            </w:r>
            <w:proofErr w:type="gramEnd"/>
            <w:r w:rsidRPr="00111563">
              <w:t>ешать простейшую стереометрическую задачу на нахождение объема детали</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49</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42</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82</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14</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Графическое представление данных</w:t>
            </w:r>
            <w:proofErr w:type="gramStart"/>
            <w:r w:rsidRPr="00111563">
              <w:t>/ И</w:t>
            </w:r>
            <w:proofErr w:type="gramEnd"/>
            <w:r w:rsidRPr="00111563">
              <w:t>звлекать информацию, представленную на графике</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66</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12</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50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98</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rPr>
                <w:lang w:val="en-US"/>
              </w:rPr>
            </w:pPr>
            <w:r w:rsidRPr="00111563">
              <w:rPr>
                <w:lang w:val="en-US"/>
              </w:rPr>
              <w:t>15</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Площадь треугольника</w:t>
            </w:r>
            <w:proofErr w:type="gramStart"/>
            <w:r w:rsidRPr="00111563">
              <w:t>/ Р</w:t>
            </w:r>
            <w:proofErr w:type="gramEnd"/>
            <w:r w:rsidRPr="00111563">
              <w:t>ешать планиметрическую задачу на нахождение площади равнобедренного треугольника, когда известны три его стороны</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32</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2</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65</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98</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16</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Пирамида, объем пирамиды</w:t>
            </w:r>
            <w:proofErr w:type="gramStart"/>
            <w:r w:rsidRPr="00111563">
              <w:t>/ Р</w:t>
            </w:r>
            <w:proofErr w:type="gramEnd"/>
            <w:r w:rsidRPr="00111563">
              <w:t>ешать простейшую стереометрическую задачу на нахождение объема пирамиды</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30</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0</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67</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17</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Простейшие логарифмические неравенства</w:t>
            </w:r>
            <w:proofErr w:type="gramStart"/>
            <w:r w:rsidRPr="00111563">
              <w:t>/ Р</w:t>
            </w:r>
            <w:proofErr w:type="gramEnd"/>
            <w:r w:rsidRPr="00111563">
              <w:t>ешать простейшие логарифмические неравенства</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51</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0</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40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100</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18</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Применение математических методов для решения содержательной задачи из практики</w:t>
            </w:r>
            <w:proofErr w:type="gramStart"/>
            <w:r w:rsidRPr="00111563">
              <w:t>/ О</w:t>
            </w:r>
            <w:proofErr w:type="gramEnd"/>
            <w:r w:rsidRPr="00111563">
              <w:t>ценивать логическую правильность рассуждений</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24</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0</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37</w:t>
            </w:r>
          </w:p>
        </w:tc>
      </w:tr>
      <w:tr w:rsidR="000E6DEC" w:rsidRPr="00111563" w:rsidTr="000E6DEC">
        <w:trPr>
          <w:trHeight w:val="481"/>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19</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Преобразование выражений включающих арифметические операции</w:t>
            </w:r>
            <w:proofErr w:type="gramStart"/>
            <w:r w:rsidRPr="00111563">
              <w:t>/ В</w:t>
            </w:r>
            <w:proofErr w:type="gramEnd"/>
            <w:r w:rsidRPr="00111563">
              <w:t>ыполнять арифметические действия, сочетая устные и письменные приемы</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19</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0</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45</w:t>
            </w:r>
          </w:p>
        </w:tc>
      </w:tr>
      <w:tr w:rsidR="000E6DEC" w:rsidRPr="00111563" w:rsidTr="000E6DEC">
        <w:trPr>
          <w:trHeight w:val="60"/>
        </w:trPr>
        <w:tc>
          <w:tcPr>
            <w:tcW w:w="423"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20</w:t>
            </w:r>
          </w:p>
        </w:tc>
        <w:tc>
          <w:tcPr>
            <w:tcW w:w="2139"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pPr>
            <w:r w:rsidRPr="00111563">
              <w:t>Преобразование выражений, включающих арифметические операции/ Моделировать реальные ситуации на языке алгебры, исследовать построенные модели с использованием аппарата алгебры</w:t>
            </w:r>
          </w:p>
        </w:tc>
        <w:tc>
          <w:tcPr>
            <w:tcW w:w="475"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hanging="112"/>
              <w:jc w:val="center"/>
            </w:pPr>
            <w:r w:rsidRPr="00111563">
              <w:t>Базовый</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autoSpaceDE w:val="0"/>
              <w:autoSpaceDN w:val="0"/>
              <w:adjustRightInd w:val="0"/>
              <w:ind w:firstLine="67"/>
              <w:jc w:val="center"/>
            </w:pPr>
            <w:r w:rsidRPr="00111563">
              <w:t>12</w:t>
            </w:r>
          </w:p>
        </w:tc>
        <w:tc>
          <w:tcPr>
            <w:tcW w:w="491"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0</w:t>
            </w:r>
          </w:p>
        </w:tc>
        <w:tc>
          <w:tcPr>
            <w:tcW w:w="490"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0</w:t>
            </w:r>
          </w:p>
        </w:tc>
        <w:tc>
          <w:tcPr>
            <w:tcW w:w="492" w:type="pct"/>
            <w:tcBorders>
              <w:top w:val="single" w:sz="8" w:space="0" w:color="000000"/>
              <w:left w:val="single" w:sz="8" w:space="0" w:color="000000"/>
              <w:bottom w:val="single" w:sz="8" w:space="0" w:color="000000"/>
              <w:right w:val="single" w:sz="8" w:space="0" w:color="000000"/>
            </w:tcBorders>
            <w:vAlign w:val="center"/>
          </w:tcPr>
          <w:p w:rsidR="000E6DEC" w:rsidRPr="00111563" w:rsidRDefault="000E6DEC" w:rsidP="000E6DEC">
            <w:pPr>
              <w:jc w:val="center"/>
            </w:pPr>
            <w:r w:rsidRPr="00111563">
              <w:t>10</w:t>
            </w:r>
          </w:p>
        </w:tc>
      </w:tr>
    </w:tbl>
    <w:p w:rsidR="00867421" w:rsidRPr="00111563" w:rsidRDefault="00867421" w:rsidP="000E6DEC">
      <w:pPr>
        <w:spacing w:line="276" w:lineRule="auto"/>
        <w:ind w:left="-851" w:firstLine="567"/>
        <w:jc w:val="both"/>
      </w:pPr>
    </w:p>
    <w:p w:rsidR="000E6DEC" w:rsidRPr="00111563" w:rsidRDefault="000E6DEC" w:rsidP="000E6DEC">
      <w:pPr>
        <w:spacing w:line="276" w:lineRule="auto"/>
        <w:ind w:left="-851" w:firstLine="567"/>
        <w:jc w:val="both"/>
      </w:pPr>
      <w:r w:rsidRPr="00111563">
        <w:t>В базовом варианте наиболее успешно выполненными оказались задания  с №1 по №14. Задания с №1 по №4 связаны с вычислениями. Абсолютное большинство выпускников обладает данными умениями. Задание №5 связано с преобразованием выражения, содержащего квадратные корни. Такого рода задания всегда вызывали затруднения у выпускников. Возможно, это связано с недостаточным количеством времени, которое отводится на изучение данной темы в 8 классе.</w:t>
      </w:r>
    </w:p>
    <w:p w:rsidR="000E6DEC" w:rsidRPr="00111563" w:rsidRDefault="000E6DEC" w:rsidP="000E6DEC">
      <w:pPr>
        <w:spacing w:line="276" w:lineRule="auto"/>
        <w:ind w:left="-851" w:firstLine="567"/>
        <w:jc w:val="both"/>
      </w:pPr>
      <w:r w:rsidRPr="00111563">
        <w:t>Хуже всего выпускники выполняют задания, связанные с геометрическим содержанием. Из предложенных геометрических задач наиболее успешно выполнена задача №13.</w:t>
      </w:r>
    </w:p>
    <w:p w:rsidR="000E6DEC" w:rsidRPr="00111563" w:rsidRDefault="000E6DEC" w:rsidP="000E6DEC">
      <w:pPr>
        <w:spacing w:line="276" w:lineRule="auto"/>
        <w:ind w:left="-851" w:firstLine="567"/>
        <w:jc w:val="both"/>
      </w:pPr>
      <w:r w:rsidRPr="00111563">
        <w:t xml:space="preserve">Хорошо справились выпускники с решением простейшей  задачи на нахождение вероятности. </w:t>
      </w:r>
    </w:p>
    <w:p w:rsidR="000E6DEC" w:rsidRPr="00111563" w:rsidRDefault="000E6DEC" w:rsidP="000E6DEC">
      <w:pPr>
        <w:spacing w:line="276" w:lineRule="auto"/>
        <w:ind w:left="-851" w:firstLine="567"/>
        <w:jc w:val="both"/>
      </w:pPr>
      <w:r w:rsidRPr="00111563">
        <w:t>Успешно выполняются задания, связанные с извлечением графической информации.</w:t>
      </w:r>
    </w:p>
    <w:p w:rsidR="000E6DEC" w:rsidRPr="00111563" w:rsidRDefault="000E6DEC" w:rsidP="00666FC7">
      <w:pPr>
        <w:rPr>
          <w:rFonts w:eastAsia="Times New Roman"/>
          <w:i/>
          <w:highlight w:val="yellow"/>
        </w:rPr>
      </w:pPr>
    </w:p>
    <w:p w:rsidR="005060D9" w:rsidRPr="00111563" w:rsidRDefault="005060D9" w:rsidP="003403FE">
      <w:pPr>
        <w:pStyle w:val="a3"/>
        <w:spacing w:after="0" w:line="240" w:lineRule="auto"/>
        <w:ind w:left="-567"/>
        <w:jc w:val="both"/>
        <w:rPr>
          <w:rFonts w:ascii="Times New Roman" w:hAnsi="Times New Roman"/>
          <w:b/>
          <w:sz w:val="24"/>
          <w:szCs w:val="24"/>
        </w:rPr>
      </w:pPr>
      <w:proofErr w:type="gramStart"/>
      <w:r w:rsidRPr="00111563">
        <w:rPr>
          <w:rFonts w:ascii="Times New Roman" w:hAnsi="Times New Roman"/>
          <w:b/>
          <w:sz w:val="24"/>
          <w:szCs w:val="24"/>
        </w:rPr>
        <w:t>Основные</w:t>
      </w:r>
      <w:proofErr w:type="gramEnd"/>
      <w:r w:rsidRPr="00111563">
        <w:rPr>
          <w:rFonts w:ascii="Times New Roman" w:hAnsi="Times New Roman"/>
          <w:b/>
          <w:sz w:val="24"/>
          <w:szCs w:val="24"/>
        </w:rPr>
        <w:t xml:space="preserve"> УМК по предмету, которые использовались в ОО в </w:t>
      </w:r>
      <w:r w:rsidR="00E255FB" w:rsidRPr="00111563">
        <w:rPr>
          <w:rFonts w:ascii="Times New Roman" w:hAnsi="Times New Roman"/>
          <w:b/>
          <w:sz w:val="24"/>
          <w:szCs w:val="24"/>
        </w:rPr>
        <w:t>2017</w:t>
      </w:r>
      <w:r w:rsidRPr="00111563">
        <w:rPr>
          <w:rFonts w:ascii="Times New Roman" w:hAnsi="Times New Roman"/>
          <w:b/>
          <w:sz w:val="24"/>
          <w:szCs w:val="24"/>
        </w:rPr>
        <w:t>-</w:t>
      </w:r>
      <w:r w:rsidR="00E255FB" w:rsidRPr="00111563">
        <w:rPr>
          <w:rFonts w:ascii="Times New Roman" w:hAnsi="Times New Roman"/>
          <w:b/>
          <w:sz w:val="24"/>
          <w:szCs w:val="24"/>
        </w:rPr>
        <w:t>2018</w:t>
      </w:r>
      <w:r w:rsidRPr="00111563">
        <w:rPr>
          <w:rFonts w:ascii="Times New Roman" w:hAnsi="Times New Roman"/>
          <w:b/>
          <w:sz w:val="24"/>
          <w:szCs w:val="24"/>
        </w:rPr>
        <w:t xml:space="preserve"> </w:t>
      </w:r>
      <w:proofErr w:type="spellStart"/>
      <w:r w:rsidRPr="00111563">
        <w:rPr>
          <w:rFonts w:ascii="Times New Roman" w:hAnsi="Times New Roman"/>
          <w:b/>
          <w:sz w:val="24"/>
          <w:szCs w:val="24"/>
        </w:rPr>
        <w:t>уч.г</w:t>
      </w:r>
      <w:proofErr w:type="spellEnd"/>
      <w:r w:rsidRPr="00111563">
        <w:rPr>
          <w:rFonts w:ascii="Times New Roman" w:hAnsi="Times New Roman"/>
          <w:b/>
          <w:sz w:val="24"/>
          <w:szCs w:val="24"/>
        </w:rPr>
        <w:t xml:space="preserve">. </w:t>
      </w:r>
    </w:p>
    <w:p w:rsidR="003403FE" w:rsidRPr="00111563" w:rsidRDefault="003403FE" w:rsidP="00D116BF">
      <w:pPr>
        <w:ind w:firstLine="540"/>
        <w:jc w:val="right"/>
        <w:rPr>
          <w:i/>
        </w:rPr>
      </w:pPr>
    </w:p>
    <w:p w:rsidR="003403FE" w:rsidRPr="00111563" w:rsidRDefault="00A67C9A" w:rsidP="003403FE">
      <w:pPr>
        <w:ind w:firstLine="540"/>
        <w:jc w:val="right"/>
        <w:rPr>
          <w:i/>
        </w:rPr>
      </w:pPr>
      <w:r w:rsidRPr="00111563">
        <w:rPr>
          <w:i/>
        </w:rPr>
        <w:t xml:space="preserve">Таблица </w:t>
      </w:r>
      <w:r w:rsidR="00791F29" w:rsidRPr="00111563">
        <w:rPr>
          <w:i/>
        </w:rPr>
        <w:t>12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677"/>
      </w:tblGrid>
      <w:tr w:rsidR="003403FE" w:rsidRPr="00111563" w:rsidTr="003403FE">
        <w:tc>
          <w:tcPr>
            <w:tcW w:w="5388" w:type="dxa"/>
            <w:shd w:val="clear" w:color="auto" w:fill="auto"/>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Название УМК</w:t>
            </w:r>
          </w:p>
        </w:tc>
        <w:tc>
          <w:tcPr>
            <w:tcW w:w="4677" w:type="dxa"/>
            <w:shd w:val="clear" w:color="auto" w:fill="auto"/>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Примерный процент ОО, </w:t>
            </w:r>
          </w:p>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в которых использовался данный УМК</w:t>
            </w:r>
          </w:p>
        </w:tc>
      </w:tr>
      <w:tr w:rsidR="003403FE" w:rsidRPr="00111563" w:rsidTr="003403FE">
        <w:tc>
          <w:tcPr>
            <w:tcW w:w="10065" w:type="dxa"/>
            <w:gridSpan w:val="2"/>
            <w:shd w:val="clear" w:color="auto" w:fill="auto"/>
          </w:tcPr>
          <w:p w:rsidR="003403FE" w:rsidRPr="00111563" w:rsidRDefault="003403FE" w:rsidP="003403FE">
            <w:pPr>
              <w:pStyle w:val="a3"/>
              <w:spacing w:after="0" w:line="240" w:lineRule="auto"/>
              <w:ind w:left="0"/>
              <w:jc w:val="center"/>
              <w:rPr>
                <w:rFonts w:ascii="Times New Roman" w:hAnsi="Times New Roman"/>
                <w:b/>
                <w:sz w:val="24"/>
                <w:szCs w:val="24"/>
              </w:rPr>
            </w:pPr>
            <w:r w:rsidRPr="00111563">
              <w:rPr>
                <w:rFonts w:ascii="Times New Roman" w:hAnsi="Times New Roman"/>
                <w:b/>
                <w:sz w:val="24"/>
                <w:szCs w:val="24"/>
              </w:rPr>
              <w:t>Геометрия</w:t>
            </w:r>
          </w:p>
        </w:tc>
      </w:tr>
      <w:tr w:rsidR="003403FE" w:rsidRPr="00111563" w:rsidTr="003403FE">
        <w:tc>
          <w:tcPr>
            <w:tcW w:w="5388" w:type="dxa"/>
            <w:shd w:val="clear" w:color="auto" w:fill="auto"/>
          </w:tcPr>
          <w:p w:rsidR="003403FE" w:rsidRPr="00111563" w:rsidRDefault="003403FE" w:rsidP="003403FE">
            <w:pPr>
              <w:pStyle w:val="a3"/>
              <w:spacing w:after="0" w:line="240" w:lineRule="auto"/>
              <w:ind w:left="34"/>
              <w:rPr>
                <w:rFonts w:ascii="Times New Roman" w:hAnsi="Times New Roman"/>
                <w:sz w:val="24"/>
                <w:szCs w:val="24"/>
              </w:rPr>
            </w:pPr>
            <w:r w:rsidRPr="00111563">
              <w:rPr>
                <w:rFonts w:ascii="Times New Roman" w:hAnsi="Times New Roman"/>
                <w:sz w:val="24"/>
                <w:szCs w:val="24"/>
              </w:rPr>
              <w:t>1)</w:t>
            </w:r>
            <w:proofErr w:type="spellStart"/>
            <w:r w:rsidRPr="00111563">
              <w:rPr>
                <w:rFonts w:ascii="Times New Roman" w:hAnsi="Times New Roman"/>
                <w:sz w:val="24"/>
                <w:szCs w:val="24"/>
              </w:rPr>
              <w:t>Атанасян</w:t>
            </w:r>
            <w:proofErr w:type="spellEnd"/>
            <w:r w:rsidRPr="00111563">
              <w:rPr>
                <w:rFonts w:ascii="Times New Roman" w:hAnsi="Times New Roman"/>
                <w:sz w:val="24"/>
                <w:szCs w:val="24"/>
              </w:rPr>
              <w:t xml:space="preserve"> Л.С., Бутузов В.Ф., Кадомцев С.Б. </w:t>
            </w:r>
          </w:p>
          <w:p w:rsidR="003403FE" w:rsidRPr="00111563" w:rsidRDefault="003403FE" w:rsidP="003403FE">
            <w:pPr>
              <w:pStyle w:val="a3"/>
              <w:spacing w:after="0" w:line="240" w:lineRule="auto"/>
              <w:ind w:left="34"/>
              <w:rPr>
                <w:rFonts w:ascii="Times New Roman" w:hAnsi="Times New Roman"/>
                <w:sz w:val="24"/>
                <w:szCs w:val="24"/>
              </w:rPr>
            </w:pPr>
            <w:r w:rsidRPr="00111563">
              <w:rPr>
                <w:rFonts w:ascii="Times New Roman" w:hAnsi="Times New Roman"/>
                <w:sz w:val="24"/>
                <w:szCs w:val="24"/>
              </w:rPr>
              <w:t xml:space="preserve">Геометрия 10-11 учебник для общеобразовательных организаций. Базовый и профильный уровни (МГУ – школе) 2014г  </w:t>
            </w:r>
          </w:p>
          <w:p w:rsidR="003403FE" w:rsidRPr="00111563" w:rsidRDefault="003403FE" w:rsidP="003403FE">
            <w:pPr>
              <w:pStyle w:val="a3"/>
              <w:spacing w:after="0" w:line="240" w:lineRule="auto"/>
              <w:ind w:left="34"/>
              <w:rPr>
                <w:rFonts w:ascii="Times New Roman" w:hAnsi="Times New Roman"/>
                <w:sz w:val="24"/>
                <w:szCs w:val="24"/>
              </w:rPr>
            </w:pPr>
          </w:p>
          <w:p w:rsidR="003403FE" w:rsidRPr="00111563" w:rsidRDefault="003403FE" w:rsidP="003403FE">
            <w:pPr>
              <w:ind w:left="34"/>
            </w:pPr>
            <w:r w:rsidRPr="00111563">
              <w:t xml:space="preserve">2) Погорелов А.В. </w:t>
            </w:r>
          </w:p>
          <w:p w:rsidR="003403FE" w:rsidRPr="00111563" w:rsidRDefault="003403FE" w:rsidP="003403FE">
            <w:pPr>
              <w:ind w:left="34"/>
            </w:pPr>
            <w:r w:rsidRPr="00111563">
              <w:t xml:space="preserve">Геометрия 10-11 классы. Базовый и профильный уровни, 2013г.  </w:t>
            </w:r>
          </w:p>
          <w:p w:rsidR="003403FE" w:rsidRPr="00111563" w:rsidRDefault="003403FE" w:rsidP="003403FE">
            <w:pPr>
              <w:ind w:left="34"/>
            </w:pPr>
          </w:p>
          <w:p w:rsidR="003403FE" w:rsidRPr="00111563" w:rsidRDefault="003403FE" w:rsidP="003403FE">
            <w:pPr>
              <w:pStyle w:val="a3"/>
              <w:spacing w:after="0" w:line="240" w:lineRule="auto"/>
              <w:ind w:left="34"/>
              <w:rPr>
                <w:rFonts w:ascii="Times New Roman" w:hAnsi="Times New Roman"/>
                <w:sz w:val="24"/>
                <w:szCs w:val="24"/>
              </w:rPr>
            </w:pPr>
            <w:r w:rsidRPr="00111563">
              <w:rPr>
                <w:rFonts w:ascii="Times New Roman" w:hAnsi="Times New Roman"/>
                <w:sz w:val="24"/>
                <w:szCs w:val="24"/>
              </w:rPr>
              <w:t>3) Бутузов В.Ф., Прасолов В.В.</w:t>
            </w:r>
          </w:p>
          <w:p w:rsidR="003403FE" w:rsidRPr="00111563" w:rsidRDefault="003403FE" w:rsidP="003403FE">
            <w:pPr>
              <w:ind w:left="34"/>
            </w:pPr>
            <w:r w:rsidRPr="00111563">
              <w:t>Геометрия 10-11 классы, 2013г.</w:t>
            </w:r>
          </w:p>
        </w:tc>
        <w:tc>
          <w:tcPr>
            <w:tcW w:w="4677" w:type="dxa"/>
            <w:shd w:val="clear" w:color="auto" w:fill="auto"/>
          </w:tcPr>
          <w:p w:rsidR="003403FE" w:rsidRPr="00111563" w:rsidRDefault="003403FE" w:rsidP="003403FE">
            <w:r w:rsidRPr="00111563">
              <w:t>75% образовательных учреждений</w:t>
            </w:r>
          </w:p>
          <w:p w:rsidR="003403FE" w:rsidRPr="00111563" w:rsidRDefault="003403FE" w:rsidP="003403FE">
            <w:pPr>
              <w:pStyle w:val="a3"/>
              <w:ind w:left="708"/>
              <w:rPr>
                <w:rFonts w:ascii="Times New Roman" w:hAnsi="Times New Roman"/>
                <w:sz w:val="24"/>
                <w:szCs w:val="24"/>
              </w:rPr>
            </w:pPr>
          </w:p>
          <w:p w:rsidR="003403FE" w:rsidRPr="00111563" w:rsidRDefault="003403FE" w:rsidP="003403FE">
            <w:pPr>
              <w:pStyle w:val="a3"/>
              <w:ind w:left="708"/>
              <w:rPr>
                <w:rFonts w:ascii="Times New Roman" w:hAnsi="Times New Roman"/>
                <w:sz w:val="24"/>
                <w:szCs w:val="24"/>
              </w:rPr>
            </w:pPr>
          </w:p>
          <w:p w:rsidR="003403FE" w:rsidRPr="00111563" w:rsidRDefault="003403FE" w:rsidP="003403FE">
            <w:pPr>
              <w:pStyle w:val="a3"/>
              <w:ind w:left="708"/>
              <w:rPr>
                <w:rFonts w:ascii="Times New Roman" w:hAnsi="Times New Roman"/>
                <w:sz w:val="24"/>
                <w:szCs w:val="24"/>
              </w:rPr>
            </w:pPr>
          </w:p>
          <w:p w:rsidR="003403FE" w:rsidRPr="00111563" w:rsidRDefault="003403FE" w:rsidP="003403FE">
            <w:pPr>
              <w:pStyle w:val="a3"/>
              <w:ind w:left="708"/>
              <w:rPr>
                <w:rFonts w:ascii="Times New Roman" w:hAnsi="Times New Roman"/>
                <w:sz w:val="24"/>
                <w:szCs w:val="24"/>
              </w:rPr>
            </w:pPr>
          </w:p>
          <w:p w:rsidR="003403FE" w:rsidRPr="00111563" w:rsidRDefault="003403FE" w:rsidP="003403FE">
            <w:pPr>
              <w:pStyle w:val="a3"/>
              <w:ind w:left="708"/>
              <w:rPr>
                <w:rFonts w:ascii="Times New Roman" w:hAnsi="Times New Roman"/>
                <w:sz w:val="24"/>
                <w:szCs w:val="24"/>
              </w:rPr>
            </w:pPr>
          </w:p>
          <w:p w:rsidR="003403FE" w:rsidRPr="00111563" w:rsidRDefault="003403FE" w:rsidP="003403FE">
            <w:r w:rsidRPr="00111563">
              <w:t>5%  образовательных учреждений</w:t>
            </w:r>
          </w:p>
          <w:p w:rsidR="003403FE" w:rsidRPr="00111563" w:rsidRDefault="003403FE" w:rsidP="003403FE">
            <w:pPr>
              <w:pStyle w:val="a3"/>
              <w:ind w:left="708"/>
              <w:rPr>
                <w:rFonts w:ascii="Times New Roman" w:hAnsi="Times New Roman"/>
                <w:sz w:val="24"/>
                <w:szCs w:val="24"/>
              </w:rPr>
            </w:pPr>
          </w:p>
          <w:p w:rsidR="003403FE" w:rsidRPr="00111563" w:rsidRDefault="003403FE" w:rsidP="003403FE"/>
          <w:p w:rsidR="003403FE" w:rsidRPr="00111563" w:rsidRDefault="003403FE" w:rsidP="003403FE"/>
          <w:p w:rsidR="003403FE" w:rsidRPr="00111563" w:rsidRDefault="003403FE" w:rsidP="003403FE">
            <w:r w:rsidRPr="00111563">
              <w:t>20% образовательных учреждений</w:t>
            </w:r>
          </w:p>
        </w:tc>
      </w:tr>
      <w:tr w:rsidR="003403FE" w:rsidRPr="00111563" w:rsidTr="003403FE">
        <w:tc>
          <w:tcPr>
            <w:tcW w:w="10065" w:type="dxa"/>
            <w:gridSpan w:val="2"/>
            <w:shd w:val="clear" w:color="auto" w:fill="auto"/>
          </w:tcPr>
          <w:p w:rsidR="003403FE" w:rsidRPr="00111563" w:rsidRDefault="003403FE" w:rsidP="003403FE">
            <w:pPr>
              <w:jc w:val="center"/>
              <w:rPr>
                <w:b/>
              </w:rPr>
            </w:pPr>
            <w:r w:rsidRPr="00111563">
              <w:rPr>
                <w:b/>
              </w:rPr>
              <w:t>Алгебра и начала  анализа</w:t>
            </w:r>
          </w:p>
        </w:tc>
      </w:tr>
      <w:tr w:rsidR="003403FE" w:rsidRPr="00111563" w:rsidTr="003403FE">
        <w:tc>
          <w:tcPr>
            <w:tcW w:w="5388" w:type="dxa"/>
            <w:shd w:val="clear" w:color="auto" w:fill="auto"/>
          </w:tcPr>
          <w:p w:rsidR="003403FE" w:rsidRPr="00111563" w:rsidRDefault="003403FE" w:rsidP="003403FE">
            <w:r w:rsidRPr="00111563">
              <w:t xml:space="preserve">1) Колягин Ю.М., Ткачева М.В., </w:t>
            </w:r>
          </w:p>
          <w:p w:rsidR="003403FE" w:rsidRPr="00111563" w:rsidRDefault="003403FE" w:rsidP="003403FE">
            <w:r w:rsidRPr="00111563">
              <w:t xml:space="preserve">Федорова Н.Е. </w:t>
            </w:r>
          </w:p>
          <w:p w:rsidR="003403FE" w:rsidRPr="00111563" w:rsidRDefault="003403FE" w:rsidP="003403FE">
            <w:r w:rsidRPr="00111563">
              <w:t>Алгебра и начала математического анализа 10 класс. Базовый и углубленный уровни.2014 г.</w:t>
            </w:r>
          </w:p>
          <w:p w:rsidR="003403FE" w:rsidRPr="00111563" w:rsidRDefault="003403FE" w:rsidP="003403FE">
            <w:r w:rsidRPr="00111563">
              <w:t>Алгебра и начала математического анализа 11 класс. Базовый и углубленный уровни. 2014г.</w:t>
            </w:r>
          </w:p>
        </w:tc>
        <w:tc>
          <w:tcPr>
            <w:tcW w:w="4677" w:type="dxa"/>
            <w:shd w:val="clear" w:color="auto" w:fill="auto"/>
          </w:tcPr>
          <w:p w:rsidR="003403FE" w:rsidRPr="00111563" w:rsidRDefault="003403FE" w:rsidP="003403FE">
            <w:r w:rsidRPr="00111563">
              <w:t>42% образовательных учреждений</w:t>
            </w:r>
          </w:p>
          <w:p w:rsidR="003403FE" w:rsidRPr="00111563" w:rsidRDefault="003403FE" w:rsidP="003403FE">
            <w:pPr>
              <w:pStyle w:val="a3"/>
              <w:spacing w:after="0" w:line="240" w:lineRule="auto"/>
              <w:ind w:left="0"/>
              <w:jc w:val="center"/>
              <w:rPr>
                <w:rFonts w:ascii="Times New Roman" w:hAnsi="Times New Roman"/>
                <w:b/>
                <w:sz w:val="24"/>
                <w:szCs w:val="24"/>
                <w:u w:val="single"/>
              </w:rPr>
            </w:pPr>
          </w:p>
        </w:tc>
      </w:tr>
      <w:tr w:rsidR="003403FE" w:rsidRPr="00111563" w:rsidTr="003403FE">
        <w:tc>
          <w:tcPr>
            <w:tcW w:w="5388" w:type="dxa"/>
            <w:shd w:val="clear" w:color="auto" w:fill="auto"/>
          </w:tcPr>
          <w:p w:rsidR="003403FE" w:rsidRPr="00111563" w:rsidRDefault="003403FE" w:rsidP="003403FE">
            <w:r w:rsidRPr="00111563">
              <w:t xml:space="preserve">2) </w:t>
            </w:r>
            <w:proofErr w:type="spellStart"/>
            <w:r w:rsidRPr="00111563">
              <w:t>Пратусевич</w:t>
            </w:r>
            <w:proofErr w:type="spellEnd"/>
            <w:r w:rsidRPr="00111563">
              <w:t xml:space="preserve"> М.Я., Столбов К.М., Головин А.Н.</w:t>
            </w:r>
          </w:p>
          <w:p w:rsidR="003403FE" w:rsidRPr="00111563" w:rsidRDefault="003403FE" w:rsidP="003403FE">
            <w:r w:rsidRPr="00111563">
              <w:t xml:space="preserve"> Алгебра и начала математического анализа 10 класс. Углубленный уровень. 2014 г.</w:t>
            </w:r>
          </w:p>
          <w:p w:rsidR="003403FE" w:rsidRPr="00111563" w:rsidRDefault="003403FE" w:rsidP="003403FE">
            <w:r w:rsidRPr="00111563">
              <w:t>Алгебра и начала математического анализа 11 класс. Углубленный уровень. 2014 г.</w:t>
            </w:r>
          </w:p>
        </w:tc>
        <w:tc>
          <w:tcPr>
            <w:tcW w:w="4677" w:type="dxa"/>
            <w:shd w:val="clear" w:color="auto" w:fill="auto"/>
          </w:tcPr>
          <w:p w:rsidR="003403FE" w:rsidRPr="00111563" w:rsidRDefault="003403FE" w:rsidP="003403FE">
            <w:r w:rsidRPr="00111563">
              <w:t>3% образовательных учреждений</w:t>
            </w:r>
          </w:p>
          <w:p w:rsidR="003403FE" w:rsidRPr="00111563" w:rsidRDefault="003403FE" w:rsidP="003403FE">
            <w:pPr>
              <w:pStyle w:val="a3"/>
              <w:spacing w:after="0" w:line="240" w:lineRule="auto"/>
              <w:ind w:left="0"/>
              <w:jc w:val="center"/>
              <w:rPr>
                <w:rFonts w:ascii="Times New Roman" w:hAnsi="Times New Roman"/>
                <w:b/>
                <w:sz w:val="24"/>
                <w:szCs w:val="24"/>
                <w:u w:val="single"/>
              </w:rPr>
            </w:pPr>
          </w:p>
        </w:tc>
      </w:tr>
      <w:tr w:rsidR="003403FE" w:rsidRPr="00111563" w:rsidTr="003403FE">
        <w:tc>
          <w:tcPr>
            <w:tcW w:w="5388" w:type="dxa"/>
            <w:shd w:val="clear" w:color="auto" w:fill="auto"/>
          </w:tcPr>
          <w:p w:rsidR="003403FE" w:rsidRPr="00111563" w:rsidRDefault="003403FE" w:rsidP="003403FE">
            <w:r w:rsidRPr="00111563">
              <w:t>3) Никольский С.М., Потапов М.К., Решетников Н.Н.</w:t>
            </w:r>
          </w:p>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Алгебра и начала математического анализа 10 класс. Базовый и углубленный уровни. 2014г.</w:t>
            </w:r>
          </w:p>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Алгебра и начала математического анализа 11 класс. Базовый и углубленный уровни. 2014 г</w:t>
            </w:r>
          </w:p>
        </w:tc>
        <w:tc>
          <w:tcPr>
            <w:tcW w:w="4677" w:type="dxa"/>
            <w:shd w:val="clear" w:color="auto" w:fill="auto"/>
          </w:tcPr>
          <w:p w:rsidR="003403FE" w:rsidRPr="00111563" w:rsidRDefault="003403FE" w:rsidP="003403FE">
            <w:r w:rsidRPr="00111563">
              <w:t>35% образовательных учреждений</w:t>
            </w:r>
          </w:p>
          <w:p w:rsidR="003403FE" w:rsidRPr="00111563" w:rsidRDefault="003403FE" w:rsidP="003403FE">
            <w:pPr>
              <w:pStyle w:val="a3"/>
              <w:spacing w:after="0" w:line="240" w:lineRule="auto"/>
              <w:ind w:left="0"/>
              <w:jc w:val="center"/>
              <w:rPr>
                <w:rFonts w:ascii="Times New Roman" w:hAnsi="Times New Roman"/>
                <w:b/>
                <w:sz w:val="24"/>
                <w:szCs w:val="24"/>
                <w:u w:val="single"/>
              </w:rPr>
            </w:pPr>
          </w:p>
        </w:tc>
      </w:tr>
      <w:tr w:rsidR="003403FE" w:rsidRPr="00111563" w:rsidTr="003403FE">
        <w:tc>
          <w:tcPr>
            <w:tcW w:w="5388" w:type="dxa"/>
            <w:shd w:val="clear" w:color="auto" w:fill="auto"/>
          </w:tcPr>
          <w:p w:rsidR="003403FE" w:rsidRPr="00111563" w:rsidRDefault="003403FE" w:rsidP="003403FE">
            <w:r w:rsidRPr="00111563">
              <w:t xml:space="preserve">4) Мордкович А.Г., Семенов П.В. </w:t>
            </w:r>
          </w:p>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Алгебра и математический анализ 10 класс. </w:t>
            </w:r>
            <w:r w:rsidRPr="00111563">
              <w:rPr>
                <w:rFonts w:ascii="Times New Roman" w:hAnsi="Times New Roman"/>
                <w:sz w:val="24"/>
                <w:szCs w:val="24"/>
              </w:rPr>
              <w:lastRenderedPageBreak/>
              <w:t>Профильный уровень. 2013 г.</w:t>
            </w:r>
          </w:p>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Алгебра и математический анализ 11 класс. Профильный уровень. 2013 г.</w:t>
            </w:r>
          </w:p>
        </w:tc>
        <w:tc>
          <w:tcPr>
            <w:tcW w:w="4677" w:type="dxa"/>
            <w:shd w:val="clear" w:color="auto" w:fill="auto"/>
          </w:tcPr>
          <w:p w:rsidR="003403FE" w:rsidRPr="00111563" w:rsidRDefault="003403FE" w:rsidP="003403FE">
            <w:r w:rsidRPr="00111563">
              <w:lastRenderedPageBreak/>
              <w:t>10% образовательных учреждений</w:t>
            </w:r>
          </w:p>
          <w:p w:rsidR="003403FE" w:rsidRPr="00111563" w:rsidRDefault="003403FE" w:rsidP="003403FE"/>
        </w:tc>
      </w:tr>
      <w:tr w:rsidR="003403FE" w:rsidRPr="00111563" w:rsidTr="003403FE">
        <w:tc>
          <w:tcPr>
            <w:tcW w:w="5388" w:type="dxa"/>
            <w:shd w:val="clear" w:color="auto" w:fill="auto"/>
          </w:tcPr>
          <w:p w:rsidR="003403FE" w:rsidRPr="00111563" w:rsidRDefault="003403FE" w:rsidP="003403FE">
            <w:r w:rsidRPr="00111563">
              <w:lastRenderedPageBreak/>
              <w:t xml:space="preserve">5) Алимов Ш.А., Колягин </w:t>
            </w:r>
            <w:proofErr w:type="spellStart"/>
            <w:r w:rsidRPr="00111563">
              <w:t>Ю.М.,Ткачева</w:t>
            </w:r>
            <w:proofErr w:type="spellEnd"/>
            <w:r w:rsidRPr="00111563">
              <w:t xml:space="preserve"> М.В.</w:t>
            </w:r>
          </w:p>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Алгебра и начала математического анализа 10 - 11класс. Базовый и углубленный уровни. 2014г.</w:t>
            </w:r>
          </w:p>
        </w:tc>
        <w:tc>
          <w:tcPr>
            <w:tcW w:w="4677" w:type="dxa"/>
            <w:shd w:val="clear" w:color="auto" w:fill="auto"/>
          </w:tcPr>
          <w:p w:rsidR="003403FE" w:rsidRPr="00111563" w:rsidRDefault="003403FE" w:rsidP="003403FE">
            <w:r w:rsidRPr="00111563">
              <w:t>10% образовательных учреждений</w:t>
            </w:r>
          </w:p>
          <w:p w:rsidR="003403FE" w:rsidRPr="00111563" w:rsidRDefault="003403FE" w:rsidP="003403FE"/>
        </w:tc>
      </w:tr>
    </w:tbl>
    <w:p w:rsidR="003403FE" w:rsidRPr="00111563" w:rsidRDefault="003403FE" w:rsidP="00D116BF">
      <w:pPr>
        <w:ind w:firstLine="540"/>
        <w:jc w:val="right"/>
        <w:rPr>
          <w:i/>
          <w:highlight w:val="yellow"/>
        </w:rPr>
      </w:pPr>
    </w:p>
    <w:p w:rsidR="003403FE" w:rsidRPr="00111563" w:rsidRDefault="003403FE" w:rsidP="003403FE">
      <w:pPr>
        <w:pStyle w:val="a3"/>
        <w:spacing w:after="0"/>
        <w:ind w:left="-426" w:right="-1" w:firstLine="710"/>
        <w:jc w:val="both"/>
        <w:rPr>
          <w:rFonts w:ascii="Times New Roman" w:hAnsi="Times New Roman"/>
          <w:sz w:val="24"/>
          <w:szCs w:val="24"/>
        </w:rPr>
      </w:pPr>
      <w:r w:rsidRPr="00111563">
        <w:rPr>
          <w:rFonts w:ascii="Times New Roman" w:hAnsi="Times New Roman"/>
          <w:sz w:val="24"/>
          <w:szCs w:val="24"/>
        </w:rPr>
        <w:t xml:space="preserve">Для улучшения ситуации на региональном уровне ежегодно проводятся курсы повышения квалификации, семинары для учителей математики и методистов, выездные семинары. На них проводится  обсуждение всех ошибок выпускников, которые были выявлены  при проверке работ, а также рекомендации по решению различных задач. </w:t>
      </w:r>
      <w:proofErr w:type="gramStart"/>
      <w:r w:rsidRPr="00111563">
        <w:rPr>
          <w:rFonts w:ascii="Times New Roman" w:hAnsi="Times New Roman"/>
          <w:sz w:val="24"/>
          <w:szCs w:val="24"/>
        </w:rPr>
        <w:t xml:space="preserve">Ежегодно  в регионе  проводятся  </w:t>
      </w:r>
      <w:r w:rsidR="00666FC7" w:rsidRPr="00111563">
        <w:rPr>
          <w:rFonts w:ascii="Times New Roman" w:hAnsi="Times New Roman"/>
          <w:sz w:val="24"/>
          <w:szCs w:val="24"/>
        </w:rPr>
        <w:t>репетиционные</w:t>
      </w:r>
      <w:r w:rsidRPr="00111563">
        <w:rPr>
          <w:rFonts w:ascii="Times New Roman" w:hAnsi="Times New Roman"/>
          <w:sz w:val="24"/>
          <w:szCs w:val="24"/>
        </w:rPr>
        <w:t xml:space="preserve"> экзамены по математике на базовом и профильном уровнях.</w:t>
      </w:r>
      <w:proofErr w:type="gramEnd"/>
      <w:r w:rsidRPr="00111563">
        <w:rPr>
          <w:rFonts w:ascii="Times New Roman" w:hAnsi="Times New Roman"/>
          <w:sz w:val="24"/>
          <w:szCs w:val="24"/>
        </w:rPr>
        <w:t xml:space="preserve"> Также проводятся региональные диагностические контрольные работы в 5,6,7,8,10 классах с обязательным обсуждением результатов.</w:t>
      </w:r>
    </w:p>
    <w:p w:rsidR="003403FE" w:rsidRPr="00111563" w:rsidRDefault="003403FE" w:rsidP="00D116BF">
      <w:pPr>
        <w:ind w:firstLine="540"/>
        <w:jc w:val="right"/>
        <w:rPr>
          <w:b/>
          <w:i/>
        </w:rPr>
      </w:pPr>
    </w:p>
    <w:p w:rsidR="005060D9" w:rsidRPr="00111563" w:rsidRDefault="005060D9" w:rsidP="003403FE">
      <w:pPr>
        <w:pStyle w:val="a3"/>
        <w:spacing w:after="0" w:line="240" w:lineRule="auto"/>
        <w:ind w:left="-567"/>
        <w:jc w:val="both"/>
        <w:rPr>
          <w:rFonts w:ascii="Times New Roman" w:hAnsi="Times New Roman"/>
          <w:b/>
          <w:sz w:val="24"/>
          <w:szCs w:val="24"/>
          <w:u w:val="single"/>
        </w:rPr>
      </w:pPr>
      <w:r w:rsidRPr="00111563">
        <w:rPr>
          <w:rFonts w:ascii="Times New Roman" w:hAnsi="Times New Roman"/>
          <w:b/>
          <w:sz w:val="24"/>
          <w:szCs w:val="24"/>
        </w:rPr>
        <w:t xml:space="preserve">Меры методической поддержки изучения учебного предмета в </w:t>
      </w:r>
      <w:r w:rsidR="00E255FB" w:rsidRPr="00111563">
        <w:rPr>
          <w:rFonts w:ascii="Times New Roman" w:hAnsi="Times New Roman"/>
          <w:b/>
          <w:sz w:val="24"/>
          <w:szCs w:val="24"/>
        </w:rPr>
        <w:t>2017</w:t>
      </w:r>
      <w:r w:rsidRPr="00111563">
        <w:rPr>
          <w:rFonts w:ascii="Times New Roman" w:hAnsi="Times New Roman"/>
          <w:b/>
          <w:sz w:val="24"/>
          <w:szCs w:val="24"/>
        </w:rPr>
        <w:t>-</w:t>
      </w:r>
      <w:r w:rsidR="00E255FB" w:rsidRPr="00111563">
        <w:rPr>
          <w:rFonts w:ascii="Times New Roman" w:hAnsi="Times New Roman"/>
          <w:b/>
          <w:sz w:val="24"/>
          <w:szCs w:val="24"/>
        </w:rPr>
        <w:t>2018</w:t>
      </w:r>
      <w:r w:rsidRPr="00111563">
        <w:rPr>
          <w:rFonts w:ascii="Times New Roman" w:hAnsi="Times New Roman"/>
          <w:b/>
          <w:sz w:val="24"/>
          <w:szCs w:val="24"/>
        </w:rPr>
        <w:t xml:space="preserve"> </w:t>
      </w:r>
      <w:proofErr w:type="spellStart"/>
      <w:r w:rsidRPr="00111563">
        <w:rPr>
          <w:rFonts w:ascii="Times New Roman" w:hAnsi="Times New Roman"/>
          <w:b/>
          <w:sz w:val="24"/>
          <w:szCs w:val="24"/>
          <w:u w:val="single"/>
        </w:rPr>
        <w:t>уч.г</w:t>
      </w:r>
      <w:proofErr w:type="spellEnd"/>
      <w:r w:rsidRPr="00111563">
        <w:rPr>
          <w:rFonts w:ascii="Times New Roman" w:hAnsi="Times New Roman"/>
          <w:b/>
          <w:sz w:val="24"/>
          <w:szCs w:val="24"/>
          <w:u w:val="single"/>
        </w:rPr>
        <w:t>.</w:t>
      </w:r>
    </w:p>
    <w:p w:rsidR="004B14CB" w:rsidRPr="00111563" w:rsidRDefault="004B14CB" w:rsidP="00D116BF">
      <w:pPr>
        <w:pStyle w:val="a3"/>
        <w:spacing w:after="0" w:line="240" w:lineRule="auto"/>
        <w:ind w:left="0"/>
        <w:rPr>
          <w:rFonts w:ascii="Times New Roman" w:hAnsi="Times New Roman"/>
          <w:sz w:val="24"/>
          <w:szCs w:val="24"/>
          <w:u w:val="single"/>
        </w:rPr>
      </w:pPr>
    </w:p>
    <w:p w:rsidR="005060D9" w:rsidRPr="00111563" w:rsidRDefault="005060D9" w:rsidP="00D116BF">
      <w:pPr>
        <w:pStyle w:val="a3"/>
        <w:spacing w:after="0" w:line="240" w:lineRule="auto"/>
        <w:ind w:left="0"/>
        <w:rPr>
          <w:rFonts w:ascii="Times New Roman" w:hAnsi="Times New Roman"/>
          <w:sz w:val="24"/>
          <w:szCs w:val="24"/>
          <w:u w:val="single"/>
        </w:rPr>
      </w:pPr>
      <w:r w:rsidRPr="00111563">
        <w:rPr>
          <w:rFonts w:ascii="Times New Roman" w:hAnsi="Times New Roman"/>
          <w:sz w:val="24"/>
          <w:szCs w:val="24"/>
          <w:u w:val="single"/>
        </w:rPr>
        <w:t>На региональном уровне</w:t>
      </w:r>
    </w:p>
    <w:p w:rsidR="005060D9" w:rsidRPr="00111563" w:rsidRDefault="00791F29" w:rsidP="00D116BF">
      <w:pPr>
        <w:pStyle w:val="a3"/>
        <w:spacing w:after="0" w:line="240" w:lineRule="auto"/>
        <w:ind w:left="0"/>
        <w:jc w:val="right"/>
        <w:rPr>
          <w:rFonts w:ascii="Times New Roman" w:eastAsia="Times New Roman" w:hAnsi="Times New Roman"/>
          <w:i/>
          <w:sz w:val="24"/>
          <w:szCs w:val="24"/>
          <w:lang w:eastAsia="ru-RU"/>
        </w:rPr>
      </w:pPr>
      <w:r w:rsidRPr="00111563">
        <w:rPr>
          <w:rFonts w:ascii="Times New Roman" w:eastAsia="Times New Roman" w:hAnsi="Times New Roman"/>
          <w:i/>
          <w:sz w:val="24"/>
          <w:szCs w:val="24"/>
          <w:lang w:eastAsia="ru-RU"/>
        </w:rPr>
        <w:t>Таблица 13</w:t>
      </w:r>
    </w:p>
    <w:p w:rsidR="003403FE" w:rsidRPr="00111563" w:rsidRDefault="003403FE" w:rsidP="00D116BF">
      <w:pPr>
        <w:pStyle w:val="a3"/>
        <w:spacing w:after="0" w:line="240" w:lineRule="auto"/>
        <w:ind w:left="0"/>
        <w:jc w:val="right"/>
        <w:rPr>
          <w:rFonts w:ascii="Times New Roman" w:eastAsia="Times New Roman" w:hAnsi="Times New Roman"/>
          <w:i/>
          <w:sz w:val="24"/>
          <w:szCs w:val="24"/>
          <w:highlight w:val="yellow"/>
          <w:lang w:eastAsia="ru-RU"/>
        </w:rPr>
      </w:pPr>
    </w:p>
    <w:tbl>
      <w:tblPr>
        <w:tblStyle w:val="a7"/>
        <w:tblW w:w="10206" w:type="dxa"/>
        <w:tblInd w:w="-459" w:type="dxa"/>
        <w:tblLook w:val="04A0" w:firstRow="1" w:lastRow="0" w:firstColumn="1" w:lastColumn="0" w:noHBand="0" w:noVBand="1"/>
      </w:tblPr>
      <w:tblGrid>
        <w:gridCol w:w="851"/>
        <w:gridCol w:w="2268"/>
        <w:gridCol w:w="7087"/>
      </w:tblGrid>
      <w:tr w:rsidR="003403FE" w:rsidRPr="00111563" w:rsidTr="00FF260E">
        <w:tc>
          <w:tcPr>
            <w:tcW w:w="851"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w:t>
            </w:r>
          </w:p>
        </w:tc>
        <w:tc>
          <w:tcPr>
            <w:tcW w:w="2268"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Дата</w:t>
            </w:r>
          </w:p>
        </w:tc>
        <w:tc>
          <w:tcPr>
            <w:tcW w:w="7087"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Мероприятие</w:t>
            </w:r>
          </w:p>
          <w:p w:rsidR="003403FE" w:rsidRPr="00111563" w:rsidRDefault="003403FE" w:rsidP="003403FE">
            <w:pPr>
              <w:pStyle w:val="a3"/>
              <w:spacing w:after="0" w:line="240" w:lineRule="auto"/>
              <w:ind w:left="0"/>
              <w:jc w:val="center"/>
              <w:rPr>
                <w:rFonts w:ascii="Times New Roman" w:hAnsi="Times New Roman"/>
                <w:i/>
                <w:sz w:val="24"/>
                <w:szCs w:val="24"/>
                <w:highlight w:val="yellow"/>
              </w:rPr>
            </w:pPr>
            <w:r w:rsidRPr="00111563">
              <w:rPr>
                <w:rFonts w:ascii="Times New Roman" w:hAnsi="Times New Roman"/>
                <w:i/>
                <w:sz w:val="24"/>
                <w:szCs w:val="24"/>
              </w:rPr>
              <w:t>(указать тему и организацию, проводившую мероприятие)</w:t>
            </w:r>
          </w:p>
        </w:tc>
      </w:tr>
      <w:tr w:rsidR="003403FE" w:rsidRPr="00111563" w:rsidTr="00FF260E">
        <w:tc>
          <w:tcPr>
            <w:tcW w:w="851"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w:t>
            </w:r>
          </w:p>
        </w:tc>
        <w:tc>
          <w:tcPr>
            <w:tcW w:w="2268" w:type="dxa"/>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Январь – ноябрь 2018 г</w:t>
            </w:r>
            <w:r w:rsidR="006E62F7" w:rsidRPr="00111563">
              <w:rPr>
                <w:rFonts w:ascii="Times New Roman" w:hAnsi="Times New Roman"/>
                <w:sz w:val="24"/>
                <w:szCs w:val="24"/>
              </w:rPr>
              <w:t>ода</w:t>
            </w:r>
          </w:p>
        </w:tc>
        <w:tc>
          <w:tcPr>
            <w:tcW w:w="7087" w:type="dxa"/>
          </w:tcPr>
          <w:p w:rsidR="003403FE" w:rsidRPr="00111563" w:rsidRDefault="003403FE" w:rsidP="003403FE">
            <w:pPr>
              <w:pStyle w:val="a3"/>
              <w:spacing w:after="0" w:line="240" w:lineRule="auto"/>
              <w:ind w:left="0"/>
              <w:rPr>
                <w:rFonts w:ascii="Times New Roman" w:hAnsi="Times New Roman"/>
                <w:sz w:val="24"/>
                <w:szCs w:val="24"/>
                <w:highlight w:val="yellow"/>
              </w:rPr>
            </w:pPr>
            <w:r w:rsidRPr="00111563">
              <w:rPr>
                <w:rFonts w:ascii="Times New Roman" w:hAnsi="Times New Roman"/>
                <w:sz w:val="24"/>
                <w:szCs w:val="24"/>
              </w:rPr>
              <w:t xml:space="preserve">КПК  </w:t>
            </w:r>
            <w:r w:rsidR="00D04EA3" w:rsidRPr="00111563">
              <w:rPr>
                <w:rFonts w:ascii="Times New Roman" w:hAnsi="Times New Roman"/>
                <w:sz w:val="24"/>
                <w:szCs w:val="24"/>
              </w:rPr>
              <w:t>«</w:t>
            </w:r>
            <w:r w:rsidRPr="00111563">
              <w:rPr>
                <w:rFonts w:ascii="Times New Roman" w:hAnsi="Times New Roman"/>
                <w:sz w:val="24"/>
                <w:szCs w:val="24"/>
              </w:rPr>
              <w:t>Технология подготовки выпускников 9 и 11 классов к государственной итоговой аттестации по математике</w:t>
            </w:r>
            <w:r w:rsidR="00D04EA3" w:rsidRPr="00111563">
              <w:rPr>
                <w:rFonts w:ascii="Times New Roman" w:hAnsi="Times New Roman"/>
                <w:sz w:val="24"/>
                <w:szCs w:val="24"/>
              </w:rPr>
              <w:t>»</w:t>
            </w:r>
            <w:r w:rsidRPr="00111563">
              <w:rPr>
                <w:rFonts w:ascii="Times New Roman" w:hAnsi="Times New Roman"/>
                <w:sz w:val="24"/>
                <w:szCs w:val="24"/>
              </w:rPr>
              <w:t xml:space="preserve">, </w:t>
            </w:r>
            <w:r w:rsidR="00B8641D" w:rsidRPr="00111563">
              <w:rPr>
                <w:rFonts w:ascii="Times New Roman" w:hAnsi="Times New Roman"/>
                <w:sz w:val="24"/>
                <w:szCs w:val="24"/>
              </w:rPr>
              <w:t>ГАОУ ДПО ЛОИРО</w:t>
            </w:r>
          </w:p>
        </w:tc>
      </w:tr>
      <w:tr w:rsidR="003403FE" w:rsidRPr="00111563" w:rsidTr="00FF260E">
        <w:tc>
          <w:tcPr>
            <w:tcW w:w="851"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w:t>
            </w:r>
          </w:p>
        </w:tc>
        <w:tc>
          <w:tcPr>
            <w:tcW w:w="2268" w:type="dxa"/>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Январь – ноябрь 2018</w:t>
            </w:r>
            <w:r w:rsidR="006E62F7" w:rsidRPr="00111563">
              <w:rPr>
                <w:rFonts w:ascii="Times New Roman" w:hAnsi="Times New Roman"/>
                <w:sz w:val="24"/>
                <w:szCs w:val="24"/>
              </w:rPr>
              <w:t xml:space="preserve"> </w:t>
            </w:r>
            <w:r w:rsidRPr="00111563">
              <w:rPr>
                <w:rFonts w:ascii="Times New Roman" w:hAnsi="Times New Roman"/>
                <w:sz w:val="24"/>
                <w:szCs w:val="24"/>
              </w:rPr>
              <w:t>г</w:t>
            </w:r>
            <w:r w:rsidR="006E62F7" w:rsidRPr="00111563">
              <w:rPr>
                <w:rFonts w:ascii="Times New Roman" w:hAnsi="Times New Roman"/>
                <w:sz w:val="24"/>
                <w:szCs w:val="24"/>
              </w:rPr>
              <w:t>ода</w:t>
            </w:r>
          </w:p>
        </w:tc>
        <w:tc>
          <w:tcPr>
            <w:tcW w:w="7087" w:type="dxa"/>
          </w:tcPr>
          <w:p w:rsidR="003403FE" w:rsidRPr="00111563" w:rsidRDefault="003403FE" w:rsidP="003403FE">
            <w:pPr>
              <w:pStyle w:val="a3"/>
              <w:spacing w:after="0" w:line="240" w:lineRule="auto"/>
              <w:ind w:left="0"/>
              <w:rPr>
                <w:rFonts w:ascii="Times New Roman" w:hAnsi="Times New Roman"/>
                <w:sz w:val="24"/>
                <w:szCs w:val="24"/>
                <w:highlight w:val="yellow"/>
              </w:rPr>
            </w:pPr>
            <w:r w:rsidRPr="00111563">
              <w:rPr>
                <w:rFonts w:ascii="Times New Roman" w:hAnsi="Times New Roman"/>
                <w:sz w:val="24"/>
                <w:szCs w:val="24"/>
              </w:rPr>
              <w:t xml:space="preserve">КПК  </w:t>
            </w:r>
            <w:r w:rsidR="00D04EA3" w:rsidRPr="00111563">
              <w:rPr>
                <w:rFonts w:ascii="Times New Roman" w:hAnsi="Times New Roman"/>
                <w:sz w:val="24"/>
                <w:szCs w:val="24"/>
              </w:rPr>
              <w:t>«</w:t>
            </w:r>
            <w:r w:rsidRPr="00111563">
              <w:rPr>
                <w:rFonts w:ascii="Times New Roman" w:hAnsi="Times New Roman"/>
                <w:sz w:val="24"/>
                <w:szCs w:val="24"/>
              </w:rPr>
              <w:t>ФГОС ОО: теория и методика обучения математике</w:t>
            </w:r>
            <w:r w:rsidR="00D04EA3" w:rsidRPr="00111563">
              <w:rPr>
                <w:rFonts w:ascii="Times New Roman" w:hAnsi="Times New Roman"/>
                <w:sz w:val="24"/>
                <w:szCs w:val="24"/>
              </w:rPr>
              <w:t>»</w:t>
            </w:r>
            <w:r w:rsidRPr="00111563">
              <w:rPr>
                <w:rFonts w:ascii="Times New Roman" w:hAnsi="Times New Roman"/>
                <w:sz w:val="24"/>
                <w:szCs w:val="24"/>
              </w:rPr>
              <w:t xml:space="preserve">, </w:t>
            </w:r>
            <w:r w:rsidR="00B8641D" w:rsidRPr="00111563">
              <w:rPr>
                <w:rFonts w:ascii="Times New Roman" w:hAnsi="Times New Roman"/>
                <w:sz w:val="24"/>
                <w:szCs w:val="24"/>
              </w:rPr>
              <w:t>ГАОУ ДПО ЛОИРО</w:t>
            </w:r>
          </w:p>
        </w:tc>
      </w:tr>
      <w:tr w:rsidR="003403FE" w:rsidRPr="00111563" w:rsidTr="00FF260E">
        <w:tc>
          <w:tcPr>
            <w:tcW w:w="851"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3</w:t>
            </w:r>
          </w:p>
        </w:tc>
        <w:tc>
          <w:tcPr>
            <w:tcW w:w="2268" w:type="dxa"/>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Январь – апрель </w:t>
            </w:r>
          </w:p>
          <w:p w:rsidR="003403FE" w:rsidRPr="00111563" w:rsidRDefault="003403FE" w:rsidP="006E62F7">
            <w:pPr>
              <w:pStyle w:val="a3"/>
              <w:spacing w:after="0" w:line="240" w:lineRule="auto"/>
              <w:ind w:left="0"/>
              <w:rPr>
                <w:rFonts w:ascii="Times New Roman" w:hAnsi="Times New Roman"/>
                <w:sz w:val="24"/>
                <w:szCs w:val="24"/>
              </w:rPr>
            </w:pPr>
            <w:r w:rsidRPr="00111563">
              <w:rPr>
                <w:rFonts w:ascii="Times New Roman" w:hAnsi="Times New Roman"/>
                <w:sz w:val="24"/>
                <w:szCs w:val="24"/>
              </w:rPr>
              <w:t>2018</w:t>
            </w:r>
            <w:r w:rsidR="006E62F7" w:rsidRPr="00111563">
              <w:rPr>
                <w:rFonts w:ascii="Times New Roman" w:hAnsi="Times New Roman"/>
                <w:sz w:val="24"/>
                <w:szCs w:val="24"/>
              </w:rPr>
              <w:t xml:space="preserve"> </w:t>
            </w:r>
            <w:r w:rsidRPr="00111563">
              <w:rPr>
                <w:rFonts w:ascii="Times New Roman" w:hAnsi="Times New Roman"/>
                <w:sz w:val="24"/>
                <w:szCs w:val="24"/>
              </w:rPr>
              <w:t>г</w:t>
            </w:r>
            <w:r w:rsidR="006E62F7" w:rsidRPr="00111563">
              <w:rPr>
                <w:rFonts w:ascii="Times New Roman" w:hAnsi="Times New Roman"/>
                <w:sz w:val="24"/>
                <w:szCs w:val="24"/>
              </w:rPr>
              <w:t>ода</w:t>
            </w:r>
          </w:p>
        </w:tc>
        <w:tc>
          <w:tcPr>
            <w:tcW w:w="7087" w:type="dxa"/>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КПК </w:t>
            </w:r>
            <w:r w:rsidR="00D04EA3" w:rsidRPr="00111563">
              <w:rPr>
                <w:rFonts w:ascii="Times New Roman" w:hAnsi="Times New Roman"/>
                <w:sz w:val="24"/>
                <w:szCs w:val="24"/>
              </w:rPr>
              <w:t>«</w:t>
            </w:r>
            <w:r w:rsidRPr="00111563">
              <w:rPr>
                <w:rFonts w:ascii="Times New Roman" w:hAnsi="Times New Roman"/>
                <w:sz w:val="24"/>
                <w:szCs w:val="24"/>
              </w:rPr>
              <w:t>ГИА по математике: вопросы содержания и методики подготовки учащихся</w:t>
            </w:r>
            <w:r w:rsidR="00D04EA3" w:rsidRPr="00111563">
              <w:rPr>
                <w:rFonts w:ascii="Times New Roman" w:hAnsi="Times New Roman"/>
                <w:sz w:val="24"/>
                <w:szCs w:val="24"/>
              </w:rPr>
              <w:t>»</w:t>
            </w:r>
            <w:r w:rsidRPr="00111563">
              <w:rPr>
                <w:rFonts w:ascii="Times New Roman" w:hAnsi="Times New Roman"/>
                <w:sz w:val="24"/>
                <w:szCs w:val="24"/>
              </w:rPr>
              <w:t xml:space="preserve">, </w:t>
            </w:r>
            <w:r w:rsidR="00B8641D" w:rsidRPr="00111563">
              <w:rPr>
                <w:rFonts w:ascii="Times New Roman" w:hAnsi="Times New Roman"/>
                <w:sz w:val="24"/>
                <w:szCs w:val="24"/>
              </w:rPr>
              <w:t>ГАОУ ДПО ЛОИРО</w:t>
            </w:r>
          </w:p>
        </w:tc>
      </w:tr>
      <w:tr w:rsidR="003403FE" w:rsidRPr="00111563" w:rsidTr="00FF260E">
        <w:tc>
          <w:tcPr>
            <w:tcW w:w="851"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4</w:t>
            </w:r>
          </w:p>
        </w:tc>
        <w:tc>
          <w:tcPr>
            <w:tcW w:w="2268" w:type="dxa"/>
          </w:tcPr>
          <w:p w:rsidR="00413C57" w:rsidRPr="00111563" w:rsidRDefault="003403FE" w:rsidP="006E62F7">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Сентябрь </w:t>
            </w:r>
          </w:p>
          <w:p w:rsidR="003403FE" w:rsidRPr="00111563" w:rsidRDefault="003403FE" w:rsidP="006E62F7">
            <w:pPr>
              <w:pStyle w:val="a3"/>
              <w:spacing w:after="0" w:line="240" w:lineRule="auto"/>
              <w:ind w:left="0"/>
              <w:rPr>
                <w:rFonts w:ascii="Times New Roman" w:hAnsi="Times New Roman"/>
                <w:sz w:val="24"/>
                <w:szCs w:val="24"/>
              </w:rPr>
            </w:pPr>
            <w:r w:rsidRPr="00111563">
              <w:rPr>
                <w:rFonts w:ascii="Times New Roman" w:hAnsi="Times New Roman"/>
                <w:sz w:val="24"/>
                <w:szCs w:val="24"/>
              </w:rPr>
              <w:t>2018 г</w:t>
            </w:r>
            <w:r w:rsidR="006E62F7" w:rsidRPr="00111563">
              <w:rPr>
                <w:rFonts w:ascii="Times New Roman" w:hAnsi="Times New Roman"/>
                <w:sz w:val="24"/>
                <w:szCs w:val="24"/>
              </w:rPr>
              <w:t>ода</w:t>
            </w:r>
          </w:p>
        </w:tc>
        <w:tc>
          <w:tcPr>
            <w:tcW w:w="7087" w:type="dxa"/>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Семинар </w:t>
            </w:r>
            <w:r w:rsidR="00D04EA3" w:rsidRPr="00111563">
              <w:rPr>
                <w:rFonts w:ascii="Times New Roman" w:hAnsi="Times New Roman"/>
                <w:sz w:val="24"/>
                <w:szCs w:val="24"/>
              </w:rPr>
              <w:t>«</w:t>
            </w:r>
            <w:r w:rsidRPr="00111563">
              <w:rPr>
                <w:rFonts w:ascii="Times New Roman" w:hAnsi="Times New Roman"/>
                <w:sz w:val="24"/>
                <w:szCs w:val="24"/>
              </w:rPr>
              <w:t>Анализ итогов ГИА по математике 9 и 11 классов образовательных организации Ленинградской области</w:t>
            </w:r>
            <w:r w:rsidR="00D04EA3" w:rsidRPr="00111563">
              <w:rPr>
                <w:rFonts w:ascii="Times New Roman" w:hAnsi="Times New Roman"/>
                <w:sz w:val="24"/>
                <w:szCs w:val="24"/>
              </w:rPr>
              <w:t>»</w:t>
            </w:r>
            <w:r w:rsidRPr="00111563">
              <w:rPr>
                <w:rFonts w:ascii="Times New Roman" w:hAnsi="Times New Roman"/>
                <w:sz w:val="24"/>
                <w:szCs w:val="24"/>
              </w:rPr>
              <w:t xml:space="preserve">, </w:t>
            </w:r>
            <w:r w:rsidR="00B8641D" w:rsidRPr="00111563">
              <w:rPr>
                <w:rFonts w:ascii="Times New Roman" w:hAnsi="Times New Roman"/>
                <w:sz w:val="24"/>
                <w:szCs w:val="24"/>
              </w:rPr>
              <w:t>ГАОУ ДПО ЛОИРО</w:t>
            </w:r>
          </w:p>
        </w:tc>
      </w:tr>
      <w:tr w:rsidR="003403FE" w:rsidRPr="00111563" w:rsidTr="00FF260E">
        <w:tc>
          <w:tcPr>
            <w:tcW w:w="851"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5</w:t>
            </w:r>
          </w:p>
        </w:tc>
        <w:tc>
          <w:tcPr>
            <w:tcW w:w="2268" w:type="dxa"/>
          </w:tcPr>
          <w:p w:rsidR="003403FE" w:rsidRPr="00111563" w:rsidRDefault="00413C57"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Февраль </w:t>
            </w:r>
            <w:r w:rsidR="003403FE" w:rsidRPr="00111563">
              <w:rPr>
                <w:rFonts w:ascii="Times New Roman" w:hAnsi="Times New Roman"/>
                <w:sz w:val="24"/>
                <w:szCs w:val="24"/>
              </w:rPr>
              <w:t>2018</w:t>
            </w:r>
            <w:r w:rsidRPr="00111563">
              <w:rPr>
                <w:rFonts w:ascii="Times New Roman" w:hAnsi="Times New Roman"/>
                <w:sz w:val="24"/>
                <w:szCs w:val="24"/>
              </w:rPr>
              <w:t xml:space="preserve"> года</w:t>
            </w:r>
          </w:p>
        </w:tc>
        <w:tc>
          <w:tcPr>
            <w:tcW w:w="7087" w:type="dxa"/>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Семинар </w:t>
            </w:r>
            <w:r w:rsidR="00D04EA3" w:rsidRPr="00111563">
              <w:rPr>
                <w:rFonts w:ascii="Times New Roman" w:hAnsi="Times New Roman"/>
                <w:sz w:val="24"/>
                <w:szCs w:val="24"/>
              </w:rPr>
              <w:t>«</w:t>
            </w:r>
            <w:r w:rsidRPr="00111563">
              <w:rPr>
                <w:rFonts w:ascii="Times New Roman" w:hAnsi="Times New Roman"/>
                <w:sz w:val="24"/>
                <w:szCs w:val="24"/>
              </w:rPr>
              <w:t>Реальные задачи в школьном курсе математики</w:t>
            </w:r>
            <w:r w:rsidR="00D04EA3" w:rsidRPr="00111563">
              <w:rPr>
                <w:rFonts w:ascii="Times New Roman" w:hAnsi="Times New Roman"/>
                <w:sz w:val="24"/>
                <w:szCs w:val="24"/>
              </w:rPr>
              <w:t>»</w:t>
            </w:r>
            <w:r w:rsidRPr="00111563">
              <w:rPr>
                <w:rFonts w:ascii="Times New Roman" w:hAnsi="Times New Roman"/>
                <w:sz w:val="24"/>
                <w:szCs w:val="24"/>
              </w:rPr>
              <w:t xml:space="preserve">, </w:t>
            </w:r>
            <w:r w:rsidR="006E62F7" w:rsidRPr="00111563">
              <w:rPr>
                <w:rFonts w:ascii="Times New Roman" w:hAnsi="Times New Roman"/>
                <w:sz w:val="24"/>
                <w:szCs w:val="24"/>
              </w:rPr>
              <w:t>ГАОУ ДПО ЛОИРО</w:t>
            </w:r>
          </w:p>
        </w:tc>
      </w:tr>
      <w:tr w:rsidR="003403FE" w:rsidRPr="00111563" w:rsidTr="00FF260E">
        <w:tc>
          <w:tcPr>
            <w:tcW w:w="851"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6</w:t>
            </w:r>
          </w:p>
        </w:tc>
        <w:tc>
          <w:tcPr>
            <w:tcW w:w="2268" w:type="dxa"/>
          </w:tcPr>
          <w:p w:rsidR="003403FE" w:rsidRPr="00111563" w:rsidRDefault="003403FE" w:rsidP="00413C57">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Март 2018 </w:t>
            </w:r>
            <w:r w:rsidR="00413C57" w:rsidRPr="00111563">
              <w:rPr>
                <w:rFonts w:ascii="Times New Roman" w:hAnsi="Times New Roman"/>
                <w:sz w:val="24"/>
                <w:szCs w:val="24"/>
              </w:rPr>
              <w:t>года</w:t>
            </w:r>
          </w:p>
          <w:p w:rsidR="00413C57" w:rsidRPr="00111563" w:rsidRDefault="00413C57" w:rsidP="00413C57">
            <w:pPr>
              <w:pStyle w:val="a3"/>
              <w:spacing w:after="0" w:line="240" w:lineRule="auto"/>
              <w:ind w:left="0"/>
              <w:rPr>
                <w:rFonts w:ascii="Times New Roman" w:hAnsi="Times New Roman"/>
                <w:sz w:val="24"/>
                <w:szCs w:val="24"/>
              </w:rPr>
            </w:pPr>
          </w:p>
        </w:tc>
        <w:tc>
          <w:tcPr>
            <w:tcW w:w="7087" w:type="dxa"/>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Семинар </w:t>
            </w:r>
            <w:r w:rsidR="00D04EA3" w:rsidRPr="00111563">
              <w:rPr>
                <w:rFonts w:ascii="Times New Roman" w:hAnsi="Times New Roman"/>
                <w:sz w:val="24"/>
                <w:szCs w:val="24"/>
              </w:rPr>
              <w:t>«</w:t>
            </w:r>
            <w:r w:rsidRPr="00111563">
              <w:rPr>
                <w:rFonts w:ascii="Times New Roman" w:hAnsi="Times New Roman"/>
                <w:sz w:val="24"/>
                <w:szCs w:val="24"/>
              </w:rPr>
              <w:t>Анализ внешних диагностических работ как процесс подготовки к ГИА по математике</w:t>
            </w:r>
            <w:r w:rsidR="00D04EA3" w:rsidRPr="00111563">
              <w:rPr>
                <w:rFonts w:ascii="Times New Roman" w:hAnsi="Times New Roman"/>
                <w:sz w:val="24"/>
                <w:szCs w:val="24"/>
              </w:rPr>
              <w:t>»</w:t>
            </w:r>
            <w:r w:rsidRPr="00111563">
              <w:rPr>
                <w:rFonts w:ascii="Times New Roman" w:hAnsi="Times New Roman"/>
                <w:sz w:val="24"/>
                <w:szCs w:val="24"/>
              </w:rPr>
              <w:t xml:space="preserve">, </w:t>
            </w:r>
            <w:r w:rsidR="006E62F7" w:rsidRPr="00111563">
              <w:rPr>
                <w:rFonts w:ascii="Times New Roman" w:hAnsi="Times New Roman"/>
                <w:sz w:val="24"/>
                <w:szCs w:val="24"/>
              </w:rPr>
              <w:t>ГАОУ ДПО ЛОИРО</w:t>
            </w:r>
          </w:p>
        </w:tc>
      </w:tr>
      <w:tr w:rsidR="003403FE" w:rsidRPr="00111563" w:rsidTr="00FF260E">
        <w:tc>
          <w:tcPr>
            <w:tcW w:w="851"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7</w:t>
            </w:r>
          </w:p>
        </w:tc>
        <w:tc>
          <w:tcPr>
            <w:tcW w:w="2268" w:type="dxa"/>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Апрель</w:t>
            </w:r>
            <w:r w:rsidR="00413C57" w:rsidRPr="00111563">
              <w:rPr>
                <w:rFonts w:ascii="Times New Roman" w:hAnsi="Times New Roman"/>
                <w:sz w:val="24"/>
                <w:szCs w:val="24"/>
              </w:rPr>
              <w:t xml:space="preserve"> </w:t>
            </w:r>
            <w:r w:rsidRPr="00111563">
              <w:rPr>
                <w:rFonts w:ascii="Times New Roman" w:hAnsi="Times New Roman"/>
                <w:sz w:val="24"/>
                <w:szCs w:val="24"/>
              </w:rPr>
              <w:t>2018</w:t>
            </w:r>
            <w:r w:rsidR="00413C57" w:rsidRPr="00111563">
              <w:rPr>
                <w:rFonts w:ascii="Times New Roman" w:hAnsi="Times New Roman"/>
                <w:sz w:val="24"/>
                <w:szCs w:val="24"/>
              </w:rPr>
              <w:t xml:space="preserve"> года</w:t>
            </w:r>
          </w:p>
        </w:tc>
        <w:tc>
          <w:tcPr>
            <w:tcW w:w="7087" w:type="dxa"/>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Вебинар </w:t>
            </w:r>
            <w:r w:rsidR="00D04EA3" w:rsidRPr="00111563">
              <w:rPr>
                <w:rFonts w:ascii="Times New Roman" w:hAnsi="Times New Roman"/>
                <w:sz w:val="24"/>
                <w:szCs w:val="24"/>
              </w:rPr>
              <w:t>«</w:t>
            </w:r>
            <w:r w:rsidRPr="00111563">
              <w:rPr>
                <w:rFonts w:ascii="Times New Roman" w:hAnsi="Times New Roman"/>
                <w:sz w:val="24"/>
                <w:szCs w:val="24"/>
              </w:rPr>
              <w:t>Актуальные вопросы подготовки к ГИА по математике в 9 и 11 классах</w:t>
            </w:r>
            <w:r w:rsidR="00D04EA3" w:rsidRPr="00111563">
              <w:rPr>
                <w:rFonts w:ascii="Times New Roman" w:hAnsi="Times New Roman"/>
                <w:sz w:val="24"/>
                <w:szCs w:val="24"/>
              </w:rPr>
              <w:t>»</w:t>
            </w:r>
            <w:r w:rsidRPr="00111563">
              <w:rPr>
                <w:rFonts w:ascii="Times New Roman" w:hAnsi="Times New Roman"/>
                <w:sz w:val="24"/>
                <w:szCs w:val="24"/>
              </w:rPr>
              <w:t xml:space="preserve">, </w:t>
            </w:r>
            <w:r w:rsidR="00B8641D" w:rsidRPr="00111563">
              <w:rPr>
                <w:rFonts w:ascii="Times New Roman" w:hAnsi="Times New Roman"/>
                <w:sz w:val="24"/>
                <w:szCs w:val="24"/>
              </w:rPr>
              <w:t>ГАОУ ДПО ЛОИРО</w:t>
            </w:r>
          </w:p>
        </w:tc>
      </w:tr>
      <w:tr w:rsidR="003403FE" w:rsidRPr="00111563" w:rsidTr="00FF260E">
        <w:tc>
          <w:tcPr>
            <w:tcW w:w="851" w:type="dxa"/>
          </w:tcPr>
          <w:p w:rsidR="003403FE" w:rsidRPr="00111563" w:rsidRDefault="003403FE" w:rsidP="003403F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8</w:t>
            </w:r>
          </w:p>
        </w:tc>
        <w:tc>
          <w:tcPr>
            <w:tcW w:w="2268" w:type="dxa"/>
          </w:tcPr>
          <w:p w:rsidR="003403FE" w:rsidRPr="00111563" w:rsidRDefault="00413C57"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Ноябрь 2018 года</w:t>
            </w:r>
          </w:p>
        </w:tc>
        <w:tc>
          <w:tcPr>
            <w:tcW w:w="7087" w:type="dxa"/>
          </w:tcPr>
          <w:p w:rsidR="003403FE" w:rsidRPr="00111563" w:rsidRDefault="003403FE" w:rsidP="003403F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Видеоконференция </w:t>
            </w:r>
            <w:r w:rsidR="00D04EA3" w:rsidRPr="00111563">
              <w:rPr>
                <w:rFonts w:ascii="Times New Roman" w:hAnsi="Times New Roman"/>
                <w:sz w:val="24"/>
                <w:szCs w:val="24"/>
              </w:rPr>
              <w:t>«</w:t>
            </w:r>
            <w:r w:rsidRPr="00111563">
              <w:rPr>
                <w:rFonts w:ascii="Times New Roman" w:hAnsi="Times New Roman"/>
                <w:sz w:val="24"/>
                <w:szCs w:val="24"/>
              </w:rPr>
              <w:t>Результаты ЕГЭ: проблемы и перспективы</w:t>
            </w:r>
            <w:r w:rsidR="00D04EA3" w:rsidRPr="00111563">
              <w:rPr>
                <w:rFonts w:ascii="Times New Roman" w:hAnsi="Times New Roman"/>
                <w:sz w:val="24"/>
                <w:szCs w:val="24"/>
              </w:rPr>
              <w:t>»</w:t>
            </w:r>
            <w:r w:rsidRPr="00111563">
              <w:rPr>
                <w:rFonts w:ascii="Times New Roman" w:hAnsi="Times New Roman"/>
                <w:sz w:val="24"/>
                <w:szCs w:val="24"/>
              </w:rPr>
              <w:t xml:space="preserve">, </w:t>
            </w:r>
            <w:r w:rsidR="00B8641D" w:rsidRPr="00111563">
              <w:rPr>
                <w:rFonts w:ascii="Times New Roman" w:hAnsi="Times New Roman"/>
                <w:sz w:val="24"/>
                <w:szCs w:val="24"/>
              </w:rPr>
              <w:t>ГАОУ ДПО ЛОИРО</w:t>
            </w:r>
          </w:p>
        </w:tc>
      </w:tr>
    </w:tbl>
    <w:p w:rsidR="005060D9" w:rsidRPr="00111563" w:rsidRDefault="005060D9" w:rsidP="00D116BF">
      <w:pPr>
        <w:pStyle w:val="a3"/>
        <w:spacing w:after="0" w:line="240" w:lineRule="auto"/>
        <w:ind w:left="0"/>
        <w:rPr>
          <w:rFonts w:ascii="Times New Roman" w:hAnsi="Times New Roman"/>
          <w:sz w:val="24"/>
          <w:szCs w:val="24"/>
          <w:highlight w:val="yellow"/>
        </w:rPr>
      </w:pPr>
    </w:p>
    <w:p w:rsidR="003403FE" w:rsidRPr="00111563" w:rsidRDefault="003403FE" w:rsidP="003403FE">
      <w:pPr>
        <w:pStyle w:val="a3"/>
        <w:tabs>
          <w:tab w:val="left" w:pos="567"/>
        </w:tabs>
        <w:spacing w:after="0"/>
        <w:ind w:left="-567" w:right="-284" w:firstLine="567"/>
        <w:jc w:val="both"/>
        <w:rPr>
          <w:rFonts w:ascii="Times New Roman" w:hAnsi="Times New Roman"/>
          <w:b/>
          <w:sz w:val="24"/>
          <w:szCs w:val="24"/>
          <w:u w:val="single"/>
        </w:rPr>
      </w:pPr>
      <w:r w:rsidRPr="00111563">
        <w:rPr>
          <w:rFonts w:ascii="Times New Roman" w:hAnsi="Times New Roman"/>
          <w:b/>
          <w:sz w:val="24"/>
          <w:szCs w:val="24"/>
          <w:u w:val="single"/>
        </w:rPr>
        <w:t>ВЫВОДЫ</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 xml:space="preserve">Наиболее успешно на протяжении нескольких лет выпускниками выполняются задания, связанные с умением анализировать  информацию, представленную на диаграмме, реальные числовые данные, информацию статистического характера в повседневной жизни. </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 xml:space="preserve">Неплохие знания демонстрируются и в заданиях на  вычисление вероятности в простейшем случае. В 2015 году с заданием по вероятности справились 66% выпускников, а в 2016 – 82%. Улучшился результат их решения и в 2017 году – 84%, а в 2018 году уже  89%.  </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lastRenderedPageBreak/>
        <w:t xml:space="preserve">Хорошо сформированными можно считать и умения школьников  находить длину отрезка фигуры, изображенной на клетчатой бумаге, а также решение простейших уравнений. </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Лучше стали справляться выпускники и с 7 заданием (элементы математического анализа). Так в данном варианте 2018 года смогли справиться с данной задачей 43% выпускников, а в 2017 году - 36% выпускников. В 2016 году с данным заданием справились 25% учащихся.</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 xml:space="preserve">Существенно увеличился процент </w:t>
      </w:r>
      <w:proofErr w:type="gramStart"/>
      <w:r w:rsidRPr="00111563">
        <w:rPr>
          <w:rFonts w:ascii="Times New Roman" w:hAnsi="Times New Roman"/>
          <w:sz w:val="24"/>
          <w:szCs w:val="24"/>
        </w:rPr>
        <w:t>справившихся</w:t>
      </w:r>
      <w:proofErr w:type="gramEnd"/>
      <w:r w:rsidRPr="00111563">
        <w:rPr>
          <w:rFonts w:ascii="Times New Roman" w:hAnsi="Times New Roman"/>
          <w:sz w:val="24"/>
          <w:szCs w:val="24"/>
        </w:rPr>
        <w:t xml:space="preserve"> и с текстовой задачей.  В 2018 году он составил 36%. В 2017 году он составлял 30%, в 2016 году смогли правильно решить задачу всего 22% выпускников.</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Немного ухудшились результаты в задании №12 в 2018 году (нахождение наибольшего значения функции на отрезке) - 22%. В 2017 году с заданием №12 (нахождение точек максимума и минимума) справились 25% выпускников. В 2016 году данная задача оказалась по силам только для 12% выпускников.</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 xml:space="preserve">По-прежнему наибольшие затруднения у выпускников вызывает решение задач по геометрии (как по планиметрии, так и по стереометрии). Это уже сказывается при решении заданий № 6 и № 8 (задачи по геометрии базового уровня сложности). </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 xml:space="preserve">Но самую главную проблему вызывает решение задачи № 14. В 2018 году уровень сложности был еще ниже, чем в 2017 году, но задание по цилиндру вызвало у выпускников неоднозначную реакцию. Затруднение уже вызвал пункт </w:t>
      </w:r>
      <w:r w:rsidR="00D04EA3" w:rsidRPr="00111563">
        <w:rPr>
          <w:rFonts w:ascii="Times New Roman" w:hAnsi="Times New Roman"/>
          <w:sz w:val="24"/>
          <w:szCs w:val="24"/>
        </w:rPr>
        <w:t>«</w:t>
      </w:r>
      <w:r w:rsidRPr="00111563">
        <w:rPr>
          <w:rFonts w:ascii="Times New Roman" w:hAnsi="Times New Roman"/>
          <w:sz w:val="24"/>
          <w:szCs w:val="24"/>
        </w:rPr>
        <w:t>а</w:t>
      </w:r>
      <w:r w:rsidR="00D04EA3" w:rsidRPr="00111563">
        <w:rPr>
          <w:rFonts w:ascii="Times New Roman" w:hAnsi="Times New Roman"/>
          <w:sz w:val="24"/>
          <w:szCs w:val="24"/>
        </w:rPr>
        <w:t>»</w:t>
      </w:r>
      <w:r w:rsidRPr="00111563">
        <w:rPr>
          <w:rFonts w:ascii="Times New Roman" w:hAnsi="Times New Roman"/>
          <w:sz w:val="24"/>
          <w:szCs w:val="24"/>
        </w:rPr>
        <w:t xml:space="preserve">, связанный с доказательством, где применять нужно было общеизвестные теоремы. Попытка </w:t>
      </w:r>
      <w:r w:rsidR="00D04EA3" w:rsidRPr="00111563">
        <w:rPr>
          <w:rFonts w:ascii="Times New Roman" w:hAnsi="Times New Roman"/>
          <w:sz w:val="24"/>
          <w:szCs w:val="24"/>
        </w:rPr>
        <w:t>«</w:t>
      </w:r>
      <w:r w:rsidRPr="00111563">
        <w:rPr>
          <w:rFonts w:ascii="Times New Roman" w:hAnsi="Times New Roman"/>
          <w:sz w:val="24"/>
          <w:szCs w:val="24"/>
        </w:rPr>
        <w:t>навязать</w:t>
      </w:r>
      <w:r w:rsidR="00D04EA3" w:rsidRPr="00111563">
        <w:rPr>
          <w:rFonts w:ascii="Times New Roman" w:hAnsi="Times New Roman"/>
          <w:sz w:val="24"/>
          <w:szCs w:val="24"/>
        </w:rPr>
        <w:t>»</w:t>
      </w:r>
      <w:r w:rsidRPr="00111563">
        <w:rPr>
          <w:rFonts w:ascii="Times New Roman" w:hAnsi="Times New Roman"/>
          <w:sz w:val="24"/>
          <w:szCs w:val="24"/>
        </w:rPr>
        <w:t xml:space="preserve"> учащимся </w:t>
      </w:r>
      <w:proofErr w:type="spellStart"/>
      <w:r w:rsidRPr="00111563">
        <w:rPr>
          <w:rFonts w:ascii="Times New Roman" w:hAnsi="Times New Roman"/>
          <w:sz w:val="24"/>
          <w:szCs w:val="24"/>
        </w:rPr>
        <w:t>координатно</w:t>
      </w:r>
      <w:proofErr w:type="spellEnd"/>
      <w:r w:rsidRPr="00111563">
        <w:rPr>
          <w:rFonts w:ascii="Times New Roman" w:hAnsi="Times New Roman"/>
          <w:sz w:val="24"/>
          <w:szCs w:val="24"/>
        </w:rPr>
        <w:t xml:space="preserve"> – векторный метод решения, к сожалению, не помогает выпускникам. Неверное расположение цилиндра в системе координат, ошибки в формулах привели к не решению задания.</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 xml:space="preserve"> Плохо отрабатываются умения у учащихся рассуждать, находить угол </w:t>
      </w:r>
      <w:proofErr w:type="gramStart"/>
      <w:r w:rsidRPr="00111563">
        <w:rPr>
          <w:rFonts w:ascii="Times New Roman" w:hAnsi="Times New Roman"/>
          <w:sz w:val="24"/>
          <w:szCs w:val="24"/>
        </w:rPr>
        <w:t>между</w:t>
      </w:r>
      <w:proofErr w:type="gramEnd"/>
      <w:r w:rsidRPr="00111563">
        <w:rPr>
          <w:rFonts w:ascii="Times New Roman" w:hAnsi="Times New Roman"/>
          <w:sz w:val="24"/>
          <w:szCs w:val="24"/>
        </w:rPr>
        <w:t xml:space="preserve"> </w:t>
      </w:r>
      <w:proofErr w:type="gramStart"/>
      <w:r w:rsidRPr="00111563">
        <w:rPr>
          <w:rFonts w:ascii="Times New Roman" w:hAnsi="Times New Roman"/>
          <w:sz w:val="24"/>
          <w:szCs w:val="24"/>
        </w:rPr>
        <w:t>скрещивающимися</w:t>
      </w:r>
      <w:proofErr w:type="gramEnd"/>
      <w:r w:rsidRPr="00111563">
        <w:rPr>
          <w:rFonts w:ascii="Times New Roman" w:hAnsi="Times New Roman"/>
          <w:sz w:val="24"/>
          <w:szCs w:val="24"/>
        </w:rPr>
        <w:t xml:space="preserve"> прямыми в пространстве, проводить доказательство, зная определения, общеизвестные теоремы и признаки. </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Еще хуже сложилась ситуация и с заданием №16. В 2018 году задача была не намного сложнее, чем в 2017 году. Однако, справившихся с ней полностью в 2018 году, оказалось 4%. Этот результат немного лучше, чем в 2017 году, т.к. тогда решивших полностью данную задачу был только 1%.</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Немного хуже сложилась ситуация с выполнением задания №17 в 2018 году. Полностью справились с ней только 2% выпускников. В 2017 году смогли правильно решить экономическую задачу 5% выпускников, в 2016 году справились с экономической задачей 2% учащихся.</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 xml:space="preserve">Серьезные затруднения вызывают задания с параметрами. Уровень решения этого задания показывает, что  по учебной программе  мало времени уделяется на изучение параметров в основной школе, а в средней школе уже становится практически невозможно их изучить.  В </w:t>
      </w:r>
      <w:r w:rsidR="004E5C55" w:rsidRPr="00111563">
        <w:rPr>
          <w:rFonts w:ascii="Times New Roman" w:hAnsi="Times New Roman"/>
          <w:sz w:val="24"/>
          <w:szCs w:val="24"/>
        </w:rPr>
        <w:t>связи,</w:t>
      </w:r>
      <w:r w:rsidRPr="00111563">
        <w:rPr>
          <w:rFonts w:ascii="Times New Roman" w:hAnsi="Times New Roman"/>
          <w:sz w:val="24"/>
          <w:szCs w:val="24"/>
        </w:rPr>
        <w:t xml:space="preserve"> с чем в 2015 году задание №18 полностью выполнили 2,2% выпускников, а в 2016 году -1%. Существенных изменений в 2017 году не произошло. Абсолютно аналогичная ситуация сложилась и в 2018 году.</w:t>
      </w:r>
    </w:p>
    <w:p w:rsidR="003403FE" w:rsidRPr="00111563" w:rsidRDefault="003403FE" w:rsidP="0067671A">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Задание №19 в 2018 году оказалось очень сложным, и в регионе не было выпускников, решивших ее полностью.</w:t>
      </w:r>
    </w:p>
    <w:p w:rsidR="003403FE" w:rsidRPr="00111563" w:rsidRDefault="003403FE" w:rsidP="0067671A">
      <w:pPr>
        <w:pStyle w:val="a3"/>
        <w:tabs>
          <w:tab w:val="left" w:pos="567"/>
        </w:tabs>
        <w:spacing w:after="0"/>
        <w:ind w:left="-567" w:right="140" w:firstLine="567"/>
        <w:jc w:val="both"/>
        <w:rPr>
          <w:rFonts w:ascii="Times New Roman" w:hAnsi="Times New Roman"/>
          <w:b/>
          <w:color w:val="000000" w:themeColor="text1"/>
          <w:sz w:val="24"/>
          <w:szCs w:val="24"/>
          <w:lang w:eastAsia="ru-RU"/>
        </w:rPr>
      </w:pPr>
      <w:r w:rsidRPr="00111563">
        <w:rPr>
          <w:rFonts w:ascii="Times New Roman" w:hAnsi="Times New Roman"/>
          <w:b/>
          <w:sz w:val="24"/>
          <w:szCs w:val="24"/>
          <w:lang w:eastAsia="ru-RU"/>
        </w:rPr>
        <w:t xml:space="preserve">Предложения по возможным направлениям диагностики учебных </w:t>
      </w:r>
      <w:r w:rsidRPr="00111563">
        <w:rPr>
          <w:rFonts w:ascii="Times New Roman" w:hAnsi="Times New Roman"/>
          <w:b/>
          <w:color w:val="000000" w:themeColor="text1"/>
          <w:sz w:val="24"/>
          <w:szCs w:val="24"/>
          <w:lang w:eastAsia="ru-RU"/>
        </w:rPr>
        <w:t xml:space="preserve">достижений по предмету в </w:t>
      </w:r>
      <w:r w:rsidR="0067671A" w:rsidRPr="00111563">
        <w:rPr>
          <w:rFonts w:ascii="Times New Roman" w:hAnsi="Times New Roman"/>
          <w:b/>
          <w:color w:val="000000" w:themeColor="text1"/>
          <w:sz w:val="24"/>
          <w:szCs w:val="24"/>
          <w:lang w:eastAsia="ru-RU"/>
        </w:rPr>
        <w:t>Ленинградской области:</w:t>
      </w:r>
    </w:p>
    <w:p w:rsidR="003403FE" w:rsidRPr="00111563" w:rsidRDefault="0067671A" w:rsidP="0067671A">
      <w:pPr>
        <w:pStyle w:val="a3"/>
        <w:numPr>
          <w:ilvl w:val="0"/>
          <w:numId w:val="17"/>
        </w:numPr>
        <w:tabs>
          <w:tab w:val="left" w:pos="567"/>
        </w:tabs>
        <w:ind w:left="-567" w:right="140" w:firstLine="567"/>
        <w:jc w:val="both"/>
        <w:rPr>
          <w:rFonts w:ascii="Times New Roman" w:hAnsi="Times New Roman"/>
          <w:color w:val="000000" w:themeColor="text1"/>
          <w:sz w:val="24"/>
          <w:szCs w:val="24"/>
        </w:rPr>
      </w:pPr>
      <w:r w:rsidRPr="00111563">
        <w:rPr>
          <w:rFonts w:ascii="Times New Roman" w:hAnsi="Times New Roman"/>
          <w:color w:val="000000" w:themeColor="text1"/>
          <w:sz w:val="24"/>
          <w:szCs w:val="24"/>
        </w:rPr>
        <w:t xml:space="preserve">Обязательное участие образовательных организаций в </w:t>
      </w:r>
      <w:r w:rsidR="003403FE" w:rsidRPr="00111563">
        <w:rPr>
          <w:rFonts w:ascii="Times New Roman" w:hAnsi="Times New Roman"/>
          <w:color w:val="000000" w:themeColor="text1"/>
          <w:sz w:val="24"/>
          <w:szCs w:val="24"/>
        </w:rPr>
        <w:t>региональных диагностических контрольных работах, проводимых для 5,6,7,10 классов.</w:t>
      </w:r>
    </w:p>
    <w:p w:rsidR="003403FE" w:rsidRPr="00111563" w:rsidRDefault="0067671A" w:rsidP="0067671A">
      <w:pPr>
        <w:pStyle w:val="a3"/>
        <w:numPr>
          <w:ilvl w:val="0"/>
          <w:numId w:val="17"/>
        </w:numPr>
        <w:tabs>
          <w:tab w:val="left" w:pos="567"/>
        </w:tabs>
        <w:ind w:left="-567" w:right="140" w:firstLine="567"/>
        <w:jc w:val="both"/>
        <w:rPr>
          <w:rFonts w:ascii="Times New Roman" w:hAnsi="Times New Roman"/>
          <w:color w:val="000000" w:themeColor="text1"/>
          <w:sz w:val="24"/>
          <w:szCs w:val="24"/>
        </w:rPr>
      </w:pPr>
      <w:proofErr w:type="gramStart"/>
      <w:r w:rsidRPr="00111563">
        <w:rPr>
          <w:rFonts w:ascii="Times New Roman" w:hAnsi="Times New Roman"/>
          <w:color w:val="000000" w:themeColor="text1"/>
          <w:sz w:val="24"/>
          <w:szCs w:val="24"/>
        </w:rPr>
        <w:t xml:space="preserve">Участие </w:t>
      </w:r>
      <w:r w:rsidR="003403FE" w:rsidRPr="00111563">
        <w:rPr>
          <w:rFonts w:ascii="Times New Roman" w:hAnsi="Times New Roman"/>
          <w:color w:val="000000" w:themeColor="text1"/>
          <w:sz w:val="24"/>
          <w:szCs w:val="24"/>
        </w:rPr>
        <w:t xml:space="preserve">в региональных репетиционных </w:t>
      </w:r>
      <w:r w:rsidRPr="00111563">
        <w:rPr>
          <w:rFonts w:ascii="Times New Roman" w:hAnsi="Times New Roman"/>
          <w:color w:val="000000" w:themeColor="text1"/>
          <w:sz w:val="24"/>
          <w:szCs w:val="24"/>
        </w:rPr>
        <w:t>ЕГЭ</w:t>
      </w:r>
      <w:r w:rsidR="003403FE" w:rsidRPr="00111563">
        <w:rPr>
          <w:rFonts w:ascii="Times New Roman" w:hAnsi="Times New Roman"/>
          <w:color w:val="000000" w:themeColor="text1"/>
          <w:sz w:val="24"/>
          <w:szCs w:val="24"/>
        </w:rPr>
        <w:t xml:space="preserve"> на базовом и профильном уровнях.</w:t>
      </w:r>
      <w:proofErr w:type="gramEnd"/>
    </w:p>
    <w:p w:rsidR="0067671A" w:rsidRPr="00111563" w:rsidRDefault="0067671A" w:rsidP="0067671A">
      <w:pPr>
        <w:pStyle w:val="a3"/>
        <w:numPr>
          <w:ilvl w:val="0"/>
          <w:numId w:val="17"/>
        </w:numPr>
        <w:tabs>
          <w:tab w:val="left" w:pos="567"/>
        </w:tabs>
        <w:ind w:left="-567" w:right="140" w:firstLine="567"/>
        <w:jc w:val="both"/>
        <w:rPr>
          <w:rFonts w:ascii="Times New Roman" w:hAnsi="Times New Roman"/>
          <w:color w:val="000000" w:themeColor="text1"/>
          <w:sz w:val="24"/>
          <w:szCs w:val="24"/>
        </w:rPr>
      </w:pPr>
      <w:r w:rsidRPr="00111563">
        <w:rPr>
          <w:rFonts w:ascii="Times New Roman" w:hAnsi="Times New Roman"/>
          <w:color w:val="000000" w:themeColor="text1"/>
          <w:sz w:val="24"/>
          <w:szCs w:val="24"/>
        </w:rPr>
        <w:t xml:space="preserve">Анализ результатов и </w:t>
      </w:r>
      <w:r w:rsidR="00D04EA3" w:rsidRPr="00111563">
        <w:rPr>
          <w:rFonts w:ascii="Times New Roman" w:hAnsi="Times New Roman"/>
          <w:color w:val="000000" w:themeColor="text1"/>
          <w:sz w:val="24"/>
          <w:szCs w:val="24"/>
        </w:rPr>
        <w:t>«</w:t>
      </w:r>
      <w:r w:rsidRPr="00111563">
        <w:rPr>
          <w:rFonts w:ascii="Times New Roman" w:hAnsi="Times New Roman"/>
          <w:color w:val="000000" w:themeColor="text1"/>
          <w:sz w:val="24"/>
          <w:szCs w:val="24"/>
        </w:rPr>
        <w:t xml:space="preserve">проработка </w:t>
      </w:r>
      <w:r w:rsidRPr="00111563">
        <w:rPr>
          <w:rFonts w:ascii="Times New Roman" w:hAnsi="Times New Roman"/>
          <w:sz w:val="24"/>
          <w:szCs w:val="24"/>
        </w:rPr>
        <w:t>проблемных зон</w:t>
      </w:r>
      <w:r w:rsidR="00D04EA3" w:rsidRPr="00111563">
        <w:rPr>
          <w:rFonts w:ascii="Times New Roman" w:hAnsi="Times New Roman"/>
          <w:sz w:val="24"/>
          <w:szCs w:val="24"/>
        </w:rPr>
        <w:t>»</w:t>
      </w:r>
      <w:r w:rsidRPr="00111563">
        <w:rPr>
          <w:rFonts w:ascii="Times New Roman" w:hAnsi="Times New Roman"/>
          <w:sz w:val="24"/>
          <w:szCs w:val="24"/>
        </w:rPr>
        <w:t xml:space="preserve">, </w:t>
      </w:r>
      <w:proofErr w:type="gramStart"/>
      <w:r w:rsidRPr="00111563">
        <w:rPr>
          <w:rFonts w:ascii="Times New Roman" w:hAnsi="Times New Roman"/>
          <w:sz w:val="24"/>
          <w:szCs w:val="24"/>
        </w:rPr>
        <w:t>выявленные</w:t>
      </w:r>
      <w:proofErr w:type="gramEnd"/>
      <w:r w:rsidRPr="00111563">
        <w:rPr>
          <w:rFonts w:ascii="Times New Roman" w:hAnsi="Times New Roman"/>
          <w:sz w:val="24"/>
          <w:szCs w:val="24"/>
        </w:rPr>
        <w:t xml:space="preserve"> в ходе анализа.</w:t>
      </w:r>
    </w:p>
    <w:p w:rsidR="003403FE" w:rsidRPr="00111563" w:rsidRDefault="003403FE" w:rsidP="0067671A">
      <w:pPr>
        <w:pStyle w:val="a3"/>
        <w:tabs>
          <w:tab w:val="left" w:pos="567"/>
        </w:tabs>
        <w:spacing w:after="0"/>
        <w:ind w:left="-567" w:right="140" w:firstLine="567"/>
        <w:jc w:val="both"/>
        <w:rPr>
          <w:rFonts w:ascii="Times New Roman" w:hAnsi="Times New Roman"/>
          <w:b/>
          <w:sz w:val="24"/>
          <w:szCs w:val="24"/>
          <w:lang w:eastAsia="ru-RU"/>
        </w:rPr>
      </w:pPr>
      <w:r w:rsidRPr="00111563">
        <w:rPr>
          <w:rFonts w:ascii="Times New Roman" w:hAnsi="Times New Roman"/>
          <w:b/>
          <w:sz w:val="24"/>
          <w:szCs w:val="24"/>
          <w:lang w:eastAsia="ru-RU"/>
        </w:rPr>
        <w:lastRenderedPageBreak/>
        <w:t xml:space="preserve">Предложения по возможным направлениям совершенствования организации и методики обучения школьников. </w:t>
      </w:r>
    </w:p>
    <w:p w:rsidR="003403FE" w:rsidRPr="00111563" w:rsidRDefault="003403FE" w:rsidP="0067671A">
      <w:pPr>
        <w:pStyle w:val="a3"/>
        <w:numPr>
          <w:ilvl w:val="0"/>
          <w:numId w:val="18"/>
        </w:numPr>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Для успешной подготовки к итоговой аттестации в старших классах требуется целенаправленное повторение разделов курса алгебры 7–9-х классов и математики 5–6-х классов и систематический мониторинг продвижения отдельных учащихся по ликвидации пробелов за основную школу.</w:t>
      </w:r>
    </w:p>
    <w:p w:rsidR="003403FE" w:rsidRPr="00111563" w:rsidRDefault="003403FE" w:rsidP="0067671A">
      <w:pPr>
        <w:pStyle w:val="a3"/>
        <w:numPr>
          <w:ilvl w:val="0"/>
          <w:numId w:val="18"/>
        </w:numPr>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Для обеспечения прочного овладения всеми выпускниками основными элементами содержания, изучаемыми в старшей школе не только на базовом, но и на повышенном уровне, необходимо проводить систематическое повторение пройденного. Это может осуществляться через систему упражнений для домашней работы или использование в ходе обучения устных упражнений. Устные упражнения традиционно включаются в учебный процесс на уроках математики в основной школе, но недостаточно используются в старших классах.  При разработке содержания и формы представления устных упражнений следует обеспечивать простоту технических преобразований и вычислений, необходимых для их выполнения.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3403FE" w:rsidRPr="00111563" w:rsidRDefault="003403FE" w:rsidP="0067671A">
      <w:pPr>
        <w:pStyle w:val="a3"/>
        <w:numPr>
          <w:ilvl w:val="0"/>
          <w:numId w:val="18"/>
        </w:numPr>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 xml:space="preserve">Изменение отношения к преподаванию курса геометрии в основной и старшей школах, как к </w:t>
      </w:r>
      <w:proofErr w:type="gramStart"/>
      <w:r w:rsidRPr="00111563">
        <w:rPr>
          <w:rFonts w:ascii="Times New Roman" w:hAnsi="Times New Roman"/>
          <w:sz w:val="24"/>
          <w:szCs w:val="24"/>
        </w:rPr>
        <w:t>предмету</w:t>
      </w:r>
      <w:proofErr w:type="gramEnd"/>
      <w:r w:rsidRPr="00111563">
        <w:rPr>
          <w:rFonts w:ascii="Times New Roman" w:hAnsi="Times New Roman"/>
          <w:sz w:val="24"/>
          <w:szCs w:val="24"/>
        </w:rPr>
        <w:t xml:space="preserve"> по которому предстоит государственный экзамен за курс средней школы. Учащиеся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w:t>
      </w:r>
    </w:p>
    <w:p w:rsidR="003403FE" w:rsidRPr="00111563" w:rsidRDefault="003403FE" w:rsidP="0067671A">
      <w:pPr>
        <w:pStyle w:val="a3"/>
        <w:numPr>
          <w:ilvl w:val="0"/>
          <w:numId w:val="18"/>
        </w:numPr>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Отработка умений учащихся по применению полученных знаний должна осуществляться, в том числе при решении прикладных математических задач.</w:t>
      </w:r>
    </w:p>
    <w:p w:rsidR="003403FE" w:rsidRPr="00111563" w:rsidRDefault="003403FE" w:rsidP="0067671A">
      <w:pPr>
        <w:pStyle w:val="a3"/>
        <w:numPr>
          <w:ilvl w:val="0"/>
          <w:numId w:val="18"/>
        </w:numPr>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Осуществление систематического использования и отработка технологии тестирования при контроле знаний учащихся.</w:t>
      </w:r>
    </w:p>
    <w:p w:rsidR="003403FE" w:rsidRPr="00111563" w:rsidRDefault="003403FE" w:rsidP="0067671A">
      <w:pPr>
        <w:pStyle w:val="a3"/>
        <w:numPr>
          <w:ilvl w:val="0"/>
          <w:numId w:val="18"/>
        </w:numPr>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Развитие и совершенствование использования учащимися математического языка.</w:t>
      </w:r>
    </w:p>
    <w:p w:rsidR="003403FE" w:rsidRPr="00111563" w:rsidRDefault="003403FE" w:rsidP="0067671A">
      <w:pPr>
        <w:pStyle w:val="a3"/>
        <w:numPr>
          <w:ilvl w:val="0"/>
          <w:numId w:val="18"/>
        </w:numPr>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Обучение учащихся математическому моделированию, применению математических знаний, анализу информации, поступающей в разных формах.</w:t>
      </w:r>
    </w:p>
    <w:p w:rsidR="003403FE" w:rsidRPr="00111563" w:rsidRDefault="003403FE" w:rsidP="0067671A">
      <w:pPr>
        <w:pStyle w:val="a3"/>
        <w:numPr>
          <w:ilvl w:val="0"/>
          <w:numId w:val="18"/>
        </w:numPr>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Применение различных форм заданий, обеспечивая разнообразие формулировок и приучая учащихся к пониманию сути задания, которая может выражаться по-разному.</w:t>
      </w:r>
    </w:p>
    <w:p w:rsidR="003403FE" w:rsidRPr="00111563" w:rsidRDefault="003403FE" w:rsidP="0067671A">
      <w:pPr>
        <w:pStyle w:val="a3"/>
        <w:numPr>
          <w:ilvl w:val="0"/>
          <w:numId w:val="18"/>
        </w:numPr>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Совершенствование методического инструментария,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3403FE" w:rsidRPr="00111563" w:rsidRDefault="003403FE" w:rsidP="003403FE">
      <w:pPr>
        <w:pStyle w:val="a3"/>
        <w:spacing w:after="0"/>
        <w:ind w:left="-567" w:right="140" w:firstLine="567"/>
        <w:rPr>
          <w:rFonts w:ascii="Times New Roman" w:hAnsi="Times New Roman"/>
          <w:sz w:val="24"/>
          <w:szCs w:val="24"/>
        </w:rPr>
      </w:pPr>
    </w:p>
    <w:p w:rsidR="003403FE" w:rsidRPr="00111563" w:rsidRDefault="003403FE" w:rsidP="003403FE">
      <w:pPr>
        <w:pStyle w:val="3"/>
        <w:spacing w:before="0" w:line="276" w:lineRule="auto"/>
        <w:ind w:left="-567" w:right="140" w:firstLine="567"/>
        <w:rPr>
          <w:rFonts w:ascii="Times New Roman" w:eastAsia="Times New Roman" w:hAnsi="Times New Roman" w:cs="Times New Roman"/>
          <w:smallCaps/>
          <w:color w:val="auto"/>
        </w:rPr>
      </w:pPr>
      <w:r w:rsidRPr="00111563">
        <w:rPr>
          <w:rFonts w:ascii="Times New Roman" w:eastAsia="Times New Roman" w:hAnsi="Times New Roman" w:cs="Times New Roman"/>
          <w:smallCaps/>
          <w:color w:val="auto"/>
        </w:rPr>
        <w:t>5. РЕКОМЕНДАЦИИ:</w:t>
      </w:r>
    </w:p>
    <w:p w:rsidR="003403FE" w:rsidRPr="00111563" w:rsidRDefault="007945DA" w:rsidP="003403FE">
      <w:pPr>
        <w:pStyle w:val="a3"/>
        <w:tabs>
          <w:tab w:val="left" w:pos="567"/>
        </w:tabs>
        <w:spacing w:after="0"/>
        <w:ind w:left="-567" w:right="140" w:firstLine="567"/>
        <w:jc w:val="both"/>
        <w:rPr>
          <w:rFonts w:ascii="Times New Roman" w:hAnsi="Times New Roman"/>
          <w:sz w:val="24"/>
          <w:szCs w:val="24"/>
        </w:rPr>
      </w:pPr>
      <w:r w:rsidRPr="00111563">
        <w:rPr>
          <w:rFonts w:ascii="Times New Roman" w:hAnsi="Times New Roman"/>
          <w:sz w:val="24"/>
          <w:szCs w:val="24"/>
        </w:rPr>
        <w:t>П</w:t>
      </w:r>
      <w:r w:rsidR="003403FE" w:rsidRPr="00111563">
        <w:rPr>
          <w:rFonts w:ascii="Times New Roman" w:hAnsi="Times New Roman"/>
          <w:sz w:val="24"/>
          <w:szCs w:val="24"/>
        </w:rPr>
        <w:t>о совершенствованию организации и</w:t>
      </w:r>
      <w:r w:rsidR="0064613B" w:rsidRPr="00111563">
        <w:rPr>
          <w:rFonts w:ascii="Times New Roman" w:hAnsi="Times New Roman"/>
          <w:sz w:val="24"/>
          <w:szCs w:val="24"/>
        </w:rPr>
        <w:t xml:space="preserve"> методики преподавания предмета:</w:t>
      </w:r>
    </w:p>
    <w:p w:rsidR="003403FE" w:rsidRPr="00111563" w:rsidRDefault="0064613B" w:rsidP="003403FE">
      <w:pPr>
        <w:numPr>
          <w:ilvl w:val="0"/>
          <w:numId w:val="16"/>
        </w:numPr>
        <w:tabs>
          <w:tab w:val="left" w:pos="567"/>
          <w:tab w:val="num" w:pos="1134"/>
        </w:tabs>
        <w:spacing w:line="276" w:lineRule="auto"/>
        <w:ind w:left="-567" w:right="140" w:firstLine="567"/>
        <w:jc w:val="both"/>
        <w:rPr>
          <w:rFonts w:eastAsia="Times New Roman"/>
        </w:rPr>
      </w:pPr>
      <w:r w:rsidRPr="00111563">
        <w:rPr>
          <w:rFonts w:eastAsia="Times New Roman"/>
        </w:rPr>
        <w:t>Выделение</w:t>
      </w:r>
      <w:r w:rsidR="003403FE" w:rsidRPr="00111563">
        <w:rPr>
          <w:rFonts w:eastAsia="Times New Roman"/>
        </w:rPr>
        <w:t xml:space="preserve"> в учебном плане образовательных </w:t>
      </w:r>
      <w:r w:rsidRPr="00111563">
        <w:rPr>
          <w:rFonts w:eastAsia="Times New Roman"/>
        </w:rPr>
        <w:t>организаций</w:t>
      </w:r>
      <w:r w:rsidR="003403FE" w:rsidRPr="00111563">
        <w:rPr>
          <w:rFonts w:eastAsia="Times New Roman"/>
        </w:rPr>
        <w:t xml:space="preserve"> дополнительных учебных часов на обучение математике в 10 - 11 классах и консультативные мероприятия учителями математики, работающими в выпускных классах. В гимназиях и школах базовый уровень обучения математике в старшей школе желательно определять  не менее  чем пятью часами в неделю, 3 часа – алгебры и 2 часа – геометрии.</w:t>
      </w:r>
    </w:p>
    <w:p w:rsidR="003403FE" w:rsidRPr="00111563" w:rsidRDefault="0064613B" w:rsidP="003403FE">
      <w:pPr>
        <w:pStyle w:val="a3"/>
        <w:numPr>
          <w:ilvl w:val="0"/>
          <w:numId w:val="16"/>
        </w:numPr>
        <w:tabs>
          <w:tab w:val="left" w:pos="567"/>
        </w:tabs>
        <w:spacing w:after="0"/>
        <w:ind w:left="-567" w:right="140" w:firstLine="567"/>
        <w:jc w:val="both"/>
        <w:rPr>
          <w:rFonts w:ascii="Times New Roman" w:hAnsi="Times New Roman"/>
          <w:sz w:val="24"/>
          <w:szCs w:val="24"/>
          <w:lang w:eastAsia="ru-RU"/>
        </w:rPr>
      </w:pPr>
      <w:r w:rsidRPr="00111563">
        <w:rPr>
          <w:rFonts w:ascii="Times New Roman" w:eastAsia="Times New Roman" w:hAnsi="Times New Roman"/>
          <w:sz w:val="24"/>
          <w:szCs w:val="24"/>
          <w:lang w:eastAsia="ru-RU"/>
        </w:rPr>
        <w:t>Осуществление</w:t>
      </w:r>
      <w:r w:rsidR="003403FE" w:rsidRPr="00111563">
        <w:rPr>
          <w:rFonts w:ascii="Times New Roman" w:eastAsia="Times New Roman" w:hAnsi="Times New Roman"/>
          <w:sz w:val="24"/>
          <w:szCs w:val="24"/>
          <w:lang w:eastAsia="ru-RU"/>
        </w:rPr>
        <w:t xml:space="preserve"> не </w:t>
      </w:r>
      <w:r w:rsidRPr="00111563">
        <w:rPr>
          <w:rFonts w:ascii="Times New Roman" w:eastAsia="Times New Roman" w:hAnsi="Times New Roman"/>
          <w:sz w:val="24"/>
          <w:szCs w:val="24"/>
          <w:lang w:eastAsia="ru-RU"/>
        </w:rPr>
        <w:t>алгоритм</w:t>
      </w:r>
      <w:r w:rsidR="002B722C" w:rsidRPr="00111563">
        <w:rPr>
          <w:rFonts w:ascii="Times New Roman" w:eastAsia="Times New Roman" w:hAnsi="Times New Roman"/>
          <w:sz w:val="24"/>
          <w:szCs w:val="24"/>
          <w:lang w:eastAsia="ru-RU"/>
        </w:rPr>
        <w:t>а</w:t>
      </w:r>
      <w:r w:rsidRPr="00111563">
        <w:rPr>
          <w:rFonts w:ascii="Times New Roman" w:eastAsia="Times New Roman" w:hAnsi="Times New Roman"/>
          <w:sz w:val="24"/>
          <w:szCs w:val="24"/>
          <w:lang w:eastAsia="ru-RU"/>
        </w:rPr>
        <w:t xml:space="preserve"> </w:t>
      </w:r>
      <w:r w:rsidR="00D04EA3" w:rsidRPr="00111563">
        <w:rPr>
          <w:rFonts w:ascii="Times New Roman" w:eastAsia="Times New Roman" w:hAnsi="Times New Roman"/>
          <w:sz w:val="24"/>
          <w:szCs w:val="24"/>
          <w:lang w:eastAsia="ru-RU"/>
        </w:rPr>
        <w:t>«</w:t>
      </w:r>
      <w:r w:rsidRPr="00111563">
        <w:rPr>
          <w:rFonts w:ascii="Times New Roman" w:eastAsia="Times New Roman" w:hAnsi="Times New Roman"/>
          <w:sz w:val="24"/>
          <w:szCs w:val="24"/>
          <w:lang w:eastAsia="ru-RU"/>
        </w:rPr>
        <w:t>натаскивания</w:t>
      </w:r>
      <w:r w:rsidR="003403FE" w:rsidRPr="00111563">
        <w:rPr>
          <w:rFonts w:ascii="Times New Roman" w:eastAsia="Times New Roman" w:hAnsi="Times New Roman"/>
          <w:sz w:val="24"/>
          <w:szCs w:val="24"/>
          <w:lang w:eastAsia="ru-RU"/>
        </w:rPr>
        <w:t xml:space="preserve"> на решение типовых заданий</w:t>
      </w:r>
      <w:r w:rsidR="003403FE" w:rsidRPr="00111563">
        <w:rPr>
          <w:rFonts w:ascii="Times New Roman" w:hAnsi="Times New Roman"/>
          <w:sz w:val="24"/>
          <w:szCs w:val="24"/>
          <w:lang w:eastAsia="ru-RU"/>
        </w:rPr>
        <w:t xml:space="preserve"> открытого банка заданий ЕГЭ</w:t>
      </w:r>
      <w:r w:rsidR="00D04EA3" w:rsidRPr="00111563">
        <w:rPr>
          <w:rFonts w:ascii="Times New Roman" w:hAnsi="Times New Roman"/>
          <w:sz w:val="24"/>
          <w:szCs w:val="24"/>
          <w:lang w:eastAsia="ru-RU"/>
        </w:rPr>
        <w:t>»</w:t>
      </w:r>
      <w:r w:rsidR="003403FE" w:rsidRPr="00111563">
        <w:rPr>
          <w:rFonts w:ascii="Times New Roman" w:hAnsi="Times New Roman"/>
          <w:sz w:val="24"/>
          <w:szCs w:val="24"/>
          <w:lang w:eastAsia="ru-RU"/>
        </w:rPr>
        <w:t>, а изуч</w:t>
      </w:r>
      <w:r w:rsidRPr="00111563">
        <w:rPr>
          <w:rFonts w:ascii="Times New Roman" w:hAnsi="Times New Roman"/>
          <w:sz w:val="24"/>
          <w:szCs w:val="24"/>
          <w:lang w:eastAsia="ru-RU"/>
        </w:rPr>
        <w:t xml:space="preserve">ение </w:t>
      </w:r>
      <w:r w:rsidR="003403FE" w:rsidRPr="00111563">
        <w:rPr>
          <w:rFonts w:ascii="Times New Roman" w:hAnsi="Times New Roman"/>
          <w:sz w:val="24"/>
          <w:szCs w:val="24"/>
          <w:lang w:eastAsia="ru-RU"/>
        </w:rPr>
        <w:t>математик</w:t>
      </w:r>
      <w:r w:rsidRPr="00111563">
        <w:rPr>
          <w:rFonts w:ascii="Times New Roman" w:hAnsi="Times New Roman"/>
          <w:sz w:val="24"/>
          <w:szCs w:val="24"/>
          <w:lang w:eastAsia="ru-RU"/>
        </w:rPr>
        <w:t>и, решения</w:t>
      </w:r>
      <w:r w:rsidR="003403FE" w:rsidRPr="00111563">
        <w:rPr>
          <w:rFonts w:ascii="Times New Roman" w:hAnsi="Times New Roman"/>
          <w:sz w:val="24"/>
          <w:szCs w:val="24"/>
          <w:lang w:eastAsia="ru-RU"/>
        </w:rPr>
        <w:t xml:space="preserve"> более сложны</w:t>
      </w:r>
      <w:r w:rsidRPr="00111563">
        <w:rPr>
          <w:rFonts w:ascii="Times New Roman" w:hAnsi="Times New Roman"/>
          <w:sz w:val="24"/>
          <w:szCs w:val="24"/>
          <w:lang w:eastAsia="ru-RU"/>
        </w:rPr>
        <w:t>х задач</w:t>
      </w:r>
      <w:r w:rsidR="003403FE" w:rsidRPr="00111563">
        <w:rPr>
          <w:rFonts w:ascii="Times New Roman" w:hAnsi="Times New Roman"/>
          <w:sz w:val="24"/>
          <w:szCs w:val="24"/>
          <w:lang w:eastAsia="ru-RU"/>
        </w:rPr>
        <w:t>.</w:t>
      </w:r>
    </w:p>
    <w:p w:rsidR="003403FE" w:rsidRPr="00111563" w:rsidRDefault="0064613B" w:rsidP="003403FE">
      <w:pPr>
        <w:numPr>
          <w:ilvl w:val="0"/>
          <w:numId w:val="16"/>
        </w:numPr>
        <w:tabs>
          <w:tab w:val="left" w:pos="567"/>
        </w:tabs>
        <w:spacing w:line="276" w:lineRule="auto"/>
        <w:ind w:left="-567" w:right="140" w:firstLine="567"/>
        <w:jc w:val="both"/>
        <w:rPr>
          <w:rFonts w:eastAsia="Times New Roman"/>
        </w:rPr>
      </w:pPr>
      <w:r w:rsidRPr="00111563">
        <w:rPr>
          <w:rFonts w:eastAsia="Times New Roman"/>
        </w:rPr>
        <w:lastRenderedPageBreak/>
        <w:t>Осуществление</w:t>
      </w:r>
      <w:r w:rsidR="003403FE" w:rsidRPr="00111563">
        <w:rPr>
          <w:rFonts w:eastAsia="Times New Roman"/>
        </w:rPr>
        <w:t xml:space="preserve"> </w:t>
      </w:r>
      <w:proofErr w:type="gramStart"/>
      <w:r w:rsidR="003403FE" w:rsidRPr="00111563">
        <w:rPr>
          <w:rFonts w:eastAsia="Times New Roman"/>
        </w:rPr>
        <w:t>контрол</w:t>
      </w:r>
      <w:r w:rsidR="002B722C" w:rsidRPr="00111563">
        <w:rPr>
          <w:rFonts w:eastAsia="Times New Roman"/>
        </w:rPr>
        <w:t>я</w:t>
      </w:r>
      <w:r w:rsidR="003403FE" w:rsidRPr="00111563">
        <w:rPr>
          <w:rFonts w:eastAsia="Times New Roman"/>
        </w:rPr>
        <w:t xml:space="preserve"> за</w:t>
      </w:r>
      <w:proofErr w:type="gramEnd"/>
      <w:r w:rsidR="003403FE" w:rsidRPr="00111563">
        <w:rPr>
          <w:rFonts w:eastAsia="Times New Roman"/>
        </w:rPr>
        <w:t xml:space="preserve"> целевым использованием учебных часов, предусмотренных учебным планом образовательного учр</w:t>
      </w:r>
      <w:r w:rsidR="002B722C" w:rsidRPr="00111563">
        <w:rPr>
          <w:rFonts w:eastAsia="Times New Roman"/>
        </w:rPr>
        <w:t xml:space="preserve">еждения, на обучение математике, в том числе </w:t>
      </w:r>
      <w:r w:rsidR="003403FE" w:rsidRPr="00111563">
        <w:rPr>
          <w:rFonts w:eastAsia="Times New Roman"/>
        </w:rPr>
        <w:t>отслежива</w:t>
      </w:r>
      <w:r w:rsidR="002B722C" w:rsidRPr="00111563">
        <w:rPr>
          <w:rFonts w:eastAsia="Times New Roman"/>
        </w:rPr>
        <w:t>ние посещаемости</w:t>
      </w:r>
      <w:r w:rsidR="003403FE" w:rsidRPr="00111563">
        <w:rPr>
          <w:rFonts w:eastAsia="Times New Roman"/>
        </w:rPr>
        <w:t xml:space="preserve"> уроков учащимися.</w:t>
      </w:r>
    </w:p>
    <w:p w:rsidR="003403FE" w:rsidRPr="00111563" w:rsidRDefault="003403FE" w:rsidP="003403FE">
      <w:pPr>
        <w:numPr>
          <w:ilvl w:val="0"/>
          <w:numId w:val="16"/>
        </w:numPr>
        <w:tabs>
          <w:tab w:val="left" w:pos="567"/>
        </w:tabs>
        <w:spacing w:line="276" w:lineRule="auto"/>
        <w:ind w:left="-567" w:right="140" w:firstLine="567"/>
        <w:jc w:val="both"/>
        <w:rPr>
          <w:rFonts w:eastAsia="Times New Roman"/>
        </w:rPr>
      </w:pPr>
      <w:r w:rsidRPr="00111563">
        <w:rPr>
          <w:rFonts w:eastAsia="Times New Roman"/>
        </w:rPr>
        <w:t>Мотивиро</w:t>
      </w:r>
      <w:r w:rsidR="002B722C" w:rsidRPr="00111563">
        <w:rPr>
          <w:rFonts w:eastAsia="Times New Roman"/>
        </w:rPr>
        <w:t>вание</w:t>
      </w:r>
      <w:r w:rsidRPr="00111563">
        <w:rPr>
          <w:rFonts w:eastAsia="Times New Roman"/>
        </w:rPr>
        <w:t xml:space="preserve"> учителей, работающих в 9 и 11 классах</w:t>
      </w:r>
      <w:r w:rsidR="002B722C" w:rsidRPr="00111563">
        <w:rPr>
          <w:rFonts w:eastAsia="Times New Roman"/>
        </w:rPr>
        <w:t>,</w:t>
      </w:r>
      <w:r w:rsidRPr="00111563">
        <w:rPr>
          <w:rFonts w:eastAsia="Times New Roman"/>
        </w:rPr>
        <w:t xml:space="preserve"> к качественной учебной работе, а также повыш</w:t>
      </w:r>
      <w:r w:rsidR="002B722C" w:rsidRPr="00111563">
        <w:rPr>
          <w:rFonts w:eastAsia="Times New Roman"/>
        </w:rPr>
        <w:t>ению</w:t>
      </w:r>
      <w:r w:rsidRPr="00111563">
        <w:rPr>
          <w:rFonts w:eastAsia="Times New Roman"/>
        </w:rPr>
        <w:t xml:space="preserve"> квалификацию в области технологии подготовки учащихся к ОГЭ и ЕГЭ по математике с участием в семинарах и </w:t>
      </w:r>
      <w:proofErr w:type="spellStart"/>
      <w:r w:rsidRPr="00111563">
        <w:rPr>
          <w:rFonts w:eastAsia="Times New Roman"/>
        </w:rPr>
        <w:t>вебинарах</w:t>
      </w:r>
      <w:proofErr w:type="spellEnd"/>
      <w:r w:rsidRPr="00111563">
        <w:rPr>
          <w:rFonts w:eastAsia="Times New Roman"/>
        </w:rPr>
        <w:t>, проводимых на региональном уровне.</w:t>
      </w:r>
    </w:p>
    <w:p w:rsidR="006C2B74" w:rsidRPr="00111563" w:rsidRDefault="006C2B74" w:rsidP="00D116BF">
      <w:pPr>
        <w:pStyle w:val="1"/>
        <w:rPr>
          <w:rFonts w:ascii="Times New Roman" w:eastAsia="Times New Roman" w:hAnsi="Times New Roman" w:cs="Times New Roman"/>
          <w:color w:val="auto"/>
          <w:sz w:val="24"/>
          <w:szCs w:val="24"/>
        </w:rPr>
      </w:pPr>
      <w:r w:rsidRPr="00111563">
        <w:rPr>
          <w:rFonts w:ascii="Times New Roman" w:eastAsia="Times New Roman" w:hAnsi="Times New Roman" w:cs="Times New Roman"/>
          <w:color w:val="auto"/>
          <w:sz w:val="24"/>
          <w:szCs w:val="24"/>
        </w:rPr>
        <w:t>6. АНАЛИЗ ПРОВЕДЕНИЯ ГВЭ-11</w:t>
      </w:r>
    </w:p>
    <w:p w:rsidR="00FF71FA" w:rsidRPr="00111563" w:rsidRDefault="00FF71FA" w:rsidP="00D116BF">
      <w:pPr>
        <w:ind w:left="-426" w:firstLine="426"/>
        <w:jc w:val="both"/>
        <w:rPr>
          <w:rFonts w:eastAsia="Times New Roman"/>
          <w:b/>
          <w:smallCaps/>
        </w:rPr>
      </w:pPr>
    </w:p>
    <w:p w:rsidR="006C2B74" w:rsidRPr="00111563" w:rsidRDefault="006C2B74" w:rsidP="00D116BF">
      <w:pPr>
        <w:ind w:left="-426" w:firstLine="426"/>
        <w:jc w:val="both"/>
      </w:pPr>
      <w:r w:rsidRPr="00111563">
        <w:t>6</w:t>
      </w:r>
      <w:r w:rsidR="008462D8" w:rsidRPr="00111563">
        <w:t>.1 Количество участников ГВЭ-11</w:t>
      </w:r>
    </w:p>
    <w:p w:rsidR="008462D8" w:rsidRPr="00111563" w:rsidRDefault="008462D8" w:rsidP="008462D8">
      <w:pPr>
        <w:ind w:left="-426" w:firstLine="426"/>
        <w:jc w:val="right"/>
        <w:rPr>
          <w:i/>
        </w:rPr>
      </w:pPr>
      <w:r w:rsidRPr="00111563">
        <w:rPr>
          <w:i/>
        </w:rPr>
        <w:t>Таблица 14</w:t>
      </w:r>
    </w:p>
    <w:p w:rsidR="00024183" w:rsidRPr="00111563" w:rsidRDefault="00024183" w:rsidP="008462D8">
      <w:pPr>
        <w:ind w:left="-426" w:firstLine="426"/>
        <w:jc w:val="right"/>
        <w:rPr>
          <w:i/>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260"/>
      </w:tblGrid>
      <w:tr w:rsidR="00024183" w:rsidRPr="00111563" w:rsidTr="00A66329">
        <w:tc>
          <w:tcPr>
            <w:tcW w:w="6947" w:type="dxa"/>
          </w:tcPr>
          <w:p w:rsidR="00024183" w:rsidRPr="00111563" w:rsidRDefault="00024183" w:rsidP="00D116BF">
            <w:pPr>
              <w:contextualSpacing/>
              <w:jc w:val="both"/>
            </w:pPr>
            <w:r w:rsidRPr="00111563">
              <w:t>Всего участников ГВЭ-11 по предмету</w:t>
            </w:r>
          </w:p>
        </w:tc>
        <w:tc>
          <w:tcPr>
            <w:tcW w:w="3260" w:type="dxa"/>
            <w:vAlign w:val="center"/>
          </w:tcPr>
          <w:p w:rsidR="00024183" w:rsidRPr="00111563" w:rsidRDefault="00024183">
            <w:pPr>
              <w:spacing w:line="276" w:lineRule="auto"/>
              <w:jc w:val="center"/>
              <w:rPr>
                <w:lang w:eastAsia="en-US"/>
              </w:rPr>
            </w:pPr>
            <w:r w:rsidRPr="00111563">
              <w:rPr>
                <w:lang w:eastAsia="en-US"/>
              </w:rPr>
              <w:t>66</w:t>
            </w:r>
          </w:p>
        </w:tc>
      </w:tr>
      <w:tr w:rsidR="00024183" w:rsidRPr="00111563" w:rsidTr="00A66329">
        <w:trPr>
          <w:trHeight w:val="545"/>
        </w:trPr>
        <w:tc>
          <w:tcPr>
            <w:tcW w:w="6947" w:type="dxa"/>
          </w:tcPr>
          <w:p w:rsidR="00024183" w:rsidRPr="00111563" w:rsidRDefault="00024183" w:rsidP="004E5C55">
            <w:pPr>
              <w:contextualSpacing/>
            </w:pPr>
            <w:r w:rsidRPr="00111563">
              <w:t>Из них:</w:t>
            </w:r>
          </w:p>
          <w:p w:rsidR="00024183" w:rsidRPr="00111563" w:rsidRDefault="00024183" w:rsidP="004E5C55">
            <w:r w:rsidRPr="00111563">
              <w:rPr>
                <w:rFonts w:eastAsia="Times New Roman"/>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tc>
        <w:tc>
          <w:tcPr>
            <w:tcW w:w="3260" w:type="dxa"/>
            <w:vAlign w:val="center"/>
          </w:tcPr>
          <w:p w:rsidR="00024183" w:rsidRPr="00111563" w:rsidRDefault="00024183">
            <w:pPr>
              <w:spacing w:line="276" w:lineRule="auto"/>
              <w:jc w:val="center"/>
              <w:rPr>
                <w:lang w:eastAsia="en-US"/>
              </w:rPr>
            </w:pPr>
            <w:r w:rsidRPr="00111563">
              <w:rPr>
                <w:lang w:eastAsia="en-US"/>
              </w:rPr>
              <w:t>48</w:t>
            </w:r>
          </w:p>
        </w:tc>
      </w:tr>
      <w:tr w:rsidR="00024183" w:rsidRPr="00111563" w:rsidTr="00A66329">
        <w:tc>
          <w:tcPr>
            <w:tcW w:w="6947" w:type="dxa"/>
          </w:tcPr>
          <w:p w:rsidR="00024183" w:rsidRPr="00111563" w:rsidRDefault="00024183" w:rsidP="004E5C55">
            <w:r w:rsidRPr="00111563">
              <w:rPr>
                <w:rFonts w:eastAsia="Times New Roman"/>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tc>
        <w:tc>
          <w:tcPr>
            <w:tcW w:w="3260" w:type="dxa"/>
            <w:vAlign w:val="center"/>
          </w:tcPr>
          <w:p w:rsidR="00024183" w:rsidRPr="00111563" w:rsidRDefault="00024183">
            <w:pPr>
              <w:spacing w:line="276" w:lineRule="auto"/>
              <w:jc w:val="center"/>
              <w:rPr>
                <w:lang w:eastAsia="en-US"/>
              </w:rPr>
            </w:pPr>
            <w:r w:rsidRPr="00111563">
              <w:rPr>
                <w:lang w:eastAsia="en-US"/>
              </w:rPr>
              <w:t>0</w:t>
            </w:r>
          </w:p>
        </w:tc>
      </w:tr>
      <w:tr w:rsidR="00024183" w:rsidRPr="00111563" w:rsidTr="00A66329">
        <w:tc>
          <w:tcPr>
            <w:tcW w:w="6947" w:type="dxa"/>
          </w:tcPr>
          <w:p w:rsidR="00024183" w:rsidRPr="00111563" w:rsidRDefault="00024183" w:rsidP="00D116BF">
            <w:pPr>
              <w:contextualSpacing/>
              <w:jc w:val="both"/>
            </w:pPr>
            <w:proofErr w:type="gramStart"/>
            <w:r w:rsidRPr="00111563">
              <w:rPr>
                <w:rFonts w:eastAsia="Times New Roman"/>
              </w:rPr>
              <w:t>Обучающиеся</w:t>
            </w:r>
            <w:proofErr w:type="gramEnd"/>
            <w:r w:rsidRPr="00111563">
              <w:rPr>
                <w:rFonts w:eastAsia="Times New Roman"/>
              </w:rPr>
              <w:t xml:space="preserve"> с ОВЗ, в том числе:</w:t>
            </w:r>
          </w:p>
        </w:tc>
        <w:tc>
          <w:tcPr>
            <w:tcW w:w="3260" w:type="dxa"/>
            <w:vAlign w:val="center"/>
          </w:tcPr>
          <w:p w:rsidR="00024183" w:rsidRPr="00111563" w:rsidRDefault="00024183" w:rsidP="00024183">
            <w:pPr>
              <w:spacing w:line="276" w:lineRule="auto"/>
              <w:jc w:val="center"/>
              <w:rPr>
                <w:lang w:eastAsia="en-US"/>
              </w:rPr>
            </w:pPr>
            <w:r w:rsidRPr="00111563">
              <w:rPr>
                <w:lang w:eastAsia="en-US"/>
              </w:rPr>
              <w:t>18</w:t>
            </w:r>
          </w:p>
        </w:tc>
      </w:tr>
      <w:tr w:rsidR="00024183" w:rsidRPr="00111563" w:rsidTr="00A66329">
        <w:tc>
          <w:tcPr>
            <w:tcW w:w="6947" w:type="dxa"/>
          </w:tcPr>
          <w:p w:rsidR="00024183" w:rsidRPr="00111563" w:rsidRDefault="00024183" w:rsidP="00D116BF">
            <w:pPr>
              <w:contextualSpacing/>
              <w:jc w:val="both"/>
              <w:rPr>
                <w:rFonts w:eastAsia="Times New Roman"/>
              </w:rPr>
            </w:pPr>
            <w:r w:rsidRPr="00111563">
              <w:rPr>
                <w:rFonts w:eastAsia="Times New Roman"/>
              </w:rPr>
              <w:t>- с нарушениями опорно-двигательного аппарата</w:t>
            </w:r>
          </w:p>
        </w:tc>
        <w:tc>
          <w:tcPr>
            <w:tcW w:w="3260" w:type="dxa"/>
            <w:vAlign w:val="center"/>
          </w:tcPr>
          <w:p w:rsidR="00024183" w:rsidRPr="00111563" w:rsidRDefault="00024183">
            <w:pPr>
              <w:spacing w:line="276" w:lineRule="auto"/>
              <w:jc w:val="center"/>
              <w:rPr>
                <w:lang w:eastAsia="en-US"/>
              </w:rPr>
            </w:pPr>
            <w:r w:rsidRPr="00111563">
              <w:rPr>
                <w:lang w:eastAsia="en-US"/>
              </w:rPr>
              <w:t>10</w:t>
            </w:r>
          </w:p>
        </w:tc>
      </w:tr>
      <w:tr w:rsidR="00024183" w:rsidRPr="00111563" w:rsidTr="00A66329">
        <w:tc>
          <w:tcPr>
            <w:tcW w:w="6947" w:type="dxa"/>
          </w:tcPr>
          <w:p w:rsidR="00024183" w:rsidRPr="00111563" w:rsidRDefault="00024183" w:rsidP="00D116BF">
            <w:pPr>
              <w:contextualSpacing/>
              <w:jc w:val="both"/>
              <w:rPr>
                <w:rFonts w:eastAsia="Times New Roman"/>
              </w:rPr>
            </w:pPr>
            <w:r w:rsidRPr="00111563">
              <w:rPr>
                <w:rFonts w:eastAsia="Times New Roman"/>
              </w:rPr>
              <w:t>- глухие, слабослышащие, позднооглохшие</w:t>
            </w:r>
          </w:p>
        </w:tc>
        <w:tc>
          <w:tcPr>
            <w:tcW w:w="3260" w:type="dxa"/>
            <w:vAlign w:val="center"/>
          </w:tcPr>
          <w:p w:rsidR="00024183" w:rsidRPr="00111563" w:rsidRDefault="00024183">
            <w:pPr>
              <w:spacing w:line="276" w:lineRule="auto"/>
              <w:jc w:val="center"/>
              <w:rPr>
                <w:lang w:eastAsia="en-US"/>
              </w:rPr>
            </w:pPr>
            <w:r w:rsidRPr="00111563">
              <w:rPr>
                <w:lang w:eastAsia="en-US"/>
              </w:rPr>
              <w:t>0</w:t>
            </w:r>
          </w:p>
        </w:tc>
      </w:tr>
      <w:tr w:rsidR="00024183" w:rsidRPr="00111563" w:rsidTr="00A66329">
        <w:tc>
          <w:tcPr>
            <w:tcW w:w="6947" w:type="dxa"/>
          </w:tcPr>
          <w:p w:rsidR="00024183" w:rsidRPr="00111563" w:rsidRDefault="00024183" w:rsidP="00D116BF">
            <w:pPr>
              <w:contextualSpacing/>
              <w:jc w:val="both"/>
              <w:rPr>
                <w:rFonts w:eastAsia="Times New Roman"/>
              </w:rPr>
            </w:pPr>
            <w:r w:rsidRPr="00111563">
              <w:rPr>
                <w:rFonts w:eastAsia="Times New Roman"/>
              </w:rPr>
              <w:t xml:space="preserve">- слепые, слабовидящие, </w:t>
            </w:r>
            <w:proofErr w:type="spellStart"/>
            <w:r w:rsidRPr="00111563">
              <w:rPr>
                <w:rFonts w:eastAsia="Times New Roman"/>
              </w:rPr>
              <w:t>поздноослепшие</w:t>
            </w:r>
            <w:proofErr w:type="spellEnd"/>
            <w:r w:rsidRPr="00111563">
              <w:rPr>
                <w:rFonts w:eastAsia="Times New Roman"/>
              </w:rPr>
              <w:t>, владеющие шрифтом Брайля</w:t>
            </w:r>
          </w:p>
        </w:tc>
        <w:tc>
          <w:tcPr>
            <w:tcW w:w="3260" w:type="dxa"/>
            <w:vAlign w:val="center"/>
          </w:tcPr>
          <w:p w:rsidR="00024183" w:rsidRPr="00111563" w:rsidRDefault="00024183">
            <w:pPr>
              <w:spacing w:line="276" w:lineRule="auto"/>
              <w:jc w:val="center"/>
              <w:rPr>
                <w:lang w:eastAsia="en-US"/>
              </w:rPr>
            </w:pPr>
            <w:r w:rsidRPr="00111563">
              <w:rPr>
                <w:lang w:eastAsia="en-US"/>
              </w:rPr>
              <w:t>5</w:t>
            </w:r>
          </w:p>
        </w:tc>
      </w:tr>
      <w:tr w:rsidR="00024183" w:rsidRPr="00111563" w:rsidTr="00A66329">
        <w:tc>
          <w:tcPr>
            <w:tcW w:w="6947" w:type="dxa"/>
          </w:tcPr>
          <w:p w:rsidR="00024183" w:rsidRPr="00111563" w:rsidRDefault="00024183" w:rsidP="00D116BF">
            <w:pPr>
              <w:contextualSpacing/>
              <w:jc w:val="both"/>
              <w:rPr>
                <w:rFonts w:eastAsia="Times New Roman"/>
              </w:rPr>
            </w:pPr>
            <w:r w:rsidRPr="00111563">
              <w:rPr>
                <w:rFonts w:eastAsia="Times New Roman"/>
              </w:rPr>
              <w:t>- участники ГИА с задержкой психического развития, обучающиеся по адаптированным основным образовательным программам</w:t>
            </w:r>
          </w:p>
        </w:tc>
        <w:tc>
          <w:tcPr>
            <w:tcW w:w="3260" w:type="dxa"/>
            <w:vAlign w:val="center"/>
          </w:tcPr>
          <w:p w:rsidR="00024183" w:rsidRPr="00111563" w:rsidRDefault="00024183">
            <w:pPr>
              <w:spacing w:line="276" w:lineRule="auto"/>
              <w:jc w:val="center"/>
              <w:rPr>
                <w:lang w:eastAsia="en-US"/>
              </w:rPr>
            </w:pPr>
            <w:r w:rsidRPr="00111563">
              <w:rPr>
                <w:lang w:eastAsia="en-US"/>
              </w:rPr>
              <w:t>2</w:t>
            </w:r>
          </w:p>
        </w:tc>
      </w:tr>
      <w:tr w:rsidR="00024183" w:rsidRPr="00111563" w:rsidTr="00A66329">
        <w:tc>
          <w:tcPr>
            <w:tcW w:w="6947" w:type="dxa"/>
          </w:tcPr>
          <w:p w:rsidR="00024183" w:rsidRPr="00111563" w:rsidRDefault="00024183" w:rsidP="00D116BF">
            <w:pPr>
              <w:contextualSpacing/>
              <w:jc w:val="both"/>
              <w:rPr>
                <w:rFonts w:eastAsia="Times New Roman"/>
              </w:rPr>
            </w:pPr>
            <w:r w:rsidRPr="00111563">
              <w:rPr>
                <w:rFonts w:eastAsia="Times New Roman"/>
              </w:rPr>
              <w:t>- участники ГИА с тяжёлыми нарушениями речи</w:t>
            </w:r>
          </w:p>
        </w:tc>
        <w:tc>
          <w:tcPr>
            <w:tcW w:w="3260" w:type="dxa"/>
            <w:vAlign w:val="center"/>
          </w:tcPr>
          <w:p w:rsidR="00024183" w:rsidRPr="00111563" w:rsidRDefault="00024183">
            <w:pPr>
              <w:spacing w:line="276" w:lineRule="auto"/>
              <w:jc w:val="center"/>
              <w:rPr>
                <w:lang w:eastAsia="en-US"/>
              </w:rPr>
            </w:pPr>
            <w:r w:rsidRPr="00111563">
              <w:rPr>
                <w:lang w:eastAsia="en-US"/>
              </w:rPr>
              <w:t>0</w:t>
            </w:r>
          </w:p>
        </w:tc>
      </w:tr>
      <w:tr w:rsidR="00024183" w:rsidRPr="00111563" w:rsidTr="00A66329">
        <w:tc>
          <w:tcPr>
            <w:tcW w:w="6947" w:type="dxa"/>
          </w:tcPr>
          <w:p w:rsidR="00024183" w:rsidRPr="00111563" w:rsidRDefault="00024183" w:rsidP="00D116BF">
            <w:pPr>
              <w:contextualSpacing/>
              <w:jc w:val="both"/>
              <w:rPr>
                <w:rFonts w:eastAsia="Times New Roman"/>
              </w:rPr>
            </w:pPr>
            <w:r w:rsidRPr="00111563">
              <w:rPr>
                <w:rFonts w:eastAsia="Times New Roman"/>
              </w:rPr>
              <w:t>- участники ГИА с расстройствами аутистического спектра</w:t>
            </w:r>
          </w:p>
        </w:tc>
        <w:tc>
          <w:tcPr>
            <w:tcW w:w="3260" w:type="dxa"/>
            <w:vAlign w:val="center"/>
          </w:tcPr>
          <w:p w:rsidR="00024183" w:rsidRPr="00111563" w:rsidRDefault="00024183">
            <w:pPr>
              <w:spacing w:line="276" w:lineRule="auto"/>
              <w:jc w:val="center"/>
              <w:rPr>
                <w:rFonts w:eastAsia="Times New Roman"/>
                <w:lang w:eastAsia="en-US"/>
              </w:rPr>
            </w:pPr>
            <w:r w:rsidRPr="00111563">
              <w:rPr>
                <w:rFonts w:eastAsia="Times New Roman"/>
                <w:lang w:eastAsia="en-US"/>
              </w:rPr>
              <w:t>0</w:t>
            </w:r>
          </w:p>
        </w:tc>
      </w:tr>
      <w:tr w:rsidR="00024183" w:rsidRPr="00111563" w:rsidTr="00A66329">
        <w:tc>
          <w:tcPr>
            <w:tcW w:w="6947" w:type="dxa"/>
          </w:tcPr>
          <w:p w:rsidR="00024183" w:rsidRPr="00111563" w:rsidRDefault="00024183" w:rsidP="00D116BF">
            <w:pPr>
              <w:contextualSpacing/>
              <w:jc w:val="both"/>
              <w:rPr>
                <w:rFonts w:eastAsia="Times New Roman"/>
              </w:rPr>
            </w:pPr>
            <w:r w:rsidRPr="00111563">
              <w:rPr>
                <w:rFonts w:eastAsia="Times New Roman"/>
              </w:rPr>
              <w:t xml:space="preserve">Иные категории лиц с ОВЗ  (диабет, онкология, астма, порок сердца, </w:t>
            </w:r>
            <w:proofErr w:type="spellStart"/>
            <w:r w:rsidRPr="00111563">
              <w:rPr>
                <w:rFonts w:eastAsia="Times New Roman"/>
              </w:rPr>
              <w:t>энурез</w:t>
            </w:r>
            <w:proofErr w:type="spellEnd"/>
            <w:r w:rsidRPr="00111563">
              <w:rPr>
                <w:rFonts w:eastAsia="Times New Roman"/>
              </w:rPr>
              <w:t>, язва и др.).</w:t>
            </w:r>
          </w:p>
        </w:tc>
        <w:tc>
          <w:tcPr>
            <w:tcW w:w="3260" w:type="dxa"/>
            <w:vAlign w:val="center"/>
          </w:tcPr>
          <w:p w:rsidR="00024183" w:rsidRPr="00111563" w:rsidRDefault="00024183">
            <w:pPr>
              <w:spacing w:line="276" w:lineRule="auto"/>
              <w:jc w:val="center"/>
              <w:rPr>
                <w:rFonts w:eastAsia="Times New Roman"/>
                <w:lang w:eastAsia="en-US"/>
              </w:rPr>
            </w:pPr>
            <w:r w:rsidRPr="00111563">
              <w:rPr>
                <w:rFonts w:eastAsia="Times New Roman"/>
                <w:lang w:eastAsia="en-US"/>
              </w:rPr>
              <w:t>1</w:t>
            </w:r>
          </w:p>
        </w:tc>
      </w:tr>
    </w:tbl>
    <w:p w:rsidR="004E5C55" w:rsidRPr="00111563" w:rsidRDefault="004E5C55" w:rsidP="00D116BF">
      <w:pPr>
        <w:ind w:left="-426" w:firstLine="426"/>
        <w:jc w:val="both"/>
      </w:pPr>
    </w:p>
    <w:p w:rsidR="006C2B74" w:rsidRPr="00111563" w:rsidRDefault="006C2B74" w:rsidP="00D116BF">
      <w:pPr>
        <w:ind w:left="-426" w:firstLine="426"/>
        <w:jc w:val="both"/>
      </w:pPr>
      <w:r w:rsidRPr="00111563">
        <w:t>6.2</w:t>
      </w:r>
      <w:r w:rsidR="00A82BB0" w:rsidRPr="00111563">
        <w:t>.</w:t>
      </w:r>
      <w:r w:rsidRPr="00111563">
        <w:t xml:space="preserve">  Количество участников ГВЭ по предмету по АТЕ региона</w:t>
      </w:r>
    </w:p>
    <w:p w:rsidR="008462D8" w:rsidRPr="00111563" w:rsidRDefault="008462D8" w:rsidP="008462D8">
      <w:pPr>
        <w:ind w:left="-426" w:firstLine="426"/>
        <w:jc w:val="right"/>
        <w:rPr>
          <w:i/>
        </w:rPr>
      </w:pPr>
      <w:r w:rsidRPr="00111563">
        <w:rPr>
          <w:i/>
        </w:rPr>
        <w:t>Таблица 15</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3083"/>
        <w:gridCol w:w="3260"/>
      </w:tblGrid>
      <w:tr w:rsidR="006C2B74" w:rsidRPr="00111563" w:rsidTr="00D116BF">
        <w:tc>
          <w:tcPr>
            <w:tcW w:w="3864" w:type="dxa"/>
            <w:vAlign w:val="center"/>
          </w:tcPr>
          <w:p w:rsidR="006C2B74" w:rsidRPr="00111563" w:rsidRDefault="006C2B74"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АТЕ</w:t>
            </w:r>
          </w:p>
        </w:tc>
        <w:tc>
          <w:tcPr>
            <w:tcW w:w="3083" w:type="dxa"/>
          </w:tcPr>
          <w:p w:rsidR="006C2B74" w:rsidRPr="00111563" w:rsidRDefault="006C2B74"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Количество участников ГВЭ по учебному  предмету</w:t>
            </w:r>
          </w:p>
        </w:tc>
        <w:tc>
          <w:tcPr>
            <w:tcW w:w="3260" w:type="dxa"/>
          </w:tcPr>
          <w:p w:rsidR="006C2B74" w:rsidRPr="00111563" w:rsidRDefault="006C2B74"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от общего числа участников ГВЭ в регионе</w:t>
            </w:r>
          </w:p>
        </w:tc>
      </w:tr>
      <w:tr w:rsidR="009202C1" w:rsidRPr="00111563" w:rsidTr="00933315">
        <w:tc>
          <w:tcPr>
            <w:tcW w:w="3864" w:type="dxa"/>
            <w:vAlign w:val="center"/>
          </w:tcPr>
          <w:p w:rsidR="009202C1" w:rsidRPr="00111563" w:rsidRDefault="009202C1" w:rsidP="009202C1">
            <w:pPr>
              <w:pStyle w:val="a3"/>
              <w:spacing w:after="0" w:line="240" w:lineRule="auto"/>
              <w:ind w:left="0"/>
              <w:rPr>
                <w:rFonts w:ascii="Times New Roman" w:hAnsi="Times New Roman"/>
                <w:sz w:val="24"/>
                <w:szCs w:val="24"/>
              </w:rPr>
            </w:pPr>
            <w:r w:rsidRPr="00111563">
              <w:rPr>
                <w:rFonts w:ascii="Times New Roman" w:hAnsi="Times New Roman"/>
                <w:sz w:val="24"/>
                <w:szCs w:val="24"/>
              </w:rPr>
              <w:t>Бокситогорский</w:t>
            </w:r>
            <w:r w:rsidR="00EA7EE0" w:rsidRPr="00111563">
              <w:rPr>
                <w:rFonts w:ascii="Times New Roman" w:hAnsi="Times New Roman"/>
                <w:sz w:val="24"/>
                <w:szCs w:val="24"/>
              </w:rPr>
              <w:t xml:space="preserve"> район </w:t>
            </w:r>
          </w:p>
        </w:tc>
        <w:tc>
          <w:tcPr>
            <w:tcW w:w="3083" w:type="dxa"/>
          </w:tcPr>
          <w:p w:rsidR="009202C1" w:rsidRPr="00111563" w:rsidRDefault="009202C1" w:rsidP="009202C1">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202C1" w:rsidRPr="00111563" w:rsidRDefault="009202C1" w:rsidP="009202C1">
            <w:pPr>
              <w:jc w:val="center"/>
            </w:pPr>
            <w:r w:rsidRPr="00111563">
              <w:t>1,52</w:t>
            </w:r>
          </w:p>
        </w:tc>
      </w:tr>
      <w:tr w:rsidR="009202C1" w:rsidRPr="00111563" w:rsidTr="00024183">
        <w:tc>
          <w:tcPr>
            <w:tcW w:w="3864" w:type="dxa"/>
            <w:vAlign w:val="center"/>
          </w:tcPr>
          <w:p w:rsidR="009202C1" w:rsidRPr="00111563" w:rsidRDefault="009202C1" w:rsidP="009202C1">
            <w:pPr>
              <w:pStyle w:val="a3"/>
              <w:spacing w:after="0" w:line="240" w:lineRule="auto"/>
              <w:ind w:left="0"/>
              <w:rPr>
                <w:rFonts w:ascii="Times New Roman" w:hAnsi="Times New Roman"/>
                <w:sz w:val="24"/>
                <w:szCs w:val="24"/>
              </w:rPr>
            </w:pPr>
            <w:r w:rsidRPr="00111563">
              <w:rPr>
                <w:rFonts w:ascii="Times New Roman" w:hAnsi="Times New Roman"/>
                <w:sz w:val="24"/>
                <w:szCs w:val="24"/>
              </w:rPr>
              <w:t>Всеволожский</w:t>
            </w:r>
            <w:r w:rsidR="00EA7EE0" w:rsidRPr="00111563">
              <w:rPr>
                <w:rFonts w:ascii="Times New Roman" w:hAnsi="Times New Roman"/>
                <w:sz w:val="24"/>
                <w:szCs w:val="24"/>
              </w:rPr>
              <w:t xml:space="preserve"> район</w:t>
            </w:r>
          </w:p>
        </w:tc>
        <w:tc>
          <w:tcPr>
            <w:tcW w:w="3083" w:type="dxa"/>
            <w:vAlign w:val="center"/>
          </w:tcPr>
          <w:p w:rsidR="009202C1" w:rsidRPr="00111563" w:rsidRDefault="009202C1" w:rsidP="00024183">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w:t>
            </w:r>
          </w:p>
        </w:tc>
        <w:tc>
          <w:tcPr>
            <w:tcW w:w="3260" w:type="dxa"/>
            <w:tcBorders>
              <w:top w:val="nil"/>
              <w:left w:val="single" w:sz="4" w:space="0" w:color="auto"/>
              <w:bottom w:val="single" w:sz="4" w:space="0" w:color="auto"/>
              <w:right w:val="single" w:sz="4" w:space="0" w:color="auto"/>
            </w:tcBorders>
            <w:shd w:val="clear" w:color="auto" w:fill="auto"/>
            <w:vAlign w:val="center"/>
          </w:tcPr>
          <w:p w:rsidR="009202C1" w:rsidRPr="00111563" w:rsidRDefault="009202C1" w:rsidP="00024183">
            <w:pPr>
              <w:jc w:val="center"/>
            </w:pPr>
            <w:r w:rsidRPr="00111563">
              <w:t>1,52</w:t>
            </w:r>
          </w:p>
        </w:tc>
      </w:tr>
      <w:tr w:rsidR="009202C1" w:rsidRPr="00111563" w:rsidTr="00024183">
        <w:tc>
          <w:tcPr>
            <w:tcW w:w="3864" w:type="dxa"/>
            <w:vAlign w:val="center"/>
          </w:tcPr>
          <w:p w:rsidR="009202C1" w:rsidRPr="00111563" w:rsidRDefault="009202C1" w:rsidP="009202C1">
            <w:pPr>
              <w:pStyle w:val="a3"/>
              <w:spacing w:after="0" w:line="240" w:lineRule="auto"/>
              <w:ind w:left="0"/>
              <w:rPr>
                <w:rFonts w:ascii="Times New Roman" w:hAnsi="Times New Roman"/>
                <w:sz w:val="24"/>
                <w:szCs w:val="24"/>
              </w:rPr>
            </w:pPr>
            <w:r w:rsidRPr="00111563">
              <w:rPr>
                <w:rFonts w:ascii="Times New Roman" w:hAnsi="Times New Roman"/>
                <w:sz w:val="24"/>
                <w:szCs w:val="24"/>
              </w:rPr>
              <w:t>Гатчинский</w:t>
            </w:r>
            <w:r w:rsidR="00EA7EE0" w:rsidRPr="00111563">
              <w:rPr>
                <w:rFonts w:ascii="Times New Roman" w:hAnsi="Times New Roman"/>
                <w:sz w:val="24"/>
                <w:szCs w:val="24"/>
              </w:rPr>
              <w:t xml:space="preserve"> </w:t>
            </w:r>
            <w:r w:rsidR="00EA7EE0" w:rsidRPr="00111563">
              <w:rPr>
                <w:rFonts w:ascii="Times New Roman" w:eastAsia="Arial Unicode MS" w:hAnsi="Times New Roman"/>
                <w:bCs/>
                <w:sz w:val="24"/>
                <w:szCs w:val="24"/>
              </w:rPr>
              <w:t>район</w:t>
            </w:r>
          </w:p>
        </w:tc>
        <w:tc>
          <w:tcPr>
            <w:tcW w:w="3083" w:type="dxa"/>
            <w:vAlign w:val="center"/>
          </w:tcPr>
          <w:p w:rsidR="009202C1" w:rsidRPr="00111563" w:rsidRDefault="009202C1" w:rsidP="00024183">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w:t>
            </w:r>
          </w:p>
        </w:tc>
        <w:tc>
          <w:tcPr>
            <w:tcW w:w="3260" w:type="dxa"/>
            <w:tcBorders>
              <w:top w:val="nil"/>
              <w:left w:val="single" w:sz="4" w:space="0" w:color="auto"/>
              <w:bottom w:val="single" w:sz="4" w:space="0" w:color="auto"/>
              <w:right w:val="single" w:sz="4" w:space="0" w:color="auto"/>
            </w:tcBorders>
            <w:shd w:val="clear" w:color="auto" w:fill="auto"/>
            <w:vAlign w:val="center"/>
          </w:tcPr>
          <w:p w:rsidR="009202C1" w:rsidRPr="00111563" w:rsidRDefault="009202C1" w:rsidP="00024183">
            <w:pPr>
              <w:jc w:val="center"/>
            </w:pPr>
            <w:r w:rsidRPr="00111563">
              <w:t>1,52</w:t>
            </w:r>
          </w:p>
        </w:tc>
      </w:tr>
      <w:tr w:rsidR="009202C1" w:rsidRPr="00111563" w:rsidTr="00024183">
        <w:tc>
          <w:tcPr>
            <w:tcW w:w="3864" w:type="dxa"/>
            <w:vAlign w:val="center"/>
          </w:tcPr>
          <w:p w:rsidR="009202C1" w:rsidRPr="00111563" w:rsidRDefault="009202C1" w:rsidP="009202C1">
            <w:pPr>
              <w:pStyle w:val="a3"/>
              <w:spacing w:after="0" w:line="240" w:lineRule="auto"/>
              <w:ind w:left="0"/>
              <w:rPr>
                <w:rFonts w:ascii="Times New Roman" w:hAnsi="Times New Roman"/>
                <w:sz w:val="24"/>
                <w:szCs w:val="24"/>
              </w:rPr>
            </w:pPr>
            <w:r w:rsidRPr="00111563">
              <w:rPr>
                <w:rFonts w:ascii="Times New Roman" w:hAnsi="Times New Roman"/>
                <w:sz w:val="24"/>
                <w:szCs w:val="24"/>
              </w:rPr>
              <w:t>Кировский</w:t>
            </w:r>
            <w:r w:rsidR="00EA7EE0" w:rsidRPr="00111563">
              <w:rPr>
                <w:rFonts w:ascii="Times New Roman" w:hAnsi="Times New Roman"/>
                <w:sz w:val="24"/>
                <w:szCs w:val="24"/>
              </w:rPr>
              <w:t xml:space="preserve"> </w:t>
            </w:r>
            <w:r w:rsidR="00EA7EE0" w:rsidRPr="00111563">
              <w:rPr>
                <w:rFonts w:ascii="Times New Roman" w:eastAsia="Arial Unicode MS" w:hAnsi="Times New Roman"/>
                <w:bCs/>
                <w:sz w:val="24"/>
                <w:szCs w:val="24"/>
              </w:rPr>
              <w:t>район</w:t>
            </w:r>
          </w:p>
        </w:tc>
        <w:tc>
          <w:tcPr>
            <w:tcW w:w="3083" w:type="dxa"/>
            <w:vAlign w:val="center"/>
          </w:tcPr>
          <w:p w:rsidR="009202C1" w:rsidRPr="00111563" w:rsidRDefault="009202C1" w:rsidP="00024183">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202C1" w:rsidRPr="00111563" w:rsidRDefault="009202C1" w:rsidP="00024183">
            <w:pPr>
              <w:jc w:val="center"/>
            </w:pPr>
            <w:r w:rsidRPr="00111563">
              <w:t>3,03</w:t>
            </w:r>
          </w:p>
        </w:tc>
      </w:tr>
      <w:tr w:rsidR="009202C1" w:rsidRPr="00111563" w:rsidTr="00024183">
        <w:tc>
          <w:tcPr>
            <w:tcW w:w="3864" w:type="dxa"/>
            <w:vAlign w:val="center"/>
          </w:tcPr>
          <w:p w:rsidR="009202C1" w:rsidRPr="00111563" w:rsidRDefault="009202C1" w:rsidP="009202C1">
            <w:pPr>
              <w:pStyle w:val="a3"/>
              <w:spacing w:after="0" w:line="240" w:lineRule="auto"/>
              <w:ind w:left="0"/>
              <w:rPr>
                <w:rFonts w:ascii="Times New Roman" w:hAnsi="Times New Roman"/>
                <w:sz w:val="24"/>
                <w:szCs w:val="24"/>
              </w:rPr>
            </w:pPr>
            <w:proofErr w:type="spellStart"/>
            <w:r w:rsidRPr="00111563">
              <w:rPr>
                <w:rFonts w:ascii="Times New Roman" w:hAnsi="Times New Roman"/>
                <w:sz w:val="24"/>
                <w:szCs w:val="24"/>
              </w:rPr>
              <w:t>Лужский</w:t>
            </w:r>
            <w:proofErr w:type="spellEnd"/>
            <w:r w:rsidR="00EA7EE0" w:rsidRPr="00111563">
              <w:rPr>
                <w:rFonts w:ascii="Times New Roman" w:hAnsi="Times New Roman"/>
                <w:sz w:val="24"/>
                <w:szCs w:val="24"/>
              </w:rPr>
              <w:t xml:space="preserve"> </w:t>
            </w:r>
            <w:r w:rsidR="00EA7EE0" w:rsidRPr="00111563">
              <w:rPr>
                <w:rFonts w:ascii="Times New Roman" w:eastAsia="Arial Unicode MS" w:hAnsi="Times New Roman"/>
                <w:bCs/>
                <w:sz w:val="24"/>
                <w:szCs w:val="24"/>
              </w:rPr>
              <w:t>район</w:t>
            </w:r>
          </w:p>
        </w:tc>
        <w:tc>
          <w:tcPr>
            <w:tcW w:w="3083" w:type="dxa"/>
            <w:vAlign w:val="center"/>
          </w:tcPr>
          <w:p w:rsidR="009202C1" w:rsidRPr="00111563" w:rsidRDefault="009202C1" w:rsidP="00024183">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9</w:t>
            </w:r>
          </w:p>
        </w:tc>
        <w:tc>
          <w:tcPr>
            <w:tcW w:w="3260" w:type="dxa"/>
            <w:tcBorders>
              <w:top w:val="nil"/>
              <w:left w:val="single" w:sz="4" w:space="0" w:color="auto"/>
              <w:bottom w:val="single" w:sz="4" w:space="0" w:color="auto"/>
              <w:right w:val="single" w:sz="4" w:space="0" w:color="auto"/>
            </w:tcBorders>
            <w:shd w:val="clear" w:color="auto" w:fill="auto"/>
            <w:vAlign w:val="center"/>
          </w:tcPr>
          <w:p w:rsidR="009202C1" w:rsidRPr="00111563" w:rsidRDefault="009202C1" w:rsidP="00024183">
            <w:pPr>
              <w:jc w:val="center"/>
            </w:pPr>
            <w:r w:rsidRPr="00111563">
              <w:t>13,64</w:t>
            </w:r>
          </w:p>
        </w:tc>
      </w:tr>
      <w:tr w:rsidR="009202C1" w:rsidRPr="00111563" w:rsidTr="00024183">
        <w:tc>
          <w:tcPr>
            <w:tcW w:w="3864" w:type="dxa"/>
            <w:vAlign w:val="center"/>
          </w:tcPr>
          <w:p w:rsidR="009202C1" w:rsidRPr="00111563" w:rsidRDefault="009202C1" w:rsidP="009202C1">
            <w:pPr>
              <w:pStyle w:val="a3"/>
              <w:spacing w:after="0" w:line="240" w:lineRule="auto"/>
              <w:ind w:left="0"/>
              <w:rPr>
                <w:rFonts w:ascii="Times New Roman" w:hAnsi="Times New Roman"/>
                <w:sz w:val="24"/>
                <w:szCs w:val="24"/>
              </w:rPr>
            </w:pPr>
            <w:proofErr w:type="spellStart"/>
            <w:r w:rsidRPr="00111563">
              <w:rPr>
                <w:rFonts w:ascii="Times New Roman" w:hAnsi="Times New Roman"/>
                <w:sz w:val="24"/>
                <w:szCs w:val="24"/>
              </w:rPr>
              <w:t>Подпорожский</w:t>
            </w:r>
            <w:proofErr w:type="spellEnd"/>
            <w:r w:rsidR="00EA7EE0" w:rsidRPr="00111563">
              <w:rPr>
                <w:rFonts w:ascii="Times New Roman" w:hAnsi="Times New Roman"/>
                <w:sz w:val="24"/>
                <w:szCs w:val="24"/>
              </w:rPr>
              <w:t xml:space="preserve"> </w:t>
            </w:r>
            <w:r w:rsidR="00EA7EE0" w:rsidRPr="00111563">
              <w:rPr>
                <w:rFonts w:ascii="Times New Roman" w:eastAsia="Arial Unicode MS" w:hAnsi="Times New Roman"/>
                <w:bCs/>
                <w:sz w:val="24"/>
                <w:szCs w:val="24"/>
              </w:rPr>
              <w:t>район</w:t>
            </w:r>
          </w:p>
        </w:tc>
        <w:tc>
          <w:tcPr>
            <w:tcW w:w="3083" w:type="dxa"/>
            <w:vAlign w:val="center"/>
          </w:tcPr>
          <w:p w:rsidR="009202C1" w:rsidRPr="00111563" w:rsidRDefault="009202C1" w:rsidP="00024183">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w:t>
            </w:r>
          </w:p>
        </w:tc>
        <w:tc>
          <w:tcPr>
            <w:tcW w:w="3260" w:type="dxa"/>
            <w:tcBorders>
              <w:top w:val="nil"/>
              <w:left w:val="single" w:sz="4" w:space="0" w:color="auto"/>
              <w:bottom w:val="single" w:sz="4" w:space="0" w:color="auto"/>
              <w:right w:val="single" w:sz="4" w:space="0" w:color="auto"/>
            </w:tcBorders>
            <w:shd w:val="clear" w:color="auto" w:fill="auto"/>
            <w:vAlign w:val="center"/>
          </w:tcPr>
          <w:p w:rsidR="009202C1" w:rsidRPr="00111563" w:rsidRDefault="009202C1" w:rsidP="00024183">
            <w:pPr>
              <w:jc w:val="center"/>
            </w:pPr>
            <w:r w:rsidRPr="00111563">
              <w:t>1,52</w:t>
            </w:r>
          </w:p>
        </w:tc>
      </w:tr>
      <w:tr w:rsidR="009202C1" w:rsidRPr="00111563" w:rsidTr="00024183">
        <w:tc>
          <w:tcPr>
            <w:tcW w:w="3864" w:type="dxa"/>
            <w:vAlign w:val="center"/>
          </w:tcPr>
          <w:p w:rsidR="009202C1" w:rsidRPr="00111563" w:rsidRDefault="00D7390E" w:rsidP="009202C1">
            <w:pPr>
              <w:pStyle w:val="a3"/>
              <w:spacing w:after="0" w:line="240" w:lineRule="auto"/>
              <w:ind w:left="0"/>
              <w:rPr>
                <w:rFonts w:ascii="Times New Roman" w:hAnsi="Times New Roman"/>
                <w:sz w:val="24"/>
                <w:szCs w:val="24"/>
              </w:rPr>
            </w:pPr>
            <w:r w:rsidRPr="00111563">
              <w:rPr>
                <w:rFonts w:ascii="Times New Roman" w:hAnsi="Times New Roman"/>
                <w:sz w:val="24"/>
                <w:szCs w:val="24"/>
              </w:rPr>
              <w:lastRenderedPageBreak/>
              <w:t>г. Сосновый Бор</w:t>
            </w:r>
          </w:p>
        </w:tc>
        <w:tc>
          <w:tcPr>
            <w:tcW w:w="3083" w:type="dxa"/>
            <w:vAlign w:val="center"/>
          </w:tcPr>
          <w:p w:rsidR="009202C1" w:rsidRPr="00111563" w:rsidRDefault="009202C1" w:rsidP="00024183">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w:t>
            </w:r>
          </w:p>
        </w:tc>
        <w:tc>
          <w:tcPr>
            <w:tcW w:w="3260" w:type="dxa"/>
            <w:tcBorders>
              <w:top w:val="nil"/>
              <w:left w:val="single" w:sz="4" w:space="0" w:color="auto"/>
              <w:bottom w:val="single" w:sz="4" w:space="0" w:color="auto"/>
              <w:right w:val="single" w:sz="4" w:space="0" w:color="auto"/>
            </w:tcBorders>
            <w:shd w:val="clear" w:color="auto" w:fill="auto"/>
            <w:vAlign w:val="center"/>
          </w:tcPr>
          <w:p w:rsidR="009202C1" w:rsidRPr="00111563" w:rsidRDefault="009202C1" w:rsidP="00024183">
            <w:pPr>
              <w:jc w:val="center"/>
            </w:pPr>
            <w:r w:rsidRPr="00111563">
              <w:t>1,52</w:t>
            </w:r>
          </w:p>
        </w:tc>
      </w:tr>
      <w:tr w:rsidR="009202C1" w:rsidRPr="00111563" w:rsidTr="00024183">
        <w:tc>
          <w:tcPr>
            <w:tcW w:w="3864" w:type="dxa"/>
            <w:vAlign w:val="center"/>
          </w:tcPr>
          <w:p w:rsidR="009202C1" w:rsidRPr="00111563" w:rsidRDefault="009202C1" w:rsidP="009202C1">
            <w:pPr>
              <w:pStyle w:val="a3"/>
              <w:spacing w:after="0" w:line="240" w:lineRule="auto"/>
              <w:ind w:left="0"/>
              <w:rPr>
                <w:rFonts w:ascii="Times New Roman" w:hAnsi="Times New Roman"/>
                <w:sz w:val="24"/>
                <w:szCs w:val="24"/>
              </w:rPr>
            </w:pPr>
            <w:r w:rsidRPr="00111563">
              <w:rPr>
                <w:rFonts w:ascii="Times New Roman" w:hAnsi="Times New Roman"/>
                <w:sz w:val="24"/>
                <w:szCs w:val="24"/>
              </w:rPr>
              <w:t>Тихвинский</w:t>
            </w:r>
            <w:r w:rsidR="00EA7EE0" w:rsidRPr="00111563">
              <w:rPr>
                <w:rFonts w:ascii="Times New Roman" w:hAnsi="Times New Roman"/>
                <w:sz w:val="24"/>
                <w:szCs w:val="24"/>
              </w:rPr>
              <w:t xml:space="preserve"> </w:t>
            </w:r>
            <w:r w:rsidR="00EA7EE0" w:rsidRPr="00111563">
              <w:rPr>
                <w:rFonts w:ascii="Times New Roman" w:eastAsia="Arial Unicode MS" w:hAnsi="Times New Roman"/>
                <w:bCs/>
                <w:sz w:val="24"/>
                <w:szCs w:val="24"/>
              </w:rPr>
              <w:t>район</w:t>
            </w:r>
          </w:p>
        </w:tc>
        <w:tc>
          <w:tcPr>
            <w:tcW w:w="3083" w:type="dxa"/>
            <w:vAlign w:val="center"/>
          </w:tcPr>
          <w:p w:rsidR="009202C1" w:rsidRPr="00111563" w:rsidRDefault="009202C1" w:rsidP="00024183">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w:t>
            </w:r>
          </w:p>
        </w:tc>
        <w:tc>
          <w:tcPr>
            <w:tcW w:w="3260" w:type="dxa"/>
            <w:tcBorders>
              <w:top w:val="nil"/>
              <w:left w:val="single" w:sz="4" w:space="0" w:color="auto"/>
              <w:bottom w:val="single" w:sz="4" w:space="0" w:color="auto"/>
              <w:right w:val="single" w:sz="4" w:space="0" w:color="auto"/>
            </w:tcBorders>
            <w:shd w:val="clear" w:color="auto" w:fill="auto"/>
            <w:vAlign w:val="center"/>
          </w:tcPr>
          <w:p w:rsidR="009202C1" w:rsidRPr="00111563" w:rsidRDefault="009202C1" w:rsidP="00024183">
            <w:pPr>
              <w:jc w:val="center"/>
            </w:pPr>
            <w:r w:rsidRPr="00111563">
              <w:t>3,03</w:t>
            </w:r>
          </w:p>
        </w:tc>
      </w:tr>
      <w:tr w:rsidR="009202C1" w:rsidRPr="00111563" w:rsidTr="00024183">
        <w:tc>
          <w:tcPr>
            <w:tcW w:w="3864" w:type="dxa"/>
          </w:tcPr>
          <w:p w:rsidR="009202C1" w:rsidRPr="00111563" w:rsidRDefault="009202C1" w:rsidP="009202C1">
            <w:pPr>
              <w:pStyle w:val="a3"/>
              <w:spacing w:after="0" w:line="240" w:lineRule="auto"/>
              <w:ind w:left="0"/>
              <w:jc w:val="both"/>
              <w:rPr>
                <w:rFonts w:ascii="Times New Roman" w:hAnsi="Times New Roman"/>
                <w:sz w:val="24"/>
                <w:szCs w:val="24"/>
              </w:rPr>
            </w:pPr>
            <w:proofErr w:type="spellStart"/>
            <w:r w:rsidRPr="00111563">
              <w:rPr>
                <w:rFonts w:ascii="Times New Roman" w:hAnsi="Times New Roman"/>
                <w:sz w:val="24"/>
                <w:szCs w:val="24"/>
              </w:rPr>
              <w:t>Тосненский</w:t>
            </w:r>
            <w:proofErr w:type="spellEnd"/>
            <w:r w:rsidR="00EA7EE0" w:rsidRPr="00111563">
              <w:rPr>
                <w:rFonts w:ascii="Times New Roman" w:hAnsi="Times New Roman"/>
                <w:sz w:val="24"/>
                <w:szCs w:val="24"/>
              </w:rPr>
              <w:t xml:space="preserve"> </w:t>
            </w:r>
            <w:r w:rsidR="00EA7EE0" w:rsidRPr="00111563">
              <w:rPr>
                <w:rFonts w:ascii="Times New Roman" w:eastAsia="Arial Unicode MS" w:hAnsi="Times New Roman"/>
                <w:bCs/>
                <w:sz w:val="24"/>
                <w:szCs w:val="24"/>
              </w:rPr>
              <w:t>район</w:t>
            </w:r>
          </w:p>
        </w:tc>
        <w:tc>
          <w:tcPr>
            <w:tcW w:w="3083" w:type="dxa"/>
            <w:vAlign w:val="center"/>
          </w:tcPr>
          <w:p w:rsidR="009202C1" w:rsidRPr="00111563" w:rsidRDefault="009202C1" w:rsidP="00024183">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48</w:t>
            </w:r>
          </w:p>
        </w:tc>
        <w:tc>
          <w:tcPr>
            <w:tcW w:w="3260" w:type="dxa"/>
            <w:tcBorders>
              <w:top w:val="nil"/>
              <w:left w:val="single" w:sz="4" w:space="0" w:color="auto"/>
              <w:bottom w:val="single" w:sz="4" w:space="0" w:color="auto"/>
              <w:right w:val="single" w:sz="4" w:space="0" w:color="auto"/>
            </w:tcBorders>
            <w:shd w:val="clear" w:color="auto" w:fill="auto"/>
            <w:vAlign w:val="center"/>
          </w:tcPr>
          <w:p w:rsidR="009202C1" w:rsidRPr="00111563" w:rsidRDefault="009202C1" w:rsidP="00024183">
            <w:pPr>
              <w:jc w:val="center"/>
            </w:pPr>
            <w:r w:rsidRPr="00111563">
              <w:t>72,73</w:t>
            </w:r>
          </w:p>
        </w:tc>
      </w:tr>
      <w:tr w:rsidR="009202C1" w:rsidRPr="00111563" w:rsidTr="00024183">
        <w:tc>
          <w:tcPr>
            <w:tcW w:w="3864" w:type="dxa"/>
          </w:tcPr>
          <w:p w:rsidR="009202C1" w:rsidRPr="00111563" w:rsidRDefault="009202C1" w:rsidP="009202C1">
            <w:pPr>
              <w:pStyle w:val="a3"/>
              <w:spacing w:after="0" w:line="240" w:lineRule="auto"/>
              <w:ind w:left="0"/>
              <w:rPr>
                <w:rFonts w:ascii="Times New Roman" w:hAnsi="Times New Roman"/>
                <w:b/>
                <w:sz w:val="24"/>
                <w:szCs w:val="24"/>
              </w:rPr>
            </w:pPr>
            <w:r w:rsidRPr="00111563">
              <w:rPr>
                <w:rFonts w:ascii="Times New Roman" w:hAnsi="Times New Roman"/>
                <w:b/>
                <w:sz w:val="24"/>
                <w:szCs w:val="24"/>
              </w:rPr>
              <w:t>В том числе:</w:t>
            </w:r>
          </w:p>
          <w:p w:rsidR="00024183" w:rsidRPr="00111563" w:rsidRDefault="009202C1" w:rsidP="009202C1">
            <w:pPr>
              <w:pStyle w:val="a3"/>
              <w:spacing w:after="0" w:line="240" w:lineRule="auto"/>
              <w:ind w:left="0"/>
              <w:rPr>
                <w:rFonts w:ascii="Times New Roman" w:hAnsi="Times New Roman"/>
                <w:b/>
                <w:sz w:val="24"/>
                <w:szCs w:val="24"/>
              </w:rPr>
            </w:pPr>
            <w:r w:rsidRPr="00111563">
              <w:rPr>
                <w:rFonts w:ascii="Times New Roman" w:hAnsi="Times New Roman"/>
                <w:b/>
                <w:sz w:val="24"/>
                <w:szCs w:val="24"/>
              </w:rPr>
              <w:t>- в</w:t>
            </w:r>
            <w:r w:rsidR="00024183" w:rsidRPr="00111563">
              <w:rPr>
                <w:rFonts w:ascii="Times New Roman" w:hAnsi="Times New Roman"/>
                <w:b/>
                <w:sz w:val="24"/>
                <w:szCs w:val="24"/>
              </w:rPr>
              <w:t>се</w:t>
            </w:r>
            <w:r w:rsidRPr="00111563">
              <w:rPr>
                <w:rFonts w:ascii="Times New Roman" w:hAnsi="Times New Roman"/>
                <w:b/>
                <w:sz w:val="24"/>
                <w:szCs w:val="24"/>
              </w:rPr>
              <w:t xml:space="preserve"> письменной форме </w:t>
            </w:r>
          </w:p>
          <w:p w:rsidR="009202C1" w:rsidRPr="00111563" w:rsidRDefault="009202C1" w:rsidP="009202C1">
            <w:pPr>
              <w:pStyle w:val="a3"/>
              <w:spacing w:after="0" w:line="240" w:lineRule="auto"/>
              <w:ind w:left="0"/>
              <w:rPr>
                <w:rFonts w:ascii="Times New Roman" w:hAnsi="Times New Roman"/>
                <w:sz w:val="24"/>
                <w:szCs w:val="24"/>
              </w:rPr>
            </w:pPr>
            <w:r w:rsidRPr="00111563">
              <w:rPr>
                <w:rFonts w:ascii="Times New Roman" w:hAnsi="Times New Roman"/>
                <w:b/>
                <w:sz w:val="24"/>
                <w:szCs w:val="24"/>
              </w:rPr>
              <w:t>(в устной форм</w:t>
            </w:r>
            <w:proofErr w:type="gramStart"/>
            <w:r w:rsidRPr="00111563">
              <w:rPr>
                <w:rFonts w:ascii="Times New Roman" w:hAnsi="Times New Roman"/>
                <w:b/>
                <w:sz w:val="24"/>
                <w:szCs w:val="24"/>
              </w:rPr>
              <w:t>е-</w:t>
            </w:r>
            <w:proofErr w:type="gramEnd"/>
            <w:r w:rsidRPr="00111563">
              <w:rPr>
                <w:rFonts w:ascii="Times New Roman" w:hAnsi="Times New Roman"/>
                <w:b/>
                <w:sz w:val="24"/>
                <w:szCs w:val="24"/>
              </w:rPr>
              <w:t xml:space="preserve"> нет участников).</w:t>
            </w:r>
          </w:p>
        </w:tc>
        <w:tc>
          <w:tcPr>
            <w:tcW w:w="3083" w:type="dxa"/>
            <w:vAlign w:val="center"/>
          </w:tcPr>
          <w:p w:rsidR="009202C1" w:rsidRPr="00111563" w:rsidRDefault="00024183" w:rsidP="00024183">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66</w:t>
            </w:r>
          </w:p>
        </w:tc>
        <w:tc>
          <w:tcPr>
            <w:tcW w:w="3260" w:type="dxa"/>
            <w:vAlign w:val="center"/>
          </w:tcPr>
          <w:p w:rsidR="009202C1" w:rsidRPr="00111563" w:rsidRDefault="00024183" w:rsidP="00024183">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100</w:t>
            </w:r>
          </w:p>
        </w:tc>
      </w:tr>
    </w:tbl>
    <w:p w:rsidR="00FF71FA" w:rsidRPr="00111563" w:rsidRDefault="00FF71FA" w:rsidP="00D116BF"/>
    <w:p w:rsidR="005060D9" w:rsidRPr="00111563" w:rsidRDefault="006C2B74" w:rsidP="00111563">
      <w:pPr>
        <w:pStyle w:val="1"/>
        <w:spacing w:before="0"/>
        <w:ind w:hanging="567"/>
        <w:rPr>
          <w:rFonts w:ascii="Times New Roman" w:eastAsia="Times New Roman" w:hAnsi="Times New Roman" w:cs="Times New Roman"/>
          <w:color w:val="auto"/>
          <w:sz w:val="24"/>
          <w:szCs w:val="24"/>
        </w:rPr>
      </w:pPr>
      <w:r w:rsidRPr="00111563">
        <w:rPr>
          <w:rFonts w:ascii="Times New Roman" w:eastAsia="Times New Roman" w:hAnsi="Times New Roman" w:cs="Times New Roman"/>
          <w:color w:val="auto"/>
          <w:sz w:val="24"/>
          <w:szCs w:val="24"/>
        </w:rPr>
        <w:t>7</w:t>
      </w:r>
      <w:r w:rsidR="005060D9" w:rsidRPr="00111563">
        <w:rPr>
          <w:rFonts w:ascii="Times New Roman" w:eastAsia="Times New Roman" w:hAnsi="Times New Roman" w:cs="Times New Roman"/>
          <w:color w:val="auto"/>
          <w:sz w:val="24"/>
          <w:szCs w:val="24"/>
        </w:rPr>
        <w:t>. СОСТАВИТЕЛИ ОТЧЕТА (</w:t>
      </w:r>
      <w:proofErr w:type="gramStart"/>
      <w:r w:rsidR="005060D9" w:rsidRPr="00111563">
        <w:rPr>
          <w:rFonts w:ascii="Times New Roman" w:eastAsia="Times New Roman" w:hAnsi="Times New Roman" w:cs="Times New Roman"/>
          <w:color w:val="auto"/>
          <w:sz w:val="24"/>
          <w:szCs w:val="24"/>
        </w:rPr>
        <w:t>МЕТОДИЧЕСКОГО АНАЛИЗА</w:t>
      </w:r>
      <w:proofErr w:type="gramEnd"/>
      <w:r w:rsidR="005060D9" w:rsidRPr="00111563">
        <w:rPr>
          <w:rFonts w:ascii="Times New Roman" w:eastAsia="Times New Roman" w:hAnsi="Times New Roman" w:cs="Times New Roman"/>
          <w:color w:val="auto"/>
          <w:sz w:val="24"/>
          <w:szCs w:val="24"/>
        </w:rPr>
        <w:t xml:space="preserve"> ПО ПРЕДМЕТУ): </w:t>
      </w:r>
    </w:p>
    <w:p w:rsidR="00B8641D" w:rsidRPr="00111563" w:rsidRDefault="00B8641D" w:rsidP="000E6DEC">
      <w:pPr>
        <w:spacing w:before="120"/>
        <w:ind w:left="-567" w:right="-284"/>
      </w:pPr>
      <w:r w:rsidRPr="00111563">
        <w:t>Наименование организации, проводящей анализ результатов ЕГЭ по предмету:</w:t>
      </w:r>
    </w:p>
    <w:p w:rsidR="00B8641D" w:rsidRPr="00111563" w:rsidRDefault="00B8641D" w:rsidP="000E6DEC">
      <w:pPr>
        <w:ind w:left="-567"/>
      </w:pPr>
    </w:p>
    <w:p w:rsidR="00B8641D" w:rsidRPr="00111563" w:rsidRDefault="00B8641D" w:rsidP="000E6DEC">
      <w:pPr>
        <w:ind w:left="-567"/>
      </w:pPr>
      <w:r w:rsidRPr="00111563">
        <w:t xml:space="preserve">ГАОУ ДПО </w:t>
      </w:r>
      <w:r w:rsidR="00D04EA3" w:rsidRPr="00111563">
        <w:t>«</w:t>
      </w:r>
      <w:r w:rsidRPr="00111563">
        <w:t>Ленинградский областной институт развития образования</w:t>
      </w:r>
      <w:r w:rsidR="00D04EA3" w:rsidRPr="00111563">
        <w:t>»</w:t>
      </w:r>
    </w:p>
    <w:p w:rsidR="00B8641D" w:rsidRPr="00111563" w:rsidRDefault="00B8641D" w:rsidP="00B8641D">
      <w:pPr>
        <w:ind w:left="-567"/>
      </w:pPr>
      <w:r w:rsidRPr="00111563">
        <w:t xml:space="preserve">ГБУ ЛО </w:t>
      </w:r>
      <w:r w:rsidR="00D04EA3" w:rsidRPr="00111563">
        <w:t>«</w:t>
      </w:r>
      <w:r w:rsidRPr="00111563">
        <w:t>Информационный центр оценки качества образования</w:t>
      </w:r>
      <w:r w:rsidR="00D04EA3" w:rsidRPr="00111563">
        <w:t>»</w:t>
      </w:r>
    </w:p>
    <w:p w:rsidR="00B8641D" w:rsidRPr="00111563" w:rsidRDefault="00B8641D" w:rsidP="00B8641D">
      <w:pPr>
        <w:ind w:left="-567"/>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2"/>
        <w:gridCol w:w="2977"/>
      </w:tblGrid>
      <w:tr w:rsidR="004E5C55" w:rsidRPr="00111563" w:rsidTr="00EA7EE0">
        <w:tc>
          <w:tcPr>
            <w:tcW w:w="3969" w:type="dxa"/>
            <w:tcBorders>
              <w:bottom w:val="single" w:sz="4" w:space="0" w:color="auto"/>
            </w:tcBorders>
            <w:shd w:val="clear" w:color="auto" w:fill="auto"/>
          </w:tcPr>
          <w:p w:rsidR="004E5C55" w:rsidRPr="00111563" w:rsidRDefault="004E5C55" w:rsidP="00122122">
            <w:pPr>
              <w:jc w:val="both"/>
            </w:pPr>
            <w:r w:rsidRPr="00111563">
              <w:t>Ответственный специалист, выполнявший анализ результатов ЕГЭ по предмету</w:t>
            </w:r>
          </w:p>
        </w:tc>
        <w:tc>
          <w:tcPr>
            <w:tcW w:w="3402" w:type="dxa"/>
            <w:tcBorders>
              <w:bottom w:val="single" w:sz="4" w:space="0" w:color="auto"/>
            </w:tcBorders>
            <w:shd w:val="clear" w:color="auto" w:fill="auto"/>
          </w:tcPr>
          <w:p w:rsidR="004E5C55" w:rsidRPr="00111563" w:rsidRDefault="004E5C55" w:rsidP="00122122">
            <w:r w:rsidRPr="00111563">
              <w:t xml:space="preserve">Голубева </w:t>
            </w:r>
          </w:p>
          <w:p w:rsidR="004E5C55" w:rsidRPr="00111563" w:rsidRDefault="004E5C55" w:rsidP="00122122">
            <w:r w:rsidRPr="00111563">
              <w:t xml:space="preserve">Светлана Александровна, </w:t>
            </w:r>
          </w:p>
          <w:p w:rsidR="004E5C55" w:rsidRPr="00111563" w:rsidRDefault="004E5C55" w:rsidP="00122122"/>
          <w:p w:rsidR="004E5C55" w:rsidRPr="00111563" w:rsidRDefault="004E5C55" w:rsidP="00122122">
            <w:r w:rsidRPr="00111563">
              <w:t xml:space="preserve">ГАОУ ДПО </w:t>
            </w:r>
            <w:r w:rsidR="00D04EA3" w:rsidRPr="00111563">
              <w:t>«</w:t>
            </w:r>
            <w:r w:rsidRPr="00111563">
              <w:t>Ленинградский областной институт развития образования</w:t>
            </w:r>
            <w:r w:rsidR="00D04EA3" w:rsidRPr="00111563">
              <w:t>»</w:t>
            </w:r>
          </w:p>
          <w:p w:rsidR="004E5C55" w:rsidRPr="00111563" w:rsidRDefault="004E5C55" w:rsidP="00122122"/>
          <w:p w:rsidR="004E5C55" w:rsidRPr="00111563" w:rsidRDefault="004E5C55" w:rsidP="00122122">
            <w:r w:rsidRPr="00111563">
              <w:t>старший преподаватель, методист кафедры математики, информатики и ИКТ</w:t>
            </w:r>
          </w:p>
        </w:tc>
        <w:tc>
          <w:tcPr>
            <w:tcW w:w="2977" w:type="dxa"/>
          </w:tcPr>
          <w:p w:rsidR="004E5C55" w:rsidRPr="00111563" w:rsidRDefault="004E5C55" w:rsidP="00122122">
            <w:pPr>
              <w:ind w:left="34"/>
              <w:jc w:val="both"/>
            </w:pPr>
            <w:r w:rsidRPr="00111563">
              <w:t xml:space="preserve">Председатель региональной </w:t>
            </w:r>
            <w:r w:rsidR="00B8641D" w:rsidRPr="00111563">
              <w:t>предметной комиссии</w:t>
            </w:r>
          </w:p>
          <w:p w:rsidR="004E5C55" w:rsidRPr="00111563" w:rsidRDefault="004E5C55" w:rsidP="00122122">
            <w:pPr>
              <w:ind w:left="34"/>
              <w:jc w:val="both"/>
            </w:pPr>
            <w:r w:rsidRPr="00111563">
              <w:t>по математике</w:t>
            </w:r>
          </w:p>
        </w:tc>
      </w:tr>
      <w:tr w:rsidR="00B8641D" w:rsidRPr="00111563" w:rsidTr="00EA7EE0">
        <w:tc>
          <w:tcPr>
            <w:tcW w:w="3969" w:type="dxa"/>
            <w:tcBorders>
              <w:top w:val="single" w:sz="4" w:space="0" w:color="auto"/>
              <w:left w:val="single" w:sz="4" w:space="0" w:color="auto"/>
              <w:bottom w:val="single" w:sz="4" w:space="0" w:color="auto"/>
              <w:right w:val="single" w:sz="4" w:space="0" w:color="auto"/>
            </w:tcBorders>
            <w:shd w:val="clear" w:color="auto" w:fill="auto"/>
          </w:tcPr>
          <w:p w:rsidR="00B8641D" w:rsidRPr="00111563" w:rsidRDefault="00B8641D" w:rsidP="000E6DEC">
            <w:r w:rsidRPr="00111563">
              <w:t>Специалисты, привлекаемые к анализу результатов ЕГЭ по предмету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8641D" w:rsidRPr="00111563" w:rsidRDefault="00B8641D" w:rsidP="000E6DEC">
            <w:r w:rsidRPr="00111563">
              <w:t>Соколов Николай Юрьевич</w:t>
            </w:r>
          </w:p>
          <w:p w:rsidR="00B8641D" w:rsidRPr="00111563" w:rsidRDefault="00B8641D" w:rsidP="000E6DEC">
            <w:r w:rsidRPr="00111563">
              <w:t>Соколова Ярослава Юрьевна</w:t>
            </w:r>
          </w:p>
        </w:tc>
        <w:tc>
          <w:tcPr>
            <w:tcW w:w="2977" w:type="dxa"/>
            <w:tcBorders>
              <w:left w:val="single" w:sz="4" w:space="0" w:color="auto"/>
            </w:tcBorders>
          </w:tcPr>
          <w:p w:rsidR="00B8641D" w:rsidRPr="00111563" w:rsidRDefault="00B8641D" w:rsidP="000E6DEC">
            <w:r w:rsidRPr="00111563">
              <w:t xml:space="preserve">Начальник  отдела </w:t>
            </w:r>
            <w:proofErr w:type="spellStart"/>
            <w:r w:rsidRPr="00111563">
              <w:t>ИСТиСО</w:t>
            </w:r>
            <w:proofErr w:type="spellEnd"/>
            <w:r w:rsidRPr="00111563">
              <w:t xml:space="preserve">   ГБУ ЛО </w:t>
            </w:r>
            <w:r w:rsidR="00D04EA3" w:rsidRPr="00111563">
              <w:t>«</w:t>
            </w:r>
            <w:r w:rsidRPr="00111563">
              <w:t>ИЦОКО</w:t>
            </w:r>
            <w:r w:rsidR="00D04EA3" w:rsidRPr="00111563">
              <w:t>»</w:t>
            </w:r>
          </w:p>
          <w:p w:rsidR="00B8641D" w:rsidRPr="00111563" w:rsidRDefault="00B8641D" w:rsidP="000E6DEC">
            <w:r w:rsidRPr="00111563">
              <w:t xml:space="preserve">Методист ГБУ ЛО </w:t>
            </w:r>
            <w:r w:rsidR="00D04EA3" w:rsidRPr="00111563">
              <w:t>«</w:t>
            </w:r>
            <w:r w:rsidRPr="00111563">
              <w:t>ИЦОКО</w:t>
            </w:r>
            <w:r w:rsidR="00D04EA3" w:rsidRPr="00111563">
              <w:t>»</w:t>
            </w:r>
          </w:p>
        </w:tc>
      </w:tr>
    </w:tbl>
    <w:p w:rsidR="00EA7EE0" w:rsidRPr="00111563" w:rsidRDefault="00EA7EE0" w:rsidP="00D116BF">
      <w:pPr>
        <w:jc w:val="center"/>
        <w:rPr>
          <w:rStyle w:val="af5"/>
        </w:rPr>
      </w:pPr>
    </w:p>
    <w:p w:rsidR="00A82BB0" w:rsidRPr="00111563" w:rsidRDefault="005060D9" w:rsidP="00D116BF">
      <w:pPr>
        <w:jc w:val="center"/>
        <w:rPr>
          <w:rFonts w:eastAsia="Calibri"/>
        </w:rPr>
      </w:pPr>
      <w:r w:rsidRPr="00111563">
        <w:rPr>
          <w:rStyle w:val="af5"/>
        </w:rPr>
        <w:t xml:space="preserve">Часть </w:t>
      </w:r>
      <w:r w:rsidR="00791F29" w:rsidRPr="00111563">
        <w:rPr>
          <w:rStyle w:val="af5"/>
        </w:rPr>
        <w:t>2</w:t>
      </w:r>
      <w:r w:rsidRPr="00111563">
        <w:rPr>
          <w:rStyle w:val="af5"/>
        </w:rPr>
        <w:t xml:space="preserve">. Предложения в ДОРОЖНУЮ КАРТУ по развитию региональной системы образования </w:t>
      </w:r>
    </w:p>
    <w:p w:rsidR="005060D9" w:rsidRPr="00111563" w:rsidRDefault="005060D9" w:rsidP="00D116BF">
      <w:pPr>
        <w:pStyle w:val="a3"/>
        <w:spacing w:after="0" w:line="240" w:lineRule="auto"/>
        <w:ind w:left="0"/>
        <w:rPr>
          <w:rFonts w:ascii="Times New Roman" w:hAnsi="Times New Roman"/>
          <w:sz w:val="24"/>
          <w:szCs w:val="24"/>
        </w:rPr>
      </w:pPr>
      <w:bookmarkStart w:id="7" w:name="_GoBack"/>
      <w:bookmarkEnd w:id="7"/>
      <w:r w:rsidRPr="00111563">
        <w:rPr>
          <w:rFonts w:ascii="Times New Roman" w:hAnsi="Times New Roman"/>
          <w:sz w:val="24"/>
          <w:szCs w:val="24"/>
        </w:rPr>
        <w:t xml:space="preserve">1.1  Повышение квалификации учителей </w:t>
      </w:r>
    </w:p>
    <w:p w:rsidR="005060D9" w:rsidRPr="00111563" w:rsidRDefault="00791F29" w:rsidP="00D116BF">
      <w:pPr>
        <w:pStyle w:val="a3"/>
        <w:spacing w:after="0" w:line="240" w:lineRule="auto"/>
        <w:ind w:left="0"/>
        <w:jc w:val="right"/>
        <w:rPr>
          <w:rFonts w:ascii="Times New Roman" w:hAnsi="Times New Roman"/>
          <w:i/>
          <w:sz w:val="24"/>
          <w:szCs w:val="24"/>
        </w:rPr>
      </w:pPr>
      <w:r w:rsidRPr="00111563">
        <w:rPr>
          <w:rFonts w:ascii="Times New Roman" w:hAnsi="Times New Roman"/>
          <w:i/>
          <w:sz w:val="24"/>
          <w:szCs w:val="24"/>
        </w:rPr>
        <w:t>Таблица 1</w:t>
      </w:r>
      <w:r w:rsidR="008462D8" w:rsidRPr="00111563">
        <w:rPr>
          <w:rFonts w:ascii="Times New Roman" w:hAnsi="Times New Roman"/>
          <w:i/>
          <w:sz w:val="24"/>
          <w:szCs w:val="24"/>
        </w:rPr>
        <w:t>6</w:t>
      </w:r>
    </w:p>
    <w:tbl>
      <w:tblPr>
        <w:tblStyle w:val="a7"/>
        <w:tblW w:w="9781" w:type="dxa"/>
        <w:tblInd w:w="-34" w:type="dxa"/>
        <w:tblLook w:val="04A0" w:firstRow="1" w:lastRow="0" w:firstColumn="1" w:lastColumn="0" w:noHBand="0" w:noVBand="1"/>
      </w:tblPr>
      <w:tblGrid>
        <w:gridCol w:w="709"/>
        <w:gridCol w:w="3828"/>
        <w:gridCol w:w="5244"/>
      </w:tblGrid>
      <w:tr w:rsidR="001415DE" w:rsidRPr="00111563" w:rsidTr="001415DE">
        <w:tc>
          <w:tcPr>
            <w:tcW w:w="709" w:type="dxa"/>
          </w:tcPr>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w:t>
            </w:r>
          </w:p>
        </w:tc>
        <w:tc>
          <w:tcPr>
            <w:tcW w:w="3828" w:type="dxa"/>
          </w:tcPr>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Тема программы ДПО (повышения квалификации)</w:t>
            </w:r>
          </w:p>
        </w:tc>
        <w:tc>
          <w:tcPr>
            <w:tcW w:w="5244" w:type="dxa"/>
          </w:tcPr>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 xml:space="preserve">Перечень ОО, </w:t>
            </w:r>
            <w:proofErr w:type="gramStart"/>
            <w:r w:rsidRPr="00111563">
              <w:rPr>
                <w:rFonts w:ascii="Times New Roman" w:hAnsi="Times New Roman"/>
                <w:sz w:val="24"/>
                <w:szCs w:val="24"/>
              </w:rPr>
              <w:t>учителя</w:t>
            </w:r>
            <w:proofErr w:type="gramEnd"/>
            <w:r w:rsidRPr="00111563">
              <w:rPr>
                <w:rFonts w:ascii="Times New Roman" w:hAnsi="Times New Roman"/>
                <w:sz w:val="24"/>
                <w:szCs w:val="24"/>
              </w:rPr>
              <w:t xml:space="preserve"> которых рекомендуются для обучения по данной программе</w:t>
            </w:r>
          </w:p>
        </w:tc>
      </w:tr>
      <w:tr w:rsidR="001415DE" w:rsidRPr="00111563" w:rsidTr="001415DE">
        <w:tc>
          <w:tcPr>
            <w:tcW w:w="709" w:type="dxa"/>
            <w:vMerge w:val="restart"/>
          </w:tcPr>
          <w:p w:rsidR="001415DE" w:rsidRPr="00111563" w:rsidRDefault="001415DE"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w:t>
            </w:r>
          </w:p>
        </w:tc>
        <w:tc>
          <w:tcPr>
            <w:tcW w:w="3828" w:type="dxa"/>
            <w:vMerge w:val="restart"/>
          </w:tcPr>
          <w:p w:rsidR="001415DE" w:rsidRPr="00111563" w:rsidRDefault="001415DE" w:rsidP="00D116BF">
            <w:pPr>
              <w:pStyle w:val="a3"/>
              <w:spacing w:after="0" w:line="240" w:lineRule="auto"/>
              <w:ind w:left="0"/>
              <w:rPr>
                <w:rFonts w:ascii="Times New Roman" w:hAnsi="Times New Roman"/>
                <w:sz w:val="24"/>
                <w:szCs w:val="24"/>
              </w:rPr>
            </w:pPr>
            <w:r w:rsidRPr="00111563">
              <w:rPr>
                <w:rFonts w:ascii="Times New Roman" w:hAnsi="Times New Roman"/>
                <w:sz w:val="24"/>
                <w:szCs w:val="24"/>
              </w:rPr>
              <w:t>Методика решения задач по математике повышенного и высокого уровня</w:t>
            </w:r>
          </w:p>
        </w:tc>
        <w:tc>
          <w:tcPr>
            <w:tcW w:w="5244" w:type="dxa"/>
            <w:vAlign w:val="center"/>
          </w:tcPr>
          <w:p w:rsidR="001415DE" w:rsidRPr="00111563" w:rsidRDefault="001415DE" w:rsidP="00E8614E">
            <w:pPr>
              <w:rPr>
                <w:rFonts w:eastAsia="Times New Roman"/>
              </w:rPr>
            </w:pPr>
            <w:r w:rsidRPr="00111563">
              <w:rPr>
                <w:rFonts w:eastAsia="Times New Roman"/>
              </w:rPr>
              <w:t>МОУ «Всеволожская открытая (сменная) общеобразовательная школа № 2»</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МОУ «Дубровская СОШ»</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МОУ «</w:t>
            </w:r>
            <w:proofErr w:type="spellStart"/>
            <w:r w:rsidRPr="00111563">
              <w:rPr>
                <w:rFonts w:eastAsia="Times New Roman"/>
                <w:color w:val="000000"/>
              </w:rPr>
              <w:t>Разметелевская</w:t>
            </w:r>
            <w:proofErr w:type="spellEnd"/>
            <w:r w:rsidRPr="00111563">
              <w:rPr>
                <w:rFonts w:eastAsia="Times New Roman"/>
                <w:color w:val="000000"/>
              </w:rPr>
              <w:t xml:space="preserve"> СОШ»</w:t>
            </w:r>
          </w:p>
        </w:tc>
      </w:tr>
      <w:tr w:rsidR="001415DE" w:rsidRPr="00111563" w:rsidTr="001415DE">
        <w:trPr>
          <w:trHeight w:val="70"/>
        </w:trPr>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МОУ «Гимназия» г. Сертолово</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МОУ «СОШ «Лесколовский центр образования»</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МОУ «Петровская СОШ»</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МОУ «СОШ № 4» г. Тихвин</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МБОУ «</w:t>
            </w:r>
            <w:proofErr w:type="gramStart"/>
            <w:r w:rsidRPr="00111563">
              <w:rPr>
                <w:rFonts w:eastAsia="Times New Roman"/>
                <w:color w:val="000000"/>
              </w:rPr>
              <w:t>Гатчинская</w:t>
            </w:r>
            <w:proofErr w:type="gramEnd"/>
            <w:r w:rsidRPr="00111563">
              <w:rPr>
                <w:rFonts w:eastAsia="Times New Roman"/>
                <w:color w:val="000000"/>
              </w:rPr>
              <w:t xml:space="preserve"> СОШ № 4 с углублённым изучением отдельных предметов»</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МКОУ «</w:t>
            </w:r>
            <w:proofErr w:type="spellStart"/>
            <w:r w:rsidRPr="00111563">
              <w:rPr>
                <w:rFonts w:eastAsia="Times New Roman"/>
                <w:color w:val="000000"/>
              </w:rPr>
              <w:t>Новолисинская</w:t>
            </w:r>
            <w:proofErr w:type="spellEnd"/>
            <w:r w:rsidRPr="00111563">
              <w:rPr>
                <w:rFonts w:eastAsia="Times New Roman"/>
                <w:color w:val="000000"/>
              </w:rPr>
              <w:t xml:space="preserve"> СОШ»</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МКОУ «</w:t>
            </w:r>
            <w:proofErr w:type="spellStart"/>
            <w:r w:rsidRPr="00111563">
              <w:rPr>
                <w:rFonts w:eastAsia="Times New Roman"/>
                <w:color w:val="000000"/>
              </w:rPr>
              <w:t>Ушакинская</w:t>
            </w:r>
            <w:proofErr w:type="spellEnd"/>
            <w:r w:rsidRPr="00111563">
              <w:rPr>
                <w:rFonts w:eastAsia="Times New Roman"/>
                <w:color w:val="000000"/>
              </w:rPr>
              <w:t xml:space="preserve"> СОШ № 1»</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МБОУ «Коммунарская СОШ № 2»</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МОУ «Романовская СОШ»</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МБОУ «Гатчинская СОШ № 11»</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МБОУ «</w:t>
            </w:r>
            <w:proofErr w:type="spellStart"/>
            <w:r w:rsidRPr="00111563">
              <w:rPr>
                <w:rFonts w:eastAsia="Times New Roman"/>
                <w:color w:val="000000"/>
              </w:rPr>
              <w:t>Отрадненская</w:t>
            </w:r>
            <w:proofErr w:type="spellEnd"/>
            <w:r w:rsidRPr="00111563">
              <w:rPr>
                <w:rFonts w:eastAsia="Times New Roman"/>
                <w:color w:val="000000"/>
              </w:rPr>
              <w:t xml:space="preserve"> СОШ № 2»</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МОУ «</w:t>
            </w:r>
            <w:proofErr w:type="spellStart"/>
            <w:r w:rsidRPr="00111563">
              <w:rPr>
                <w:rFonts w:eastAsia="Times New Roman"/>
                <w:color w:val="000000"/>
              </w:rPr>
              <w:t>Шумиловская</w:t>
            </w:r>
            <w:proofErr w:type="spellEnd"/>
            <w:r w:rsidRPr="00111563">
              <w:rPr>
                <w:rFonts w:eastAsia="Times New Roman"/>
                <w:color w:val="000000"/>
              </w:rPr>
              <w:t xml:space="preserve"> СОШ»</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МБОУ «Коммунарская СОШ № 3»</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МОБУ «Сертоловская СОШ № 1»</w:t>
            </w:r>
          </w:p>
        </w:tc>
      </w:tr>
      <w:tr w:rsidR="001415DE" w:rsidRPr="00111563" w:rsidTr="001415DE">
        <w:tc>
          <w:tcPr>
            <w:tcW w:w="709" w:type="dxa"/>
            <w:vMerge/>
          </w:tcPr>
          <w:p w:rsidR="001415DE" w:rsidRPr="00111563" w:rsidRDefault="001415DE" w:rsidP="00D116BF">
            <w:pPr>
              <w:pStyle w:val="a3"/>
              <w:spacing w:after="0" w:line="240" w:lineRule="auto"/>
              <w:ind w:left="0"/>
              <w:jc w:val="center"/>
              <w:rPr>
                <w:rFonts w:ascii="Times New Roman" w:hAnsi="Times New Roman"/>
                <w:color w:val="7030A0"/>
                <w:sz w:val="24"/>
                <w:szCs w:val="24"/>
                <w:highlight w:val="yellow"/>
              </w:rPr>
            </w:pPr>
          </w:p>
        </w:tc>
        <w:tc>
          <w:tcPr>
            <w:tcW w:w="3828" w:type="dxa"/>
            <w:vMerge/>
          </w:tcPr>
          <w:p w:rsidR="001415DE" w:rsidRPr="00111563" w:rsidRDefault="001415DE" w:rsidP="00D116BF">
            <w:pPr>
              <w:pStyle w:val="a3"/>
              <w:spacing w:after="0" w:line="240" w:lineRule="auto"/>
              <w:ind w:left="0"/>
              <w:rPr>
                <w:rFonts w:ascii="Times New Roman" w:hAnsi="Times New Roman"/>
                <w:color w:val="7030A0"/>
                <w:sz w:val="24"/>
                <w:szCs w:val="24"/>
                <w:highlight w:val="yellow"/>
              </w:rPr>
            </w:pPr>
          </w:p>
        </w:tc>
        <w:tc>
          <w:tcPr>
            <w:tcW w:w="5244" w:type="dxa"/>
            <w:vAlign w:val="center"/>
          </w:tcPr>
          <w:p w:rsidR="001415DE" w:rsidRPr="00111563" w:rsidRDefault="001415DE" w:rsidP="00E8614E">
            <w:pPr>
              <w:rPr>
                <w:rFonts w:eastAsia="Times New Roman"/>
                <w:color w:val="000000"/>
              </w:rPr>
            </w:pPr>
            <w:r w:rsidRPr="00111563">
              <w:rPr>
                <w:rFonts w:eastAsia="Times New Roman"/>
                <w:color w:val="000000"/>
              </w:rPr>
              <w:t>МОБУ «СОШ «Центр образования «</w:t>
            </w:r>
            <w:proofErr w:type="spellStart"/>
            <w:r w:rsidRPr="00111563">
              <w:rPr>
                <w:rFonts w:eastAsia="Times New Roman"/>
                <w:color w:val="000000"/>
              </w:rPr>
              <w:t>Кудрово</w:t>
            </w:r>
            <w:proofErr w:type="spellEnd"/>
            <w:r w:rsidRPr="00111563">
              <w:rPr>
                <w:rFonts w:eastAsia="Times New Roman"/>
                <w:color w:val="000000"/>
              </w:rPr>
              <w:t>»</w:t>
            </w:r>
          </w:p>
        </w:tc>
      </w:tr>
    </w:tbl>
    <w:p w:rsidR="005060D9" w:rsidRPr="00111563" w:rsidRDefault="005060D9" w:rsidP="00D116BF">
      <w:pPr>
        <w:pStyle w:val="a3"/>
        <w:spacing w:after="0" w:line="240" w:lineRule="auto"/>
        <w:ind w:left="0"/>
        <w:rPr>
          <w:rFonts w:ascii="Times New Roman" w:hAnsi="Times New Roman"/>
          <w:color w:val="7030A0"/>
          <w:sz w:val="24"/>
          <w:szCs w:val="24"/>
          <w:highlight w:val="yellow"/>
        </w:rPr>
      </w:pPr>
    </w:p>
    <w:p w:rsidR="005060D9" w:rsidRPr="00111563" w:rsidRDefault="005060D9" w:rsidP="00D116BF">
      <w:pPr>
        <w:pStyle w:val="a3"/>
        <w:spacing w:after="0" w:line="240" w:lineRule="auto"/>
        <w:ind w:left="0"/>
        <w:jc w:val="both"/>
        <w:rPr>
          <w:rFonts w:ascii="Times New Roman" w:hAnsi="Times New Roman"/>
          <w:i/>
          <w:sz w:val="24"/>
          <w:szCs w:val="24"/>
        </w:rPr>
      </w:pPr>
      <w:r w:rsidRPr="00111563">
        <w:rPr>
          <w:rFonts w:ascii="Times New Roman" w:hAnsi="Times New Roman"/>
          <w:sz w:val="24"/>
          <w:szCs w:val="24"/>
        </w:rPr>
        <w:t xml:space="preserve">1.2 Планируемые корректировки в выборе УМК и учебно-методической литературы </w:t>
      </w:r>
      <w:r w:rsidR="00A7129F" w:rsidRPr="00111563">
        <w:rPr>
          <w:rFonts w:ascii="Times New Roman" w:hAnsi="Times New Roman"/>
          <w:i/>
          <w:sz w:val="24"/>
          <w:szCs w:val="24"/>
        </w:rPr>
        <w:t>– нет.</w:t>
      </w:r>
    </w:p>
    <w:p w:rsidR="008462D8" w:rsidRPr="00111563" w:rsidRDefault="008462D8" w:rsidP="00D116BF">
      <w:pPr>
        <w:pStyle w:val="a3"/>
        <w:spacing w:after="0" w:line="240" w:lineRule="auto"/>
        <w:ind w:left="0"/>
        <w:jc w:val="both"/>
        <w:rPr>
          <w:rFonts w:ascii="Times New Roman" w:hAnsi="Times New Roman"/>
          <w:color w:val="FF0000"/>
          <w:sz w:val="24"/>
          <w:szCs w:val="24"/>
          <w:u w:val="single"/>
        </w:rPr>
      </w:pPr>
    </w:p>
    <w:p w:rsidR="005060D9" w:rsidRPr="00111563" w:rsidRDefault="005060D9" w:rsidP="00D116BF">
      <w:pPr>
        <w:pStyle w:val="a3"/>
        <w:spacing w:after="0" w:line="240" w:lineRule="auto"/>
        <w:ind w:left="0"/>
        <w:jc w:val="both"/>
        <w:rPr>
          <w:rFonts w:ascii="Times New Roman" w:hAnsi="Times New Roman"/>
          <w:sz w:val="24"/>
          <w:szCs w:val="24"/>
        </w:rPr>
      </w:pPr>
      <w:r w:rsidRPr="00111563">
        <w:rPr>
          <w:rFonts w:ascii="Times New Roman" w:hAnsi="Times New Roman"/>
          <w:sz w:val="24"/>
          <w:szCs w:val="24"/>
        </w:rPr>
        <w:t xml:space="preserve">1.3 Планируемые меры методической поддержки изучения учебных предметов в </w:t>
      </w:r>
      <w:r w:rsidR="00E255FB" w:rsidRPr="00111563">
        <w:rPr>
          <w:rFonts w:ascii="Times New Roman" w:hAnsi="Times New Roman"/>
          <w:sz w:val="24"/>
          <w:szCs w:val="24"/>
        </w:rPr>
        <w:t>2018</w:t>
      </w:r>
      <w:r w:rsidRPr="00111563">
        <w:rPr>
          <w:rFonts w:ascii="Times New Roman" w:hAnsi="Times New Roman"/>
          <w:sz w:val="24"/>
          <w:szCs w:val="24"/>
        </w:rPr>
        <w:t>-201</w:t>
      </w:r>
      <w:r w:rsidR="006F67F1" w:rsidRPr="00111563">
        <w:rPr>
          <w:rFonts w:ascii="Times New Roman" w:hAnsi="Times New Roman"/>
          <w:sz w:val="24"/>
          <w:szCs w:val="24"/>
        </w:rPr>
        <w:t>9</w:t>
      </w:r>
      <w:r w:rsidRPr="00111563">
        <w:rPr>
          <w:rFonts w:ascii="Times New Roman" w:hAnsi="Times New Roman"/>
          <w:sz w:val="24"/>
          <w:szCs w:val="24"/>
        </w:rPr>
        <w:t xml:space="preserve"> </w:t>
      </w:r>
      <w:proofErr w:type="spellStart"/>
      <w:r w:rsidRPr="00111563">
        <w:rPr>
          <w:rFonts w:ascii="Times New Roman" w:hAnsi="Times New Roman"/>
          <w:sz w:val="24"/>
          <w:szCs w:val="24"/>
        </w:rPr>
        <w:t>уч.г</w:t>
      </w:r>
      <w:proofErr w:type="spellEnd"/>
      <w:r w:rsidRPr="00111563">
        <w:rPr>
          <w:rFonts w:ascii="Times New Roman" w:hAnsi="Times New Roman"/>
          <w:sz w:val="24"/>
          <w:szCs w:val="24"/>
        </w:rPr>
        <w:t>. на региональном уровне</w:t>
      </w:r>
    </w:p>
    <w:p w:rsidR="005060D9" w:rsidRPr="00111563" w:rsidRDefault="00791F29" w:rsidP="00D116BF">
      <w:pPr>
        <w:pStyle w:val="a3"/>
        <w:spacing w:after="0" w:line="240" w:lineRule="auto"/>
        <w:ind w:left="0"/>
        <w:jc w:val="right"/>
        <w:rPr>
          <w:rFonts w:ascii="Times New Roman" w:hAnsi="Times New Roman"/>
          <w:i/>
          <w:sz w:val="24"/>
          <w:szCs w:val="24"/>
        </w:rPr>
      </w:pPr>
      <w:r w:rsidRPr="00111563">
        <w:rPr>
          <w:rFonts w:ascii="Times New Roman" w:hAnsi="Times New Roman"/>
          <w:i/>
          <w:sz w:val="24"/>
          <w:szCs w:val="24"/>
        </w:rPr>
        <w:t>Таблица 15</w:t>
      </w:r>
    </w:p>
    <w:tbl>
      <w:tblPr>
        <w:tblStyle w:val="a7"/>
        <w:tblW w:w="9781" w:type="dxa"/>
        <w:tblInd w:w="-34" w:type="dxa"/>
        <w:tblLook w:val="04A0" w:firstRow="1" w:lastRow="0" w:firstColumn="1" w:lastColumn="0" w:noHBand="0" w:noVBand="1"/>
      </w:tblPr>
      <w:tblGrid>
        <w:gridCol w:w="709"/>
        <w:gridCol w:w="1560"/>
        <w:gridCol w:w="7512"/>
      </w:tblGrid>
      <w:tr w:rsidR="00A7129F" w:rsidRPr="00111563" w:rsidTr="008462D8">
        <w:tc>
          <w:tcPr>
            <w:tcW w:w="709" w:type="dxa"/>
          </w:tcPr>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w:t>
            </w:r>
          </w:p>
        </w:tc>
        <w:tc>
          <w:tcPr>
            <w:tcW w:w="1560" w:type="dxa"/>
          </w:tcPr>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Дата</w:t>
            </w:r>
          </w:p>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i/>
                <w:sz w:val="24"/>
                <w:szCs w:val="24"/>
              </w:rPr>
              <w:t>(месяц)</w:t>
            </w:r>
          </w:p>
        </w:tc>
        <w:tc>
          <w:tcPr>
            <w:tcW w:w="7512" w:type="dxa"/>
          </w:tcPr>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Мероприятие</w:t>
            </w:r>
          </w:p>
          <w:p w:rsidR="005060D9" w:rsidRPr="00111563" w:rsidRDefault="005060D9" w:rsidP="00D116BF">
            <w:pPr>
              <w:pStyle w:val="a3"/>
              <w:spacing w:after="0" w:line="240" w:lineRule="auto"/>
              <w:ind w:left="0"/>
              <w:jc w:val="center"/>
              <w:rPr>
                <w:rFonts w:ascii="Times New Roman" w:hAnsi="Times New Roman"/>
                <w:i/>
                <w:sz w:val="24"/>
                <w:szCs w:val="24"/>
              </w:rPr>
            </w:pPr>
            <w:r w:rsidRPr="00111563">
              <w:rPr>
                <w:rFonts w:ascii="Times New Roman" w:hAnsi="Times New Roman"/>
                <w:i/>
                <w:sz w:val="24"/>
                <w:szCs w:val="24"/>
              </w:rPr>
              <w:t>(указать тему и организацию, которая планирует проведение мероприятия)</w:t>
            </w:r>
          </w:p>
        </w:tc>
      </w:tr>
      <w:tr w:rsidR="00A7129F" w:rsidRPr="00111563" w:rsidTr="008462D8">
        <w:tc>
          <w:tcPr>
            <w:tcW w:w="709" w:type="dxa"/>
          </w:tcPr>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w:t>
            </w:r>
          </w:p>
        </w:tc>
        <w:tc>
          <w:tcPr>
            <w:tcW w:w="1560" w:type="dxa"/>
          </w:tcPr>
          <w:p w:rsidR="005060D9" w:rsidRPr="00111563" w:rsidRDefault="00083892" w:rsidP="00D116BF">
            <w:pPr>
              <w:pStyle w:val="a3"/>
              <w:spacing w:after="0" w:line="240" w:lineRule="auto"/>
              <w:ind w:left="0"/>
              <w:rPr>
                <w:rFonts w:ascii="Times New Roman" w:hAnsi="Times New Roman"/>
                <w:sz w:val="24"/>
                <w:szCs w:val="24"/>
              </w:rPr>
            </w:pPr>
            <w:r w:rsidRPr="00111563">
              <w:rPr>
                <w:rFonts w:ascii="Times New Roman" w:hAnsi="Times New Roman"/>
                <w:sz w:val="24"/>
                <w:szCs w:val="24"/>
              </w:rPr>
              <w:t>Апрель 2019г.</w:t>
            </w:r>
          </w:p>
        </w:tc>
        <w:tc>
          <w:tcPr>
            <w:tcW w:w="7512" w:type="dxa"/>
          </w:tcPr>
          <w:p w:rsidR="005060D9" w:rsidRPr="00111563" w:rsidRDefault="00083892" w:rsidP="00D116BF">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Лицей №1 г. Всеволожск </w:t>
            </w:r>
          </w:p>
          <w:p w:rsidR="00083892" w:rsidRPr="00111563" w:rsidRDefault="00083892" w:rsidP="00D116BF">
            <w:pPr>
              <w:pStyle w:val="a3"/>
              <w:spacing w:after="0" w:line="240" w:lineRule="auto"/>
              <w:ind w:left="0"/>
              <w:rPr>
                <w:rFonts w:ascii="Times New Roman" w:hAnsi="Times New Roman"/>
                <w:sz w:val="24"/>
                <w:szCs w:val="24"/>
              </w:rPr>
            </w:pPr>
            <w:r w:rsidRPr="00111563">
              <w:rPr>
                <w:rFonts w:ascii="Times New Roman" w:hAnsi="Times New Roman"/>
                <w:sz w:val="24"/>
                <w:szCs w:val="24"/>
              </w:rPr>
              <w:t>Семинар «Синтез урочной и внеурочной деятельности при обучении математике»</w:t>
            </w:r>
          </w:p>
        </w:tc>
      </w:tr>
    </w:tbl>
    <w:p w:rsidR="005060D9" w:rsidRPr="00111563" w:rsidRDefault="005060D9" w:rsidP="00D116BF">
      <w:pPr>
        <w:pStyle w:val="a3"/>
        <w:spacing w:after="0" w:line="240" w:lineRule="auto"/>
        <w:ind w:left="0"/>
        <w:rPr>
          <w:rFonts w:ascii="Times New Roman" w:hAnsi="Times New Roman"/>
          <w:color w:val="7030A0"/>
          <w:sz w:val="24"/>
          <w:szCs w:val="24"/>
          <w:highlight w:val="yellow"/>
        </w:rPr>
      </w:pPr>
    </w:p>
    <w:p w:rsidR="005060D9" w:rsidRPr="00111563" w:rsidRDefault="005060D9" w:rsidP="00D116BF">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1.4  Планируемые корректирующие диагностические работы по результатам ЕГЭ </w:t>
      </w:r>
      <w:r w:rsidR="00E255FB" w:rsidRPr="00111563">
        <w:rPr>
          <w:rFonts w:ascii="Times New Roman" w:hAnsi="Times New Roman"/>
          <w:sz w:val="24"/>
          <w:szCs w:val="24"/>
        </w:rPr>
        <w:t>2018</w:t>
      </w:r>
      <w:r w:rsidRPr="00111563">
        <w:rPr>
          <w:rFonts w:ascii="Times New Roman" w:hAnsi="Times New Roman"/>
          <w:sz w:val="24"/>
          <w:szCs w:val="24"/>
        </w:rPr>
        <w:t xml:space="preserve"> г.</w:t>
      </w:r>
    </w:p>
    <w:p w:rsidR="00574C7F" w:rsidRPr="00111563" w:rsidRDefault="00574C7F" w:rsidP="001415DE">
      <w:pPr>
        <w:pStyle w:val="a3"/>
        <w:spacing w:after="0"/>
        <w:ind w:left="0"/>
        <w:jc w:val="both"/>
        <w:rPr>
          <w:rFonts w:ascii="Times New Roman" w:hAnsi="Times New Roman"/>
          <w:sz w:val="24"/>
          <w:szCs w:val="24"/>
        </w:rPr>
      </w:pPr>
      <w:r w:rsidRPr="00111563">
        <w:rPr>
          <w:rFonts w:ascii="Times New Roman" w:hAnsi="Times New Roman"/>
          <w:sz w:val="24"/>
          <w:szCs w:val="24"/>
        </w:rPr>
        <w:t>На уровне  образовательных организаций и на муниципальном уровне:</w:t>
      </w:r>
    </w:p>
    <w:p w:rsidR="00574C7F" w:rsidRPr="00111563" w:rsidRDefault="00574C7F" w:rsidP="001415DE">
      <w:pPr>
        <w:pStyle w:val="a3"/>
        <w:numPr>
          <w:ilvl w:val="0"/>
          <w:numId w:val="19"/>
        </w:numPr>
        <w:spacing w:after="0"/>
        <w:ind w:left="0" w:firstLine="0"/>
        <w:contextualSpacing w:val="0"/>
        <w:jc w:val="both"/>
        <w:rPr>
          <w:rFonts w:ascii="Times New Roman" w:hAnsi="Times New Roman"/>
          <w:sz w:val="24"/>
          <w:szCs w:val="24"/>
        </w:rPr>
      </w:pPr>
      <w:r w:rsidRPr="00111563">
        <w:rPr>
          <w:rFonts w:ascii="Times New Roman" w:hAnsi="Times New Roman"/>
          <w:sz w:val="24"/>
          <w:szCs w:val="24"/>
        </w:rPr>
        <w:t>Проведение  диагностической работы с целью проверки остаточных знаний обучающихся, выявления пробелов в освоении тем образовательной программы по предмету (сентябрь 2018 года).</w:t>
      </w:r>
    </w:p>
    <w:p w:rsidR="00574C7F" w:rsidRPr="00111563" w:rsidRDefault="00574C7F" w:rsidP="001415DE">
      <w:pPr>
        <w:pStyle w:val="a3"/>
        <w:numPr>
          <w:ilvl w:val="0"/>
          <w:numId w:val="19"/>
        </w:numPr>
        <w:spacing w:after="0"/>
        <w:ind w:left="0" w:firstLine="0"/>
        <w:contextualSpacing w:val="0"/>
        <w:jc w:val="both"/>
        <w:rPr>
          <w:rFonts w:ascii="Times New Roman" w:hAnsi="Times New Roman"/>
          <w:sz w:val="24"/>
          <w:szCs w:val="24"/>
        </w:rPr>
      </w:pPr>
      <w:r w:rsidRPr="00111563">
        <w:rPr>
          <w:rFonts w:ascii="Times New Roman" w:hAnsi="Times New Roman"/>
          <w:sz w:val="24"/>
          <w:szCs w:val="24"/>
        </w:rPr>
        <w:t>Проведение диагностических работ в формате ЕГЭ по математике профильного и базового уровней с целью диагностики качества подготовки выпускников, участвующих в ЕГЭ по  предмету; по итогам работы - целеполагание  по подготовке к государственной итоговой аттестации, включая индивидуальные маршруты подготовки для отдельных групп обучающихся (сентябрь-ноябрь  2018 года).</w:t>
      </w:r>
    </w:p>
    <w:p w:rsidR="00574C7F" w:rsidRPr="00111563" w:rsidRDefault="00574C7F" w:rsidP="001415DE">
      <w:pPr>
        <w:pStyle w:val="a3"/>
        <w:numPr>
          <w:ilvl w:val="0"/>
          <w:numId w:val="19"/>
        </w:numPr>
        <w:spacing w:after="0"/>
        <w:ind w:left="0" w:firstLine="0"/>
        <w:contextualSpacing w:val="0"/>
        <w:jc w:val="both"/>
        <w:rPr>
          <w:rFonts w:ascii="Times New Roman" w:hAnsi="Times New Roman"/>
          <w:sz w:val="24"/>
          <w:szCs w:val="24"/>
        </w:rPr>
      </w:pPr>
      <w:r w:rsidRPr="00111563">
        <w:rPr>
          <w:rFonts w:ascii="Times New Roman" w:hAnsi="Times New Roman"/>
          <w:sz w:val="24"/>
          <w:szCs w:val="24"/>
        </w:rPr>
        <w:t>Проведение полугодовых контрольных работ с целью диагностики качества подготовки выпускников (декабрь 2018).</w:t>
      </w:r>
    </w:p>
    <w:p w:rsidR="00574C7F" w:rsidRPr="00111563" w:rsidRDefault="00574C7F" w:rsidP="001415DE">
      <w:pPr>
        <w:pStyle w:val="a3"/>
        <w:numPr>
          <w:ilvl w:val="0"/>
          <w:numId w:val="19"/>
        </w:numPr>
        <w:spacing w:after="0"/>
        <w:ind w:left="0" w:firstLine="0"/>
        <w:contextualSpacing w:val="0"/>
        <w:jc w:val="both"/>
        <w:rPr>
          <w:rFonts w:ascii="Times New Roman" w:hAnsi="Times New Roman"/>
          <w:sz w:val="24"/>
          <w:szCs w:val="24"/>
        </w:rPr>
      </w:pPr>
      <w:r w:rsidRPr="00111563">
        <w:rPr>
          <w:rFonts w:ascii="Times New Roman" w:hAnsi="Times New Roman"/>
          <w:sz w:val="24"/>
          <w:szCs w:val="24"/>
        </w:rPr>
        <w:t>Муниципальные  диагностические работы по математике профильного и базового уровней (даты устанавливается ОМСУ).</w:t>
      </w:r>
    </w:p>
    <w:p w:rsidR="00574C7F" w:rsidRPr="00111563" w:rsidRDefault="00574C7F" w:rsidP="001415DE">
      <w:pPr>
        <w:pStyle w:val="a3"/>
        <w:spacing w:after="0"/>
        <w:ind w:left="0"/>
        <w:jc w:val="both"/>
        <w:rPr>
          <w:rFonts w:ascii="Times New Roman" w:hAnsi="Times New Roman"/>
          <w:sz w:val="24"/>
          <w:szCs w:val="24"/>
        </w:rPr>
      </w:pPr>
    </w:p>
    <w:p w:rsidR="00574C7F" w:rsidRPr="00111563" w:rsidRDefault="00574C7F" w:rsidP="001415DE">
      <w:pPr>
        <w:pStyle w:val="a3"/>
        <w:spacing w:after="0"/>
        <w:ind w:left="0"/>
        <w:jc w:val="both"/>
        <w:rPr>
          <w:rFonts w:ascii="Times New Roman" w:hAnsi="Times New Roman"/>
          <w:sz w:val="24"/>
          <w:szCs w:val="24"/>
        </w:rPr>
      </w:pPr>
      <w:r w:rsidRPr="00111563">
        <w:rPr>
          <w:rFonts w:ascii="Times New Roman" w:hAnsi="Times New Roman"/>
          <w:sz w:val="24"/>
          <w:szCs w:val="24"/>
        </w:rPr>
        <w:t>На региональном уровне:</w:t>
      </w:r>
    </w:p>
    <w:p w:rsidR="00574C7F" w:rsidRPr="00111563" w:rsidRDefault="00574C7F" w:rsidP="001415DE">
      <w:pPr>
        <w:pStyle w:val="a3"/>
        <w:spacing w:before="120" w:after="0"/>
        <w:ind w:left="0"/>
        <w:contextualSpacing w:val="0"/>
        <w:jc w:val="both"/>
        <w:rPr>
          <w:rFonts w:ascii="Times New Roman" w:hAnsi="Times New Roman"/>
          <w:sz w:val="24"/>
          <w:szCs w:val="24"/>
        </w:rPr>
      </w:pPr>
      <w:r w:rsidRPr="00111563">
        <w:rPr>
          <w:rFonts w:ascii="Times New Roman" w:hAnsi="Times New Roman"/>
          <w:sz w:val="24"/>
          <w:szCs w:val="24"/>
        </w:rPr>
        <w:t>Проведение регионального репетиционного экзамена в форме и по материалам ЕГЭ по математике базового уровня (2 декада декабря 2018 года),  по математике профильного уровня (2 декада января 2019 года), точная дата устанавливается ОИВ.</w:t>
      </w:r>
    </w:p>
    <w:p w:rsidR="005060D9" w:rsidRPr="00111563" w:rsidRDefault="005060D9" w:rsidP="00D116BF">
      <w:pPr>
        <w:pStyle w:val="1"/>
        <w:rPr>
          <w:rFonts w:ascii="Times New Roman" w:eastAsia="Times New Roman" w:hAnsi="Times New Roman" w:cs="Times New Roman"/>
          <w:color w:val="auto"/>
          <w:sz w:val="24"/>
          <w:szCs w:val="24"/>
        </w:rPr>
      </w:pPr>
      <w:r w:rsidRPr="00111563">
        <w:rPr>
          <w:rFonts w:ascii="Times New Roman" w:eastAsia="Times New Roman" w:hAnsi="Times New Roman" w:cs="Times New Roman"/>
          <w:color w:val="auto"/>
          <w:sz w:val="24"/>
          <w:szCs w:val="24"/>
        </w:rPr>
        <w:t>2. Трансляция эффективных педагогических практик ОО с наиболе</w:t>
      </w:r>
      <w:r w:rsidR="001B639B" w:rsidRPr="00111563">
        <w:rPr>
          <w:rFonts w:ascii="Times New Roman" w:eastAsia="Times New Roman" w:hAnsi="Times New Roman" w:cs="Times New Roman"/>
          <w:color w:val="auto"/>
          <w:sz w:val="24"/>
          <w:szCs w:val="24"/>
        </w:rPr>
        <w:t xml:space="preserve">е высокими результатами ЕГЭ </w:t>
      </w:r>
      <w:r w:rsidR="00E255FB" w:rsidRPr="00111563">
        <w:rPr>
          <w:rFonts w:ascii="Times New Roman" w:eastAsia="Times New Roman" w:hAnsi="Times New Roman" w:cs="Times New Roman"/>
          <w:color w:val="auto"/>
          <w:sz w:val="24"/>
          <w:szCs w:val="24"/>
        </w:rPr>
        <w:t>2018</w:t>
      </w:r>
      <w:r w:rsidRPr="00111563">
        <w:rPr>
          <w:rFonts w:ascii="Times New Roman" w:eastAsia="Times New Roman" w:hAnsi="Times New Roman" w:cs="Times New Roman"/>
          <w:color w:val="auto"/>
          <w:sz w:val="24"/>
          <w:szCs w:val="24"/>
        </w:rPr>
        <w:t xml:space="preserve"> г.</w:t>
      </w:r>
    </w:p>
    <w:p w:rsidR="005060D9" w:rsidRPr="00111563" w:rsidRDefault="00791F29" w:rsidP="00D116BF">
      <w:pPr>
        <w:pStyle w:val="a3"/>
        <w:spacing w:after="0" w:line="240" w:lineRule="auto"/>
        <w:ind w:left="0"/>
        <w:jc w:val="right"/>
        <w:rPr>
          <w:rFonts w:ascii="Times New Roman" w:hAnsi="Times New Roman"/>
          <w:i/>
          <w:sz w:val="24"/>
          <w:szCs w:val="24"/>
        </w:rPr>
      </w:pPr>
      <w:r w:rsidRPr="00111563">
        <w:rPr>
          <w:rFonts w:ascii="Times New Roman" w:hAnsi="Times New Roman"/>
          <w:i/>
          <w:sz w:val="24"/>
          <w:szCs w:val="24"/>
        </w:rPr>
        <w:t>Таблица 1</w:t>
      </w:r>
      <w:r w:rsidR="008462D8" w:rsidRPr="00111563">
        <w:rPr>
          <w:rFonts w:ascii="Times New Roman" w:hAnsi="Times New Roman"/>
          <w:i/>
          <w:sz w:val="24"/>
          <w:szCs w:val="24"/>
        </w:rPr>
        <w:t>7</w:t>
      </w:r>
    </w:p>
    <w:p w:rsidR="003C3294" w:rsidRPr="00111563" w:rsidRDefault="003C3294" w:rsidP="00D116BF">
      <w:pPr>
        <w:pStyle w:val="a3"/>
        <w:spacing w:after="0" w:line="240" w:lineRule="auto"/>
        <w:ind w:left="0"/>
        <w:jc w:val="right"/>
        <w:rPr>
          <w:rFonts w:ascii="Times New Roman" w:hAnsi="Times New Roman"/>
          <w:i/>
          <w:sz w:val="24"/>
          <w:szCs w:val="24"/>
        </w:rPr>
      </w:pPr>
    </w:p>
    <w:tbl>
      <w:tblPr>
        <w:tblStyle w:val="a7"/>
        <w:tblW w:w="9923" w:type="dxa"/>
        <w:tblInd w:w="-176" w:type="dxa"/>
        <w:tblLook w:val="04A0" w:firstRow="1" w:lastRow="0" w:firstColumn="1" w:lastColumn="0" w:noHBand="0" w:noVBand="1"/>
      </w:tblPr>
      <w:tblGrid>
        <w:gridCol w:w="847"/>
        <w:gridCol w:w="1339"/>
        <w:gridCol w:w="7737"/>
      </w:tblGrid>
      <w:tr w:rsidR="003473AF" w:rsidRPr="00111563" w:rsidTr="0003220F">
        <w:tc>
          <w:tcPr>
            <w:tcW w:w="847" w:type="dxa"/>
          </w:tcPr>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w:t>
            </w:r>
          </w:p>
        </w:tc>
        <w:tc>
          <w:tcPr>
            <w:tcW w:w="1339" w:type="dxa"/>
          </w:tcPr>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Дата</w:t>
            </w:r>
          </w:p>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i/>
                <w:sz w:val="24"/>
                <w:szCs w:val="24"/>
              </w:rPr>
              <w:t>(месяц)</w:t>
            </w:r>
          </w:p>
        </w:tc>
        <w:tc>
          <w:tcPr>
            <w:tcW w:w="7737" w:type="dxa"/>
          </w:tcPr>
          <w:p w:rsidR="005060D9" w:rsidRPr="00111563" w:rsidRDefault="005060D9" w:rsidP="00D116BF">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Мероприятие</w:t>
            </w:r>
          </w:p>
          <w:p w:rsidR="005060D9" w:rsidRPr="00111563" w:rsidRDefault="005060D9" w:rsidP="00D116BF">
            <w:pPr>
              <w:pStyle w:val="a3"/>
              <w:spacing w:after="0" w:line="240" w:lineRule="auto"/>
              <w:ind w:left="0"/>
              <w:jc w:val="center"/>
              <w:rPr>
                <w:rFonts w:ascii="Times New Roman" w:hAnsi="Times New Roman"/>
                <w:i/>
                <w:sz w:val="24"/>
                <w:szCs w:val="24"/>
              </w:rPr>
            </w:pPr>
            <w:r w:rsidRPr="00111563">
              <w:rPr>
                <w:rFonts w:ascii="Times New Roman" w:hAnsi="Times New Roman"/>
                <w:i/>
                <w:sz w:val="24"/>
                <w:szCs w:val="24"/>
              </w:rPr>
              <w:t>(указать тему и организацию, которая планирует проведение мероприятия)</w:t>
            </w:r>
          </w:p>
        </w:tc>
      </w:tr>
      <w:tr w:rsidR="0003220F" w:rsidRPr="00111563" w:rsidTr="009A339E">
        <w:tc>
          <w:tcPr>
            <w:tcW w:w="9923" w:type="dxa"/>
            <w:gridSpan w:val="3"/>
          </w:tcPr>
          <w:p w:rsidR="0003220F" w:rsidRPr="00111563" w:rsidRDefault="0003220F" w:rsidP="0003220F">
            <w:pPr>
              <w:pStyle w:val="a3"/>
              <w:spacing w:after="0" w:line="240" w:lineRule="auto"/>
              <w:ind w:left="0"/>
              <w:jc w:val="center"/>
              <w:rPr>
                <w:rFonts w:ascii="Times New Roman" w:hAnsi="Times New Roman"/>
                <w:b/>
                <w:sz w:val="24"/>
                <w:szCs w:val="24"/>
              </w:rPr>
            </w:pPr>
            <w:r w:rsidRPr="00111563">
              <w:rPr>
                <w:rFonts w:ascii="Times New Roman" w:hAnsi="Times New Roman"/>
                <w:b/>
                <w:sz w:val="24"/>
                <w:szCs w:val="24"/>
              </w:rPr>
              <w:lastRenderedPageBreak/>
              <w:t xml:space="preserve">Общие муниципальные мероприятия </w:t>
            </w:r>
          </w:p>
          <w:p w:rsidR="0003220F" w:rsidRPr="00111563" w:rsidRDefault="0003220F" w:rsidP="0003220F">
            <w:pPr>
              <w:pStyle w:val="a3"/>
              <w:spacing w:after="0" w:line="240" w:lineRule="auto"/>
              <w:ind w:left="0"/>
              <w:jc w:val="center"/>
              <w:rPr>
                <w:rFonts w:ascii="Times New Roman" w:hAnsi="Times New Roman"/>
                <w:sz w:val="24"/>
                <w:szCs w:val="24"/>
              </w:rPr>
            </w:pPr>
            <w:proofErr w:type="gramStart"/>
            <w:r w:rsidRPr="00111563">
              <w:rPr>
                <w:rFonts w:ascii="Times New Roman" w:hAnsi="Times New Roman"/>
                <w:sz w:val="24"/>
                <w:szCs w:val="24"/>
              </w:rPr>
              <w:t>(ответственные  - руководители районных методических объединений (РМК)</w:t>
            </w:r>
            <w:proofErr w:type="gramEnd"/>
          </w:p>
        </w:tc>
      </w:tr>
      <w:tr w:rsidR="003473AF" w:rsidRPr="00111563" w:rsidTr="0003220F">
        <w:tc>
          <w:tcPr>
            <w:tcW w:w="847" w:type="dxa"/>
          </w:tcPr>
          <w:p w:rsidR="003473AF" w:rsidRPr="00111563" w:rsidRDefault="003473AF"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w:t>
            </w:r>
          </w:p>
        </w:tc>
        <w:tc>
          <w:tcPr>
            <w:tcW w:w="1339"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Сентябрь</w:t>
            </w:r>
          </w:p>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2018</w:t>
            </w:r>
          </w:p>
        </w:tc>
        <w:tc>
          <w:tcPr>
            <w:tcW w:w="7737"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Заседания районных методических объединений педагогов – предметников по теме: </w:t>
            </w:r>
            <w:r w:rsidR="00D04EA3" w:rsidRPr="00111563">
              <w:rPr>
                <w:rFonts w:ascii="Times New Roman" w:hAnsi="Times New Roman"/>
                <w:sz w:val="24"/>
                <w:szCs w:val="24"/>
              </w:rPr>
              <w:t>«</w:t>
            </w:r>
            <w:r w:rsidRPr="00111563">
              <w:rPr>
                <w:rFonts w:ascii="Times New Roman" w:hAnsi="Times New Roman"/>
                <w:sz w:val="24"/>
                <w:szCs w:val="24"/>
              </w:rPr>
              <w:t>Анализ  результатов итоговой аттестации 2018 года</w:t>
            </w:r>
            <w:r w:rsidR="00D04EA3" w:rsidRPr="00111563">
              <w:rPr>
                <w:rFonts w:ascii="Times New Roman" w:hAnsi="Times New Roman"/>
                <w:sz w:val="24"/>
                <w:szCs w:val="24"/>
              </w:rPr>
              <w:t>»</w:t>
            </w:r>
            <w:r w:rsidRPr="00111563">
              <w:rPr>
                <w:rFonts w:ascii="Times New Roman" w:hAnsi="Times New Roman"/>
                <w:sz w:val="24"/>
                <w:szCs w:val="24"/>
              </w:rPr>
              <w:t>.</w:t>
            </w:r>
          </w:p>
        </w:tc>
      </w:tr>
      <w:tr w:rsidR="003473AF" w:rsidRPr="00111563" w:rsidTr="0003220F">
        <w:tc>
          <w:tcPr>
            <w:tcW w:w="847" w:type="dxa"/>
          </w:tcPr>
          <w:p w:rsidR="003473AF" w:rsidRPr="00111563" w:rsidRDefault="003473AF"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w:t>
            </w:r>
          </w:p>
        </w:tc>
        <w:tc>
          <w:tcPr>
            <w:tcW w:w="1339"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Сентябрь</w:t>
            </w:r>
          </w:p>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2018</w:t>
            </w:r>
          </w:p>
        </w:tc>
        <w:tc>
          <w:tcPr>
            <w:tcW w:w="7737" w:type="dxa"/>
          </w:tcPr>
          <w:p w:rsidR="003473AF" w:rsidRPr="00111563" w:rsidRDefault="003473AF" w:rsidP="0003220F">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Проведение семинаров для педагогов ОО с низкими результатами по </w:t>
            </w:r>
            <w:r w:rsidR="0003220F" w:rsidRPr="00111563">
              <w:rPr>
                <w:rFonts w:ascii="Times New Roman" w:hAnsi="Times New Roman"/>
                <w:sz w:val="24"/>
                <w:szCs w:val="24"/>
              </w:rPr>
              <w:t>математике</w:t>
            </w:r>
            <w:r w:rsidRPr="00111563">
              <w:rPr>
                <w:rFonts w:ascii="Times New Roman" w:hAnsi="Times New Roman"/>
                <w:sz w:val="24"/>
                <w:szCs w:val="24"/>
              </w:rPr>
              <w:t xml:space="preserve"> с анализом причин низких результатов  ГИА- 2018.</w:t>
            </w:r>
          </w:p>
        </w:tc>
      </w:tr>
      <w:tr w:rsidR="003473AF" w:rsidRPr="00111563" w:rsidTr="0003220F">
        <w:tc>
          <w:tcPr>
            <w:tcW w:w="847" w:type="dxa"/>
          </w:tcPr>
          <w:p w:rsidR="003473AF" w:rsidRPr="00111563" w:rsidRDefault="003473AF"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3</w:t>
            </w:r>
          </w:p>
        </w:tc>
        <w:tc>
          <w:tcPr>
            <w:tcW w:w="1339"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Сентябрь - ноябрь 2018</w:t>
            </w:r>
          </w:p>
        </w:tc>
        <w:tc>
          <w:tcPr>
            <w:tcW w:w="7737"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Организация работы по изучению демоверсий КИМ ГИА 2019 года.</w:t>
            </w:r>
          </w:p>
        </w:tc>
      </w:tr>
      <w:tr w:rsidR="003473AF" w:rsidRPr="00111563" w:rsidTr="0003220F">
        <w:tc>
          <w:tcPr>
            <w:tcW w:w="847" w:type="dxa"/>
          </w:tcPr>
          <w:p w:rsidR="003473AF" w:rsidRPr="00111563" w:rsidRDefault="003473AF"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4</w:t>
            </w:r>
          </w:p>
        </w:tc>
        <w:tc>
          <w:tcPr>
            <w:tcW w:w="1339"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Ноябрь</w:t>
            </w:r>
          </w:p>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2018</w:t>
            </w:r>
          </w:p>
        </w:tc>
        <w:tc>
          <w:tcPr>
            <w:tcW w:w="7737"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Муниципальная акция </w:t>
            </w:r>
            <w:r w:rsidR="00D04EA3" w:rsidRPr="00111563">
              <w:rPr>
                <w:rFonts w:ascii="Times New Roman" w:hAnsi="Times New Roman"/>
                <w:sz w:val="24"/>
                <w:szCs w:val="24"/>
              </w:rPr>
              <w:t>«</w:t>
            </w:r>
            <w:r w:rsidRPr="00111563">
              <w:rPr>
                <w:rFonts w:ascii="Times New Roman" w:hAnsi="Times New Roman"/>
                <w:sz w:val="24"/>
                <w:szCs w:val="24"/>
              </w:rPr>
              <w:t>Методический поезд учителей  района</w:t>
            </w:r>
            <w:r w:rsidR="00D04EA3" w:rsidRPr="00111563">
              <w:rPr>
                <w:rFonts w:ascii="Times New Roman" w:hAnsi="Times New Roman"/>
                <w:sz w:val="24"/>
                <w:szCs w:val="24"/>
              </w:rPr>
              <w:t>»</w:t>
            </w:r>
            <w:r w:rsidRPr="00111563">
              <w:rPr>
                <w:rFonts w:ascii="Times New Roman" w:hAnsi="Times New Roman"/>
                <w:sz w:val="24"/>
                <w:szCs w:val="24"/>
              </w:rPr>
              <w:t>.</w:t>
            </w:r>
          </w:p>
        </w:tc>
      </w:tr>
      <w:tr w:rsidR="003473AF" w:rsidRPr="00111563" w:rsidTr="0003220F">
        <w:tc>
          <w:tcPr>
            <w:tcW w:w="847" w:type="dxa"/>
          </w:tcPr>
          <w:p w:rsidR="003473AF" w:rsidRPr="00111563" w:rsidRDefault="003473AF"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5</w:t>
            </w:r>
          </w:p>
        </w:tc>
        <w:tc>
          <w:tcPr>
            <w:tcW w:w="1339" w:type="dxa"/>
          </w:tcPr>
          <w:p w:rsidR="003473AF" w:rsidRPr="00111563" w:rsidRDefault="003473AF" w:rsidP="009A339E">
            <w:pPr>
              <w:contextualSpacing/>
            </w:pPr>
            <w:r w:rsidRPr="00111563">
              <w:t xml:space="preserve">Сентябрь 2018 - май 2019 </w:t>
            </w:r>
          </w:p>
        </w:tc>
        <w:tc>
          <w:tcPr>
            <w:tcW w:w="7737" w:type="dxa"/>
          </w:tcPr>
          <w:p w:rsidR="003473AF" w:rsidRPr="00111563" w:rsidRDefault="003473AF" w:rsidP="009A339E">
            <w:pPr>
              <w:contextualSpacing/>
            </w:pPr>
            <w:r w:rsidRPr="00111563">
              <w:t>Организация  размещения оперативной информации по диссеминации передового педагогического опыта  подготовки к ЕГЭ (</w:t>
            </w:r>
            <w:r w:rsidR="00D04EA3" w:rsidRPr="00111563">
              <w:t>«</w:t>
            </w:r>
            <w:r w:rsidRPr="00111563">
              <w:t>книжная полка</w:t>
            </w:r>
            <w:r w:rsidR="00D04EA3" w:rsidRPr="00111563">
              <w:t>»</w:t>
            </w:r>
            <w:r w:rsidRPr="00111563">
              <w:t>) образовательных ресурсов (статьи, лекции…) в предметных блогах РМК для учителей - предметников</w:t>
            </w:r>
          </w:p>
        </w:tc>
      </w:tr>
      <w:tr w:rsidR="003473AF" w:rsidRPr="00111563" w:rsidTr="0003220F">
        <w:tc>
          <w:tcPr>
            <w:tcW w:w="847" w:type="dxa"/>
          </w:tcPr>
          <w:p w:rsidR="003473AF" w:rsidRPr="00111563" w:rsidRDefault="003473AF"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6</w:t>
            </w:r>
          </w:p>
        </w:tc>
        <w:tc>
          <w:tcPr>
            <w:tcW w:w="1339"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Ноябрь 2018 – май 2019</w:t>
            </w:r>
          </w:p>
        </w:tc>
        <w:tc>
          <w:tcPr>
            <w:tcW w:w="7737" w:type="dxa"/>
          </w:tcPr>
          <w:p w:rsidR="003473AF" w:rsidRPr="00111563" w:rsidRDefault="003473AF" w:rsidP="0003220F">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Собеседования с учителями-предметниками по результатам муниципальных диагностических работ  по </w:t>
            </w:r>
            <w:r w:rsidR="0003220F" w:rsidRPr="00111563">
              <w:rPr>
                <w:rFonts w:ascii="Times New Roman" w:hAnsi="Times New Roman"/>
                <w:sz w:val="24"/>
                <w:szCs w:val="24"/>
              </w:rPr>
              <w:t xml:space="preserve">математике </w:t>
            </w:r>
            <w:r w:rsidRPr="00111563">
              <w:rPr>
                <w:rFonts w:ascii="Times New Roman" w:hAnsi="Times New Roman"/>
                <w:sz w:val="24"/>
                <w:szCs w:val="24"/>
              </w:rPr>
              <w:t>в ОО с низкими результатами ЕГЭ 2018 года.</w:t>
            </w:r>
          </w:p>
        </w:tc>
      </w:tr>
      <w:tr w:rsidR="003473AF" w:rsidRPr="00111563" w:rsidTr="0003220F">
        <w:tc>
          <w:tcPr>
            <w:tcW w:w="847" w:type="dxa"/>
          </w:tcPr>
          <w:p w:rsidR="003473AF" w:rsidRPr="00111563" w:rsidRDefault="003473AF"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7</w:t>
            </w:r>
          </w:p>
        </w:tc>
        <w:tc>
          <w:tcPr>
            <w:tcW w:w="1339"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Ноябрь 2018 – май 2019</w:t>
            </w:r>
          </w:p>
        </w:tc>
        <w:tc>
          <w:tcPr>
            <w:tcW w:w="7737"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Семинары-практикумы по </w:t>
            </w:r>
            <w:proofErr w:type="spellStart"/>
            <w:r w:rsidRPr="00111563">
              <w:rPr>
                <w:rFonts w:ascii="Times New Roman" w:hAnsi="Times New Roman"/>
                <w:sz w:val="24"/>
                <w:szCs w:val="24"/>
              </w:rPr>
              <w:t>критериальной</w:t>
            </w:r>
            <w:proofErr w:type="spellEnd"/>
            <w:r w:rsidRPr="00111563">
              <w:rPr>
                <w:rFonts w:ascii="Times New Roman" w:hAnsi="Times New Roman"/>
                <w:sz w:val="24"/>
                <w:szCs w:val="24"/>
              </w:rPr>
              <w:t xml:space="preserve"> проверке работ в формате ЕГЭ и ОГЭ с участием экспертов и учителей 8-11 классов. </w:t>
            </w:r>
          </w:p>
        </w:tc>
      </w:tr>
      <w:tr w:rsidR="003473AF" w:rsidRPr="00111563" w:rsidTr="0003220F">
        <w:tc>
          <w:tcPr>
            <w:tcW w:w="847" w:type="dxa"/>
          </w:tcPr>
          <w:p w:rsidR="003473AF" w:rsidRPr="00111563" w:rsidRDefault="003473AF"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8</w:t>
            </w:r>
          </w:p>
        </w:tc>
        <w:tc>
          <w:tcPr>
            <w:tcW w:w="1339" w:type="dxa"/>
          </w:tcPr>
          <w:p w:rsidR="003473AF" w:rsidRPr="00111563" w:rsidRDefault="003473AF" w:rsidP="009A339E">
            <w:pPr>
              <w:pStyle w:val="a3"/>
              <w:shd w:val="clear" w:color="auto" w:fill="FFFFFF" w:themeFill="background1"/>
              <w:spacing w:after="0" w:line="240" w:lineRule="auto"/>
              <w:ind w:left="0"/>
              <w:rPr>
                <w:rFonts w:ascii="Times New Roman" w:hAnsi="Times New Roman"/>
                <w:sz w:val="24"/>
                <w:szCs w:val="24"/>
              </w:rPr>
            </w:pPr>
            <w:r w:rsidRPr="00111563">
              <w:rPr>
                <w:rFonts w:ascii="Times New Roman" w:hAnsi="Times New Roman"/>
                <w:sz w:val="24"/>
                <w:szCs w:val="24"/>
              </w:rPr>
              <w:t>Сентябрь 2018 - март 2019</w:t>
            </w:r>
          </w:p>
        </w:tc>
        <w:tc>
          <w:tcPr>
            <w:tcW w:w="7737" w:type="dxa"/>
          </w:tcPr>
          <w:p w:rsidR="003473AF" w:rsidRPr="00111563" w:rsidRDefault="003473AF" w:rsidP="0003220F">
            <w:pPr>
              <w:pStyle w:val="a3"/>
              <w:spacing w:after="0" w:line="240" w:lineRule="auto"/>
              <w:ind w:left="0"/>
              <w:rPr>
                <w:rFonts w:ascii="Times New Roman" w:eastAsia="Times New Roman" w:hAnsi="Times New Roman"/>
                <w:sz w:val="24"/>
                <w:szCs w:val="24"/>
              </w:rPr>
            </w:pPr>
            <w:proofErr w:type="gramStart"/>
            <w:r w:rsidRPr="00111563">
              <w:rPr>
                <w:rFonts w:ascii="Times New Roman" w:hAnsi="Times New Roman"/>
                <w:sz w:val="24"/>
                <w:szCs w:val="24"/>
              </w:rPr>
              <w:t xml:space="preserve">Творческая мастерская </w:t>
            </w:r>
            <w:r w:rsidR="00D04EA3" w:rsidRPr="00111563">
              <w:rPr>
                <w:rFonts w:ascii="Times New Roman" w:hAnsi="Times New Roman"/>
                <w:sz w:val="24"/>
                <w:szCs w:val="24"/>
              </w:rPr>
              <w:t>«</w:t>
            </w:r>
            <w:r w:rsidRPr="00111563">
              <w:rPr>
                <w:rFonts w:ascii="Times New Roman" w:hAnsi="Times New Roman"/>
                <w:sz w:val="24"/>
                <w:szCs w:val="24"/>
              </w:rPr>
              <w:t xml:space="preserve">Анализируем урок </w:t>
            </w:r>
            <w:r w:rsidR="0003220F" w:rsidRPr="00111563">
              <w:rPr>
                <w:rFonts w:ascii="Times New Roman" w:hAnsi="Times New Roman"/>
                <w:sz w:val="24"/>
                <w:szCs w:val="24"/>
              </w:rPr>
              <w:t>математики</w:t>
            </w:r>
            <w:r w:rsidR="00D04EA3" w:rsidRPr="00111563">
              <w:rPr>
                <w:rFonts w:ascii="Times New Roman" w:hAnsi="Times New Roman"/>
                <w:sz w:val="24"/>
                <w:szCs w:val="24"/>
              </w:rPr>
              <w:t>»</w:t>
            </w:r>
            <w:r w:rsidRPr="00111563">
              <w:rPr>
                <w:rFonts w:ascii="Times New Roman" w:hAnsi="Times New Roman"/>
                <w:sz w:val="24"/>
                <w:szCs w:val="24"/>
              </w:rPr>
              <w:t xml:space="preserve"> в ОО с низкими результатами ЕГЭ (ответственные  - руководители районных методических объединений (РМК).</w:t>
            </w:r>
            <w:proofErr w:type="gramEnd"/>
          </w:p>
        </w:tc>
      </w:tr>
      <w:tr w:rsidR="003473AF" w:rsidRPr="00111563" w:rsidTr="0003220F">
        <w:tc>
          <w:tcPr>
            <w:tcW w:w="847" w:type="dxa"/>
          </w:tcPr>
          <w:p w:rsidR="003473AF" w:rsidRPr="00111563" w:rsidRDefault="003473AF"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9</w:t>
            </w:r>
          </w:p>
        </w:tc>
        <w:tc>
          <w:tcPr>
            <w:tcW w:w="1339"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Январь-апрель 2019</w:t>
            </w:r>
          </w:p>
        </w:tc>
        <w:tc>
          <w:tcPr>
            <w:tcW w:w="7737"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Заседание РМО. Творческие отчеты учителей выпускных и </w:t>
            </w:r>
            <w:proofErr w:type="spellStart"/>
            <w:r w:rsidRPr="00111563">
              <w:rPr>
                <w:rFonts w:ascii="Times New Roman" w:hAnsi="Times New Roman"/>
                <w:sz w:val="24"/>
                <w:szCs w:val="24"/>
              </w:rPr>
              <w:t>предвыпускных</w:t>
            </w:r>
            <w:proofErr w:type="spellEnd"/>
            <w:r w:rsidRPr="00111563">
              <w:rPr>
                <w:rFonts w:ascii="Times New Roman" w:hAnsi="Times New Roman"/>
                <w:sz w:val="24"/>
                <w:szCs w:val="24"/>
              </w:rPr>
              <w:t xml:space="preserve"> классов: обмен опытом по работе с </w:t>
            </w:r>
            <w:proofErr w:type="gramStart"/>
            <w:r w:rsidRPr="00111563">
              <w:rPr>
                <w:rFonts w:ascii="Times New Roman" w:hAnsi="Times New Roman"/>
                <w:sz w:val="24"/>
                <w:szCs w:val="24"/>
              </w:rPr>
              <w:t>обучающимися</w:t>
            </w:r>
            <w:proofErr w:type="gramEnd"/>
            <w:r w:rsidRPr="00111563">
              <w:rPr>
                <w:rFonts w:ascii="Times New Roman" w:hAnsi="Times New Roman"/>
                <w:sz w:val="24"/>
                <w:szCs w:val="24"/>
              </w:rPr>
              <w:t xml:space="preserve"> </w:t>
            </w:r>
            <w:r w:rsidR="00D04EA3" w:rsidRPr="00111563">
              <w:rPr>
                <w:rFonts w:ascii="Times New Roman" w:hAnsi="Times New Roman"/>
                <w:sz w:val="24"/>
                <w:szCs w:val="24"/>
              </w:rPr>
              <w:t>«</w:t>
            </w:r>
            <w:r w:rsidRPr="00111563">
              <w:rPr>
                <w:rFonts w:ascii="Times New Roman" w:hAnsi="Times New Roman"/>
                <w:sz w:val="24"/>
                <w:szCs w:val="24"/>
              </w:rPr>
              <w:t>группы риска</w:t>
            </w:r>
            <w:r w:rsidR="00D04EA3" w:rsidRPr="00111563">
              <w:rPr>
                <w:rFonts w:ascii="Times New Roman" w:hAnsi="Times New Roman"/>
                <w:sz w:val="24"/>
                <w:szCs w:val="24"/>
              </w:rPr>
              <w:t>»</w:t>
            </w:r>
            <w:r w:rsidRPr="00111563">
              <w:rPr>
                <w:rFonts w:ascii="Times New Roman" w:hAnsi="Times New Roman"/>
                <w:sz w:val="24"/>
                <w:szCs w:val="24"/>
              </w:rPr>
              <w:t>.</w:t>
            </w:r>
          </w:p>
        </w:tc>
      </w:tr>
      <w:tr w:rsidR="003473AF" w:rsidRPr="00111563" w:rsidTr="0003220F">
        <w:tc>
          <w:tcPr>
            <w:tcW w:w="847" w:type="dxa"/>
          </w:tcPr>
          <w:p w:rsidR="003473AF" w:rsidRPr="00111563" w:rsidRDefault="003473AF"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10</w:t>
            </w:r>
          </w:p>
        </w:tc>
        <w:tc>
          <w:tcPr>
            <w:tcW w:w="1339"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2018 – 2019 учебный год</w:t>
            </w:r>
          </w:p>
        </w:tc>
        <w:tc>
          <w:tcPr>
            <w:tcW w:w="7737" w:type="dxa"/>
          </w:tcPr>
          <w:p w:rsidR="003473AF" w:rsidRPr="00111563" w:rsidRDefault="003473AF"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Открытые уроки и мастер – классы  учителей школ, показавших высокие результаты ГИА  (Дни Методической учёбы в ОО)</w:t>
            </w:r>
          </w:p>
        </w:tc>
      </w:tr>
      <w:tr w:rsidR="00150066" w:rsidRPr="00111563" w:rsidTr="009A339E">
        <w:tc>
          <w:tcPr>
            <w:tcW w:w="9923" w:type="dxa"/>
            <w:gridSpan w:val="3"/>
          </w:tcPr>
          <w:p w:rsidR="00150066" w:rsidRPr="00111563" w:rsidRDefault="00150066" w:rsidP="00150066">
            <w:pPr>
              <w:pStyle w:val="a3"/>
              <w:spacing w:after="0" w:line="240" w:lineRule="auto"/>
              <w:ind w:left="0"/>
              <w:jc w:val="center"/>
              <w:rPr>
                <w:rFonts w:ascii="Times New Roman" w:hAnsi="Times New Roman"/>
                <w:sz w:val="24"/>
                <w:szCs w:val="24"/>
              </w:rPr>
            </w:pPr>
            <w:r w:rsidRPr="00111563">
              <w:rPr>
                <w:rFonts w:ascii="Times New Roman" w:hAnsi="Times New Roman"/>
                <w:b/>
                <w:sz w:val="24"/>
                <w:szCs w:val="24"/>
              </w:rPr>
              <w:t>Персональные мероприятия</w:t>
            </w:r>
          </w:p>
        </w:tc>
      </w:tr>
      <w:tr w:rsidR="00E47636" w:rsidRPr="00111563" w:rsidTr="0003220F">
        <w:tc>
          <w:tcPr>
            <w:tcW w:w="847" w:type="dxa"/>
          </w:tcPr>
          <w:p w:rsidR="00E47636" w:rsidRPr="00111563" w:rsidRDefault="00E47636" w:rsidP="00E4763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11</w:t>
            </w:r>
          </w:p>
        </w:tc>
        <w:tc>
          <w:tcPr>
            <w:tcW w:w="1339" w:type="dxa"/>
          </w:tcPr>
          <w:p w:rsidR="00E47636" w:rsidRPr="00111563" w:rsidRDefault="00484510"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О</w:t>
            </w:r>
            <w:r w:rsidR="00E47636" w:rsidRPr="00111563">
              <w:rPr>
                <w:rFonts w:ascii="Times New Roman" w:hAnsi="Times New Roman"/>
                <w:sz w:val="24"/>
                <w:szCs w:val="24"/>
              </w:rPr>
              <w:t xml:space="preserve">ктябрь </w:t>
            </w:r>
          </w:p>
          <w:p w:rsidR="00E47636" w:rsidRPr="00111563" w:rsidRDefault="00E47636" w:rsidP="003C3EEA">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2018 </w:t>
            </w:r>
          </w:p>
        </w:tc>
        <w:tc>
          <w:tcPr>
            <w:tcW w:w="7737" w:type="dxa"/>
          </w:tcPr>
          <w:p w:rsidR="00484510" w:rsidRPr="00111563" w:rsidRDefault="00E47636" w:rsidP="00E47636">
            <w:pPr>
              <w:pStyle w:val="a3"/>
              <w:spacing w:after="0" w:line="240" w:lineRule="auto"/>
              <w:ind w:left="0"/>
              <w:rPr>
                <w:rFonts w:ascii="Times New Roman" w:hAnsi="Times New Roman"/>
                <w:sz w:val="24"/>
                <w:szCs w:val="24"/>
              </w:rPr>
            </w:pPr>
            <w:r w:rsidRPr="00111563">
              <w:rPr>
                <w:rFonts w:ascii="Times New Roman" w:hAnsi="Times New Roman"/>
                <w:sz w:val="24"/>
                <w:szCs w:val="24"/>
              </w:rPr>
              <w:t>Семинар по профильному обучению</w:t>
            </w:r>
            <w:r w:rsidR="00660CD6" w:rsidRPr="00111563">
              <w:rPr>
                <w:rFonts w:ascii="Times New Roman" w:hAnsi="Times New Roman"/>
                <w:sz w:val="24"/>
                <w:szCs w:val="24"/>
              </w:rPr>
              <w:t xml:space="preserve"> на базе </w:t>
            </w:r>
            <w:r w:rsidRPr="00111563">
              <w:rPr>
                <w:rFonts w:ascii="Times New Roman" w:hAnsi="Times New Roman"/>
                <w:sz w:val="24"/>
                <w:szCs w:val="24"/>
              </w:rPr>
              <w:t xml:space="preserve">МБОУ </w:t>
            </w:r>
            <w:r w:rsidR="00D04EA3" w:rsidRPr="00111563">
              <w:rPr>
                <w:rFonts w:ascii="Times New Roman" w:hAnsi="Times New Roman"/>
                <w:sz w:val="24"/>
                <w:szCs w:val="24"/>
              </w:rPr>
              <w:t>«</w:t>
            </w:r>
            <w:proofErr w:type="spellStart"/>
            <w:r w:rsidRPr="00111563">
              <w:rPr>
                <w:rFonts w:ascii="Times New Roman" w:hAnsi="Times New Roman"/>
                <w:sz w:val="24"/>
                <w:szCs w:val="24"/>
              </w:rPr>
              <w:t>Бокситогорская</w:t>
            </w:r>
            <w:proofErr w:type="spellEnd"/>
            <w:r w:rsidRPr="00111563">
              <w:rPr>
                <w:rFonts w:ascii="Times New Roman" w:hAnsi="Times New Roman"/>
                <w:sz w:val="24"/>
                <w:szCs w:val="24"/>
              </w:rPr>
              <w:t xml:space="preserve"> СОШ №2</w:t>
            </w:r>
            <w:r w:rsidR="00D04EA3" w:rsidRPr="00111563">
              <w:rPr>
                <w:rFonts w:ascii="Times New Roman" w:hAnsi="Times New Roman"/>
                <w:sz w:val="24"/>
                <w:szCs w:val="24"/>
              </w:rPr>
              <w:t>»</w:t>
            </w:r>
            <w:r w:rsidRPr="00111563">
              <w:rPr>
                <w:rFonts w:ascii="Times New Roman" w:hAnsi="Times New Roman"/>
                <w:sz w:val="24"/>
                <w:szCs w:val="24"/>
              </w:rPr>
              <w:t xml:space="preserve">, МБОУ </w:t>
            </w:r>
            <w:r w:rsidR="00D04EA3" w:rsidRPr="00111563">
              <w:rPr>
                <w:rFonts w:ascii="Times New Roman" w:hAnsi="Times New Roman"/>
                <w:sz w:val="24"/>
                <w:szCs w:val="24"/>
              </w:rPr>
              <w:t>«</w:t>
            </w:r>
            <w:r w:rsidRPr="00111563">
              <w:rPr>
                <w:rFonts w:ascii="Times New Roman" w:hAnsi="Times New Roman"/>
                <w:sz w:val="24"/>
                <w:szCs w:val="24"/>
              </w:rPr>
              <w:t xml:space="preserve">СОШИ </w:t>
            </w:r>
            <w:proofErr w:type="spellStart"/>
            <w:r w:rsidRPr="00111563">
              <w:rPr>
                <w:rFonts w:ascii="Times New Roman" w:hAnsi="Times New Roman"/>
                <w:sz w:val="24"/>
                <w:szCs w:val="24"/>
              </w:rPr>
              <w:t>п</w:t>
            </w:r>
            <w:proofErr w:type="gramStart"/>
            <w:r w:rsidRPr="00111563">
              <w:rPr>
                <w:rFonts w:ascii="Times New Roman" w:hAnsi="Times New Roman"/>
                <w:sz w:val="24"/>
                <w:szCs w:val="24"/>
              </w:rPr>
              <w:t>.Е</w:t>
            </w:r>
            <w:proofErr w:type="gramEnd"/>
            <w:r w:rsidRPr="00111563">
              <w:rPr>
                <w:rFonts w:ascii="Times New Roman" w:hAnsi="Times New Roman"/>
                <w:sz w:val="24"/>
                <w:szCs w:val="24"/>
              </w:rPr>
              <w:t>фимовский</w:t>
            </w:r>
            <w:proofErr w:type="spellEnd"/>
            <w:r w:rsidR="00D04EA3" w:rsidRPr="00111563">
              <w:rPr>
                <w:rFonts w:ascii="Times New Roman" w:hAnsi="Times New Roman"/>
                <w:sz w:val="24"/>
                <w:szCs w:val="24"/>
              </w:rPr>
              <w:t>»</w:t>
            </w:r>
            <w:r w:rsidRPr="00111563">
              <w:rPr>
                <w:rFonts w:ascii="Times New Roman" w:hAnsi="Times New Roman"/>
                <w:sz w:val="24"/>
                <w:szCs w:val="24"/>
              </w:rPr>
              <w:t xml:space="preserve">, МБОУ </w:t>
            </w:r>
            <w:r w:rsidR="00D04EA3" w:rsidRPr="00111563">
              <w:rPr>
                <w:rFonts w:ascii="Times New Roman" w:hAnsi="Times New Roman"/>
                <w:sz w:val="24"/>
                <w:szCs w:val="24"/>
              </w:rPr>
              <w:t>«</w:t>
            </w:r>
            <w:r w:rsidRPr="00111563">
              <w:rPr>
                <w:rFonts w:ascii="Times New Roman" w:hAnsi="Times New Roman"/>
                <w:sz w:val="24"/>
                <w:szCs w:val="24"/>
              </w:rPr>
              <w:t>СОШ №4</w:t>
            </w:r>
            <w:r w:rsidR="00D04EA3" w:rsidRPr="00111563">
              <w:rPr>
                <w:rFonts w:ascii="Times New Roman" w:hAnsi="Times New Roman"/>
                <w:sz w:val="24"/>
                <w:szCs w:val="24"/>
              </w:rPr>
              <w:t>»</w:t>
            </w:r>
            <w:r w:rsidRPr="00111563">
              <w:rPr>
                <w:rFonts w:ascii="Times New Roman" w:hAnsi="Times New Roman"/>
                <w:sz w:val="24"/>
                <w:szCs w:val="24"/>
              </w:rPr>
              <w:t xml:space="preserve"> </w:t>
            </w:r>
            <w:proofErr w:type="spellStart"/>
            <w:r w:rsidRPr="00111563">
              <w:rPr>
                <w:rFonts w:ascii="Times New Roman" w:hAnsi="Times New Roman"/>
                <w:sz w:val="24"/>
                <w:szCs w:val="24"/>
              </w:rPr>
              <w:t>г.Пикалево</w:t>
            </w:r>
            <w:proofErr w:type="spellEnd"/>
            <w:r w:rsidRPr="00111563">
              <w:rPr>
                <w:rFonts w:ascii="Times New Roman" w:hAnsi="Times New Roman"/>
                <w:sz w:val="24"/>
                <w:szCs w:val="24"/>
              </w:rPr>
              <w:t xml:space="preserve"> </w:t>
            </w:r>
            <w:proofErr w:type="spellStart"/>
            <w:r w:rsidRPr="00111563">
              <w:rPr>
                <w:rFonts w:ascii="Times New Roman" w:hAnsi="Times New Roman"/>
                <w:sz w:val="24"/>
                <w:szCs w:val="24"/>
              </w:rPr>
              <w:t>им.А.П</w:t>
            </w:r>
            <w:proofErr w:type="spellEnd"/>
            <w:r w:rsidRPr="00111563">
              <w:rPr>
                <w:rFonts w:ascii="Times New Roman" w:hAnsi="Times New Roman"/>
                <w:sz w:val="24"/>
                <w:szCs w:val="24"/>
              </w:rPr>
              <w:t>. Румянцева</w:t>
            </w:r>
            <w:r w:rsidR="00465576" w:rsidRPr="00111563">
              <w:rPr>
                <w:rFonts w:ascii="Times New Roman" w:hAnsi="Times New Roman"/>
                <w:sz w:val="24"/>
                <w:szCs w:val="24"/>
              </w:rPr>
              <w:t xml:space="preserve"> </w:t>
            </w:r>
            <w:r w:rsidR="00484510" w:rsidRPr="00111563">
              <w:rPr>
                <w:rFonts w:ascii="Times New Roman" w:hAnsi="Times New Roman"/>
                <w:sz w:val="24"/>
                <w:szCs w:val="24"/>
              </w:rPr>
              <w:t>(Бокситогорский район).</w:t>
            </w:r>
          </w:p>
        </w:tc>
      </w:tr>
      <w:tr w:rsidR="00484510" w:rsidRPr="00111563" w:rsidTr="0003220F">
        <w:tc>
          <w:tcPr>
            <w:tcW w:w="847" w:type="dxa"/>
          </w:tcPr>
          <w:p w:rsidR="00484510" w:rsidRPr="00111563" w:rsidRDefault="00484510" w:rsidP="00E4763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12</w:t>
            </w:r>
          </w:p>
        </w:tc>
        <w:tc>
          <w:tcPr>
            <w:tcW w:w="1339" w:type="dxa"/>
          </w:tcPr>
          <w:p w:rsidR="00484510" w:rsidRPr="00111563" w:rsidRDefault="00484510" w:rsidP="003C3EEA">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Октябрь 2018, февраль 2019 </w:t>
            </w:r>
          </w:p>
        </w:tc>
        <w:tc>
          <w:tcPr>
            <w:tcW w:w="7737" w:type="dxa"/>
          </w:tcPr>
          <w:p w:rsidR="00484510" w:rsidRPr="00111563" w:rsidRDefault="00484510" w:rsidP="00484510">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Мастер-класс для учителей математики  на базе МОБУ </w:t>
            </w:r>
            <w:r w:rsidR="00D04EA3" w:rsidRPr="00111563">
              <w:rPr>
                <w:rFonts w:ascii="Times New Roman" w:hAnsi="Times New Roman"/>
                <w:sz w:val="24"/>
                <w:szCs w:val="24"/>
              </w:rPr>
              <w:t>«</w:t>
            </w:r>
            <w:r w:rsidRPr="00111563">
              <w:rPr>
                <w:rFonts w:ascii="Times New Roman" w:hAnsi="Times New Roman"/>
                <w:sz w:val="24"/>
                <w:szCs w:val="24"/>
              </w:rPr>
              <w:t>Волховская СОШ №5</w:t>
            </w:r>
            <w:r w:rsidR="00D04EA3" w:rsidRPr="00111563">
              <w:rPr>
                <w:rFonts w:ascii="Times New Roman" w:hAnsi="Times New Roman"/>
                <w:sz w:val="24"/>
                <w:szCs w:val="24"/>
              </w:rPr>
              <w:t>»</w:t>
            </w:r>
            <w:r w:rsidRPr="00111563">
              <w:rPr>
                <w:rFonts w:ascii="Times New Roman" w:hAnsi="Times New Roman"/>
                <w:sz w:val="24"/>
                <w:szCs w:val="24"/>
              </w:rPr>
              <w:t xml:space="preserve">, МОБУ </w:t>
            </w:r>
            <w:r w:rsidR="00D04EA3" w:rsidRPr="00111563">
              <w:rPr>
                <w:rFonts w:ascii="Times New Roman" w:hAnsi="Times New Roman"/>
                <w:sz w:val="24"/>
                <w:szCs w:val="24"/>
              </w:rPr>
              <w:t>«</w:t>
            </w:r>
            <w:r w:rsidRPr="00111563">
              <w:rPr>
                <w:rFonts w:ascii="Times New Roman" w:hAnsi="Times New Roman"/>
                <w:sz w:val="24"/>
                <w:szCs w:val="24"/>
              </w:rPr>
              <w:t>Волховская городская гимназия №3</w:t>
            </w:r>
            <w:r w:rsidR="00D04EA3" w:rsidRPr="00111563">
              <w:rPr>
                <w:rFonts w:ascii="Times New Roman" w:hAnsi="Times New Roman"/>
                <w:sz w:val="24"/>
                <w:szCs w:val="24"/>
              </w:rPr>
              <w:t>»</w:t>
            </w:r>
            <w:r w:rsidRPr="00111563">
              <w:rPr>
                <w:rFonts w:ascii="Times New Roman" w:hAnsi="Times New Roman"/>
                <w:sz w:val="24"/>
                <w:szCs w:val="24"/>
              </w:rPr>
              <w:t xml:space="preserve">. </w:t>
            </w:r>
          </w:p>
        </w:tc>
      </w:tr>
      <w:tr w:rsidR="0061432F" w:rsidRPr="00111563" w:rsidTr="0003220F">
        <w:tc>
          <w:tcPr>
            <w:tcW w:w="847" w:type="dxa"/>
          </w:tcPr>
          <w:p w:rsidR="0061432F" w:rsidRPr="00111563" w:rsidRDefault="0061432F" w:rsidP="00E4763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13</w:t>
            </w:r>
          </w:p>
        </w:tc>
        <w:tc>
          <w:tcPr>
            <w:tcW w:w="1339" w:type="dxa"/>
          </w:tcPr>
          <w:p w:rsidR="0061432F" w:rsidRPr="00111563" w:rsidRDefault="0061432F" w:rsidP="009A339E">
            <w:pPr>
              <w:contextualSpacing/>
            </w:pPr>
            <w:r w:rsidRPr="00111563">
              <w:t>Октябрь 2018,</w:t>
            </w:r>
          </w:p>
          <w:p w:rsidR="0061432F" w:rsidRPr="00111563" w:rsidRDefault="0061432F" w:rsidP="009A339E">
            <w:pPr>
              <w:contextualSpacing/>
            </w:pPr>
            <w:r w:rsidRPr="00111563">
              <w:t xml:space="preserve">март 2019 </w:t>
            </w:r>
          </w:p>
        </w:tc>
        <w:tc>
          <w:tcPr>
            <w:tcW w:w="7737" w:type="dxa"/>
          </w:tcPr>
          <w:p w:rsidR="0061432F" w:rsidRPr="00111563" w:rsidRDefault="0061432F" w:rsidP="009A339E">
            <w:pPr>
              <w:contextualSpacing/>
            </w:pPr>
            <w:r w:rsidRPr="00111563">
              <w:t xml:space="preserve">Организация </w:t>
            </w:r>
            <w:r w:rsidR="00D04EA3" w:rsidRPr="00111563">
              <w:t>«</w:t>
            </w:r>
            <w:r w:rsidRPr="00111563">
              <w:t>Умных каникул</w:t>
            </w:r>
            <w:r w:rsidR="00D04EA3" w:rsidRPr="00111563">
              <w:t>»</w:t>
            </w:r>
            <w:r w:rsidRPr="00111563">
              <w:t xml:space="preserve"> на базе опорных школ: МОУ </w:t>
            </w:r>
            <w:r w:rsidR="00D04EA3" w:rsidRPr="00111563">
              <w:t>«</w:t>
            </w:r>
            <w:r w:rsidRPr="00111563">
              <w:t>Кузьмоловская СОШ № 1</w:t>
            </w:r>
            <w:r w:rsidR="00D04EA3" w:rsidRPr="00111563">
              <w:t>»</w:t>
            </w:r>
            <w:r w:rsidRPr="00111563">
              <w:t xml:space="preserve"> и МОУ </w:t>
            </w:r>
            <w:r w:rsidR="00D04EA3" w:rsidRPr="00111563">
              <w:t>«</w:t>
            </w:r>
            <w:r w:rsidRPr="00111563">
              <w:t>Лицей № 1</w:t>
            </w:r>
            <w:r w:rsidR="00D04EA3" w:rsidRPr="00111563">
              <w:t>»</w:t>
            </w:r>
            <w:r w:rsidRPr="00111563">
              <w:t xml:space="preserve"> г. Всеволожска, имеющих высокие показатели  по результатам ЕГЭ.</w:t>
            </w:r>
          </w:p>
        </w:tc>
      </w:tr>
      <w:tr w:rsidR="001F11D8" w:rsidRPr="00111563" w:rsidTr="0003220F">
        <w:tc>
          <w:tcPr>
            <w:tcW w:w="847" w:type="dxa"/>
          </w:tcPr>
          <w:p w:rsidR="001F11D8" w:rsidRPr="00111563" w:rsidRDefault="001F11D8"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14</w:t>
            </w:r>
          </w:p>
        </w:tc>
        <w:tc>
          <w:tcPr>
            <w:tcW w:w="1339" w:type="dxa"/>
          </w:tcPr>
          <w:p w:rsidR="001F11D8" w:rsidRPr="00111563" w:rsidRDefault="001F11D8" w:rsidP="009A339E">
            <w:pPr>
              <w:pStyle w:val="a3"/>
              <w:shd w:val="clear" w:color="auto" w:fill="FFFFFF" w:themeFill="background1"/>
              <w:spacing w:after="0" w:line="240" w:lineRule="auto"/>
              <w:ind w:left="0"/>
              <w:rPr>
                <w:rFonts w:ascii="Times New Roman" w:hAnsi="Times New Roman"/>
                <w:sz w:val="24"/>
                <w:szCs w:val="24"/>
              </w:rPr>
            </w:pPr>
            <w:r w:rsidRPr="00111563">
              <w:rPr>
                <w:rFonts w:ascii="Times New Roman" w:hAnsi="Times New Roman"/>
                <w:sz w:val="24"/>
                <w:szCs w:val="24"/>
              </w:rPr>
              <w:t>Октябрь 2018</w:t>
            </w:r>
          </w:p>
        </w:tc>
        <w:tc>
          <w:tcPr>
            <w:tcW w:w="7737" w:type="dxa"/>
          </w:tcPr>
          <w:p w:rsidR="001F11D8" w:rsidRPr="00111563" w:rsidRDefault="001F11D8" w:rsidP="009A339E">
            <w:pPr>
              <w:pStyle w:val="a3"/>
              <w:shd w:val="clear" w:color="auto" w:fill="FFFFFF" w:themeFill="background1"/>
              <w:spacing w:after="0" w:line="240" w:lineRule="auto"/>
              <w:ind w:left="0"/>
              <w:rPr>
                <w:rFonts w:ascii="Times New Roman" w:hAnsi="Times New Roman"/>
                <w:sz w:val="24"/>
                <w:szCs w:val="24"/>
              </w:rPr>
            </w:pPr>
            <w:r w:rsidRPr="00111563">
              <w:rPr>
                <w:rFonts w:ascii="Times New Roman" w:eastAsia="Times New Roman" w:hAnsi="Times New Roman"/>
                <w:sz w:val="24"/>
                <w:szCs w:val="24"/>
                <w:lang w:eastAsia="ru-RU"/>
              </w:rPr>
              <w:t xml:space="preserve">Семинар МКУ </w:t>
            </w:r>
            <w:r w:rsidR="00D04EA3" w:rsidRPr="00111563">
              <w:rPr>
                <w:rFonts w:ascii="Times New Roman" w:eastAsia="Times New Roman" w:hAnsi="Times New Roman"/>
                <w:sz w:val="24"/>
                <w:szCs w:val="24"/>
                <w:lang w:eastAsia="ru-RU"/>
              </w:rPr>
              <w:t>«</w:t>
            </w:r>
            <w:proofErr w:type="spellStart"/>
            <w:r w:rsidRPr="00111563">
              <w:rPr>
                <w:rFonts w:ascii="Times New Roman" w:eastAsia="Times New Roman" w:hAnsi="Times New Roman"/>
                <w:sz w:val="24"/>
                <w:szCs w:val="24"/>
                <w:lang w:eastAsia="ru-RU"/>
              </w:rPr>
              <w:t>Лужский</w:t>
            </w:r>
            <w:proofErr w:type="spellEnd"/>
            <w:r w:rsidRPr="00111563">
              <w:rPr>
                <w:rFonts w:ascii="Times New Roman" w:eastAsia="Times New Roman" w:hAnsi="Times New Roman"/>
                <w:sz w:val="24"/>
                <w:szCs w:val="24"/>
                <w:lang w:eastAsia="ru-RU"/>
              </w:rPr>
              <w:t xml:space="preserve"> ИМЦ</w:t>
            </w:r>
            <w:r w:rsidR="00D04EA3" w:rsidRPr="00111563">
              <w:rPr>
                <w:rFonts w:ascii="Times New Roman" w:eastAsia="Times New Roman" w:hAnsi="Times New Roman"/>
                <w:sz w:val="24"/>
                <w:szCs w:val="24"/>
                <w:lang w:eastAsia="ru-RU"/>
              </w:rPr>
              <w:t>»</w:t>
            </w:r>
            <w:r w:rsidRPr="00111563">
              <w:rPr>
                <w:rFonts w:ascii="Times New Roman" w:eastAsia="Times New Roman" w:hAnsi="Times New Roman"/>
                <w:sz w:val="24"/>
                <w:szCs w:val="24"/>
                <w:lang w:eastAsia="ru-RU"/>
              </w:rPr>
              <w:t xml:space="preserve">, МОУ </w:t>
            </w:r>
            <w:r w:rsidR="00D04EA3" w:rsidRPr="00111563">
              <w:rPr>
                <w:rFonts w:ascii="Times New Roman" w:eastAsia="Times New Roman" w:hAnsi="Times New Roman"/>
                <w:sz w:val="24"/>
                <w:szCs w:val="24"/>
                <w:lang w:eastAsia="ru-RU"/>
              </w:rPr>
              <w:t>«</w:t>
            </w:r>
            <w:r w:rsidRPr="00111563">
              <w:rPr>
                <w:rFonts w:ascii="Times New Roman" w:eastAsia="Times New Roman" w:hAnsi="Times New Roman"/>
                <w:sz w:val="24"/>
                <w:szCs w:val="24"/>
                <w:lang w:eastAsia="ru-RU"/>
              </w:rPr>
              <w:t>СОШ № 5</w:t>
            </w:r>
            <w:r w:rsidR="00D04EA3" w:rsidRPr="00111563">
              <w:rPr>
                <w:rFonts w:ascii="Times New Roman" w:eastAsia="Times New Roman" w:hAnsi="Times New Roman"/>
                <w:sz w:val="24"/>
                <w:szCs w:val="24"/>
                <w:lang w:eastAsia="ru-RU"/>
              </w:rPr>
              <w:t>»</w:t>
            </w:r>
            <w:r w:rsidRPr="00111563">
              <w:rPr>
                <w:rFonts w:ascii="Times New Roman" w:eastAsia="Times New Roman" w:hAnsi="Times New Roman"/>
                <w:sz w:val="24"/>
                <w:szCs w:val="24"/>
                <w:lang w:eastAsia="ru-RU"/>
              </w:rPr>
              <w:t xml:space="preserve"> по теме: </w:t>
            </w:r>
            <w:r w:rsidR="00D04EA3" w:rsidRPr="00111563">
              <w:rPr>
                <w:rFonts w:ascii="Times New Roman" w:eastAsia="Times New Roman" w:hAnsi="Times New Roman"/>
                <w:sz w:val="24"/>
                <w:szCs w:val="24"/>
                <w:lang w:eastAsia="ru-RU"/>
              </w:rPr>
              <w:t>«</w:t>
            </w:r>
            <w:r w:rsidRPr="00111563">
              <w:rPr>
                <w:rFonts w:ascii="Times New Roman" w:eastAsia="Times New Roman" w:hAnsi="Times New Roman"/>
                <w:sz w:val="24"/>
                <w:szCs w:val="24"/>
                <w:lang w:eastAsia="ru-RU"/>
              </w:rPr>
              <w:t>Организация работы  муниципальной системы образования и образовательной организации по вопросам повышения качества образовательных результатов</w:t>
            </w:r>
            <w:r w:rsidR="00D04EA3" w:rsidRPr="00111563">
              <w:rPr>
                <w:rFonts w:ascii="Times New Roman" w:eastAsia="Times New Roman" w:hAnsi="Times New Roman"/>
                <w:sz w:val="24"/>
                <w:szCs w:val="24"/>
                <w:lang w:eastAsia="ru-RU"/>
              </w:rPr>
              <w:t>»</w:t>
            </w:r>
            <w:r w:rsidRPr="00111563">
              <w:rPr>
                <w:rFonts w:ascii="Times New Roman" w:eastAsia="Times New Roman" w:hAnsi="Times New Roman"/>
                <w:sz w:val="24"/>
                <w:szCs w:val="24"/>
                <w:lang w:eastAsia="ru-RU"/>
              </w:rPr>
              <w:t>.</w:t>
            </w:r>
          </w:p>
        </w:tc>
      </w:tr>
      <w:tr w:rsidR="001F11D8" w:rsidRPr="00111563" w:rsidTr="0003220F">
        <w:tc>
          <w:tcPr>
            <w:tcW w:w="847" w:type="dxa"/>
          </w:tcPr>
          <w:p w:rsidR="001F11D8" w:rsidRPr="00111563" w:rsidRDefault="001F11D8"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15</w:t>
            </w:r>
          </w:p>
        </w:tc>
        <w:tc>
          <w:tcPr>
            <w:tcW w:w="1339" w:type="dxa"/>
          </w:tcPr>
          <w:p w:rsidR="001F11D8" w:rsidRPr="00111563" w:rsidRDefault="001F11D8" w:rsidP="00B92CDF">
            <w:pPr>
              <w:contextualSpacing/>
            </w:pPr>
            <w:r w:rsidRPr="00111563">
              <w:t>Ноябрь</w:t>
            </w:r>
          </w:p>
          <w:p w:rsidR="001F11D8" w:rsidRPr="00111563" w:rsidRDefault="001F11D8" w:rsidP="00B92CDF">
            <w:pPr>
              <w:contextualSpacing/>
            </w:pPr>
            <w:r w:rsidRPr="00111563">
              <w:t>2018</w:t>
            </w:r>
          </w:p>
        </w:tc>
        <w:tc>
          <w:tcPr>
            <w:tcW w:w="7737" w:type="dxa"/>
          </w:tcPr>
          <w:p w:rsidR="001F11D8" w:rsidRPr="00111563" w:rsidRDefault="001F11D8" w:rsidP="00250836">
            <w:pPr>
              <w:contextualSpacing/>
            </w:pPr>
            <w:r w:rsidRPr="00111563">
              <w:t xml:space="preserve">Семинар-практикум на базе МБОУ </w:t>
            </w:r>
            <w:r w:rsidR="00D04EA3" w:rsidRPr="00111563">
              <w:t>«</w:t>
            </w:r>
            <w:r w:rsidRPr="00111563">
              <w:t>Кингисеппская гимназия</w:t>
            </w:r>
            <w:r w:rsidR="00D04EA3" w:rsidRPr="00111563">
              <w:t>»</w:t>
            </w:r>
            <w:r w:rsidRPr="00111563">
              <w:t xml:space="preserve"> для учителей математики по теме: </w:t>
            </w:r>
            <w:proofErr w:type="gramStart"/>
            <w:r w:rsidR="00D04EA3" w:rsidRPr="00111563">
              <w:t>«</w:t>
            </w:r>
            <w:r w:rsidRPr="00111563">
              <w:t>Подготовка обучающихся к ЕГЭ по математике.</w:t>
            </w:r>
            <w:proofErr w:type="gramEnd"/>
            <w:r w:rsidRPr="00111563">
              <w:t xml:space="preserve"> Решение задач повышенного  и высокого уровня сложности</w:t>
            </w:r>
            <w:r w:rsidR="00D04EA3" w:rsidRPr="00111563">
              <w:t>»</w:t>
            </w:r>
            <w:r w:rsidRPr="00111563">
              <w:t>.</w:t>
            </w:r>
          </w:p>
        </w:tc>
      </w:tr>
      <w:tr w:rsidR="001F11D8" w:rsidRPr="00111563" w:rsidTr="0003220F">
        <w:tc>
          <w:tcPr>
            <w:tcW w:w="847" w:type="dxa"/>
          </w:tcPr>
          <w:p w:rsidR="001F11D8" w:rsidRPr="00111563" w:rsidRDefault="001F11D8" w:rsidP="00E4763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lastRenderedPageBreak/>
              <w:t>16</w:t>
            </w:r>
          </w:p>
        </w:tc>
        <w:tc>
          <w:tcPr>
            <w:tcW w:w="1339" w:type="dxa"/>
          </w:tcPr>
          <w:p w:rsidR="001F11D8" w:rsidRPr="00111563" w:rsidRDefault="001F11D8"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Ноябрь</w:t>
            </w:r>
          </w:p>
          <w:p w:rsidR="001F11D8" w:rsidRPr="00111563" w:rsidRDefault="001F11D8"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2018</w:t>
            </w:r>
          </w:p>
        </w:tc>
        <w:tc>
          <w:tcPr>
            <w:tcW w:w="7737" w:type="dxa"/>
          </w:tcPr>
          <w:p w:rsidR="001F11D8" w:rsidRPr="00111563" w:rsidRDefault="001F11D8" w:rsidP="009A339E">
            <w:pPr>
              <w:pStyle w:val="a3"/>
              <w:spacing w:after="0" w:line="240" w:lineRule="auto"/>
              <w:ind w:left="0"/>
              <w:rPr>
                <w:rFonts w:ascii="Times New Roman" w:hAnsi="Times New Roman"/>
                <w:sz w:val="24"/>
                <w:szCs w:val="24"/>
              </w:rPr>
            </w:pPr>
            <w:r w:rsidRPr="00111563">
              <w:rPr>
                <w:rFonts w:ascii="Times New Roman" w:eastAsia="Times New Roman" w:hAnsi="Times New Roman"/>
                <w:color w:val="000000"/>
                <w:sz w:val="24"/>
                <w:szCs w:val="24"/>
              </w:rPr>
              <w:t xml:space="preserve">Практика на базе МБОУ </w:t>
            </w:r>
            <w:r w:rsidR="00D04EA3" w:rsidRPr="00111563">
              <w:rPr>
                <w:rFonts w:ascii="Times New Roman" w:eastAsia="Times New Roman" w:hAnsi="Times New Roman"/>
                <w:color w:val="000000"/>
                <w:sz w:val="24"/>
                <w:szCs w:val="24"/>
              </w:rPr>
              <w:t>«</w:t>
            </w:r>
            <w:r w:rsidRPr="00111563">
              <w:rPr>
                <w:rFonts w:ascii="Times New Roman" w:eastAsia="Times New Roman" w:hAnsi="Times New Roman"/>
                <w:color w:val="000000"/>
                <w:sz w:val="24"/>
                <w:szCs w:val="24"/>
              </w:rPr>
              <w:t xml:space="preserve">Кировская </w:t>
            </w:r>
            <w:r w:rsidR="00F24F26" w:rsidRPr="00111563">
              <w:rPr>
                <w:rFonts w:ascii="Times New Roman" w:eastAsia="Times New Roman" w:hAnsi="Times New Roman"/>
                <w:color w:val="000000"/>
                <w:sz w:val="24"/>
                <w:szCs w:val="24"/>
              </w:rPr>
              <w:t>СОШ</w:t>
            </w:r>
            <w:r w:rsidRPr="00111563">
              <w:rPr>
                <w:rFonts w:ascii="Times New Roman" w:eastAsia="Times New Roman" w:hAnsi="Times New Roman"/>
                <w:color w:val="000000"/>
                <w:sz w:val="24"/>
                <w:szCs w:val="24"/>
              </w:rPr>
              <w:t xml:space="preserve"> № 2 имени матроса, погибшего на АПЛ </w:t>
            </w:r>
            <w:r w:rsidR="00D04EA3" w:rsidRPr="00111563">
              <w:rPr>
                <w:rFonts w:ascii="Times New Roman" w:eastAsia="Times New Roman" w:hAnsi="Times New Roman"/>
                <w:color w:val="000000"/>
                <w:sz w:val="24"/>
                <w:szCs w:val="24"/>
              </w:rPr>
              <w:t>«</w:t>
            </w:r>
            <w:r w:rsidRPr="00111563">
              <w:rPr>
                <w:rFonts w:ascii="Times New Roman" w:eastAsia="Times New Roman" w:hAnsi="Times New Roman"/>
                <w:color w:val="000000"/>
                <w:sz w:val="24"/>
                <w:szCs w:val="24"/>
              </w:rPr>
              <w:t>Курск</w:t>
            </w:r>
            <w:r w:rsidR="00D04EA3" w:rsidRPr="00111563">
              <w:rPr>
                <w:rFonts w:ascii="Times New Roman" w:eastAsia="Times New Roman" w:hAnsi="Times New Roman"/>
                <w:color w:val="000000"/>
                <w:sz w:val="24"/>
                <w:szCs w:val="24"/>
              </w:rPr>
              <w:t>»</w:t>
            </w:r>
            <w:r w:rsidRPr="00111563">
              <w:rPr>
                <w:rFonts w:ascii="Times New Roman" w:eastAsia="Times New Roman" w:hAnsi="Times New Roman"/>
                <w:color w:val="000000"/>
                <w:sz w:val="24"/>
                <w:szCs w:val="24"/>
              </w:rPr>
              <w:t xml:space="preserve">, </w:t>
            </w:r>
            <w:proofErr w:type="spellStart"/>
            <w:r w:rsidRPr="00111563">
              <w:rPr>
                <w:rFonts w:ascii="Times New Roman" w:eastAsia="Times New Roman" w:hAnsi="Times New Roman"/>
                <w:color w:val="000000"/>
                <w:sz w:val="24"/>
                <w:szCs w:val="24"/>
              </w:rPr>
              <w:t>Витченко</w:t>
            </w:r>
            <w:proofErr w:type="spellEnd"/>
            <w:r w:rsidRPr="00111563">
              <w:rPr>
                <w:rFonts w:ascii="Times New Roman" w:eastAsia="Times New Roman" w:hAnsi="Times New Roman"/>
                <w:color w:val="000000"/>
                <w:sz w:val="24"/>
                <w:szCs w:val="24"/>
              </w:rPr>
              <w:t xml:space="preserve"> Сергея Александровича</w:t>
            </w:r>
            <w:r w:rsidR="00D04EA3" w:rsidRPr="00111563">
              <w:rPr>
                <w:rFonts w:ascii="Times New Roman" w:eastAsia="Times New Roman" w:hAnsi="Times New Roman"/>
                <w:color w:val="000000"/>
                <w:sz w:val="24"/>
                <w:szCs w:val="24"/>
              </w:rPr>
              <w:t>»</w:t>
            </w:r>
            <w:r w:rsidRPr="00111563">
              <w:rPr>
                <w:rFonts w:ascii="Times New Roman" w:eastAsia="Times New Roman" w:hAnsi="Times New Roman"/>
                <w:color w:val="000000"/>
                <w:sz w:val="24"/>
                <w:szCs w:val="24"/>
              </w:rPr>
              <w:t xml:space="preserve"> г. Кировска </w:t>
            </w:r>
            <w:r w:rsidR="00D04EA3" w:rsidRPr="00111563">
              <w:rPr>
                <w:rFonts w:ascii="Times New Roman" w:eastAsia="Times New Roman" w:hAnsi="Times New Roman"/>
                <w:color w:val="000000"/>
                <w:sz w:val="24"/>
                <w:szCs w:val="24"/>
              </w:rPr>
              <w:t>«</w:t>
            </w:r>
            <w:r w:rsidRPr="00111563">
              <w:rPr>
                <w:rFonts w:ascii="Times New Roman" w:hAnsi="Times New Roman"/>
                <w:sz w:val="24"/>
                <w:szCs w:val="24"/>
              </w:rPr>
              <w:t xml:space="preserve">Погружение в ЕГЭ </w:t>
            </w:r>
            <w:r w:rsidRPr="00111563">
              <w:rPr>
                <w:rFonts w:ascii="Times New Roman" w:eastAsia="Times New Roman" w:hAnsi="Times New Roman"/>
                <w:color w:val="000000"/>
                <w:sz w:val="24"/>
                <w:szCs w:val="24"/>
              </w:rPr>
              <w:t>по математике</w:t>
            </w:r>
            <w:r w:rsidR="00D04EA3" w:rsidRPr="00111563">
              <w:rPr>
                <w:rFonts w:ascii="Times New Roman" w:eastAsia="Times New Roman" w:hAnsi="Times New Roman"/>
                <w:color w:val="000000"/>
                <w:sz w:val="24"/>
                <w:szCs w:val="24"/>
              </w:rPr>
              <w:t>»</w:t>
            </w:r>
            <w:r w:rsidRPr="00111563">
              <w:rPr>
                <w:rFonts w:ascii="Times New Roman" w:eastAsia="Times New Roman" w:hAnsi="Times New Roman"/>
                <w:color w:val="000000"/>
                <w:sz w:val="24"/>
                <w:szCs w:val="24"/>
              </w:rPr>
              <w:t>.</w:t>
            </w:r>
          </w:p>
        </w:tc>
      </w:tr>
      <w:tr w:rsidR="001F11D8" w:rsidRPr="00111563" w:rsidTr="0003220F">
        <w:tc>
          <w:tcPr>
            <w:tcW w:w="847" w:type="dxa"/>
          </w:tcPr>
          <w:p w:rsidR="001F11D8" w:rsidRPr="00111563" w:rsidRDefault="001F11D8" w:rsidP="00E4763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17</w:t>
            </w:r>
          </w:p>
        </w:tc>
        <w:tc>
          <w:tcPr>
            <w:tcW w:w="1339" w:type="dxa"/>
          </w:tcPr>
          <w:p w:rsidR="001F11D8" w:rsidRPr="00111563" w:rsidRDefault="001F11D8"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Ноябрь</w:t>
            </w:r>
          </w:p>
          <w:p w:rsidR="001F11D8" w:rsidRPr="00111563" w:rsidRDefault="001F11D8"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2018 </w:t>
            </w:r>
          </w:p>
        </w:tc>
        <w:tc>
          <w:tcPr>
            <w:tcW w:w="7737" w:type="dxa"/>
          </w:tcPr>
          <w:p w:rsidR="001F11D8" w:rsidRPr="00111563" w:rsidRDefault="001F11D8"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Семинар МАОУ </w:t>
            </w:r>
            <w:proofErr w:type="gramStart"/>
            <w:r w:rsidRPr="00111563">
              <w:rPr>
                <w:rFonts w:ascii="Times New Roman" w:hAnsi="Times New Roman"/>
                <w:sz w:val="24"/>
                <w:szCs w:val="24"/>
              </w:rPr>
              <w:t>ДО</w:t>
            </w:r>
            <w:proofErr w:type="gramEnd"/>
            <w:r w:rsidRPr="00111563">
              <w:rPr>
                <w:rFonts w:ascii="Times New Roman" w:hAnsi="Times New Roman"/>
                <w:sz w:val="24"/>
                <w:szCs w:val="24"/>
              </w:rPr>
              <w:t xml:space="preserve"> </w:t>
            </w:r>
            <w:r w:rsidR="00D04EA3" w:rsidRPr="00111563">
              <w:rPr>
                <w:rFonts w:ascii="Times New Roman" w:hAnsi="Times New Roman"/>
                <w:sz w:val="24"/>
                <w:szCs w:val="24"/>
              </w:rPr>
              <w:t>«</w:t>
            </w:r>
            <w:proofErr w:type="gramStart"/>
            <w:r w:rsidRPr="00111563">
              <w:rPr>
                <w:rFonts w:ascii="Times New Roman" w:hAnsi="Times New Roman"/>
                <w:sz w:val="24"/>
                <w:szCs w:val="24"/>
              </w:rPr>
              <w:t>Центр</w:t>
            </w:r>
            <w:proofErr w:type="gramEnd"/>
            <w:r w:rsidRPr="00111563">
              <w:rPr>
                <w:rFonts w:ascii="Times New Roman" w:hAnsi="Times New Roman"/>
                <w:sz w:val="24"/>
                <w:szCs w:val="24"/>
              </w:rPr>
              <w:t xml:space="preserve"> информационных технологий</w:t>
            </w:r>
            <w:r w:rsidR="00D04EA3" w:rsidRPr="00111563">
              <w:rPr>
                <w:rFonts w:ascii="Times New Roman" w:hAnsi="Times New Roman"/>
                <w:sz w:val="24"/>
                <w:szCs w:val="24"/>
              </w:rPr>
              <w:t>»</w:t>
            </w:r>
            <w:r w:rsidRPr="00111563">
              <w:rPr>
                <w:rFonts w:ascii="Times New Roman" w:hAnsi="Times New Roman"/>
                <w:sz w:val="24"/>
                <w:szCs w:val="24"/>
              </w:rPr>
              <w:t xml:space="preserve"> Ломоносовского района по теме: </w:t>
            </w:r>
            <w:r w:rsidR="00D04EA3" w:rsidRPr="00111563">
              <w:rPr>
                <w:rFonts w:ascii="Times New Roman" w:hAnsi="Times New Roman"/>
                <w:sz w:val="24"/>
                <w:szCs w:val="24"/>
              </w:rPr>
              <w:t>«</w:t>
            </w:r>
            <w:r w:rsidRPr="00111563">
              <w:rPr>
                <w:rFonts w:ascii="Times New Roman" w:hAnsi="Times New Roman"/>
                <w:sz w:val="24"/>
                <w:szCs w:val="24"/>
              </w:rPr>
              <w:t>Подготовка обучающихся 10, 11 классов к ЕГЭ по обязательным предметам</w:t>
            </w:r>
            <w:r w:rsidR="00D04EA3" w:rsidRPr="00111563">
              <w:rPr>
                <w:rFonts w:ascii="Times New Roman" w:hAnsi="Times New Roman"/>
                <w:sz w:val="24"/>
                <w:szCs w:val="24"/>
              </w:rPr>
              <w:t>»</w:t>
            </w:r>
            <w:r w:rsidRPr="00111563">
              <w:rPr>
                <w:rFonts w:ascii="Times New Roman" w:hAnsi="Times New Roman"/>
                <w:sz w:val="24"/>
                <w:szCs w:val="24"/>
              </w:rPr>
              <w:t>.</w:t>
            </w:r>
          </w:p>
        </w:tc>
      </w:tr>
      <w:tr w:rsidR="00D86111" w:rsidRPr="00111563" w:rsidTr="0003220F">
        <w:tc>
          <w:tcPr>
            <w:tcW w:w="847" w:type="dxa"/>
          </w:tcPr>
          <w:p w:rsidR="00D86111" w:rsidRPr="00111563" w:rsidRDefault="00D86111" w:rsidP="00E4763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18</w:t>
            </w:r>
          </w:p>
        </w:tc>
        <w:tc>
          <w:tcPr>
            <w:tcW w:w="1339" w:type="dxa"/>
          </w:tcPr>
          <w:p w:rsidR="00D86111" w:rsidRPr="00111563" w:rsidRDefault="00D86111" w:rsidP="009A339E">
            <w:pPr>
              <w:pStyle w:val="a3"/>
              <w:shd w:val="clear" w:color="auto" w:fill="FFFFFF" w:themeFill="background1"/>
              <w:spacing w:after="0" w:line="240" w:lineRule="auto"/>
              <w:ind w:left="0"/>
              <w:rPr>
                <w:rFonts w:ascii="Times New Roman" w:hAnsi="Times New Roman"/>
                <w:sz w:val="24"/>
                <w:szCs w:val="24"/>
              </w:rPr>
            </w:pPr>
            <w:r w:rsidRPr="00111563">
              <w:rPr>
                <w:rFonts w:ascii="Times New Roman" w:hAnsi="Times New Roman"/>
                <w:sz w:val="24"/>
                <w:szCs w:val="24"/>
              </w:rPr>
              <w:t>Ноябрь 2018</w:t>
            </w:r>
          </w:p>
        </w:tc>
        <w:tc>
          <w:tcPr>
            <w:tcW w:w="7737" w:type="dxa"/>
          </w:tcPr>
          <w:p w:rsidR="00D86111" w:rsidRPr="00111563" w:rsidRDefault="00D86111" w:rsidP="00D86111">
            <w:pPr>
              <w:shd w:val="clear" w:color="auto" w:fill="FFFFFF" w:themeFill="background1"/>
            </w:pPr>
            <w:r w:rsidRPr="00111563">
              <w:t xml:space="preserve">Семинар </w:t>
            </w:r>
            <w:r w:rsidRPr="00111563">
              <w:rPr>
                <w:rFonts w:eastAsia="Times New Roman"/>
              </w:rPr>
              <w:t xml:space="preserve">МКУ </w:t>
            </w:r>
            <w:r w:rsidR="00D04EA3" w:rsidRPr="00111563">
              <w:rPr>
                <w:rFonts w:eastAsia="Times New Roman"/>
              </w:rPr>
              <w:t>«</w:t>
            </w:r>
            <w:proofErr w:type="spellStart"/>
            <w:r w:rsidRPr="00111563">
              <w:rPr>
                <w:rFonts w:eastAsia="Times New Roman"/>
              </w:rPr>
              <w:t>Лужский</w:t>
            </w:r>
            <w:proofErr w:type="spellEnd"/>
            <w:r w:rsidRPr="00111563">
              <w:rPr>
                <w:rFonts w:eastAsia="Times New Roman"/>
              </w:rPr>
              <w:t xml:space="preserve"> ИМЦ</w:t>
            </w:r>
            <w:r w:rsidR="00D04EA3" w:rsidRPr="00111563">
              <w:rPr>
                <w:rFonts w:eastAsia="Times New Roman"/>
              </w:rPr>
              <w:t>»</w:t>
            </w:r>
            <w:r w:rsidRPr="00111563">
              <w:rPr>
                <w:rFonts w:eastAsia="Times New Roman"/>
              </w:rPr>
              <w:t xml:space="preserve">, МОУ </w:t>
            </w:r>
            <w:r w:rsidR="00D04EA3" w:rsidRPr="00111563">
              <w:rPr>
                <w:rFonts w:eastAsia="Times New Roman"/>
              </w:rPr>
              <w:t>«</w:t>
            </w:r>
            <w:r w:rsidRPr="00111563">
              <w:rPr>
                <w:rFonts w:eastAsia="Times New Roman"/>
              </w:rPr>
              <w:t>СОШ № 4</w:t>
            </w:r>
            <w:r w:rsidR="00D04EA3" w:rsidRPr="00111563">
              <w:rPr>
                <w:rFonts w:eastAsia="Times New Roman"/>
              </w:rPr>
              <w:t>»</w:t>
            </w:r>
            <w:r w:rsidRPr="00111563">
              <w:rPr>
                <w:rFonts w:eastAsia="Times New Roman"/>
              </w:rPr>
              <w:t xml:space="preserve"> </w:t>
            </w:r>
            <w:r w:rsidRPr="00111563">
              <w:t xml:space="preserve">для учителей математики, работающих в 10-11 классах по теме: </w:t>
            </w:r>
            <w:r w:rsidR="00D04EA3" w:rsidRPr="00111563">
              <w:t>«</w:t>
            </w:r>
            <w:r w:rsidRPr="00111563">
              <w:t>Организация системы мониторинга учебных достижений при подготовке к ЕГЭ</w:t>
            </w:r>
            <w:r w:rsidR="00D04EA3" w:rsidRPr="00111563">
              <w:t>»</w:t>
            </w:r>
            <w:r w:rsidRPr="00111563">
              <w:t>.</w:t>
            </w:r>
          </w:p>
        </w:tc>
      </w:tr>
      <w:tr w:rsidR="00464D7E" w:rsidRPr="00111563" w:rsidTr="0003220F">
        <w:tc>
          <w:tcPr>
            <w:tcW w:w="847" w:type="dxa"/>
          </w:tcPr>
          <w:p w:rsidR="00464D7E" w:rsidRPr="00111563" w:rsidRDefault="00464D7E"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19</w:t>
            </w:r>
          </w:p>
        </w:tc>
        <w:tc>
          <w:tcPr>
            <w:tcW w:w="1339" w:type="dxa"/>
          </w:tcPr>
          <w:p w:rsidR="00464D7E" w:rsidRPr="00111563" w:rsidRDefault="00464D7E"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Ноябрь</w:t>
            </w:r>
          </w:p>
          <w:p w:rsidR="00464D7E" w:rsidRPr="00111563" w:rsidRDefault="00464D7E"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2018</w:t>
            </w:r>
          </w:p>
        </w:tc>
        <w:tc>
          <w:tcPr>
            <w:tcW w:w="7737" w:type="dxa"/>
          </w:tcPr>
          <w:p w:rsidR="00464D7E" w:rsidRPr="00111563" w:rsidRDefault="00464D7E"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Открытые мастер- классы учителей, обеспечивших высокие показатели ЕГЭ- 2018 по русскому языку на базе МОУ </w:t>
            </w:r>
            <w:proofErr w:type="spellStart"/>
            <w:r w:rsidRPr="00111563">
              <w:rPr>
                <w:rFonts w:ascii="Times New Roman" w:hAnsi="Times New Roman"/>
                <w:sz w:val="24"/>
                <w:szCs w:val="24"/>
              </w:rPr>
              <w:t>МОУ</w:t>
            </w:r>
            <w:proofErr w:type="spellEnd"/>
            <w:r w:rsidRPr="00111563">
              <w:rPr>
                <w:rFonts w:ascii="Times New Roman" w:hAnsi="Times New Roman"/>
                <w:sz w:val="24"/>
                <w:szCs w:val="24"/>
              </w:rPr>
              <w:t xml:space="preserve"> </w:t>
            </w:r>
            <w:r w:rsidR="00D04EA3" w:rsidRPr="00111563">
              <w:rPr>
                <w:rFonts w:ascii="Times New Roman" w:hAnsi="Times New Roman"/>
                <w:sz w:val="24"/>
                <w:szCs w:val="24"/>
              </w:rPr>
              <w:t>«</w:t>
            </w:r>
            <w:proofErr w:type="spellStart"/>
            <w:r w:rsidRPr="00111563">
              <w:rPr>
                <w:rFonts w:ascii="Times New Roman" w:hAnsi="Times New Roman"/>
                <w:sz w:val="24"/>
                <w:szCs w:val="24"/>
              </w:rPr>
              <w:t>Громовская</w:t>
            </w:r>
            <w:proofErr w:type="spellEnd"/>
            <w:r w:rsidRPr="00111563">
              <w:rPr>
                <w:rFonts w:ascii="Times New Roman" w:hAnsi="Times New Roman"/>
                <w:sz w:val="24"/>
                <w:szCs w:val="24"/>
              </w:rPr>
              <w:t xml:space="preserve"> СОШ</w:t>
            </w:r>
            <w:r w:rsidR="00D04EA3" w:rsidRPr="00111563">
              <w:rPr>
                <w:rFonts w:ascii="Times New Roman" w:hAnsi="Times New Roman"/>
                <w:sz w:val="24"/>
                <w:szCs w:val="24"/>
              </w:rPr>
              <w:t>»</w:t>
            </w:r>
            <w:r w:rsidRPr="00111563">
              <w:rPr>
                <w:rFonts w:ascii="Times New Roman" w:hAnsi="Times New Roman"/>
                <w:sz w:val="24"/>
                <w:szCs w:val="24"/>
              </w:rPr>
              <w:t xml:space="preserve">, МОУ </w:t>
            </w:r>
            <w:r w:rsidR="00D04EA3" w:rsidRPr="00111563">
              <w:rPr>
                <w:rFonts w:ascii="Times New Roman" w:hAnsi="Times New Roman"/>
                <w:sz w:val="24"/>
                <w:szCs w:val="24"/>
              </w:rPr>
              <w:t>«</w:t>
            </w:r>
            <w:r w:rsidRPr="00111563">
              <w:rPr>
                <w:rFonts w:ascii="Times New Roman" w:hAnsi="Times New Roman"/>
                <w:sz w:val="24"/>
                <w:szCs w:val="24"/>
              </w:rPr>
              <w:t>СОШ</w:t>
            </w:r>
            <w:r w:rsidR="00834C49" w:rsidRPr="00111563">
              <w:rPr>
                <w:rFonts w:ascii="Times New Roman" w:hAnsi="Times New Roman"/>
                <w:sz w:val="24"/>
                <w:szCs w:val="24"/>
              </w:rPr>
              <w:t xml:space="preserve"> </w:t>
            </w:r>
            <w:r w:rsidRPr="00111563">
              <w:rPr>
                <w:rFonts w:ascii="Times New Roman" w:hAnsi="Times New Roman"/>
                <w:sz w:val="24"/>
                <w:szCs w:val="24"/>
              </w:rPr>
              <w:t>№</w:t>
            </w:r>
            <w:r w:rsidR="00834C49" w:rsidRPr="00111563">
              <w:rPr>
                <w:rFonts w:ascii="Times New Roman" w:hAnsi="Times New Roman"/>
                <w:sz w:val="24"/>
                <w:szCs w:val="24"/>
              </w:rPr>
              <w:t xml:space="preserve"> </w:t>
            </w:r>
            <w:r w:rsidRPr="00111563">
              <w:rPr>
                <w:rFonts w:ascii="Times New Roman" w:hAnsi="Times New Roman"/>
                <w:sz w:val="24"/>
                <w:szCs w:val="24"/>
              </w:rPr>
              <w:t>4</w:t>
            </w:r>
            <w:r w:rsidR="00D04EA3" w:rsidRPr="00111563">
              <w:rPr>
                <w:rFonts w:ascii="Times New Roman" w:hAnsi="Times New Roman"/>
                <w:sz w:val="24"/>
                <w:szCs w:val="24"/>
              </w:rPr>
              <w:t>»</w:t>
            </w:r>
            <w:r w:rsidRPr="00111563">
              <w:rPr>
                <w:rFonts w:ascii="Times New Roman" w:hAnsi="Times New Roman"/>
                <w:sz w:val="24"/>
                <w:szCs w:val="24"/>
              </w:rPr>
              <w:t>(</w:t>
            </w:r>
            <w:proofErr w:type="spellStart"/>
            <w:r w:rsidRPr="00111563">
              <w:rPr>
                <w:rFonts w:ascii="Times New Roman" w:hAnsi="Times New Roman"/>
                <w:sz w:val="24"/>
                <w:szCs w:val="24"/>
              </w:rPr>
              <w:t>Приозерский</w:t>
            </w:r>
            <w:proofErr w:type="spellEnd"/>
            <w:r w:rsidRPr="00111563">
              <w:rPr>
                <w:rFonts w:ascii="Times New Roman" w:hAnsi="Times New Roman"/>
                <w:sz w:val="24"/>
                <w:szCs w:val="24"/>
              </w:rPr>
              <w:t xml:space="preserve"> район).</w:t>
            </w:r>
          </w:p>
        </w:tc>
      </w:tr>
      <w:tr w:rsidR="00E71459" w:rsidRPr="00111563" w:rsidTr="0003220F">
        <w:tc>
          <w:tcPr>
            <w:tcW w:w="847" w:type="dxa"/>
          </w:tcPr>
          <w:p w:rsidR="00E71459" w:rsidRPr="00111563" w:rsidRDefault="00E71459"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20</w:t>
            </w:r>
          </w:p>
        </w:tc>
        <w:tc>
          <w:tcPr>
            <w:tcW w:w="1339" w:type="dxa"/>
          </w:tcPr>
          <w:p w:rsidR="00E71459" w:rsidRPr="00111563" w:rsidRDefault="00E71459" w:rsidP="00E71459">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Ноябрь 2018 </w:t>
            </w:r>
          </w:p>
        </w:tc>
        <w:tc>
          <w:tcPr>
            <w:tcW w:w="7737" w:type="dxa"/>
          </w:tcPr>
          <w:p w:rsidR="00E71459" w:rsidRPr="00111563" w:rsidRDefault="00E71459"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Семинар для заместителей директоров по УВР </w:t>
            </w:r>
            <w:r w:rsidR="00D04EA3" w:rsidRPr="00111563">
              <w:rPr>
                <w:rFonts w:ascii="Times New Roman" w:hAnsi="Times New Roman"/>
                <w:sz w:val="24"/>
                <w:szCs w:val="24"/>
              </w:rPr>
              <w:t>«</w:t>
            </w:r>
            <w:r w:rsidRPr="00111563">
              <w:rPr>
                <w:rFonts w:ascii="Times New Roman" w:hAnsi="Times New Roman"/>
                <w:sz w:val="24"/>
                <w:szCs w:val="24"/>
              </w:rPr>
              <w:t>Эффективность подготовки к ГИА: проблемы и пути их решения</w:t>
            </w:r>
            <w:r w:rsidR="00D04EA3" w:rsidRPr="00111563">
              <w:rPr>
                <w:rFonts w:ascii="Times New Roman" w:hAnsi="Times New Roman"/>
                <w:sz w:val="24"/>
                <w:szCs w:val="24"/>
              </w:rPr>
              <w:t>»</w:t>
            </w:r>
            <w:r w:rsidRPr="00111563">
              <w:rPr>
                <w:rFonts w:ascii="Times New Roman" w:hAnsi="Times New Roman"/>
                <w:sz w:val="24"/>
                <w:szCs w:val="24"/>
              </w:rPr>
              <w:t xml:space="preserve"> (Представление опыта работы МОУ </w:t>
            </w:r>
            <w:r w:rsidR="00D04EA3" w:rsidRPr="00111563">
              <w:rPr>
                <w:rFonts w:ascii="Times New Roman" w:hAnsi="Times New Roman"/>
                <w:sz w:val="24"/>
                <w:szCs w:val="24"/>
              </w:rPr>
              <w:t>«</w:t>
            </w:r>
            <w:r w:rsidRPr="00111563">
              <w:rPr>
                <w:rFonts w:ascii="Times New Roman" w:hAnsi="Times New Roman"/>
                <w:sz w:val="24"/>
                <w:szCs w:val="24"/>
              </w:rPr>
              <w:t>Лицей № 8</w:t>
            </w:r>
            <w:r w:rsidR="00D04EA3" w:rsidRPr="00111563">
              <w:rPr>
                <w:rFonts w:ascii="Times New Roman" w:hAnsi="Times New Roman"/>
                <w:sz w:val="24"/>
                <w:szCs w:val="24"/>
              </w:rPr>
              <w:t>»</w:t>
            </w:r>
            <w:r w:rsidRPr="00111563">
              <w:rPr>
                <w:rFonts w:ascii="Times New Roman" w:hAnsi="Times New Roman"/>
                <w:sz w:val="24"/>
                <w:szCs w:val="24"/>
              </w:rPr>
              <w:t xml:space="preserve"> по подготовке выпускников 9, 11 классов к ГИА).</w:t>
            </w:r>
          </w:p>
        </w:tc>
      </w:tr>
      <w:tr w:rsidR="009A339E" w:rsidRPr="00111563" w:rsidTr="0003220F">
        <w:tc>
          <w:tcPr>
            <w:tcW w:w="847" w:type="dxa"/>
          </w:tcPr>
          <w:p w:rsidR="009A339E" w:rsidRPr="00111563" w:rsidRDefault="009A339E"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21</w:t>
            </w:r>
          </w:p>
        </w:tc>
        <w:tc>
          <w:tcPr>
            <w:tcW w:w="1339" w:type="dxa"/>
          </w:tcPr>
          <w:p w:rsidR="009A339E" w:rsidRPr="00111563" w:rsidRDefault="009A339E" w:rsidP="00E71459">
            <w:pPr>
              <w:pStyle w:val="a3"/>
              <w:spacing w:after="0" w:line="240" w:lineRule="auto"/>
              <w:ind w:left="0"/>
              <w:rPr>
                <w:rFonts w:ascii="Times New Roman" w:hAnsi="Times New Roman"/>
                <w:sz w:val="24"/>
                <w:szCs w:val="24"/>
              </w:rPr>
            </w:pPr>
            <w:r w:rsidRPr="00111563">
              <w:rPr>
                <w:rFonts w:ascii="Times New Roman" w:hAnsi="Times New Roman"/>
                <w:sz w:val="24"/>
                <w:szCs w:val="24"/>
              </w:rPr>
              <w:t>Январь 2019</w:t>
            </w:r>
          </w:p>
        </w:tc>
        <w:tc>
          <w:tcPr>
            <w:tcW w:w="7737" w:type="dxa"/>
          </w:tcPr>
          <w:p w:rsidR="009A339E" w:rsidRPr="00111563" w:rsidRDefault="009A339E" w:rsidP="00764881">
            <w:pPr>
              <w:pStyle w:val="a3"/>
              <w:spacing w:after="0" w:line="240" w:lineRule="auto"/>
              <w:ind w:left="0"/>
              <w:rPr>
                <w:rFonts w:ascii="Times New Roman" w:hAnsi="Times New Roman"/>
                <w:sz w:val="24"/>
                <w:szCs w:val="24"/>
              </w:rPr>
            </w:pPr>
            <w:r w:rsidRPr="00111563">
              <w:rPr>
                <w:rFonts w:ascii="Times New Roman" w:hAnsi="Times New Roman"/>
                <w:sz w:val="24"/>
                <w:szCs w:val="24"/>
              </w:rPr>
              <w:t xml:space="preserve">Семинар на базе  МБОУ </w:t>
            </w:r>
            <w:r w:rsidR="00D04EA3" w:rsidRPr="00111563">
              <w:rPr>
                <w:rFonts w:ascii="Times New Roman" w:hAnsi="Times New Roman"/>
                <w:sz w:val="24"/>
                <w:szCs w:val="24"/>
              </w:rPr>
              <w:t>«</w:t>
            </w:r>
            <w:r w:rsidRPr="00111563">
              <w:rPr>
                <w:rFonts w:ascii="Times New Roman" w:hAnsi="Times New Roman"/>
                <w:sz w:val="24"/>
                <w:szCs w:val="24"/>
              </w:rPr>
              <w:t>Лицей № 8</w:t>
            </w:r>
            <w:r w:rsidR="00D04EA3" w:rsidRPr="00111563">
              <w:rPr>
                <w:rFonts w:ascii="Times New Roman" w:hAnsi="Times New Roman"/>
                <w:sz w:val="24"/>
                <w:szCs w:val="24"/>
              </w:rPr>
              <w:t>»</w:t>
            </w:r>
            <w:r w:rsidRPr="00111563">
              <w:rPr>
                <w:rFonts w:ascii="Times New Roman" w:hAnsi="Times New Roman"/>
                <w:sz w:val="24"/>
                <w:szCs w:val="24"/>
              </w:rPr>
              <w:t xml:space="preserve">, МБОУ </w:t>
            </w:r>
            <w:r w:rsidR="00D04EA3" w:rsidRPr="00111563">
              <w:rPr>
                <w:rFonts w:ascii="Times New Roman" w:hAnsi="Times New Roman"/>
                <w:sz w:val="24"/>
                <w:szCs w:val="24"/>
              </w:rPr>
              <w:t>«</w:t>
            </w:r>
            <w:r w:rsidRPr="00111563">
              <w:rPr>
                <w:rFonts w:ascii="Times New Roman" w:hAnsi="Times New Roman"/>
                <w:sz w:val="24"/>
                <w:szCs w:val="24"/>
              </w:rPr>
              <w:t>СОШ № 7</w:t>
            </w:r>
            <w:r w:rsidR="00D04EA3" w:rsidRPr="00111563">
              <w:rPr>
                <w:rFonts w:ascii="Times New Roman" w:hAnsi="Times New Roman"/>
                <w:sz w:val="24"/>
                <w:szCs w:val="24"/>
              </w:rPr>
              <w:t>»</w:t>
            </w:r>
            <w:r w:rsidRPr="00111563">
              <w:rPr>
                <w:rFonts w:ascii="Times New Roman" w:hAnsi="Times New Roman"/>
                <w:sz w:val="24"/>
                <w:szCs w:val="24"/>
              </w:rPr>
              <w:t xml:space="preserve"> Г. Сосновый Бор для учителей математики по теме: </w:t>
            </w:r>
            <w:r w:rsidR="00D04EA3" w:rsidRPr="00111563">
              <w:rPr>
                <w:rFonts w:ascii="Times New Roman" w:hAnsi="Times New Roman"/>
                <w:sz w:val="24"/>
                <w:szCs w:val="24"/>
              </w:rPr>
              <w:t>«</w:t>
            </w:r>
            <w:r w:rsidRPr="00111563">
              <w:rPr>
                <w:rFonts w:ascii="Times New Roman" w:hAnsi="Times New Roman"/>
                <w:sz w:val="24"/>
                <w:szCs w:val="24"/>
              </w:rPr>
              <w:t>Подготовка учащихся 11 классов к сдаче ЕГЭ по математике профильного уровня</w:t>
            </w:r>
            <w:r w:rsidR="00D04EA3" w:rsidRPr="00111563">
              <w:rPr>
                <w:rFonts w:ascii="Times New Roman" w:hAnsi="Times New Roman"/>
                <w:sz w:val="24"/>
                <w:szCs w:val="24"/>
              </w:rPr>
              <w:t>»</w:t>
            </w:r>
            <w:r w:rsidRPr="00111563">
              <w:rPr>
                <w:rFonts w:ascii="Times New Roman" w:hAnsi="Times New Roman"/>
                <w:sz w:val="24"/>
                <w:szCs w:val="24"/>
              </w:rPr>
              <w:t>.</w:t>
            </w:r>
          </w:p>
        </w:tc>
      </w:tr>
      <w:tr w:rsidR="009A339E" w:rsidRPr="00111563" w:rsidTr="0003220F">
        <w:tc>
          <w:tcPr>
            <w:tcW w:w="847" w:type="dxa"/>
          </w:tcPr>
          <w:p w:rsidR="009A339E" w:rsidRPr="00111563" w:rsidRDefault="009A339E"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22</w:t>
            </w:r>
          </w:p>
        </w:tc>
        <w:tc>
          <w:tcPr>
            <w:tcW w:w="1339" w:type="dxa"/>
          </w:tcPr>
          <w:p w:rsidR="009A339E" w:rsidRPr="00111563" w:rsidRDefault="009A339E" w:rsidP="003C3EEA">
            <w:pPr>
              <w:contextualSpacing/>
              <w:rPr>
                <w:highlight w:val="green"/>
              </w:rPr>
            </w:pPr>
            <w:r w:rsidRPr="00111563">
              <w:t>Февраль 2019</w:t>
            </w:r>
          </w:p>
        </w:tc>
        <w:tc>
          <w:tcPr>
            <w:tcW w:w="7737" w:type="dxa"/>
          </w:tcPr>
          <w:p w:rsidR="009A339E" w:rsidRPr="00111563" w:rsidRDefault="009A339E" w:rsidP="009A339E">
            <w:pPr>
              <w:contextualSpacing/>
            </w:pPr>
            <w:r w:rsidRPr="00111563">
              <w:t xml:space="preserve">Проведение  информационного вебинара по диссеминации передового педагогического опыта школ, имеющих высокие результаты ЕГЭ по предметам: МОУ </w:t>
            </w:r>
            <w:r w:rsidR="00D04EA3" w:rsidRPr="00111563">
              <w:t>«</w:t>
            </w:r>
            <w:r w:rsidRPr="00111563">
              <w:t>Лицей № 1</w:t>
            </w:r>
            <w:r w:rsidR="00D04EA3" w:rsidRPr="00111563">
              <w:t>»</w:t>
            </w:r>
            <w:r w:rsidRPr="00111563">
              <w:t xml:space="preserve"> г. Всеволожск</w:t>
            </w:r>
          </w:p>
        </w:tc>
      </w:tr>
      <w:tr w:rsidR="009A339E" w:rsidRPr="00111563" w:rsidTr="0003220F">
        <w:tc>
          <w:tcPr>
            <w:tcW w:w="847" w:type="dxa"/>
          </w:tcPr>
          <w:p w:rsidR="009A339E" w:rsidRPr="00111563" w:rsidRDefault="009A339E"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23</w:t>
            </w:r>
          </w:p>
        </w:tc>
        <w:tc>
          <w:tcPr>
            <w:tcW w:w="1339" w:type="dxa"/>
          </w:tcPr>
          <w:p w:rsidR="009A339E" w:rsidRPr="00111563" w:rsidRDefault="009A339E" w:rsidP="009A339E">
            <w:pPr>
              <w:contextualSpacing/>
            </w:pPr>
            <w:r w:rsidRPr="00111563">
              <w:t>Февраль</w:t>
            </w:r>
          </w:p>
          <w:p w:rsidR="009A339E" w:rsidRPr="00111563" w:rsidRDefault="009A339E" w:rsidP="009A339E">
            <w:pPr>
              <w:contextualSpacing/>
            </w:pPr>
            <w:r w:rsidRPr="00111563">
              <w:t>-март 2019</w:t>
            </w:r>
          </w:p>
        </w:tc>
        <w:tc>
          <w:tcPr>
            <w:tcW w:w="7737" w:type="dxa"/>
          </w:tcPr>
          <w:p w:rsidR="009A339E" w:rsidRPr="00111563" w:rsidRDefault="009A339E" w:rsidP="009A339E">
            <w:pPr>
              <w:contextualSpacing/>
            </w:pPr>
            <w:r w:rsidRPr="00111563">
              <w:t xml:space="preserve">Фестиваль педагогического мастерства.  Лучшие уроки демонстрируют учителя Выборгского района МБОУ </w:t>
            </w:r>
            <w:r w:rsidR="00D04EA3" w:rsidRPr="00111563">
              <w:t>«</w:t>
            </w:r>
            <w:r w:rsidRPr="00111563">
              <w:t>Гимназия</w:t>
            </w:r>
            <w:r w:rsidR="005E3E61" w:rsidRPr="00111563">
              <w:t>»</w:t>
            </w:r>
            <w:r w:rsidRPr="00111563">
              <w:t xml:space="preserve">, МБОУ </w:t>
            </w:r>
            <w:r w:rsidR="00D04EA3" w:rsidRPr="00111563">
              <w:t>«</w:t>
            </w:r>
            <w:r w:rsidRPr="00111563">
              <w:t>Гимназия №11</w:t>
            </w:r>
            <w:r w:rsidR="00D04EA3" w:rsidRPr="00111563">
              <w:t>»</w:t>
            </w:r>
            <w:r w:rsidRPr="00111563">
              <w:t xml:space="preserve">, МБОУ СОШ №1, МБОУ </w:t>
            </w:r>
            <w:r w:rsidR="00D04EA3" w:rsidRPr="00111563">
              <w:t>«</w:t>
            </w:r>
            <w:proofErr w:type="spellStart"/>
            <w:r w:rsidRPr="00111563">
              <w:t>Рощинская</w:t>
            </w:r>
            <w:proofErr w:type="spellEnd"/>
            <w:r w:rsidRPr="00111563">
              <w:t xml:space="preserve"> СОШ</w:t>
            </w:r>
            <w:r w:rsidR="00D04EA3" w:rsidRPr="00111563">
              <w:t>»</w:t>
            </w:r>
            <w:r w:rsidRPr="00111563">
              <w:t xml:space="preserve">, МБОУ </w:t>
            </w:r>
            <w:r w:rsidR="00D04EA3" w:rsidRPr="00111563">
              <w:t>«</w:t>
            </w:r>
            <w:r w:rsidRPr="00111563">
              <w:t>Полянская СОШ</w:t>
            </w:r>
            <w:r w:rsidR="00D04EA3" w:rsidRPr="00111563">
              <w:t>»</w:t>
            </w:r>
            <w:r w:rsidRPr="00111563">
              <w:t xml:space="preserve">, МБОУ </w:t>
            </w:r>
            <w:r w:rsidR="00D04EA3" w:rsidRPr="00111563">
              <w:t>«</w:t>
            </w:r>
            <w:r w:rsidRPr="00111563">
              <w:t>СОШ №37 с углубленным изучением отдельных предметов</w:t>
            </w:r>
            <w:r w:rsidR="00D04EA3" w:rsidRPr="00111563">
              <w:t>»</w:t>
            </w:r>
            <w:r w:rsidRPr="00111563">
              <w:t>.</w:t>
            </w:r>
          </w:p>
        </w:tc>
      </w:tr>
      <w:tr w:rsidR="009A339E" w:rsidRPr="00111563" w:rsidTr="0003220F">
        <w:tc>
          <w:tcPr>
            <w:tcW w:w="847" w:type="dxa"/>
          </w:tcPr>
          <w:p w:rsidR="009A339E" w:rsidRPr="00111563" w:rsidRDefault="009A339E"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24</w:t>
            </w:r>
          </w:p>
        </w:tc>
        <w:tc>
          <w:tcPr>
            <w:tcW w:w="1339" w:type="dxa"/>
          </w:tcPr>
          <w:p w:rsidR="009A339E" w:rsidRPr="00111563" w:rsidRDefault="009A339E" w:rsidP="00834C49">
            <w:pPr>
              <w:pStyle w:val="a3"/>
              <w:shd w:val="clear" w:color="auto" w:fill="FFFFFF" w:themeFill="background1"/>
              <w:spacing w:after="0" w:line="240" w:lineRule="auto"/>
              <w:ind w:left="0"/>
              <w:rPr>
                <w:rFonts w:ascii="Times New Roman" w:hAnsi="Times New Roman"/>
                <w:sz w:val="24"/>
                <w:szCs w:val="24"/>
              </w:rPr>
            </w:pPr>
            <w:r w:rsidRPr="00111563">
              <w:rPr>
                <w:rFonts w:ascii="Times New Roman" w:hAnsi="Times New Roman"/>
                <w:sz w:val="24"/>
                <w:szCs w:val="24"/>
              </w:rPr>
              <w:t>Март 2019</w:t>
            </w:r>
          </w:p>
        </w:tc>
        <w:tc>
          <w:tcPr>
            <w:tcW w:w="7737" w:type="dxa"/>
          </w:tcPr>
          <w:p w:rsidR="009A339E" w:rsidRPr="00111563" w:rsidRDefault="009A339E" w:rsidP="00417EE7">
            <w:pPr>
              <w:pStyle w:val="a3"/>
              <w:shd w:val="clear" w:color="auto" w:fill="FFFFFF" w:themeFill="background1"/>
              <w:spacing w:after="0" w:line="240" w:lineRule="auto"/>
              <w:ind w:left="0"/>
              <w:rPr>
                <w:rFonts w:ascii="Times New Roman" w:hAnsi="Times New Roman"/>
                <w:sz w:val="24"/>
                <w:szCs w:val="24"/>
              </w:rPr>
            </w:pPr>
            <w:r w:rsidRPr="00111563">
              <w:rPr>
                <w:rStyle w:val="FontStyle16"/>
                <w:sz w:val="24"/>
                <w:szCs w:val="24"/>
              </w:rPr>
              <w:t xml:space="preserve">Мастер-класс  для учителей математики на базе МОУ </w:t>
            </w:r>
            <w:r w:rsidR="00D04EA3" w:rsidRPr="00111563">
              <w:rPr>
                <w:rStyle w:val="FontStyle16"/>
                <w:sz w:val="24"/>
                <w:szCs w:val="24"/>
              </w:rPr>
              <w:t>«</w:t>
            </w:r>
            <w:r w:rsidRPr="00111563">
              <w:rPr>
                <w:rStyle w:val="FontStyle16"/>
                <w:sz w:val="24"/>
                <w:szCs w:val="24"/>
              </w:rPr>
              <w:t>СОШ № 2</w:t>
            </w:r>
            <w:r w:rsidR="00D04EA3" w:rsidRPr="00111563">
              <w:rPr>
                <w:rStyle w:val="FontStyle16"/>
                <w:sz w:val="24"/>
                <w:szCs w:val="24"/>
              </w:rPr>
              <w:t>»</w:t>
            </w:r>
            <w:r w:rsidRPr="00111563">
              <w:rPr>
                <w:rStyle w:val="FontStyle16"/>
                <w:sz w:val="24"/>
                <w:szCs w:val="24"/>
              </w:rPr>
              <w:t xml:space="preserve"> г. Луги по теме: </w:t>
            </w:r>
            <w:r w:rsidR="00D04EA3" w:rsidRPr="00111563">
              <w:rPr>
                <w:rStyle w:val="FontStyle16"/>
                <w:sz w:val="24"/>
                <w:szCs w:val="24"/>
              </w:rPr>
              <w:t>«</w:t>
            </w:r>
            <w:r w:rsidRPr="00111563">
              <w:rPr>
                <w:rStyle w:val="FontStyle16"/>
                <w:sz w:val="24"/>
                <w:szCs w:val="24"/>
              </w:rPr>
              <w:t>Методические основы подготовки учащихся к выполнению заданий ЕГЭ по математике повышенного уровня сложности</w:t>
            </w:r>
            <w:r w:rsidR="00D04EA3" w:rsidRPr="00111563">
              <w:rPr>
                <w:rStyle w:val="FontStyle16"/>
                <w:sz w:val="24"/>
                <w:szCs w:val="24"/>
              </w:rPr>
              <w:t>»</w:t>
            </w:r>
            <w:r w:rsidRPr="00111563">
              <w:rPr>
                <w:rStyle w:val="FontStyle16"/>
                <w:sz w:val="24"/>
                <w:szCs w:val="24"/>
              </w:rPr>
              <w:t>.</w:t>
            </w:r>
          </w:p>
        </w:tc>
      </w:tr>
      <w:tr w:rsidR="009A339E" w:rsidRPr="00111563" w:rsidTr="0003220F">
        <w:tc>
          <w:tcPr>
            <w:tcW w:w="847" w:type="dxa"/>
          </w:tcPr>
          <w:p w:rsidR="009A339E" w:rsidRPr="00111563" w:rsidRDefault="009A339E" w:rsidP="009A339E">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25</w:t>
            </w:r>
          </w:p>
        </w:tc>
        <w:tc>
          <w:tcPr>
            <w:tcW w:w="1339" w:type="dxa"/>
          </w:tcPr>
          <w:p w:rsidR="009A339E" w:rsidRPr="00111563" w:rsidRDefault="009A339E" w:rsidP="009A339E">
            <w:pPr>
              <w:contextualSpacing/>
            </w:pPr>
            <w:r w:rsidRPr="00111563">
              <w:t>Март 2019</w:t>
            </w:r>
          </w:p>
        </w:tc>
        <w:tc>
          <w:tcPr>
            <w:tcW w:w="7737" w:type="dxa"/>
          </w:tcPr>
          <w:p w:rsidR="009A339E" w:rsidRPr="00111563" w:rsidRDefault="009A339E" w:rsidP="009A339E">
            <w:pPr>
              <w:contextualSpacing/>
            </w:pPr>
            <w:r w:rsidRPr="00111563">
              <w:rPr>
                <w:rFonts w:eastAsia="Times New Roman"/>
              </w:rPr>
              <w:t>Мастер-классы педагогов</w:t>
            </w:r>
            <w:r w:rsidRPr="00111563">
              <w:t xml:space="preserve"> Выборгского района</w:t>
            </w:r>
            <w:r w:rsidRPr="00111563">
              <w:rPr>
                <w:rFonts w:eastAsia="Times New Roman"/>
              </w:rPr>
              <w:t>, показавших высокие результаты по подготовке обучающихся к ЕГЭ.</w:t>
            </w:r>
          </w:p>
        </w:tc>
      </w:tr>
      <w:tr w:rsidR="009A339E" w:rsidRPr="00111563" w:rsidTr="0003220F">
        <w:tc>
          <w:tcPr>
            <w:tcW w:w="847" w:type="dxa"/>
          </w:tcPr>
          <w:p w:rsidR="009A339E" w:rsidRPr="00111563" w:rsidRDefault="009A339E" w:rsidP="00E47636">
            <w:pPr>
              <w:pStyle w:val="a3"/>
              <w:spacing w:after="0" w:line="240" w:lineRule="auto"/>
              <w:ind w:left="0"/>
              <w:jc w:val="center"/>
              <w:rPr>
                <w:rFonts w:ascii="Times New Roman" w:hAnsi="Times New Roman"/>
                <w:sz w:val="24"/>
                <w:szCs w:val="24"/>
              </w:rPr>
            </w:pPr>
            <w:r w:rsidRPr="00111563">
              <w:rPr>
                <w:rFonts w:ascii="Times New Roman" w:hAnsi="Times New Roman"/>
                <w:sz w:val="24"/>
                <w:szCs w:val="24"/>
              </w:rPr>
              <w:t>26</w:t>
            </w:r>
          </w:p>
        </w:tc>
        <w:tc>
          <w:tcPr>
            <w:tcW w:w="1339" w:type="dxa"/>
          </w:tcPr>
          <w:p w:rsidR="009A339E" w:rsidRPr="00111563" w:rsidRDefault="009A339E"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rPr>
              <w:t>Март-апрель 2019</w:t>
            </w:r>
          </w:p>
        </w:tc>
        <w:tc>
          <w:tcPr>
            <w:tcW w:w="7737" w:type="dxa"/>
          </w:tcPr>
          <w:p w:rsidR="009A339E" w:rsidRPr="00111563" w:rsidRDefault="009A339E" w:rsidP="009A339E">
            <w:pPr>
              <w:pStyle w:val="a3"/>
              <w:spacing w:after="0" w:line="240" w:lineRule="auto"/>
              <w:ind w:left="0"/>
              <w:rPr>
                <w:rFonts w:ascii="Times New Roman" w:hAnsi="Times New Roman"/>
                <w:sz w:val="24"/>
                <w:szCs w:val="24"/>
              </w:rPr>
            </w:pPr>
            <w:r w:rsidRPr="00111563">
              <w:rPr>
                <w:rFonts w:ascii="Times New Roman" w:hAnsi="Times New Roman"/>
                <w:sz w:val="24"/>
                <w:szCs w:val="24"/>
                <w:lang w:val="en-US"/>
              </w:rPr>
              <w:t>XIII</w:t>
            </w:r>
            <w:r w:rsidRPr="00111563">
              <w:rPr>
                <w:rFonts w:ascii="Times New Roman" w:hAnsi="Times New Roman"/>
                <w:sz w:val="24"/>
                <w:szCs w:val="24"/>
              </w:rPr>
              <w:t xml:space="preserve"> научно-практическая конференция </w:t>
            </w:r>
            <w:r w:rsidR="00D04EA3" w:rsidRPr="00111563">
              <w:rPr>
                <w:rFonts w:ascii="Times New Roman" w:hAnsi="Times New Roman"/>
                <w:sz w:val="24"/>
                <w:szCs w:val="24"/>
              </w:rPr>
              <w:t>«</w:t>
            </w:r>
            <w:r w:rsidRPr="00111563">
              <w:rPr>
                <w:rFonts w:ascii="Times New Roman" w:hAnsi="Times New Roman"/>
                <w:sz w:val="24"/>
                <w:szCs w:val="24"/>
              </w:rPr>
              <w:t>Современные технологии в образовании</w:t>
            </w:r>
            <w:r w:rsidR="00D04EA3" w:rsidRPr="00111563">
              <w:rPr>
                <w:rFonts w:ascii="Times New Roman" w:hAnsi="Times New Roman"/>
                <w:sz w:val="24"/>
                <w:szCs w:val="24"/>
              </w:rPr>
              <w:t>»</w:t>
            </w:r>
            <w:r w:rsidRPr="00111563">
              <w:rPr>
                <w:rFonts w:ascii="Times New Roman" w:hAnsi="Times New Roman"/>
                <w:sz w:val="24"/>
                <w:szCs w:val="24"/>
              </w:rPr>
              <w:t xml:space="preserve"> г. Сосновый Бор.</w:t>
            </w:r>
          </w:p>
          <w:p w:rsidR="009A339E" w:rsidRPr="00111563" w:rsidRDefault="009A339E" w:rsidP="00EA0546">
            <w:pPr>
              <w:pStyle w:val="a3"/>
              <w:spacing w:after="0" w:line="240" w:lineRule="auto"/>
              <w:ind w:left="0"/>
              <w:rPr>
                <w:rFonts w:ascii="Times New Roman" w:hAnsi="Times New Roman"/>
                <w:sz w:val="24"/>
                <w:szCs w:val="24"/>
              </w:rPr>
            </w:pPr>
            <w:r w:rsidRPr="00111563">
              <w:rPr>
                <w:rFonts w:ascii="Times New Roman" w:hAnsi="Times New Roman"/>
                <w:sz w:val="24"/>
                <w:szCs w:val="24"/>
              </w:rPr>
              <w:t>Доклады учителей школ, показавших наиболее высокие результаты ЕГЭ-2018, в секции учителей математики.</w:t>
            </w:r>
          </w:p>
        </w:tc>
      </w:tr>
    </w:tbl>
    <w:p w:rsidR="00FF2246" w:rsidRPr="00111563" w:rsidRDefault="00FF2246" w:rsidP="00D116BF">
      <w:pPr>
        <w:spacing w:after="200"/>
        <w:rPr>
          <w:rFonts w:eastAsia="Calibri"/>
          <w:lang w:eastAsia="en-US"/>
        </w:rPr>
      </w:pPr>
    </w:p>
    <w:sectPr w:rsidR="00FF2246" w:rsidRPr="00111563" w:rsidSect="00D116B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96" w:rsidRDefault="008E1196" w:rsidP="005060D9">
      <w:r>
        <w:separator/>
      </w:r>
    </w:p>
  </w:endnote>
  <w:endnote w:type="continuationSeparator" w:id="0">
    <w:p w:rsidR="008E1196" w:rsidRDefault="008E1196"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96" w:rsidRDefault="008E1196" w:rsidP="005060D9">
      <w:r>
        <w:separator/>
      </w:r>
    </w:p>
  </w:footnote>
  <w:footnote w:type="continuationSeparator" w:id="0">
    <w:p w:rsidR="008E1196" w:rsidRDefault="008E1196"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E8614E" w:rsidRDefault="00E8614E">
        <w:pPr>
          <w:pStyle w:val="ae"/>
          <w:jc w:val="center"/>
        </w:pPr>
        <w:r>
          <w:rPr>
            <w:noProof/>
          </w:rPr>
          <w:fldChar w:fldCharType="begin"/>
        </w:r>
        <w:r>
          <w:rPr>
            <w:noProof/>
          </w:rPr>
          <w:instrText>PAGE   \* MERGEFORMAT</w:instrText>
        </w:r>
        <w:r>
          <w:rPr>
            <w:noProof/>
          </w:rPr>
          <w:fldChar w:fldCharType="separate"/>
        </w:r>
        <w:r w:rsidR="0008080F">
          <w:rPr>
            <w:noProof/>
          </w:rPr>
          <w:t>28</w:t>
        </w:r>
        <w:r>
          <w:rPr>
            <w:noProof/>
          </w:rPr>
          <w:fldChar w:fldCharType="end"/>
        </w:r>
      </w:p>
    </w:sdtContent>
  </w:sdt>
  <w:p w:rsidR="00E8614E" w:rsidRDefault="00E8614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5">
    <w:nsid w:val="13DA3538"/>
    <w:multiLevelType w:val="hybridMultilevel"/>
    <w:tmpl w:val="ABEE4386"/>
    <w:lvl w:ilvl="0" w:tplc="421204D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02AAC"/>
    <w:multiLevelType w:val="hybridMultilevel"/>
    <w:tmpl w:val="6DB64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8">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7006E5A"/>
    <w:multiLevelType w:val="hybridMultilevel"/>
    <w:tmpl w:val="9CB071F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8">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16"/>
  </w:num>
  <w:num w:numId="5">
    <w:abstractNumId w:val="12"/>
  </w:num>
  <w:num w:numId="6">
    <w:abstractNumId w:val="8"/>
  </w:num>
  <w:num w:numId="7">
    <w:abstractNumId w:val="10"/>
  </w:num>
  <w:num w:numId="8">
    <w:abstractNumId w:val="4"/>
  </w:num>
  <w:num w:numId="9">
    <w:abstractNumId w:val="2"/>
  </w:num>
  <w:num w:numId="10">
    <w:abstractNumId w:val="14"/>
  </w:num>
  <w:num w:numId="11">
    <w:abstractNumId w:val="7"/>
  </w:num>
  <w:num w:numId="12">
    <w:abstractNumId w:val="1"/>
  </w:num>
  <w:num w:numId="13">
    <w:abstractNumId w:val="13"/>
  </w:num>
  <w:num w:numId="14">
    <w:abstractNumId w:val="3"/>
  </w:num>
  <w:num w:numId="15">
    <w:abstractNumId w:val="18"/>
  </w:num>
  <w:num w:numId="16">
    <w:abstractNumId w:val="11"/>
  </w:num>
  <w:num w:numId="17">
    <w:abstractNumId w:val="6"/>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01895"/>
    <w:rsid w:val="00005869"/>
    <w:rsid w:val="00005AE1"/>
    <w:rsid w:val="00014B9D"/>
    <w:rsid w:val="00024183"/>
    <w:rsid w:val="00025430"/>
    <w:rsid w:val="0003220F"/>
    <w:rsid w:val="00040584"/>
    <w:rsid w:val="00040C6E"/>
    <w:rsid w:val="00054B49"/>
    <w:rsid w:val="000706C8"/>
    <w:rsid w:val="00070C53"/>
    <w:rsid w:val="000720BF"/>
    <w:rsid w:val="0008080F"/>
    <w:rsid w:val="000816E9"/>
    <w:rsid w:val="00083892"/>
    <w:rsid w:val="00084F32"/>
    <w:rsid w:val="000B1181"/>
    <w:rsid w:val="000D23DB"/>
    <w:rsid w:val="000D7FDC"/>
    <w:rsid w:val="000E08FF"/>
    <w:rsid w:val="000E5102"/>
    <w:rsid w:val="000E6D5D"/>
    <w:rsid w:val="000E6DEC"/>
    <w:rsid w:val="00111563"/>
    <w:rsid w:val="00120FD0"/>
    <w:rsid w:val="00122122"/>
    <w:rsid w:val="001415DE"/>
    <w:rsid w:val="00150066"/>
    <w:rsid w:val="00162C73"/>
    <w:rsid w:val="00174654"/>
    <w:rsid w:val="00195512"/>
    <w:rsid w:val="001955EA"/>
    <w:rsid w:val="001A50EB"/>
    <w:rsid w:val="001A6261"/>
    <w:rsid w:val="001B639B"/>
    <w:rsid w:val="001E7F9B"/>
    <w:rsid w:val="001F11D8"/>
    <w:rsid w:val="002102D2"/>
    <w:rsid w:val="002249BF"/>
    <w:rsid w:val="0023619B"/>
    <w:rsid w:val="00250836"/>
    <w:rsid w:val="00290841"/>
    <w:rsid w:val="00292664"/>
    <w:rsid w:val="00293CED"/>
    <w:rsid w:val="002A2F7F"/>
    <w:rsid w:val="002B722C"/>
    <w:rsid w:val="002F4303"/>
    <w:rsid w:val="0030123B"/>
    <w:rsid w:val="00335AB2"/>
    <w:rsid w:val="003403FE"/>
    <w:rsid w:val="00344BFE"/>
    <w:rsid w:val="003473AF"/>
    <w:rsid w:val="0036458F"/>
    <w:rsid w:val="00371566"/>
    <w:rsid w:val="0039165B"/>
    <w:rsid w:val="003A1491"/>
    <w:rsid w:val="003B2129"/>
    <w:rsid w:val="003C3294"/>
    <w:rsid w:val="003C3EEA"/>
    <w:rsid w:val="003D2BBE"/>
    <w:rsid w:val="0040537F"/>
    <w:rsid w:val="00413C57"/>
    <w:rsid w:val="00417EE7"/>
    <w:rsid w:val="0042675E"/>
    <w:rsid w:val="00436A7B"/>
    <w:rsid w:val="00447158"/>
    <w:rsid w:val="00453B62"/>
    <w:rsid w:val="004545E4"/>
    <w:rsid w:val="00462FB8"/>
    <w:rsid w:val="00464D7E"/>
    <w:rsid w:val="00465576"/>
    <w:rsid w:val="00480D80"/>
    <w:rsid w:val="00484510"/>
    <w:rsid w:val="00486C45"/>
    <w:rsid w:val="004901A8"/>
    <w:rsid w:val="004B14CB"/>
    <w:rsid w:val="004D5ABD"/>
    <w:rsid w:val="004E5C55"/>
    <w:rsid w:val="005060D9"/>
    <w:rsid w:val="00512E92"/>
    <w:rsid w:val="00520DFB"/>
    <w:rsid w:val="00560114"/>
    <w:rsid w:val="00564C09"/>
    <w:rsid w:val="005671B0"/>
    <w:rsid w:val="00574C7F"/>
    <w:rsid w:val="00576F38"/>
    <w:rsid w:val="00583C57"/>
    <w:rsid w:val="005A0C77"/>
    <w:rsid w:val="005A1A8B"/>
    <w:rsid w:val="005A401F"/>
    <w:rsid w:val="005A53D1"/>
    <w:rsid w:val="005B33E0"/>
    <w:rsid w:val="005C15A9"/>
    <w:rsid w:val="005C483A"/>
    <w:rsid w:val="005E3E61"/>
    <w:rsid w:val="0061189C"/>
    <w:rsid w:val="0061432F"/>
    <w:rsid w:val="00614AB8"/>
    <w:rsid w:val="006217D0"/>
    <w:rsid w:val="00626D9E"/>
    <w:rsid w:val="00641207"/>
    <w:rsid w:val="0064613B"/>
    <w:rsid w:val="00655252"/>
    <w:rsid w:val="00660CD6"/>
    <w:rsid w:val="00666FC7"/>
    <w:rsid w:val="00667AEC"/>
    <w:rsid w:val="00670B31"/>
    <w:rsid w:val="0067671A"/>
    <w:rsid w:val="006B596E"/>
    <w:rsid w:val="006B614B"/>
    <w:rsid w:val="006C2B74"/>
    <w:rsid w:val="006D18C6"/>
    <w:rsid w:val="006D5136"/>
    <w:rsid w:val="006E2EA2"/>
    <w:rsid w:val="006E5615"/>
    <w:rsid w:val="006E62F7"/>
    <w:rsid w:val="006F67F1"/>
    <w:rsid w:val="007105D3"/>
    <w:rsid w:val="00722B10"/>
    <w:rsid w:val="00751AC8"/>
    <w:rsid w:val="00756A4A"/>
    <w:rsid w:val="00764881"/>
    <w:rsid w:val="0077011C"/>
    <w:rsid w:val="007773F0"/>
    <w:rsid w:val="00791F29"/>
    <w:rsid w:val="00793995"/>
    <w:rsid w:val="007945DA"/>
    <w:rsid w:val="00795EEF"/>
    <w:rsid w:val="007A52A3"/>
    <w:rsid w:val="007B0E21"/>
    <w:rsid w:val="007B6E0F"/>
    <w:rsid w:val="007C6A6F"/>
    <w:rsid w:val="007D3535"/>
    <w:rsid w:val="007E2D27"/>
    <w:rsid w:val="007F5E19"/>
    <w:rsid w:val="008107AD"/>
    <w:rsid w:val="00820E0E"/>
    <w:rsid w:val="00834C49"/>
    <w:rsid w:val="008361FD"/>
    <w:rsid w:val="0083725A"/>
    <w:rsid w:val="008462D8"/>
    <w:rsid w:val="00867421"/>
    <w:rsid w:val="0088388A"/>
    <w:rsid w:val="008A0FEC"/>
    <w:rsid w:val="008A53A5"/>
    <w:rsid w:val="008C2582"/>
    <w:rsid w:val="008C36D1"/>
    <w:rsid w:val="008E1196"/>
    <w:rsid w:val="008E3226"/>
    <w:rsid w:val="008F02F1"/>
    <w:rsid w:val="008F122B"/>
    <w:rsid w:val="008F5B17"/>
    <w:rsid w:val="008F7176"/>
    <w:rsid w:val="00901FDD"/>
    <w:rsid w:val="00903006"/>
    <w:rsid w:val="00903936"/>
    <w:rsid w:val="009202C1"/>
    <w:rsid w:val="00931A73"/>
    <w:rsid w:val="0094223A"/>
    <w:rsid w:val="00975C46"/>
    <w:rsid w:val="00995386"/>
    <w:rsid w:val="00995837"/>
    <w:rsid w:val="009A339E"/>
    <w:rsid w:val="009B0D70"/>
    <w:rsid w:val="009D65EF"/>
    <w:rsid w:val="009E5629"/>
    <w:rsid w:val="009E6034"/>
    <w:rsid w:val="009E6417"/>
    <w:rsid w:val="00A0549C"/>
    <w:rsid w:val="00A2251F"/>
    <w:rsid w:val="00A343CC"/>
    <w:rsid w:val="00A53A33"/>
    <w:rsid w:val="00A67C9A"/>
    <w:rsid w:val="00A7129F"/>
    <w:rsid w:val="00A803E1"/>
    <w:rsid w:val="00A82BB0"/>
    <w:rsid w:val="00A9105A"/>
    <w:rsid w:val="00AC43B4"/>
    <w:rsid w:val="00AD4F32"/>
    <w:rsid w:val="00B000AB"/>
    <w:rsid w:val="00B1242A"/>
    <w:rsid w:val="00B22D36"/>
    <w:rsid w:val="00B23697"/>
    <w:rsid w:val="00B5432D"/>
    <w:rsid w:val="00B60443"/>
    <w:rsid w:val="00B72893"/>
    <w:rsid w:val="00B8641D"/>
    <w:rsid w:val="00B92CDF"/>
    <w:rsid w:val="00BC73F2"/>
    <w:rsid w:val="00BD4309"/>
    <w:rsid w:val="00BD48F6"/>
    <w:rsid w:val="00BF36E1"/>
    <w:rsid w:val="00BF4481"/>
    <w:rsid w:val="00BF618B"/>
    <w:rsid w:val="00C00854"/>
    <w:rsid w:val="00C3084F"/>
    <w:rsid w:val="00C30DD4"/>
    <w:rsid w:val="00C5162D"/>
    <w:rsid w:val="00C546AC"/>
    <w:rsid w:val="00C85A6E"/>
    <w:rsid w:val="00C861A4"/>
    <w:rsid w:val="00C93E7C"/>
    <w:rsid w:val="00C969C7"/>
    <w:rsid w:val="00CA75AE"/>
    <w:rsid w:val="00CA7D6A"/>
    <w:rsid w:val="00CB220A"/>
    <w:rsid w:val="00CB318C"/>
    <w:rsid w:val="00CC0653"/>
    <w:rsid w:val="00CC1774"/>
    <w:rsid w:val="00CC5D58"/>
    <w:rsid w:val="00CF3E30"/>
    <w:rsid w:val="00D04EA3"/>
    <w:rsid w:val="00D116BF"/>
    <w:rsid w:val="00D1686D"/>
    <w:rsid w:val="00D226BD"/>
    <w:rsid w:val="00D478AB"/>
    <w:rsid w:val="00D64A87"/>
    <w:rsid w:val="00D64D67"/>
    <w:rsid w:val="00D7390E"/>
    <w:rsid w:val="00D748E2"/>
    <w:rsid w:val="00D86111"/>
    <w:rsid w:val="00DA5068"/>
    <w:rsid w:val="00DB4249"/>
    <w:rsid w:val="00DD1614"/>
    <w:rsid w:val="00DE1A42"/>
    <w:rsid w:val="00E00460"/>
    <w:rsid w:val="00E255FB"/>
    <w:rsid w:val="00E43C99"/>
    <w:rsid w:val="00E45653"/>
    <w:rsid w:val="00E469B9"/>
    <w:rsid w:val="00E47636"/>
    <w:rsid w:val="00E51A9E"/>
    <w:rsid w:val="00E631EA"/>
    <w:rsid w:val="00E660A5"/>
    <w:rsid w:val="00E71459"/>
    <w:rsid w:val="00E730B0"/>
    <w:rsid w:val="00E8517F"/>
    <w:rsid w:val="00E8614E"/>
    <w:rsid w:val="00E92140"/>
    <w:rsid w:val="00EA0546"/>
    <w:rsid w:val="00EA081B"/>
    <w:rsid w:val="00EA7EE0"/>
    <w:rsid w:val="00EB6E1C"/>
    <w:rsid w:val="00EC1C45"/>
    <w:rsid w:val="00EE2024"/>
    <w:rsid w:val="00EE5497"/>
    <w:rsid w:val="00F01731"/>
    <w:rsid w:val="00F22F78"/>
    <w:rsid w:val="00F24F26"/>
    <w:rsid w:val="00F261EB"/>
    <w:rsid w:val="00F37983"/>
    <w:rsid w:val="00F511E7"/>
    <w:rsid w:val="00F54615"/>
    <w:rsid w:val="00FB443D"/>
    <w:rsid w:val="00FB7BFC"/>
    <w:rsid w:val="00FC1A6B"/>
    <w:rsid w:val="00FC4337"/>
    <w:rsid w:val="00FD0429"/>
    <w:rsid w:val="00FD7D30"/>
    <w:rsid w:val="00FF1A5A"/>
    <w:rsid w:val="00FF2246"/>
    <w:rsid w:val="00FF260E"/>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604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99"/>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character" w:customStyle="1" w:styleId="20">
    <w:name w:val="Заголовок 2 Знак"/>
    <w:basedOn w:val="a0"/>
    <w:link w:val="2"/>
    <w:uiPriority w:val="99"/>
    <w:rsid w:val="00B60443"/>
    <w:rPr>
      <w:rFonts w:asciiTheme="majorHAnsi" w:eastAsiaTheme="majorEastAsia" w:hAnsiTheme="majorHAnsi" w:cstheme="majorBidi"/>
      <w:color w:val="365F91" w:themeColor="accent1" w:themeShade="BF"/>
      <w:sz w:val="26"/>
      <w:szCs w:val="26"/>
      <w:lang w:eastAsia="ru-RU"/>
    </w:rPr>
  </w:style>
  <w:style w:type="paragraph" w:styleId="af6">
    <w:name w:val="Body Text Indent"/>
    <w:basedOn w:val="a"/>
    <w:link w:val="af7"/>
    <w:rsid w:val="000D7FDC"/>
    <w:pPr>
      <w:ind w:firstLine="851"/>
      <w:jc w:val="both"/>
    </w:pPr>
    <w:rPr>
      <w:rFonts w:eastAsia="Times New Roman"/>
      <w:sz w:val="28"/>
    </w:rPr>
  </w:style>
  <w:style w:type="character" w:customStyle="1" w:styleId="af7">
    <w:name w:val="Основной текст с отступом Знак"/>
    <w:basedOn w:val="a0"/>
    <w:link w:val="af6"/>
    <w:rsid w:val="000D7FDC"/>
    <w:rPr>
      <w:rFonts w:ascii="Times New Roman" w:eastAsia="Times New Roman" w:hAnsi="Times New Roman" w:cs="Times New Roman"/>
      <w:sz w:val="28"/>
      <w:szCs w:val="24"/>
      <w:lang w:eastAsia="ru-RU"/>
    </w:rPr>
  </w:style>
  <w:style w:type="character" w:customStyle="1" w:styleId="FontStyle16">
    <w:name w:val="Font Style16"/>
    <w:basedOn w:val="a0"/>
    <w:uiPriority w:val="99"/>
    <w:rsid w:val="00417EE7"/>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1A7CC-63B1-43EB-9282-CD899C9A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28</Pages>
  <Words>8293</Words>
  <Characters>47271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55454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Елена Григорьевна Шарая</cp:lastModifiedBy>
  <cp:revision>158</cp:revision>
  <cp:lastPrinted>2016-06-29T13:46:00Z</cp:lastPrinted>
  <dcterms:created xsi:type="dcterms:W3CDTF">2018-06-15T11:32:00Z</dcterms:created>
  <dcterms:modified xsi:type="dcterms:W3CDTF">2019-02-15T10:18:00Z</dcterms:modified>
</cp:coreProperties>
</file>