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6F38" w:rsidRPr="00833023" w:rsidRDefault="00576F38" w:rsidP="00833023">
      <w:pPr>
        <w:jc w:val="center"/>
        <w:rPr>
          <w:rFonts w:eastAsia="Calibri"/>
          <w:b/>
        </w:rPr>
      </w:pPr>
      <w:r w:rsidRPr="00BF527E">
        <w:rPr>
          <w:rFonts w:eastAsia="Calibri"/>
          <w:b/>
        </w:rPr>
        <w:t xml:space="preserve">Статистико-аналитический отчет о результатах ЕГЭ в </w:t>
      </w:r>
      <w:r w:rsidR="00F97DF9" w:rsidRPr="00BF527E">
        <w:rPr>
          <w:rFonts w:eastAsia="Calibri"/>
          <w:b/>
        </w:rPr>
        <w:t>Ленинградской област</w:t>
      </w:r>
      <w:r w:rsidR="00663131" w:rsidRPr="00BF527E">
        <w:rPr>
          <w:rFonts w:eastAsia="Calibri"/>
          <w:b/>
        </w:rPr>
        <w:t>и</w:t>
      </w:r>
    </w:p>
    <w:p w:rsidR="00576F38" w:rsidRPr="00BF527E" w:rsidRDefault="00576F38" w:rsidP="005060D9">
      <w:pPr>
        <w:jc w:val="center"/>
        <w:rPr>
          <w:b/>
          <w:bCs/>
        </w:rPr>
      </w:pPr>
    </w:p>
    <w:p w:rsidR="005060D9" w:rsidRPr="00BF527E" w:rsidRDefault="005060D9" w:rsidP="00791F29">
      <w:pPr>
        <w:pStyle w:val="1"/>
        <w:spacing w:before="120" w:after="120"/>
        <w:jc w:val="center"/>
        <w:rPr>
          <w:rFonts w:ascii="Times New Roman" w:hAnsi="Times New Roman" w:cs="Times New Roman"/>
          <w:color w:val="auto"/>
          <w:sz w:val="24"/>
          <w:szCs w:val="24"/>
        </w:rPr>
      </w:pPr>
      <w:r w:rsidRPr="00BF527E">
        <w:rPr>
          <w:rFonts w:ascii="Times New Roman" w:hAnsi="Times New Roman" w:cs="Times New Roman"/>
          <w:color w:val="auto"/>
          <w:sz w:val="24"/>
          <w:szCs w:val="24"/>
        </w:rPr>
        <w:t xml:space="preserve">Часть 1. </w:t>
      </w:r>
      <w:proofErr w:type="gramStart"/>
      <w:r w:rsidRPr="00BF527E">
        <w:rPr>
          <w:rFonts w:ascii="Times New Roman" w:hAnsi="Times New Roman" w:cs="Times New Roman"/>
          <w:color w:val="auto"/>
          <w:sz w:val="24"/>
          <w:szCs w:val="24"/>
        </w:rPr>
        <w:t>Методический анализ</w:t>
      </w:r>
      <w:proofErr w:type="gramEnd"/>
      <w:r w:rsidRPr="00BF527E">
        <w:rPr>
          <w:rFonts w:ascii="Times New Roman" w:hAnsi="Times New Roman" w:cs="Times New Roman"/>
          <w:color w:val="auto"/>
          <w:sz w:val="24"/>
          <w:szCs w:val="24"/>
        </w:rPr>
        <w:t xml:space="preserve"> результатов ЕГЭ по </w:t>
      </w:r>
      <w:r w:rsidR="00F97DF9" w:rsidRPr="00BF527E">
        <w:rPr>
          <w:rFonts w:ascii="Times New Roman" w:hAnsi="Times New Roman" w:cs="Times New Roman"/>
          <w:color w:val="auto"/>
          <w:sz w:val="24"/>
          <w:szCs w:val="24"/>
        </w:rPr>
        <w:t>физике</w:t>
      </w:r>
    </w:p>
    <w:p w:rsidR="00791F29" w:rsidRPr="00BF527E" w:rsidRDefault="00791F29" w:rsidP="005060D9">
      <w:pPr>
        <w:ind w:left="426" w:hanging="426"/>
        <w:rPr>
          <w:i/>
        </w:rPr>
      </w:pPr>
    </w:p>
    <w:p w:rsidR="005060D9" w:rsidRPr="00BF527E" w:rsidRDefault="005060D9" w:rsidP="00A9105A">
      <w:pPr>
        <w:pStyle w:val="3"/>
        <w:spacing w:before="0"/>
        <w:ind w:left="360" w:hanging="360"/>
        <w:rPr>
          <w:rFonts w:ascii="Times New Roman" w:eastAsia="Times New Roman" w:hAnsi="Times New Roman" w:cs="Times New Roman"/>
          <w:color w:val="auto"/>
        </w:rPr>
      </w:pPr>
      <w:r w:rsidRPr="00BF527E">
        <w:rPr>
          <w:rFonts w:ascii="Times New Roman" w:eastAsia="Times New Roman" w:hAnsi="Times New Roman" w:cs="Times New Roman"/>
          <w:color w:val="auto"/>
        </w:rPr>
        <w:t>1. ХАРАКТЕРИСТИКА УЧАСТНИКОВ ЕГЭ ПО УЧЕБНОМУ ПРЕДМЕТУ</w:t>
      </w:r>
    </w:p>
    <w:p w:rsidR="005060D9" w:rsidRPr="00BF527E" w:rsidRDefault="005060D9" w:rsidP="00A9105A">
      <w:pPr>
        <w:ind w:left="568" w:hanging="568"/>
        <w:jc w:val="both"/>
      </w:pPr>
      <w:bookmarkStart w:id="0" w:name="_Toc395183639"/>
      <w:bookmarkStart w:id="1" w:name="_Toc423954897"/>
      <w:bookmarkStart w:id="2" w:name="_Toc424490574"/>
      <w:r w:rsidRPr="00BF527E">
        <w:t>1.1 Количество участников ЕГЭ по учебному предмету (</w:t>
      </w:r>
      <w:proofErr w:type="gramStart"/>
      <w:r w:rsidRPr="00BF527E">
        <w:t>за</w:t>
      </w:r>
      <w:proofErr w:type="gramEnd"/>
      <w:r w:rsidRPr="00BF527E">
        <w:t xml:space="preserve"> последние 3 года)</w:t>
      </w:r>
      <w:bookmarkEnd w:id="0"/>
      <w:bookmarkEnd w:id="1"/>
      <w:bookmarkEnd w:id="2"/>
    </w:p>
    <w:p w:rsidR="00501025" w:rsidRPr="00BF527E" w:rsidRDefault="00501025" w:rsidP="00A67C9A">
      <w:pPr>
        <w:ind w:left="720" w:right="-1"/>
        <w:jc w:val="right"/>
        <w:rPr>
          <w:i/>
        </w:rPr>
      </w:pPr>
    </w:p>
    <w:p w:rsidR="005060D9" w:rsidRPr="00BF527E" w:rsidRDefault="005060D9" w:rsidP="00A67C9A">
      <w:pPr>
        <w:ind w:left="720" w:right="-1"/>
        <w:jc w:val="right"/>
        <w:rPr>
          <w:i/>
        </w:rPr>
      </w:pPr>
      <w:r w:rsidRPr="00BF527E">
        <w:rPr>
          <w:i/>
        </w:rPr>
        <w:t xml:space="preserve">Таблица </w:t>
      </w:r>
      <w:r w:rsidR="00791F29" w:rsidRPr="00BF527E">
        <w:rPr>
          <w:i/>
        </w:rPr>
        <w:t>1</w:t>
      </w:r>
    </w:p>
    <w:p w:rsidR="00501025" w:rsidRPr="00BF527E" w:rsidRDefault="00501025" w:rsidP="00A67C9A">
      <w:pPr>
        <w:ind w:left="720" w:right="-1"/>
        <w:jc w:val="right"/>
        <w:rPr>
          <w:i/>
        </w:rPr>
      </w:pPr>
    </w:p>
    <w:tbl>
      <w:tblPr>
        <w:tblW w:w="524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76"/>
        <w:gridCol w:w="850"/>
        <w:gridCol w:w="1700"/>
        <w:gridCol w:w="852"/>
        <w:gridCol w:w="1698"/>
        <w:gridCol w:w="850"/>
        <w:gridCol w:w="1622"/>
      </w:tblGrid>
      <w:tr w:rsidR="003B7578" w:rsidRPr="00BF527E" w:rsidTr="00DE78E3">
        <w:trPr>
          <w:jc w:val="center"/>
        </w:trPr>
        <w:tc>
          <w:tcPr>
            <w:tcW w:w="1232" w:type="pct"/>
            <w:vMerge w:val="restart"/>
            <w:vAlign w:val="center"/>
          </w:tcPr>
          <w:p w:rsidR="003B7578" w:rsidRPr="00BF527E" w:rsidRDefault="003B7578" w:rsidP="00614AB8">
            <w:pPr>
              <w:tabs>
                <w:tab w:val="left" w:pos="10320"/>
              </w:tabs>
              <w:jc w:val="center"/>
              <w:rPr>
                <w:b/>
                <w:noProof/>
              </w:rPr>
            </w:pPr>
            <w:r w:rsidRPr="00BF527E">
              <w:rPr>
                <w:b/>
                <w:noProof/>
              </w:rPr>
              <w:t>Учебный предмет</w:t>
            </w:r>
          </w:p>
        </w:tc>
        <w:tc>
          <w:tcPr>
            <w:tcW w:w="1269" w:type="pct"/>
            <w:gridSpan w:val="2"/>
          </w:tcPr>
          <w:p w:rsidR="003B7578" w:rsidRPr="00BF527E" w:rsidRDefault="003B7578" w:rsidP="00F87853">
            <w:pPr>
              <w:tabs>
                <w:tab w:val="left" w:pos="10320"/>
              </w:tabs>
              <w:jc w:val="center"/>
              <w:rPr>
                <w:b/>
                <w:noProof/>
              </w:rPr>
            </w:pPr>
            <w:r w:rsidRPr="00BF527E">
              <w:rPr>
                <w:b/>
                <w:noProof/>
              </w:rPr>
              <w:t>2016</w:t>
            </w:r>
          </w:p>
        </w:tc>
        <w:tc>
          <w:tcPr>
            <w:tcW w:w="1269" w:type="pct"/>
            <w:gridSpan w:val="2"/>
          </w:tcPr>
          <w:p w:rsidR="003B7578" w:rsidRPr="00BF527E" w:rsidRDefault="003B7578" w:rsidP="00F87853">
            <w:pPr>
              <w:tabs>
                <w:tab w:val="left" w:pos="10320"/>
              </w:tabs>
              <w:jc w:val="center"/>
              <w:rPr>
                <w:b/>
                <w:noProof/>
              </w:rPr>
            </w:pPr>
            <w:r w:rsidRPr="00BF527E">
              <w:rPr>
                <w:b/>
                <w:noProof/>
              </w:rPr>
              <w:t>2017</w:t>
            </w:r>
          </w:p>
        </w:tc>
        <w:tc>
          <w:tcPr>
            <w:tcW w:w="1230" w:type="pct"/>
            <w:gridSpan w:val="2"/>
          </w:tcPr>
          <w:p w:rsidR="003B7578" w:rsidRPr="00BF527E" w:rsidRDefault="003B7578" w:rsidP="00070C53">
            <w:pPr>
              <w:tabs>
                <w:tab w:val="left" w:pos="10320"/>
              </w:tabs>
              <w:jc w:val="center"/>
              <w:rPr>
                <w:b/>
                <w:noProof/>
              </w:rPr>
            </w:pPr>
            <w:r w:rsidRPr="00BF527E">
              <w:rPr>
                <w:b/>
                <w:noProof/>
              </w:rPr>
              <w:t>2018</w:t>
            </w:r>
          </w:p>
        </w:tc>
      </w:tr>
      <w:tr w:rsidR="003B7578" w:rsidRPr="00BF527E" w:rsidTr="00DE78E3">
        <w:trPr>
          <w:jc w:val="center"/>
        </w:trPr>
        <w:tc>
          <w:tcPr>
            <w:tcW w:w="1232" w:type="pct"/>
            <w:vMerge/>
          </w:tcPr>
          <w:p w:rsidR="003B7578" w:rsidRPr="00BF527E" w:rsidRDefault="003B7578" w:rsidP="00614AB8">
            <w:pPr>
              <w:tabs>
                <w:tab w:val="left" w:pos="10320"/>
              </w:tabs>
              <w:rPr>
                <w:b/>
                <w:noProof/>
              </w:rPr>
            </w:pPr>
          </w:p>
        </w:tc>
        <w:tc>
          <w:tcPr>
            <w:tcW w:w="423" w:type="pct"/>
            <w:vAlign w:val="center"/>
          </w:tcPr>
          <w:p w:rsidR="003B7578" w:rsidRPr="00BF527E" w:rsidRDefault="003B7578" w:rsidP="00614AB8">
            <w:pPr>
              <w:tabs>
                <w:tab w:val="left" w:pos="10320"/>
              </w:tabs>
              <w:jc w:val="center"/>
              <w:rPr>
                <w:noProof/>
              </w:rPr>
            </w:pPr>
            <w:r w:rsidRPr="00BF527E">
              <w:rPr>
                <w:noProof/>
              </w:rPr>
              <w:t>чел.</w:t>
            </w:r>
          </w:p>
        </w:tc>
        <w:tc>
          <w:tcPr>
            <w:tcW w:w="846" w:type="pct"/>
            <w:vAlign w:val="center"/>
          </w:tcPr>
          <w:p w:rsidR="003B7578" w:rsidRPr="00BF527E" w:rsidRDefault="003B7578" w:rsidP="00614AB8">
            <w:pPr>
              <w:tabs>
                <w:tab w:val="left" w:pos="10320"/>
              </w:tabs>
              <w:jc w:val="center"/>
              <w:rPr>
                <w:noProof/>
              </w:rPr>
            </w:pPr>
            <w:r w:rsidRPr="00BF527E">
              <w:rPr>
                <w:noProof/>
              </w:rPr>
              <w:t>% от общего числа участников</w:t>
            </w:r>
          </w:p>
        </w:tc>
        <w:tc>
          <w:tcPr>
            <w:tcW w:w="424" w:type="pct"/>
            <w:vAlign w:val="center"/>
          </w:tcPr>
          <w:p w:rsidR="003B7578" w:rsidRPr="00BF527E" w:rsidRDefault="003B7578" w:rsidP="00614AB8">
            <w:pPr>
              <w:tabs>
                <w:tab w:val="left" w:pos="10320"/>
              </w:tabs>
              <w:jc w:val="center"/>
              <w:rPr>
                <w:noProof/>
              </w:rPr>
            </w:pPr>
            <w:r w:rsidRPr="00BF527E">
              <w:rPr>
                <w:noProof/>
              </w:rPr>
              <w:t>чел.</w:t>
            </w:r>
          </w:p>
        </w:tc>
        <w:tc>
          <w:tcPr>
            <w:tcW w:w="845" w:type="pct"/>
            <w:vAlign w:val="center"/>
          </w:tcPr>
          <w:p w:rsidR="003B7578" w:rsidRPr="00BF527E" w:rsidRDefault="003B7578" w:rsidP="00614AB8">
            <w:pPr>
              <w:tabs>
                <w:tab w:val="left" w:pos="10320"/>
              </w:tabs>
              <w:jc w:val="center"/>
              <w:rPr>
                <w:noProof/>
              </w:rPr>
            </w:pPr>
            <w:r w:rsidRPr="00BF527E">
              <w:rPr>
                <w:noProof/>
              </w:rPr>
              <w:t>% от общего числа участников</w:t>
            </w:r>
          </w:p>
        </w:tc>
        <w:tc>
          <w:tcPr>
            <w:tcW w:w="423" w:type="pct"/>
            <w:vAlign w:val="center"/>
          </w:tcPr>
          <w:p w:rsidR="003B7578" w:rsidRPr="00BF527E" w:rsidRDefault="003B7578" w:rsidP="00614AB8">
            <w:pPr>
              <w:tabs>
                <w:tab w:val="left" w:pos="10320"/>
              </w:tabs>
              <w:jc w:val="center"/>
              <w:rPr>
                <w:noProof/>
              </w:rPr>
            </w:pPr>
            <w:r w:rsidRPr="00BF527E">
              <w:rPr>
                <w:noProof/>
              </w:rPr>
              <w:t>чел.</w:t>
            </w:r>
          </w:p>
        </w:tc>
        <w:tc>
          <w:tcPr>
            <w:tcW w:w="807" w:type="pct"/>
            <w:vAlign w:val="center"/>
          </w:tcPr>
          <w:p w:rsidR="003B7578" w:rsidRPr="00BF527E" w:rsidRDefault="003B7578" w:rsidP="00614AB8">
            <w:pPr>
              <w:tabs>
                <w:tab w:val="left" w:pos="10320"/>
              </w:tabs>
              <w:jc w:val="center"/>
              <w:rPr>
                <w:noProof/>
              </w:rPr>
            </w:pPr>
            <w:r w:rsidRPr="00BF527E">
              <w:rPr>
                <w:noProof/>
              </w:rPr>
              <w:t>% от общего числа участников</w:t>
            </w:r>
          </w:p>
        </w:tc>
      </w:tr>
      <w:tr w:rsidR="008B2ACE" w:rsidRPr="00BF527E" w:rsidTr="00BC0C2D">
        <w:trPr>
          <w:jc w:val="center"/>
        </w:trPr>
        <w:tc>
          <w:tcPr>
            <w:tcW w:w="1232" w:type="pct"/>
            <w:vAlign w:val="center"/>
          </w:tcPr>
          <w:p w:rsidR="008B2ACE" w:rsidRPr="00BF527E" w:rsidRDefault="008B2ACE" w:rsidP="008B2ACE">
            <w:r w:rsidRPr="00BF527E">
              <w:t>Физика</w:t>
            </w:r>
          </w:p>
        </w:tc>
        <w:tc>
          <w:tcPr>
            <w:tcW w:w="423" w:type="pct"/>
            <w:vAlign w:val="center"/>
          </w:tcPr>
          <w:p w:rsidR="008B2ACE" w:rsidRPr="00BF527E" w:rsidRDefault="008B2ACE" w:rsidP="008B2ACE">
            <w:pPr>
              <w:jc w:val="center"/>
            </w:pPr>
            <w:r w:rsidRPr="00BF527E">
              <w:t>1201</w:t>
            </w:r>
          </w:p>
        </w:tc>
        <w:tc>
          <w:tcPr>
            <w:tcW w:w="846" w:type="pct"/>
            <w:vAlign w:val="center"/>
          </w:tcPr>
          <w:p w:rsidR="008B2ACE" w:rsidRPr="00BF527E" w:rsidRDefault="008B2ACE" w:rsidP="008B2ACE">
            <w:pPr>
              <w:jc w:val="center"/>
            </w:pPr>
            <w:r w:rsidRPr="00BF527E">
              <w:t>22,81</w:t>
            </w:r>
          </w:p>
        </w:tc>
        <w:tc>
          <w:tcPr>
            <w:tcW w:w="424" w:type="pct"/>
            <w:vAlign w:val="center"/>
          </w:tcPr>
          <w:p w:rsidR="008B2ACE" w:rsidRPr="00BF527E" w:rsidRDefault="008B2ACE" w:rsidP="008B2ACE">
            <w:pPr>
              <w:jc w:val="center"/>
            </w:pPr>
            <w:r w:rsidRPr="00BF527E">
              <w:t>1124</w:t>
            </w:r>
          </w:p>
        </w:tc>
        <w:tc>
          <w:tcPr>
            <w:tcW w:w="845" w:type="pct"/>
            <w:vAlign w:val="center"/>
          </w:tcPr>
          <w:p w:rsidR="008B2ACE" w:rsidRPr="00BF527E" w:rsidRDefault="008B2ACE" w:rsidP="008B2ACE">
            <w:pPr>
              <w:jc w:val="center"/>
            </w:pPr>
            <w:r w:rsidRPr="00BF527E">
              <w:t>20,92</w:t>
            </w:r>
          </w:p>
        </w:tc>
        <w:tc>
          <w:tcPr>
            <w:tcW w:w="423" w:type="pct"/>
            <w:vAlign w:val="center"/>
          </w:tcPr>
          <w:p w:rsidR="008B2ACE" w:rsidRPr="00BF527E" w:rsidRDefault="008B2ACE" w:rsidP="008B2ACE">
            <w:pPr>
              <w:jc w:val="center"/>
            </w:pPr>
            <w:r w:rsidRPr="00BF527E">
              <w:t>1146</w:t>
            </w:r>
          </w:p>
        </w:tc>
        <w:tc>
          <w:tcPr>
            <w:tcW w:w="807" w:type="pct"/>
            <w:vAlign w:val="center"/>
          </w:tcPr>
          <w:p w:rsidR="008B2ACE" w:rsidRPr="00BF527E" w:rsidRDefault="008B2ACE" w:rsidP="008B2ACE">
            <w:pPr>
              <w:jc w:val="center"/>
            </w:pPr>
            <w:r w:rsidRPr="00BF527E">
              <w:t>20,91</w:t>
            </w:r>
          </w:p>
        </w:tc>
      </w:tr>
    </w:tbl>
    <w:p w:rsidR="005060D9" w:rsidRPr="00BF527E" w:rsidRDefault="005060D9" w:rsidP="005060D9">
      <w:pPr>
        <w:pStyle w:val="a3"/>
        <w:spacing w:after="0" w:line="240" w:lineRule="auto"/>
        <w:ind w:left="1080"/>
        <w:rPr>
          <w:rFonts w:ascii="Times New Roman" w:hAnsi="Times New Roman"/>
          <w:sz w:val="24"/>
          <w:szCs w:val="24"/>
        </w:rPr>
      </w:pPr>
    </w:p>
    <w:p w:rsidR="005060D9" w:rsidRPr="00BF527E" w:rsidRDefault="005060D9" w:rsidP="00A9105A">
      <w:pPr>
        <w:ind w:left="568" w:hanging="568"/>
      </w:pPr>
      <w:r w:rsidRPr="00BF527E">
        <w:t xml:space="preserve">1.2 </w:t>
      </w:r>
      <w:r w:rsidR="008006AA" w:rsidRPr="00BF527E">
        <w:t>Процент юношей</w:t>
      </w:r>
      <w:r w:rsidRPr="00BF527E">
        <w:t xml:space="preserve"> и девушек</w:t>
      </w:r>
    </w:p>
    <w:tbl>
      <w:tblPr>
        <w:tblW w:w="524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82"/>
        <w:gridCol w:w="2293"/>
        <w:gridCol w:w="2773"/>
      </w:tblGrid>
      <w:tr w:rsidR="008006AA" w:rsidRPr="00BF527E" w:rsidTr="00F97DF9">
        <w:trPr>
          <w:jc w:val="center"/>
        </w:trPr>
        <w:tc>
          <w:tcPr>
            <w:tcW w:w="2479" w:type="pct"/>
            <w:vMerge w:val="restart"/>
            <w:vAlign w:val="center"/>
          </w:tcPr>
          <w:p w:rsidR="008006AA" w:rsidRPr="00BF527E" w:rsidRDefault="008006AA" w:rsidP="00CE29C4">
            <w:pPr>
              <w:tabs>
                <w:tab w:val="left" w:pos="10320"/>
              </w:tabs>
              <w:jc w:val="center"/>
              <w:rPr>
                <w:b/>
                <w:noProof/>
              </w:rPr>
            </w:pPr>
            <w:r w:rsidRPr="00BF527E">
              <w:rPr>
                <w:b/>
                <w:noProof/>
              </w:rPr>
              <w:t>Учебный предмет</w:t>
            </w:r>
          </w:p>
        </w:tc>
        <w:tc>
          <w:tcPr>
            <w:tcW w:w="2521" w:type="pct"/>
            <w:gridSpan w:val="2"/>
          </w:tcPr>
          <w:p w:rsidR="008006AA" w:rsidRPr="00BF527E" w:rsidRDefault="008006AA" w:rsidP="008006AA">
            <w:pPr>
              <w:tabs>
                <w:tab w:val="left" w:pos="10320"/>
              </w:tabs>
              <w:jc w:val="center"/>
              <w:rPr>
                <w:b/>
                <w:noProof/>
                <w:highlight w:val="yellow"/>
              </w:rPr>
            </w:pPr>
            <w:r w:rsidRPr="00BF527E">
              <w:rPr>
                <w:b/>
                <w:noProof/>
              </w:rPr>
              <w:t>201</w:t>
            </w:r>
            <w:r w:rsidR="003B7578" w:rsidRPr="00BF527E">
              <w:rPr>
                <w:b/>
                <w:noProof/>
              </w:rPr>
              <w:t>8</w:t>
            </w:r>
          </w:p>
        </w:tc>
      </w:tr>
      <w:tr w:rsidR="008006AA" w:rsidRPr="00BF527E" w:rsidTr="00F97DF9">
        <w:trPr>
          <w:jc w:val="center"/>
        </w:trPr>
        <w:tc>
          <w:tcPr>
            <w:tcW w:w="2479" w:type="pct"/>
            <w:vMerge/>
          </w:tcPr>
          <w:p w:rsidR="008006AA" w:rsidRPr="00BF527E" w:rsidRDefault="008006AA" w:rsidP="00CE29C4">
            <w:pPr>
              <w:tabs>
                <w:tab w:val="left" w:pos="10320"/>
              </w:tabs>
              <w:rPr>
                <w:b/>
                <w:noProof/>
              </w:rPr>
            </w:pPr>
          </w:p>
        </w:tc>
        <w:tc>
          <w:tcPr>
            <w:tcW w:w="1141" w:type="pct"/>
            <w:vAlign w:val="center"/>
          </w:tcPr>
          <w:p w:rsidR="008006AA" w:rsidRPr="00BF527E" w:rsidRDefault="008006AA" w:rsidP="00CE29C4">
            <w:pPr>
              <w:tabs>
                <w:tab w:val="left" w:pos="10320"/>
              </w:tabs>
              <w:jc w:val="center"/>
              <w:rPr>
                <w:noProof/>
              </w:rPr>
            </w:pPr>
            <w:r w:rsidRPr="00BF527E">
              <w:rPr>
                <w:noProof/>
              </w:rPr>
              <w:t>Девушки</w:t>
            </w:r>
          </w:p>
        </w:tc>
        <w:tc>
          <w:tcPr>
            <w:tcW w:w="1380" w:type="pct"/>
            <w:vAlign w:val="center"/>
          </w:tcPr>
          <w:p w:rsidR="008006AA" w:rsidRPr="00BF527E" w:rsidRDefault="008006AA" w:rsidP="00CE29C4">
            <w:pPr>
              <w:tabs>
                <w:tab w:val="left" w:pos="10320"/>
              </w:tabs>
              <w:jc w:val="center"/>
              <w:rPr>
                <w:noProof/>
              </w:rPr>
            </w:pPr>
            <w:r w:rsidRPr="00BF527E">
              <w:rPr>
                <w:noProof/>
              </w:rPr>
              <w:t>Юноши</w:t>
            </w:r>
          </w:p>
        </w:tc>
      </w:tr>
      <w:tr w:rsidR="008006AA" w:rsidRPr="00BF527E" w:rsidTr="00F97DF9">
        <w:trPr>
          <w:jc w:val="center"/>
        </w:trPr>
        <w:tc>
          <w:tcPr>
            <w:tcW w:w="2479" w:type="pct"/>
            <w:vAlign w:val="center"/>
          </w:tcPr>
          <w:p w:rsidR="008006AA" w:rsidRPr="00BF527E" w:rsidRDefault="008006AA" w:rsidP="00CE29C4">
            <w:r w:rsidRPr="00BF527E">
              <w:t>Физика</w:t>
            </w:r>
          </w:p>
        </w:tc>
        <w:tc>
          <w:tcPr>
            <w:tcW w:w="1141" w:type="pct"/>
            <w:vAlign w:val="center"/>
          </w:tcPr>
          <w:p w:rsidR="008006AA" w:rsidRPr="00BF527E" w:rsidRDefault="008B2ACE" w:rsidP="00CE29C4">
            <w:pPr>
              <w:jc w:val="center"/>
            </w:pPr>
            <w:r w:rsidRPr="00BF527E">
              <w:t>28,97</w:t>
            </w:r>
          </w:p>
        </w:tc>
        <w:tc>
          <w:tcPr>
            <w:tcW w:w="1380" w:type="pct"/>
            <w:vAlign w:val="center"/>
          </w:tcPr>
          <w:p w:rsidR="008006AA" w:rsidRPr="00BF527E" w:rsidRDefault="008B2ACE" w:rsidP="00CE29C4">
            <w:pPr>
              <w:jc w:val="center"/>
            </w:pPr>
            <w:r w:rsidRPr="00BF527E">
              <w:t>71,03</w:t>
            </w:r>
          </w:p>
        </w:tc>
      </w:tr>
    </w:tbl>
    <w:p w:rsidR="008006AA" w:rsidRPr="00BF527E" w:rsidRDefault="008006AA" w:rsidP="00A9105A">
      <w:pPr>
        <w:ind w:left="568" w:hanging="568"/>
      </w:pPr>
    </w:p>
    <w:p w:rsidR="008B2ACE" w:rsidRPr="00BF527E" w:rsidRDefault="008B2ACE" w:rsidP="008B2ACE">
      <w:pPr>
        <w:pStyle w:val="a3"/>
        <w:spacing w:after="0" w:line="240" w:lineRule="auto"/>
        <w:ind w:left="567" w:hanging="568"/>
        <w:rPr>
          <w:rFonts w:ascii="Times New Roman" w:eastAsia="Times New Roman" w:hAnsi="Times New Roman"/>
          <w:sz w:val="24"/>
          <w:szCs w:val="24"/>
          <w:lang w:eastAsia="ru-RU"/>
        </w:rPr>
      </w:pPr>
      <w:r w:rsidRPr="00BF527E">
        <w:rPr>
          <w:rFonts w:ascii="Times New Roman" w:eastAsia="Times New Roman" w:hAnsi="Times New Roman"/>
          <w:sz w:val="24"/>
          <w:szCs w:val="24"/>
          <w:lang w:eastAsia="ru-RU"/>
        </w:rPr>
        <w:t>1.3 Количество участников ЕГЭ в регионе по категориям</w:t>
      </w:r>
    </w:p>
    <w:p w:rsidR="008B2ACE" w:rsidRPr="00BF527E" w:rsidRDefault="008B2ACE" w:rsidP="008B2ACE">
      <w:pPr>
        <w:pStyle w:val="a3"/>
        <w:spacing w:after="0" w:line="240" w:lineRule="auto"/>
        <w:ind w:left="1080"/>
        <w:jc w:val="right"/>
        <w:rPr>
          <w:rFonts w:ascii="Times New Roman" w:eastAsia="Times New Roman" w:hAnsi="Times New Roman"/>
          <w:i/>
          <w:sz w:val="24"/>
          <w:szCs w:val="24"/>
          <w:lang w:eastAsia="ru-RU"/>
        </w:rPr>
      </w:pPr>
      <w:r w:rsidRPr="00BF527E">
        <w:rPr>
          <w:rFonts w:ascii="Times New Roman" w:eastAsia="Times New Roman" w:hAnsi="Times New Roman"/>
          <w:i/>
          <w:sz w:val="24"/>
          <w:szCs w:val="24"/>
          <w:lang w:eastAsia="ru-RU"/>
        </w:rPr>
        <w:t>Таблица 2</w:t>
      </w:r>
    </w:p>
    <w:p w:rsidR="008B2ACE" w:rsidRPr="00BF527E" w:rsidRDefault="008B2ACE" w:rsidP="008B2ACE">
      <w:pPr>
        <w:ind w:left="567"/>
      </w:pPr>
    </w:p>
    <w:tbl>
      <w:tblPr>
        <w:tblW w:w="1017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36"/>
        <w:gridCol w:w="1412"/>
        <w:gridCol w:w="1412"/>
        <w:gridCol w:w="1412"/>
      </w:tblGrid>
      <w:tr w:rsidR="008B2ACE" w:rsidRPr="00BF527E" w:rsidTr="002037F7">
        <w:tc>
          <w:tcPr>
            <w:tcW w:w="5936" w:type="dxa"/>
          </w:tcPr>
          <w:p w:rsidR="008B2ACE" w:rsidRPr="00BF527E" w:rsidRDefault="008B2ACE" w:rsidP="002037F7">
            <w:pPr>
              <w:contextualSpacing/>
            </w:pPr>
            <w:r w:rsidRPr="00BF527E">
              <w:t>Всего участников ЕГЭ по предмету</w:t>
            </w:r>
          </w:p>
        </w:tc>
        <w:tc>
          <w:tcPr>
            <w:tcW w:w="1412" w:type="dxa"/>
          </w:tcPr>
          <w:p w:rsidR="008B2ACE" w:rsidRPr="00BF527E" w:rsidRDefault="008B2ACE" w:rsidP="002037F7">
            <w:pPr>
              <w:tabs>
                <w:tab w:val="left" w:pos="10320"/>
              </w:tabs>
              <w:jc w:val="center"/>
              <w:rPr>
                <w:b/>
                <w:noProof/>
              </w:rPr>
            </w:pPr>
            <w:r w:rsidRPr="00BF527E">
              <w:rPr>
                <w:b/>
                <w:noProof/>
              </w:rPr>
              <w:t>2016</w:t>
            </w:r>
          </w:p>
        </w:tc>
        <w:tc>
          <w:tcPr>
            <w:tcW w:w="1412" w:type="dxa"/>
          </w:tcPr>
          <w:p w:rsidR="008B2ACE" w:rsidRPr="00BF527E" w:rsidRDefault="008B2ACE" w:rsidP="002037F7">
            <w:pPr>
              <w:tabs>
                <w:tab w:val="left" w:pos="10320"/>
              </w:tabs>
              <w:jc w:val="center"/>
              <w:rPr>
                <w:b/>
                <w:noProof/>
              </w:rPr>
            </w:pPr>
            <w:r w:rsidRPr="00BF527E">
              <w:rPr>
                <w:b/>
                <w:noProof/>
              </w:rPr>
              <w:t>2017</w:t>
            </w:r>
          </w:p>
        </w:tc>
        <w:tc>
          <w:tcPr>
            <w:tcW w:w="1412" w:type="dxa"/>
          </w:tcPr>
          <w:p w:rsidR="008B2ACE" w:rsidRPr="00BF527E" w:rsidRDefault="008B2ACE" w:rsidP="002037F7">
            <w:pPr>
              <w:tabs>
                <w:tab w:val="left" w:pos="10320"/>
              </w:tabs>
              <w:jc w:val="center"/>
              <w:rPr>
                <w:b/>
                <w:noProof/>
              </w:rPr>
            </w:pPr>
            <w:r w:rsidRPr="00BF527E">
              <w:rPr>
                <w:b/>
                <w:noProof/>
              </w:rPr>
              <w:t>2018</w:t>
            </w:r>
          </w:p>
        </w:tc>
      </w:tr>
      <w:tr w:rsidR="008B2ACE" w:rsidRPr="00BF527E" w:rsidTr="002037F7">
        <w:trPr>
          <w:trHeight w:val="545"/>
        </w:trPr>
        <w:tc>
          <w:tcPr>
            <w:tcW w:w="5936" w:type="dxa"/>
          </w:tcPr>
          <w:p w:rsidR="008B2ACE" w:rsidRPr="00BF527E" w:rsidRDefault="008B2ACE" w:rsidP="002037F7">
            <w:pPr>
              <w:contextualSpacing/>
            </w:pPr>
            <w:r w:rsidRPr="00BF527E">
              <w:t>Из них:</w:t>
            </w:r>
          </w:p>
          <w:p w:rsidR="008B2ACE" w:rsidRPr="00BF527E" w:rsidRDefault="008B2ACE" w:rsidP="002037F7">
            <w:r w:rsidRPr="00BF527E">
              <w:t>выпускников текущего года, обучающихся по программам СОО</w:t>
            </w:r>
          </w:p>
        </w:tc>
        <w:tc>
          <w:tcPr>
            <w:tcW w:w="1412" w:type="dxa"/>
            <w:vAlign w:val="center"/>
          </w:tcPr>
          <w:p w:rsidR="008B2ACE" w:rsidRPr="00BF527E" w:rsidRDefault="008B2ACE" w:rsidP="002037F7">
            <w:pPr>
              <w:jc w:val="center"/>
              <w:rPr>
                <w:color w:val="000000"/>
              </w:rPr>
            </w:pPr>
            <w:r w:rsidRPr="00BF527E">
              <w:rPr>
                <w:color w:val="000000"/>
              </w:rPr>
              <w:t>95,50</w:t>
            </w:r>
          </w:p>
        </w:tc>
        <w:tc>
          <w:tcPr>
            <w:tcW w:w="1412" w:type="dxa"/>
            <w:vAlign w:val="center"/>
          </w:tcPr>
          <w:p w:rsidR="008B2ACE" w:rsidRPr="00BF527E" w:rsidRDefault="008B2ACE" w:rsidP="002037F7">
            <w:pPr>
              <w:contextualSpacing/>
              <w:jc w:val="center"/>
            </w:pPr>
            <w:r w:rsidRPr="00BF527E">
              <w:t>94,84</w:t>
            </w:r>
          </w:p>
        </w:tc>
        <w:tc>
          <w:tcPr>
            <w:tcW w:w="1412" w:type="dxa"/>
            <w:vAlign w:val="center"/>
          </w:tcPr>
          <w:p w:rsidR="008B2ACE" w:rsidRPr="00BF527E" w:rsidRDefault="008B2ACE" w:rsidP="002037F7">
            <w:pPr>
              <w:contextualSpacing/>
              <w:jc w:val="center"/>
            </w:pPr>
            <w:r w:rsidRPr="00BF527E">
              <w:t>94,50</w:t>
            </w:r>
          </w:p>
        </w:tc>
      </w:tr>
      <w:tr w:rsidR="008B2ACE" w:rsidRPr="00BF527E" w:rsidTr="002037F7">
        <w:tc>
          <w:tcPr>
            <w:tcW w:w="5936" w:type="dxa"/>
          </w:tcPr>
          <w:p w:rsidR="008B2ACE" w:rsidRPr="00BF527E" w:rsidRDefault="008B2ACE" w:rsidP="002037F7">
            <w:r w:rsidRPr="00BF527E">
              <w:t>выпускников текущего года, обучающихся по программам СПО</w:t>
            </w:r>
          </w:p>
        </w:tc>
        <w:tc>
          <w:tcPr>
            <w:tcW w:w="1412" w:type="dxa"/>
            <w:vAlign w:val="center"/>
          </w:tcPr>
          <w:p w:rsidR="008B2ACE" w:rsidRPr="00BF527E" w:rsidRDefault="008B2ACE" w:rsidP="002037F7">
            <w:pPr>
              <w:jc w:val="center"/>
              <w:rPr>
                <w:color w:val="000000"/>
              </w:rPr>
            </w:pPr>
            <w:r w:rsidRPr="00BF527E">
              <w:rPr>
                <w:color w:val="000000"/>
              </w:rPr>
              <w:t>0,25</w:t>
            </w:r>
          </w:p>
        </w:tc>
        <w:tc>
          <w:tcPr>
            <w:tcW w:w="1412" w:type="dxa"/>
            <w:vAlign w:val="center"/>
          </w:tcPr>
          <w:p w:rsidR="008B2ACE" w:rsidRPr="00BF527E" w:rsidRDefault="008B2ACE" w:rsidP="002037F7">
            <w:pPr>
              <w:contextualSpacing/>
              <w:jc w:val="center"/>
            </w:pPr>
            <w:r w:rsidRPr="00BF527E">
              <w:t>0,71</w:t>
            </w:r>
          </w:p>
        </w:tc>
        <w:tc>
          <w:tcPr>
            <w:tcW w:w="1412" w:type="dxa"/>
            <w:vAlign w:val="center"/>
          </w:tcPr>
          <w:p w:rsidR="008B2ACE" w:rsidRPr="00BF527E" w:rsidRDefault="008B2ACE" w:rsidP="002037F7">
            <w:pPr>
              <w:contextualSpacing/>
              <w:jc w:val="center"/>
            </w:pPr>
            <w:r w:rsidRPr="00BF527E">
              <w:t xml:space="preserve">0,96 </w:t>
            </w:r>
          </w:p>
        </w:tc>
      </w:tr>
      <w:tr w:rsidR="008B2ACE" w:rsidRPr="00BF527E" w:rsidTr="002037F7">
        <w:tc>
          <w:tcPr>
            <w:tcW w:w="5936" w:type="dxa"/>
          </w:tcPr>
          <w:p w:rsidR="008B2ACE" w:rsidRPr="00BF527E" w:rsidRDefault="008B2ACE" w:rsidP="002037F7">
            <w:pPr>
              <w:contextualSpacing/>
            </w:pPr>
            <w:r w:rsidRPr="00BF527E">
              <w:t>выпускников прошлых лет</w:t>
            </w:r>
          </w:p>
        </w:tc>
        <w:tc>
          <w:tcPr>
            <w:tcW w:w="1412" w:type="dxa"/>
            <w:vAlign w:val="center"/>
          </w:tcPr>
          <w:p w:rsidR="008B2ACE" w:rsidRPr="00BF527E" w:rsidRDefault="008B2ACE" w:rsidP="002037F7">
            <w:pPr>
              <w:jc w:val="center"/>
              <w:rPr>
                <w:color w:val="000000"/>
              </w:rPr>
            </w:pPr>
            <w:r w:rsidRPr="00BF527E">
              <w:rPr>
                <w:color w:val="000000"/>
              </w:rPr>
              <w:t>4,25</w:t>
            </w:r>
          </w:p>
        </w:tc>
        <w:tc>
          <w:tcPr>
            <w:tcW w:w="1412" w:type="dxa"/>
            <w:vAlign w:val="center"/>
          </w:tcPr>
          <w:p w:rsidR="008B2ACE" w:rsidRPr="00BF527E" w:rsidRDefault="008B2ACE" w:rsidP="002037F7">
            <w:pPr>
              <w:contextualSpacing/>
              <w:jc w:val="center"/>
            </w:pPr>
            <w:r w:rsidRPr="00BF527E">
              <w:t>4,45</w:t>
            </w:r>
          </w:p>
        </w:tc>
        <w:tc>
          <w:tcPr>
            <w:tcW w:w="1412" w:type="dxa"/>
            <w:vAlign w:val="center"/>
          </w:tcPr>
          <w:p w:rsidR="008B2ACE" w:rsidRPr="00BF527E" w:rsidRDefault="008B2ACE" w:rsidP="002037F7">
            <w:pPr>
              <w:contextualSpacing/>
              <w:jc w:val="center"/>
            </w:pPr>
            <w:r w:rsidRPr="00BF527E">
              <w:t>4,01</w:t>
            </w:r>
          </w:p>
        </w:tc>
      </w:tr>
      <w:tr w:rsidR="008B2ACE" w:rsidRPr="00BF527E" w:rsidTr="002037F7">
        <w:tc>
          <w:tcPr>
            <w:tcW w:w="5936" w:type="dxa"/>
          </w:tcPr>
          <w:p w:rsidR="008B2ACE" w:rsidRPr="00BF527E" w:rsidRDefault="008B2ACE" w:rsidP="002037F7">
            <w:pPr>
              <w:contextualSpacing/>
            </w:pPr>
            <w:r w:rsidRPr="00BF527E">
              <w:t>участников с ограниченными возможностями здоровья</w:t>
            </w:r>
          </w:p>
        </w:tc>
        <w:tc>
          <w:tcPr>
            <w:tcW w:w="1412" w:type="dxa"/>
            <w:vAlign w:val="center"/>
          </w:tcPr>
          <w:p w:rsidR="008B2ACE" w:rsidRPr="00BF527E" w:rsidRDefault="008B2ACE" w:rsidP="002037F7">
            <w:pPr>
              <w:jc w:val="center"/>
              <w:rPr>
                <w:color w:val="000000"/>
              </w:rPr>
            </w:pPr>
            <w:r w:rsidRPr="00BF527E">
              <w:rPr>
                <w:color w:val="000000"/>
              </w:rPr>
              <w:t>-</w:t>
            </w:r>
          </w:p>
        </w:tc>
        <w:tc>
          <w:tcPr>
            <w:tcW w:w="1412" w:type="dxa"/>
            <w:vAlign w:val="center"/>
          </w:tcPr>
          <w:p w:rsidR="008B2ACE" w:rsidRPr="00BF527E" w:rsidRDefault="008B2ACE" w:rsidP="002037F7">
            <w:pPr>
              <w:contextualSpacing/>
              <w:jc w:val="center"/>
            </w:pPr>
            <w:r w:rsidRPr="00BF527E">
              <w:t>-</w:t>
            </w:r>
          </w:p>
        </w:tc>
        <w:tc>
          <w:tcPr>
            <w:tcW w:w="1412" w:type="dxa"/>
            <w:vAlign w:val="center"/>
          </w:tcPr>
          <w:p w:rsidR="008B2ACE" w:rsidRPr="00BF527E" w:rsidRDefault="008B2ACE" w:rsidP="002037F7">
            <w:pPr>
              <w:contextualSpacing/>
              <w:jc w:val="center"/>
            </w:pPr>
            <w:r w:rsidRPr="00BF527E">
              <w:t>0,52</w:t>
            </w:r>
          </w:p>
        </w:tc>
      </w:tr>
    </w:tbl>
    <w:p w:rsidR="00CE1A22" w:rsidRPr="00BF527E" w:rsidRDefault="00CE1A22" w:rsidP="00CE1A22">
      <w:pPr>
        <w:ind w:left="567"/>
        <w:rPr>
          <w:color w:val="FF0000"/>
        </w:rPr>
      </w:pPr>
    </w:p>
    <w:p w:rsidR="008308D9" w:rsidRPr="00BF527E" w:rsidRDefault="008308D9" w:rsidP="008308D9">
      <w:pPr>
        <w:ind w:left="567" w:hanging="567"/>
        <w:jc w:val="both"/>
      </w:pPr>
      <w:r w:rsidRPr="00BF527E">
        <w:t xml:space="preserve">1.4 Количество участников по типам ОО </w:t>
      </w:r>
    </w:p>
    <w:p w:rsidR="008308D9" w:rsidRPr="00BF527E" w:rsidRDefault="008308D9" w:rsidP="008308D9">
      <w:pPr>
        <w:pStyle w:val="a3"/>
        <w:spacing w:after="0" w:line="240" w:lineRule="auto"/>
        <w:ind w:left="1080"/>
        <w:jc w:val="right"/>
        <w:rPr>
          <w:rFonts w:ascii="Times New Roman" w:eastAsia="Times New Roman" w:hAnsi="Times New Roman"/>
          <w:i/>
          <w:sz w:val="24"/>
          <w:szCs w:val="24"/>
          <w:lang w:eastAsia="ru-RU"/>
        </w:rPr>
      </w:pPr>
      <w:r w:rsidRPr="00BF527E">
        <w:rPr>
          <w:rFonts w:ascii="Times New Roman" w:eastAsia="Times New Roman" w:hAnsi="Times New Roman"/>
          <w:i/>
          <w:sz w:val="24"/>
          <w:szCs w:val="24"/>
          <w:lang w:eastAsia="ru-RU"/>
        </w:rPr>
        <w:t>Таблица 3</w:t>
      </w:r>
    </w:p>
    <w:p w:rsidR="008308D9" w:rsidRPr="00BF527E" w:rsidRDefault="008308D9" w:rsidP="008308D9">
      <w:pPr>
        <w:rPr>
          <w:lang w:val="en-US"/>
        </w:rPr>
      </w:pPr>
    </w:p>
    <w:tbl>
      <w:tblPr>
        <w:tblW w:w="979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71"/>
        <w:gridCol w:w="1375"/>
        <w:gridCol w:w="1376"/>
        <w:gridCol w:w="1376"/>
      </w:tblGrid>
      <w:tr w:rsidR="00491605" w:rsidRPr="00BF527E" w:rsidTr="00491605">
        <w:trPr>
          <w:trHeight w:val="330"/>
        </w:trPr>
        <w:tc>
          <w:tcPr>
            <w:tcW w:w="5671" w:type="dxa"/>
            <w:vMerge w:val="restart"/>
          </w:tcPr>
          <w:p w:rsidR="00491605" w:rsidRPr="00BF527E" w:rsidRDefault="00491605" w:rsidP="002037F7">
            <w:pPr>
              <w:contextualSpacing/>
              <w:jc w:val="both"/>
            </w:pPr>
            <w:r w:rsidRPr="00BF527E">
              <w:t>Всего участников ЕГЭ по предмету</w:t>
            </w:r>
          </w:p>
        </w:tc>
        <w:tc>
          <w:tcPr>
            <w:tcW w:w="1375" w:type="dxa"/>
            <w:vAlign w:val="center"/>
          </w:tcPr>
          <w:p w:rsidR="00491605" w:rsidRPr="00BF527E" w:rsidRDefault="000B4EA8" w:rsidP="00491605">
            <w:pPr>
              <w:contextualSpacing/>
              <w:jc w:val="center"/>
              <w:rPr>
                <w:b/>
              </w:rPr>
            </w:pPr>
            <w:r w:rsidRPr="00BF527E">
              <w:rPr>
                <w:b/>
              </w:rPr>
              <w:t>2016</w:t>
            </w:r>
          </w:p>
        </w:tc>
        <w:tc>
          <w:tcPr>
            <w:tcW w:w="1376" w:type="dxa"/>
            <w:vAlign w:val="center"/>
          </w:tcPr>
          <w:p w:rsidR="00491605" w:rsidRPr="00BF527E" w:rsidRDefault="00491605" w:rsidP="00491605">
            <w:pPr>
              <w:contextualSpacing/>
              <w:jc w:val="center"/>
              <w:rPr>
                <w:b/>
              </w:rPr>
            </w:pPr>
            <w:r w:rsidRPr="00BF527E">
              <w:rPr>
                <w:b/>
              </w:rPr>
              <w:t>2017</w:t>
            </w:r>
          </w:p>
        </w:tc>
        <w:tc>
          <w:tcPr>
            <w:tcW w:w="1376" w:type="dxa"/>
            <w:vAlign w:val="center"/>
          </w:tcPr>
          <w:p w:rsidR="00491605" w:rsidRPr="00BF527E" w:rsidRDefault="00491605" w:rsidP="00491605">
            <w:pPr>
              <w:ind w:right="-88"/>
              <w:contextualSpacing/>
              <w:jc w:val="center"/>
              <w:rPr>
                <w:b/>
              </w:rPr>
            </w:pPr>
            <w:r w:rsidRPr="00BF527E">
              <w:rPr>
                <w:b/>
              </w:rPr>
              <w:t>2018</w:t>
            </w:r>
          </w:p>
        </w:tc>
      </w:tr>
      <w:tr w:rsidR="00491605" w:rsidRPr="00BF527E" w:rsidTr="00491605">
        <w:trPr>
          <w:trHeight w:val="330"/>
        </w:trPr>
        <w:tc>
          <w:tcPr>
            <w:tcW w:w="5671" w:type="dxa"/>
            <w:vMerge/>
          </w:tcPr>
          <w:p w:rsidR="00491605" w:rsidRPr="00BF527E" w:rsidRDefault="00491605" w:rsidP="002037F7">
            <w:pPr>
              <w:contextualSpacing/>
              <w:jc w:val="both"/>
            </w:pPr>
          </w:p>
        </w:tc>
        <w:tc>
          <w:tcPr>
            <w:tcW w:w="1375" w:type="dxa"/>
            <w:vAlign w:val="center"/>
          </w:tcPr>
          <w:p w:rsidR="00491605" w:rsidRPr="00BF527E" w:rsidRDefault="000B4EA8" w:rsidP="00491605">
            <w:pPr>
              <w:contextualSpacing/>
              <w:jc w:val="center"/>
            </w:pPr>
            <w:r w:rsidRPr="00BF527E">
              <w:t>1147</w:t>
            </w:r>
          </w:p>
        </w:tc>
        <w:tc>
          <w:tcPr>
            <w:tcW w:w="1376" w:type="dxa"/>
            <w:vAlign w:val="center"/>
          </w:tcPr>
          <w:p w:rsidR="00491605" w:rsidRPr="00BF527E" w:rsidRDefault="00491605" w:rsidP="00491605">
            <w:pPr>
              <w:contextualSpacing/>
              <w:jc w:val="center"/>
            </w:pPr>
            <w:r w:rsidRPr="00BF527E">
              <w:t>1066</w:t>
            </w:r>
          </w:p>
        </w:tc>
        <w:tc>
          <w:tcPr>
            <w:tcW w:w="1376" w:type="dxa"/>
            <w:vAlign w:val="center"/>
          </w:tcPr>
          <w:p w:rsidR="00491605" w:rsidRPr="00BF527E" w:rsidRDefault="00491605" w:rsidP="00491605">
            <w:pPr>
              <w:contextualSpacing/>
              <w:jc w:val="center"/>
            </w:pPr>
            <w:r w:rsidRPr="00BF527E">
              <w:t>1089</w:t>
            </w:r>
          </w:p>
        </w:tc>
      </w:tr>
      <w:tr w:rsidR="000B4EA8" w:rsidRPr="00BF527E" w:rsidTr="00491605">
        <w:tc>
          <w:tcPr>
            <w:tcW w:w="5671" w:type="dxa"/>
          </w:tcPr>
          <w:p w:rsidR="000B4EA8" w:rsidRPr="00BF527E" w:rsidRDefault="000B4EA8" w:rsidP="002037F7">
            <w:pPr>
              <w:contextualSpacing/>
            </w:pPr>
            <w:r w:rsidRPr="00BF527E">
              <w:t>Из них:</w:t>
            </w:r>
          </w:p>
          <w:p w:rsidR="000B4EA8" w:rsidRPr="00BF527E" w:rsidRDefault="000B4EA8" w:rsidP="002037F7">
            <w:pPr>
              <w:pStyle w:val="a3"/>
              <w:numPr>
                <w:ilvl w:val="0"/>
                <w:numId w:val="4"/>
              </w:numPr>
              <w:spacing w:after="0" w:line="240" w:lineRule="auto"/>
              <w:rPr>
                <w:rFonts w:ascii="Times New Roman" w:hAnsi="Times New Roman"/>
                <w:sz w:val="24"/>
                <w:szCs w:val="24"/>
              </w:rPr>
            </w:pPr>
            <w:r w:rsidRPr="00BF527E">
              <w:rPr>
                <w:rFonts w:ascii="Times New Roman" w:hAnsi="Times New Roman"/>
                <w:sz w:val="24"/>
                <w:szCs w:val="24"/>
              </w:rPr>
              <w:t>выпускники лицеев и гимназий</w:t>
            </w:r>
          </w:p>
        </w:tc>
        <w:tc>
          <w:tcPr>
            <w:tcW w:w="1375" w:type="dxa"/>
            <w:vAlign w:val="center"/>
          </w:tcPr>
          <w:p w:rsidR="000B4EA8" w:rsidRPr="00BF527E" w:rsidRDefault="000B4EA8" w:rsidP="002E7189">
            <w:pPr>
              <w:jc w:val="center"/>
              <w:rPr>
                <w:color w:val="000000"/>
              </w:rPr>
            </w:pPr>
            <w:r w:rsidRPr="00BF527E">
              <w:rPr>
                <w:color w:val="000000"/>
              </w:rPr>
              <w:t>14,30</w:t>
            </w:r>
          </w:p>
        </w:tc>
        <w:tc>
          <w:tcPr>
            <w:tcW w:w="1376" w:type="dxa"/>
            <w:vAlign w:val="center"/>
          </w:tcPr>
          <w:p w:rsidR="000B4EA8" w:rsidRPr="00BF527E" w:rsidRDefault="000B4EA8" w:rsidP="00491605">
            <w:pPr>
              <w:jc w:val="center"/>
              <w:rPr>
                <w:color w:val="000000"/>
              </w:rPr>
            </w:pPr>
            <w:r w:rsidRPr="00BF527E">
              <w:rPr>
                <w:color w:val="000000"/>
              </w:rPr>
              <w:t>20,07</w:t>
            </w:r>
          </w:p>
        </w:tc>
        <w:tc>
          <w:tcPr>
            <w:tcW w:w="1376" w:type="dxa"/>
            <w:vAlign w:val="center"/>
          </w:tcPr>
          <w:p w:rsidR="000B4EA8" w:rsidRPr="00BF527E" w:rsidRDefault="000B4EA8" w:rsidP="00491605">
            <w:pPr>
              <w:jc w:val="center"/>
              <w:rPr>
                <w:color w:val="000000"/>
              </w:rPr>
            </w:pPr>
            <w:r w:rsidRPr="00BF527E">
              <w:rPr>
                <w:color w:val="000000"/>
              </w:rPr>
              <w:t>18,55</w:t>
            </w:r>
          </w:p>
        </w:tc>
      </w:tr>
      <w:tr w:rsidR="000B4EA8" w:rsidRPr="00BF527E" w:rsidTr="00491605">
        <w:tc>
          <w:tcPr>
            <w:tcW w:w="5671" w:type="dxa"/>
          </w:tcPr>
          <w:p w:rsidR="000B4EA8" w:rsidRPr="00BF527E" w:rsidRDefault="000B4EA8" w:rsidP="002037F7">
            <w:pPr>
              <w:pStyle w:val="a3"/>
              <w:numPr>
                <w:ilvl w:val="0"/>
                <w:numId w:val="4"/>
              </w:numPr>
              <w:spacing w:after="0" w:line="240" w:lineRule="auto"/>
              <w:rPr>
                <w:rFonts w:ascii="Times New Roman" w:hAnsi="Times New Roman"/>
                <w:sz w:val="24"/>
                <w:szCs w:val="24"/>
              </w:rPr>
            </w:pPr>
            <w:r w:rsidRPr="00BF527E">
              <w:rPr>
                <w:rFonts w:ascii="Times New Roman" w:hAnsi="Times New Roman"/>
                <w:sz w:val="24"/>
                <w:szCs w:val="24"/>
              </w:rPr>
              <w:t>выпускники СОШ с углубленным изучением предмета</w:t>
            </w:r>
          </w:p>
        </w:tc>
        <w:tc>
          <w:tcPr>
            <w:tcW w:w="1375" w:type="dxa"/>
            <w:vAlign w:val="center"/>
          </w:tcPr>
          <w:p w:rsidR="000B4EA8" w:rsidRPr="00BF527E" w:rsidRDefault="000B4EA8" w:rsidP="002E7189">
            <w:pPr>
              <w:jc w:val="center"/>
              <w:rPr>
                <w:color w:val="000000"/>
              </w:rPr>
            </w:pPr>
            <w:r w:rsidRPr="00BF527E">
              <w:rPr>
                <w:color w:val="000000"/>
              </w:rPr>
              <w:t>13,25</w:t>
            </w:r>
          </w:p>
        </w:tc>
        <w:tc>
          <w:tcPr>
            <w:tcW w:w="1376" w:type="dxa"/>
            <w:vAlign w:val="center"/>
          </w:tcPr>
          <w:p w:rsidR="000B4EA8" w:rsidRPr="00BF527E" w:rsidRDefault="000B4EA8" w:rsidP="00491605">
            <w:pPr>
              <w:jc w:val="center"/>
              <w:rPr>
                <w:color w:val="000000"/>
              </w:rPr>
            </w:pPr>
            <w:r w:rsidRPr="00BF527E">
              <w:rPr>
                <w:color w:val="000000"/>
              </w:rPr>
              <w:t>12,20</w:t>
            </w:r>
          </w:p>
        </w:tc>
        <w:tc>
          <w:tcPr>
            <w:tcW w:w="1376" w:type="dxa"/>
            <w:vAlign w:val="center"/>
          </w:tcPr>
          <w:p w:rsidR="000B4EA8" w:rsidRPr="00BF527E" w:rsidRDefault="000B4EA8" w:rsidP="00491605">
            <w:pPr>
              <w:jc w:val="center"/>
              <w:rPr>
                <w:color w:val="000000"/>
              </w:rPr>
            </w:pPr>
            <w:r w:rsidRPr="00BF527E">
              <w:rPr>
                <w:color w:val="000000"/>
              </w:rPr>
              <w:t>12,12</w:t>
            </w:r>
          </w:p>
        </w:tc>
      </w:tr>
      <w:tr w:rsidR="000B4EA8" w:rsidRPr="00BF527E" w:rsidTr="00491605">
        <w:tc>
          <w:tcPr>
            <w:tcW w:w="5671" w:type="dxa"/>
          </w:tcPr>
          <w:p w:rsidR="000B4EA8" w:rsidRPr="00BF527E" w:rsidRDefault="000B4EA8" w:rsidP="002037F7">
            <w:pPr>
              <w:pStyle w:val="a3"/>
              <w:numPr>
                <w:ilvl w:val="0"/>
                <w:numId w:val="4"/>
              </w:numPr>
              <w:spacing w:after="0" w:line="240" w:lineRule="auto"/>
              <w:rPr>
                <w:rFonts w:ascii="Times New Roman" w:hAnsi="Times New Roman"/>
                <w:sz w:val="24"/>
                <w:szCs w:val="24"/>
              </w:rPr>
            </w:pPr>
            <w:r w:rsidRPr="00BF527E">
              <w:rPr>
                <w:rFonts w:ascii="Times New Roman" w:hAnsi="Times New Roman"/>
                <w:sz w:val="24"/>
                <w:szCs w:val="24"/>
              </w:rPr>
              <w:t>выпускники СОШ</w:t>
            </w:r>
          </w:p>
        </w:tc>
        <w:tc>
          <w:tcPr>
            <w:tcW w:w="1375" w:type="dxa"/>
            <w:vAlign w:val="center"/>
          </w:tcPr>
          <w:p w:rsidR="000B4EA8" w:rsidRPr="00BF527E" w:rsidRDefault="000B4EA8" w:rsidP="002E7189">
            <w:pPr>
              <w:jc w:val="center"/>
              <w:rPr>
                <w:color w:val="000000"/>
              </w:rPr>
            </w:pPr>
            <w:r w:rsidRPr="00BF527E">
              <w:rPr>
                <w:color w:val="000000"/>
              </w:rPr>
              <w:t>71,84</w:t>
            </w:r>
          </w:p>
        </w:tc>
        <w:tc>
          <w:tcPr>
            <w:tcW w:w="1376" w:type="dxa"/>
            <w:vAlign w:val="center"/>
          </w:tcPr>
          <w:p w:rsidR="000B4EA8" w:rsidRPr="00BF527E" w:rsidRDefault="000B4EA8" w:rsidP="00491605">
            <w:pPr>
              <w:jc w:val="center"/>
              <w:rPr>
                <w:color w:val="000000"/>
              </w:rPr>
            </w:pPr>
            <w:r w:rsidRPr="00BF527E">
              <w:rPr>
                <w:color w:val="000000"/>
              </w:rPr>
              <w:t>67,73</w:t>
            </w:r>
          </w:p>
        </w:tc>
        <w:tc>
          <w:tcPr>
            <w:tcW w:w="1376" w:type="dxa"/>
            <w:vAlign w:val="center"/>
          </w:tcPr>
          <w:p w:rsidR="000B4EA8" w:rsidRPr="00BF527E" w:rsidRDefault="000B4EA8" w:rsidP="00491605">
            <w:pPr>
              <w:jc w:val="center"/>
              <w:rPr>
                <w:color w:val="000000"/>
              </w:rPr>
            </w:pPr>
            <w:r w:rsidRPr="00BF527E">
              <w:rPr>
                <w:color w:val="000000"/>
              </w:rPr>
              <w:t>69,33</w:t>
            </w:r>
          </w:p>
        </w:tc>
      </w:tr>
    </w:tbl>
    <w:p w:rsidR="00524FFA" w:rsidRPr="00BF527E" w:rsidRDefault="00524FFA" w:rsidP="00524FFA"/>
    <w:p w:rsidR="002200FC" w:rsidRPr="00BF527E" w:rsidRDefault="002200FC" w:rsidP="002200FC">
      <w:pPr>
        <w:ind w:left="567" w:hanging="567"/>
      </w:pPr>
      <w:bookmarkStart w:id="3" w:name="_Toc424490577"/>
      <w:r w:rsidRPr="00BF527E">
        <w:t>1.5  Количество участников ЕГЭ по предмету по АТЕ региона</w:t>
      </w:r>
    </w:p>
    <w:p w:rsidR="002200FC" w:rsidRPr="00BF527E" w:rsidRDefault="002200FC" w:rsidP="002200FC">
      <w:pPr>
        <w:pStyle w:val="a3"/>
        <w:spacing w:after="0" w:line="240" w:lineRule="auto"/>
        <w:ind w:left="1080"/>
        <w:jc w:val="right"/>
        <w:rPr>
          <w:rFonts w:ascii="Times New Roman" w:eastAsia="Times New Roman" w:hAnsi="Times New Roman"/>
          <w:i/>
          <w:sz w:val="24"/>
          <w:szCs w:val="24"/>
          <w:lang w:eastAsia="ru-RU"/>
        </w:rPr>
      </w:pPr>
      <w:r w:rsidRPr="00BF527E">
        <w:rPr>
          <w:rFonts w:ascii="Times New Roman" w:eastAsia="Times New Roman" w:hAnsi="Times New Roman"/>
          <w:i/>
          <w:sz w:val="24"/>
          <w:szCs w:val="24"/>
          <w:lang w:eastAsia="ru-RU"/>
        </w:rPr>
        <w:t>Таблица 4</w:t>
      </w:r>
    </w:p>
    <w:p w:rsidR="002200FC" w:rsidRPr="00BF527E" w:rsidRDefault="002200FC" w:rsidP="002200FC">
      <w:pPr>
        <w:contextualSpacing/>
        <w:rPr>
          <w:rFonts w:eastAsia="Calibri"/>
        </w:rPr>
      </w:pPr>
    </w:p>
    <w:tbl>
      <w:tblPr>
        <w:tblW w:w="1003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77"/>
        <w:gridCol w:w="1128"/>
        <w:gridCol w:w="1185"/>
        <w:gridCol w:w="1185"/>
        <w:gridCol w:w="1185"/>
        <w:gridCol w:w="1185"/>
        <w:gridCol w:w="1185"/>
      </w:tblGrid>
      <w:tr w:rsidR="002200FC" w:rsidRPr="00BF527E" w:rsidTr="002200FC">
        <w:tc>
          <w:tcPr>
            <w:tcW w:w="2977" w:type="dxa"/>
            <w:vAlign w:val="center"/>
          </w:tcPr>
          <w:p w:rsidR="002200FC" w:rsidRPr="00BF527E" w:rsidRDefault="002200FC" w:rsidP="002037F7">
            <w:pPr>
              <w:contextualSpacing/>
              <w:jc w:val="center"/>
              <w:rPr>
                <w:rFonts w:eastAsia="Calibri"/>
                <w:lang w:eastAsia="en-US"/>
              </w:rPr>
            </w:pPr>
            <w:r w:rsidRPr="00BF527E">
              <w:rPr>
                <w:rFonts w:eastAsia="Calibri"/>
                <w:lang w:eastAsia="en-US"/>
              </w:rPr>
              <w:t>АТЕ</w:t>
            </w:r>
          </w:p>
        </w:tc>
        <w:tc>
          <w:tcPr>
            <w:tcW w:w="1128" w:type="dxa"/>
          </w:tcPr>
          <w:p w:rsidR="002200FC" w:rsidRPr="00BF527E" w:rsidRDefault="002200FC" w:rsidP="002037F7">
            <w:pPr>
              <w:contextualSpacing/>
              <w:jc w:val="center"/>
              <w:rPr>
                <w:rFonts w:eastAsia="Calibri"/>
                <w:lang w:eastAsia="en-US"/>
              </w:rPr>
            </w:pPr>
            <w:r w:rsidRPr="00BF527E">
              <w:rPr>
                <w:rFonts w:eastAsia="Calibri"/>
                <w:lang w:eastAsia="en-US"/>
              </w:rPr>
              <w:t xml:space="preserve">Количество участников ЕГЭ </w:t>
            </w:r>
            <w:r w:rsidRPr="00BF527E">
              <w:rPr>
                <w:rFonts w:eastAsia="Calibri"/>
                <w:lang w:eastAsia="en-US"/>
              </w:rPr>
              <w:lastRenderedPageBreak/>
              <w:t>по учебному  предмету</w:t>
            </w:r>
          </w:p>
        </w:tc>
        <w:tc>
          <w:tcPr>
            <w:tcW w:w="1185" w:type="dxa"/>
          </w:tcPr>
          <w:p w:rsidR="002200FC" w:rsidRPr="00BF527E" w:rsidRDefault="002200FC" w:rsidP="002037F7">
            <w:pPr>
              <w:contextualSpacing/>
              <w:jc w:val="center"/>
              <w:rPr>
                <w:rFonts w:eastAsia="Calibri"/>
                <w:lang w:eastAsia="en-US"/>
              </w:rPr>
            </w:pPr>
            <w:r w:rsidRPr="00BF527E">
              <w:rPr>
                <w:rFonts w:eastAsia="Calibri"/>
                <w:lang w:eastAsia="en-US"/>
              </w:rPr>
              <w:lastRenderedPageBreak/>
              <w:t>% от общего числа участник</w:t>
            </w:r>
            <w:r w:rsidRPr="00BF527E">
              <w:rPr>
                <w:rFonts w:eastAsia="Calibri"/>
                <w:lang w:eastAsia="en-US"/>
              </w:rPr>
              <w:lastRenderedPageBreak/>
              <w:t>ов в регионе</w:t>
            </w:r>
          </w:p>
        </w:tc>
        <w:tc>
          <w:tcPr>
            <w:tcW w:w="1185" w:type="dxa"/>
          </w:tcPr>
          <w:p w:rsidR="002200FC" w:rsidRPr="00BF527E" w:rsidRDefault="002200FC" w:rsidP="002037F7">
            <w:pPr>
              <w:contextualSpacing/>
              <w:jc w:val="center"/>
              <w:rPr>
                <w:rFonts w:eastAsia="Calibri"/>
                <w:lang w:eastAsia="en-US"/>
              </w:rPr>
            </w:pPr>
            <w:r w:rsidRPr="00BF527E">
              <w:rPr>
                <w:rFonts w:eastAsia="Calibri"/>
                <w:lang w:eastAsia="en-US"/>
              </w:rPr>
              <w:lastRenderedPageBreak/>
              <w:t xml:space="preserve">Количество участников ЕГЭ </w:t>
            </w:r>
            <w:r w:rsidRPr="00BF527E">
              <w:rPr>
                <w:rFonts w:eastAsia="Calibri"/>
                <w:lang w:eastAsia="en-US"/>
              </w:rPr>
              <w:lastRenderedPageBreak/>
              <w:t>по учебному  предмету</w:t>
            </w:r>
          </w:p>
        </w:tc>
        <w:tc>
          <w:tcPr>
            <w:tcW w:w="1185" w:type="dxa"/>
          </w:tcPr>
          <w:p w:rsidR="002200FC" w:rsidRPr="00BF527E" w:rsidRDefault="002200FC" w:rsidP="002037F7">
            <w:pPr>
              <w:contextualSpacing/>
              <w:jc w:val="center"/>
              <w:rPr>
                <w:rFonts w:eastAsia="Calibri"/>
                <w:lang w:eastAsia="en-US"/>
              </w:rPr>
            </w:pPr>
            <w:r w:rsidRPr="00BF527E">
              <w:rPr>
                <w:rFonts w:eastAsia="Calibri"/>
                <w:lang w:eastAsia="en-US"/>
              </w:rPr>
              <w:lastRenderedPageBreak/>
              <w:t>% от общего числа участник</w:t>
            </w:r>
            <w:r w:rsidRPr="00BF527E">
              <w:rPr>
                <w:rFonts w:eastAsia="Calibri"/>
                <w:lang w:eastAsia="en-US"/>
              </w:rPr>
              <w:lastRenderedPageBreak/>
              <w:t>ов в регионе</w:t>
            </w:r>
          </w:p>
        </w:tc>
        <w:tc>
          <w:tcPr>
            <w:tcW w:w="1185" w:type="dxa"/>
          </w:tcPr>
          <w:p w:rsidR="002200FC" w:rsidRPr="00BF527E" w:rsidRDefault="002200FC" w:rsidP="002037F7">
            <w:pPr>
              <w:contextualSpacing/>
              <w:jc w:val="center"/>
              <w:rPr>
                <w:rFonts w:eastAsia="Calibri"/>
                <w:lang w:eastAsia="en-US"/>
              </w:rPr>
            </w:pPr>
            <w:r w:rsidRPr="00BF527E">
              <w:rPr>
                <w:rFonts w:eastAsia="Calibri"/>
                <w:lang w:eastAsia="en-US"/>
              </w:rPr>
              <w:lastRenderedPageBreak/>
              <w:t xml:space="preserve">Количество участников ЕГЭ </w:t>
            </w:r>
            <w:r w:rsidRPr="00BF527E">
              <w:rPr>
                <w:rFonts w:eastAsia="Calibri"/>
                <w:lang w:eastAsia="en-US"/>
              </w:rPr>
              <w:lastRenderedPageBreak/>
              <w:t>по учебному  предмету</w:t>
            </w:r>
          </w:p>
        </w:tc>
        <w:tc>
          <w:tcPr>
            <w:tcW w:w="1185" w:type="dxa"/>
          </w:tcPr>
          <w:p w:rsidR="002200FC" w:rsidRPr="00BF527E" w:rsidRDefault="002200FC" w:rsidP="002037F7">
            <w:pPr>
              <w:contextualSpacing/>
              <w:jc w:val="center"/>
              <w:rPr>
                <w:rFonts w:eastAsia="Calibri"/>
                <w:lang w:eastAsia="en-US"/>
              </w:rPr>
            </w:pPr>
            <w:r w:rsidRPr="00BF527E">
              <w:rPr>
                <w:rFonts w:eastAsia="Calibri"/>
                <w:lang w:eastAsia="en-US"/>
              </w:rPr>
              <w:lastRenderedPageBreak/>
              <w:t>% от общего числа участник</w:t>
            </w:r>
            <w:r w:rsidRPr="00BF527E">
              <w:rPr>
                <w:rFonts w:eastAsia="Calibri"/>
                <w:lang w:eastAsia="en-US"/>
              </w:rPr>
              <w:lastRenderedPageBreak/>
              <w:t>ов в регионе</w:t>
            </w:r>
          </w:p>
        </w:tc>
      </w:tr>
      <w:tr w:rsidR="002200FC" w:rsidRPr="00BF527E" w:rsidTr="002200FC">
        <w:tc>
          <w:tcPr>
            <w:tcW w:w="2977" w:type="dxa"/>
            <w:vAlign w:val="center"/>
          </w:tcPr>
          <w:p w:rsidR="002200FC" w:rsidRPr="00BF527E" w:rsidRDefault="002200FC" w:rsidP="002037F7">
            <w:pPr>
              <w:contextualSpacing/>
              <w:jc w:val="center"/>
              <w:rPr>
                <w:rFonts w:eastAsia="Calibri"/>
                <w:lang w:eastAsia="en-US"/>
              </w:rPr>
            </w:pPr>
          </w:p>
        </w:tc>
        <w:tc>
          <w:tcPr>
            <w:tcW w:w="2313" w:type="dxa"/>
            <w:gridSpan w:val="2"/>
          </w:tcPr>
          <w:p w:rsidR="002200FC" w:rsidRPr="00BF527E" w:rsidRDefault="002200FC" w:rsidP="002037F7">
            <w:pPr>
              <w:contextualSpacing/>
              <w:jc w:val="center"/>
              <w:rPr>
                <w:rFonts w:eastAsia="Calibri"/>
                <w:lang w:eastAsia="en-US"/>
              </w:rPr>
            </w:pPr>
            <w:r w:rsidRPr="00BF527E">
              <w:rPr>
                <w:rFonts w:eastAsia="Calibri"/>
                <w:lang w:eastAsia="en-US"/>
              </w:rPr>
              <w:t>2016</w:t>
            </w:r>
          </w:p>
        </w:tc>
        <w:tc>
          <w:tcPr>
            <w:tcW w:w="2370" w:type="dxa"/>
            <w:gridSpan w:val="2"/>
          </w:tcPr>
          <w:p w:rsidR="002200FC" w:rsidRPr="00BF527E" w:rsidRDefault="002200FC" w:rsidP="002037F7">
            <w:pPr>
              <w:contextualSpacing/>
              <w:jc w:val="center"/>
              <w:rPr>
                <w:rFonts w:eastAsia="Calibri"/>
                <w:lang w:eastAsia="en-US"/>
              </w:rPr>
            </w:pPr>
            <w:r w:rsidRPr="00BF527E">
              <w:rPr>
                <w:rFonts w:eastAsia="Calibri"/>
                <w:lang w:eastAsia="en-US"/>
              </w:rPr>
              <w:t>2017</w:t>
            </w:r>
          </w:p>
        </w:tc>
        <w:tc>
          <w:tcPr>
            <w:tcW w:w="2370" w:type="dxa"/>
            <w:gridSpan w:val="2"/>
          </w:tcPr>
          <w:p w:rsidR="002200FC" w:rsidRPr="00BF527E" w:rsidRDefault="002200FC" w:rsidP="002037F7">
            <w:pPr>
              <w:contextualSpacing/>
              <w:jc w:val="center"/>
              <w:rPr>
                <w:rFonts w:eastAsia="Calibri"/>
                <w:lang w:eastAsia="en-US"/>
              </w:rPr>
            </w:pPr>
            <w:r w:rsidRPr="00BF527E">
              <w:rPr>
                <w:rFonts w:eastAsia="Calibri"/>
                <w:lang w:eastAsia="en-US"/>
              </w:rPr>
              <w:t>2018</w:t>
            </w:r>
          </w:p>
        </w:tc>
      </w:tr>
      <w:tr w:rsidR="002200FC" w:rsidRPr="00BF527E" w:rsidTr="002200FC">
        <w:tc>
          <w:tcPr>
            <w:tcW w:w="2977" w:type="dxa"/>
          </w:tcPr>
          <w:p w:rsidR="002200FC" w:rsidRPr="00BF527E" w:rsidRDefault="002200FC" w:rsidP="002037F7">
            <w:pPr>
              <w:keepNext/>
              <w:outlineLvl w:val="1"/>
              <w:rPr>
                <w:rFonts w:eastAsia="Arial Unicode MS"/>
                <w:bCs/>
              </w:rPr>
            </w:pPr>
            <w:r w:rsidRPr="00BF527E">
              <w:rPr>
                <w:rFonts w:eastAsia="Arial Unicode MS"/>
                <w:bCs/>
              </w:rPr>
              <w:t>Бокситогорский район</w:t>
            </w:r>
          </w:p>
        </w:tc>
        <w:tc>
          <w:tcPr>
            <w:tcW w:w="1128" w:type="dxa"/>
            <w:vAlign w:val="center"/>
          </w:tcPr>
          <w:p w:rsidR="002200FC" w:rsidRPr="00BF527E" w:rsidRDefault="002200FC" w:rsidP="002037F7">
            <w:pPr>
              <w:jc w:val="center"/>
              <w:rPr>
                <w:rFonts w:eastAsia="Calibri"/>
                <w:color w:val="000000"/>
              </w:rPr>
            </w:pPr>
            <w:r w:rsidRPr="00BF527E">
              <w:rPr>
                <w:rFonts w:eastAsia="Calibri"/>
                <w:color w:val="000000"/>
              </w:rPr>
              <w:t>49</w:t>
            </w:r>
          </w:p>
        </w:tc>
        <w:tc>
          <w:tcPr>
            <w:tcW w:w="1185" w:type="dxa"/>
            <w:vAlign w:val="center"/>
          </w:tcPr>
          <w:p w:rsidR="002200FC" w:rsidRPr="00BF527E" w:rsidRDefault="002200FC" w:rsidP="002037F7">
            <w:pPr>
              <w:jc w:val="center"/>
              <w:rPr>
                <w:rFonts w:eastAsia="Calibri"/>
                <w:color w:val="000000"/>
              </w:rPr>
            </w:pPr>
            <w:r w:rsidRPr="00BF527E">
              <w:rPr>
                <w:rFonts w:eastAsia="Calibri"/>
                <w:color w:val="000000"/>
              </w:rPr>
              <w:t>4,08</w:t>
            </w:r>
          </w:p>
        </w:tc>
        <w:tc>
          <w:tcPr>
            <w:tcW w:w="1185" w:type="dxa"/>
            <w:vAlign w:val="center"/>
          </w:tcPr>
          <w:p w:rsidR="002200FC" w:rsidRPr="00BF527E" w:rsidRDefault="002200FC" w:rsidP="002037F7">
            <w:pPr>
              <w:jc w:val="center"/>
              <w:rPr>
                <w:rFonts w:eastAsia="Calibri"/>
                <w:color w:val="000000"/>
              </w:rPr>
            </w:pPr>
            <w:r w:rsidRPr="00BF527E">
              <w:rPr>
                <w:rFonts w:eastAsia="Calibri"/>
                <w:color w:val="000000"/>
              </w:rPr>
              <w:t>41</w:t>
            </w:r>
          </w:p>
        </w:tc>
        <w:tc>
          <w:tcPr>
            <w:tcW w:w="1185" w:type="dxa"/>
            <w:vAlign w:val="center"/>
          </w:tcPr>
          <w:p w:rsidR="002200FC" w:rsidRPr="00BF527E" w:rsidRDefault="002200FC" w:rsidP="002037F7">
            <w:pPr>
              <w:jc w:val="center"/>
              <w:rPr>
                <w:rFonts w:eastAsia="Calibri"/>
                <w:color w:val="000000"/>
              </w:rPr>
            </w:pPr>
            <w:r w:rsidRPr="00BF527E">
              <w:rPr>
                <w:rFonts w:eastAsia="Calibri"/>
                <w:color w:val="000000"/>
              </w:rPr>
              <w:t>3,65</w:t>
            </w:r>
          </w:p>
        </w:tc>
        <w:tc>
          <w:tcPr>
            <w:tcW w:w="1185" w:type="dxa"/>
            <w:vAlign w:val="center"/>
          </w:tcPr>
          <w:p w:rsidR="002200FC" w:rsidRPr="00BF527E" w:rsidRDefault="002200FC" w:rsidP="002037F7">
            <w:pPr>
              <w:jc w:val="center"/>
              <w:rPr>
                <w:rFonts w:eastAsia="Calibri"/>
                <w:color w:val="000000"/>
              </w:rPr>
            </w:pPr>
            <w:r w:rsidRPr="00BF527E">
              <w:rPr>
                <w:rFonts w:eastAsia="Calibri"/>
                <w:color w:val="000000"/>
              </w:rPr>
              <w:t>48</w:t>
            </w:r>
          </w:p>
        </w:tc>
        <w:tc>
          <w:tcPr>
            <w:tcW w:w="1185" w:type="dxa"/>
            <w:vAlign w:val="center"/>
          </w:tcPr>
          <w:p w:rsidR="002200FC" w:rsidRPr="00BF527E" w:rsidRDefault="002200FC" w:rsidP="002037F7">
            <w:pPr>
              <w:jc w:val="center"/>
              <w:rPr>
                <w:rFonts w:eastAsia="Calibri"/>
                <w:color w:val="000000"/>
              </w:rPr>
            </w:pPr>
            <w:r w:rsidRPr="00BF527E">
              <w:rPr>
                <w:rFonts w:eastAsia="Calibri"/>
                <w:color w:val="000000"/>
              </w:rPr>
              <w:t>4,19</w:t>
            </w:r>
          </w:p>
        </w:tc>
      </w:tr>
      <w:tr w:rsidR="002200FC" w:rsidRPr="00BF527E" w:rsidTr="002200FC">
        <w:tc>
          <w:tcPr>
            <w:tcW w:w="2977" w:type="dxa"/>
          </w:tcPr>
          <w:p w:rsidR="002200FC" w:rsidRPr="00BF527E" w:rsidRDefault="002200FC" w:rsidP="002037F7">
            <w:pPr>
              <w:keepNext/>
              <w:outlineLvl w:val="1"/>
              <w:rPr>
                <w:rFonts w:eastAsia="Arial Unicode MS"/>
                <w:bCs/>
              </w:rPr>
            </w:pPr>
            <w:proofErr w:type="spellStart"/>
            <w:r w:rsidRPr="00BF527E">
              <w:rPr>
                <w:rFonts w:eastAsia="Arial Unicode MS"/>
                <w:bCs/>
              </w:rPr>
              <w:t>Волосовский</w:t>
            </w:r>
            <w:proofErr w:type="spellEnd"/>
            <w:r w:rsidRPr="00BF527E">
              <w:rPr>
                <w:rFonts w:eastAsia="Arial Unicode MS"/>
                <w:bCs/>
              </w:rPr>
              <w:t xml:space="preserve"> район</w:t>
            </w:r>
          </w:p>
        </w:tc>
        <w:tc>
          <w:tcPr>
            <w:tcW w:w="1128" w:type="dxa"/>
            <w:vAlign w:val="center"/>
          </w:tcPr>
          <w:p w:rsidR="002200FC" w:rsidRPr="00BF527E" w:rsidRDefault="002200FC" w:rsidP="002037F7">
            <w:pPr>
              <w:jc w:val="center"/>
              <w:rPr>
                <w:rFonts w:eastAsia="Calibri"/>
                <w:color w:val="000000"/>
              </w:rPr>
            </w:pPr>
            <w:r w:rsidRPr="00BF527E">
              <w:rPr>
                <w:rFonts w:eastAsia="Calibri"/>
                <w:color w:val="000000"/>
              </w:rPr>
              <w:t>22</w:t>
            </w:r>
          </w:p>
        </w:tc>
        <w:tc>
          <w:tcPr>
            <w:tcW w:w="1185" w:type="dxa"/>
            <w:vAlign w:val="center"/>
          </w:tcPr>
          <w:p w:rsidR="002200FC" w:rsidRPr="00BF527E" w:rsidRDefault="002200FC" w:rsidP="002037F7">
            <w:pPr>
              <w:jc w:val="center"/>
              <w:rPr>
                <w:rFonts w:eastAsia="Calibri"/>
                <w:color w:val="000000"/>
              </w:rPr>
            </w:pPr>
            <w:r w:rsidRPr="00BF527E">
              <w:rPr>
                <w:rFonts w:eastAsia="Calibri"/>
                <w:color w:val="000000"/>
              </w:rPr>
              <w:t>1,83</w:t>
            </w:r>
          </w:p>
        </w:tc>
        <w:tc>
          <w:tcPr>
            <w:tcW w:w="1185" w:type="dxa"/>
            <w:vAlign w:val="center"/>
          </w:tcPr>
          <w:p w:rsidR="002200FC" w:rsidRPr="00BF527E" w:rsidRDefault="002200FC" w:rsidP="002037F7">
            <w:pPr>
              <w:jc w:val="center"/>
              <w:rPr>
                <w:rFonts w:eastAsia="Calibri"/>
                <w:color w:val="000000"/>
              </w:rPr>
            </w:pPr>
            <w:r w:rsidRPr="00BF527E">
              <w:rPr>
                <w:rFonts w:eastAsia="Calibri"/>
                <w:color w:val="000000"/>
              </w:rPr>
              <w:t>21</w:t>
            </w:r>
          </w:p>
        </w:tc>
        <w:tc>
          <w:tcPr>
            <w:tcW w:w="1185" w:type="dxa"/>
            <w:vAlign w:val="center"/>
          </w:tcPr>
          <w:p w:rsidR="002200FC" w:rsidRPr="00BF527E" w:rsidRDefault="002200FC" w:rsidP="002037F7">
            <w:pPr>
              <w:jc w:val="center"/>
              <w:rPr>
                <w:rFonts w:eastAsia="Calibri"/>
                <w:color w:val="000000"/>
              </w:rPr>
            </w:pPr>
            <w:r w:rsidRPr="00BF527E">
              <w:rPr>
                <w:rFonts w:eastAsia="Calibri"/>
                <w:color w:val="000000"/>
              </w:rPr>
              <w:t>1,87</w:t>
            </w:r>
          </w:p>
        </w:tc>
        <w:tc>
          <w:tcPr>
            <w:tcW w:w="1185" w:type="dxa"/>
            <w:vAlign w:val="center"/>
          </w:tcPr>
          <w:p w:rsidR="002200FC" w:rsidRPr="00BF527E" w:rsidRDefault="002200FC" w:rsidP="002037F7">
            <w:pPr>
              <w:jc w:val="center"/>
              <w:rPr>
                <w:rFonts w:eastAsia="Calibri"/>
                <w:color w:val="000000"/>
              </w:rPr>
            </w:pPr>
            <w:r w:rsidRPr="00BF527E">
              <w:rPr>
                <w:rFonts w:eastAsia="Calibri"/>
                <w:color w:val="000000"/>
              </w:rPr>
              <w:t>7</w:t>
            </w:r>
          </w:p>
        </w:tc>
        <w:tc>
          <w:tcPr>
            <w:tcW w:w="1185" w:type="dxa"/>
            <w:vAlign w:val="center"/>
          </w:tcPr>
          <w:p w:rsidR="002200FC" w:rsidRPr="00BF527E" w:rsidRDefault="002200FC" w:rsidP="002037F7">
            <w:pPr>
              <w:jc w:val="center"/>
              <w:rPr>
                <w:rFonts w:eastAsia="Calibri"/>
                <w:color w:val="000000"/>
              </w:rPr>
            </w:pPr>
            <w:r w:rsidRPr="00BF527E">
              <w:rPr>
                <w:rFonts w:eastAsia="Calibri"/>
                <w:color w:val="000000"/>
              </w:rPr>
              <w:t>0,61</w:t>
            </w:r>
          </w:p>
        </w:tc>
      </w:tr>
      <w:tr w:rsidR="002200FC" w:rsidRPr="00BF527E" w:rsidTr="002200FC">
        <w:tc>
          <w:tcPr>
            <w:tcW w:w="2977" w:type="dxa"/>
          </w:tcPr>
          <w:p w:rsidR="002200FC" w:rsidRPr="00BF527E" w:rsidRDefault="002200FC" w:rsidP="002037F7">
            <w:pPr>
              <w:keepNext/>
              <w:outlineLvl w:val="1"/>
              <w:rPr>
                <w:rFonts w:eastAsia="Arial Unicode MS"/>
                <w:bCs/>
              </w:rPr>
            </w:pPr>
            <w:r w:rsidRPr="00BF527E">
              <w:rPr>
                <w:rFonts w:eastAsia="Arial Unicode MS"/>
                <w:bCs/>
              </w:rPr>
              <w:t>Волховский район</w:t>
            </w:r>
          </w:p>
        </w:tc>
        <w:tc>
          <w:tcPr>
            <w:tcW w:w="1128" w:type="dxa"/>
            <w:vAlign w:val="center"/>
          </w:tcPr>
          <w:p w:rsidR="002200FC" w:rsidRPr="00BF527E" w:rsidRDefault="002200FC" w:rsidP="002037F7">
            <w:pPr>
              <w:jc w:val="center"/>
              <w:rPr>
                <w:rFonts w:eastAsia="Calibri"/>
                <w:color w:val="000000"/>
              </w:rPr>
            </w:pPr>
            <w:r w:rsidRPr="00BF527E">
              <w:rPr>
                <w:rFonts w:eastAsia="Calibri"/>
                <w:color w:val="000000"/>
              </w:rPr>
              <w:t>73</w:t>
            </w:r>
          </w:p>
        </w:tc>
        <w:tc>
          <w:tcPr>
            <w:tcW w:w="1185" w:type="dxa"/>
            <w:vAlign w:val="center"/>
          </w:tcPr>
          <w:p w:rsidR="002200FC" w:rsidRPr="00BF527E" w:rsidRDefault="002200FC" w:rsidP="002037F7">
            <w:pPr>
              <w:jc w:val="center"/>
              <w:rPr>
                <w:rFonts w:eastAsia="Calibri"/>
                <w:color w:val="000000"/>
              </w:rPr>
            </w:pPr>
            <w:r w:rsidRPr="00BF527E">
              <w:rPr>
                <w:rFonts w:eastAsia="Calibri"/>
                <w:color w:val="000000"/>
              </w:rPr>
              <w:t>6,08</w:t>
            </w:r>
          </w:p>
        </w:tc>
        <w:tc>
          <w:tcPr>
            <w:tcW w:w="1185" w:type="dxa"/>
            <w:vAlign w:val="center"/>
          </w:tcPr>
          <w:p w:rsidR="002200FC" w:rsidRPr="00BF527E" w:rsidRDefault="002200FC" w:rsidP="002037F7">
            <w:pPr>
              <w:jc w:val="center"/>
              <w:rPr>
                <w:rFonts w:eastAsia="Calibri"/>
                <w:color w:val="000000"/>
              </w:rPr>
            </w:pPr>
            <w:r w:rsidRPr="00BF527E">
              <w:rPr>
                <w:rFonts w:eastAsia="Calibri"/>
                <w:color w:val="000000"/>
              </w:rPr>
              <w:t>62</w:t>
            </w:r>
          </w:p>
        </w:tc>
        <w:tc>
          <w:tcPr>
            <w:tcW w:w="1185" w:type="dxa"/>
            <w:vAlign w:val="center"/>
          </w:tcPr>
          <w:p w:rsidR="002200FC" w:rsidRPr="00BF527E" w:rsidRDefault="002200FC" w:rsidP="002037F7">
            <w:pPr>
              <w:jc w:val="center"/>
              <w:rPr>
                <w:rFonts w:eastAsia="Calibri"/>
                <w:color w:val="000000"/>
              </w:rPr>
            </w:pPr>
            <w:r w:rsidRPr="00BF527E">
              <w:rPr>
                <w:rFonts w:eastAsia="Calibri"/>
                <w:color w:val="000000"/>
              </w:rPr>
              <w:t>5,52</w:t>
            </w:r>
          </w:p>
        </w:tc>
        <w:tc>
          <w:tcPr>
            <w:tcW w:w="1185" w:type="dxa"/>
            <w:vAlign w:val="center"/>
          </w:tcPr>
          <w:p w:rsidR="002200FC" w:rsidRPr="00BF527E" w:rsidRDefault="002200FC" w:rsidP="002037F7">
            <w:pPr>
              <w:jc w:val="center"/>
              <w:rPr>
                <w:rFonts w:eastAsia="Calibri"/>
                <w:color w:val="000000"/>
              </w:rPr>
            </w:pPr>
            <w:r w:rsidRPr="00BF527E">
              <w:rPr>
                <w:rFonts w:eastAsia="Calibri"/>
                <w:color w:val="000000"/>
              </w:rPr>
              <w:t>79</w:t>
            </w:r>
          </w:p>
        </w:tc>
        <w:tc>
          <w:tcPr>
            <w:tcW w:w="1185" w:type="dxa"/>
            <w:vAlign w:val="center"/>
          </w:tcPr>
          <w:p w:rsidR="002200FC" w:rsidRPr="00BF527E" w:rsidRDefault="002200FC" w:rsidP="002037F7">
            <w:pPr>
              <w:jc w:val="center"/>
              <w:rPr>
                <w:rFonts w:eastAsia="Calibri"/>
                <w:color w:val="000000"/>
              </w:rPr>
            </w:pPr>
            <w:r w:rsidRPr="00BF527E">
              <w:rPr>
                <w:rFonts w:eastAsia="Calibri"/>
                <w:color w:val="000000"/>
              </w:rPr>
              <w:t>6,89</w:t>
            </w:r>
          </w:p>
        </w:tc>
      </w:tr>
      <w:tr w:rsidR="002200FC" w:rsidRPr="00BF527E" w:rsidTr="002200FC">
        <w:tc>
          <w:tcPr>
            <w:tcW w:w="2977" w:type="dxa"/>
          </w:tcPr>
          <w:p w:rsidR="002200FC" w:rsidRPr="00BF527E" w:rsidRDefault="002200FC" w:rsidP="002037F7">
            <w:pPr>
              <w:keepNext/>
              <w:outlineLvl w:val="1"/>
              <w:rPr>
                <w:rFonts w:eastAsia="Arial Unicode MS"/>
                <w:bCs/>
              </w:rPr>
            </w:pPr>
            <w:r w:rsidRPr="00BF527E">
              <w:rPr>
                <w:rFonts w:eastAsia="Arial Unicode MS"/>
                <w:bCs/>
              </w:rPr>
              <w:t>Всеволожский район</w:t>
            </w:r>
          </w:p>
        </w:tc>
        <w:tc>
          <w:tcPr>
            <w:tcW w:w="1128" w:type="dxa"/>
            <w:vAlign w:val="center"/>
          </w:tcPr>
          <w:p w:rsidR="002200FC" w:rsidRPr="00BF527E" w:rsidRDefault="002200FC" w:rsidP="002037F7">
            <w:pPr>
              <w:jc w:val="center"/>
              <w:rPr>
                <w:rFonts w:eastAsia="Calibri"/>
                <w:color w:val="000000"/>
              </w:rPr>
            </w:pPr>
            <w:r w:rsidRPr="00BF527E">
              <w:rPr>
                <w:rFonts w:eastAsia="Calibri"/>
                <w:color w:val="000000"/>
              </w:rPr>
              <w:t>204</w:t>
            </w:r>
          </w:p>
        </w:tc>
        <w:tc>
          <w:tcPr>
            <w:tcW w:w="1185" w:type="dxa"/>
            <w:vAlign w:val="center"/>
          </w:tcPr>
          <w:p w:rsidR="002200FC" w:rsidRPr="00BF527E" w:rsidRDefault="002200FC" w:rsidP="002037F7">
            <w:pPr>
              <w:jc w:val="center"/>
              <w:rPr>
                <w:rFonts w:eastAsia="Calibri"/>
                <w:color w:val="000000"/>
              </w:rPr>
            </w:pPr>
            <w:r w:rsidRPr="00BF527E">
              <w:rPr>
                <w:rFonts w:eastAsia="Calibri"/>
                <w:color w:val="000000"/>
              </w:rPr>
              <w:t>16,99</w:t>
            </w:r>
          </w:p>
        </w:tc>
        <w:tc>
          <w:tcPr>
            <w:tcW w:w="1185" w:type="dxa"/>
            <w:vAlign w:val="center"/>
          </w:tcPr>
          <w:p w:rsidR="002200FC" w:rsidRPr="00BF527E" w:rsidRDefault="002200FC" w:rsidP="002037F7">
            <w:pPr>
              <w:jc w:val="center"/>
              <w:rPr>
                <w:rFonts w:eastAsia="Calibri"/>
                <w:color w:val="000000"/>
              </w:rPr>
            </w:pPr>
            <w:r w:rsidRPr="00BF527E">
              <w:rPr>
                <w:rFonts w:eastAsia="Calibri"/>
                <w:color w:val="000000"/>
              </w:rPr>
              <w:t>180</w:t>
            </w:r>
          </w:p>
        </w:tc>
        <w:tc>
          <w:tcPr>
            <w:tcW w:w="1185" w:type="dxa"/>
            <w:vAlign w:val="center"/>
          </w:tcPr>
          <w:p w:rsidR="002200FC" w:rsidRPr="00BF527E" w:rsidRDefault="002200FC" w:rsidP="002037F7">
            <w:pPr>
              <w:jc w:val="center"/>
              <w:rPr>
                <w:rFonts w:eastAsia="Calibri"/>
                <w:color w:val="000000"/>
              </w:rPr>
            </w:pPr>
            <w:r w:rsidRPr="00BF527E">
              <w:rPr>
                <w:rFonts w:eastAsia="Calibri"/>
                <w:color w:val="000000"/>
              </w:rPr>
              <w:t>16,01</w:t>
            </w:r>
          </w:p>
        </w:tc>
        <w:tc>
          <w:tcPr>
            <w:tcW w:w="1185" w:type="dxa"/>
            <w:vAlign w:val="center"/>
          </w:tcPr>
          <w:p w:rsidR="002200FC" w:rsidRPr="00BF527E" w:rsidRDefault="002200FC" w:rsidP="002037F7">
            <w:pPr>
              <w:jc w:val="center"/>
              <w:rPr>
                <w:rFonts w:eastAsia="Calibri"/>
                <w:color w:val="000000"/>
              </w:rPr>
            </w:pPr>
            <w:r w:rsidRPr="00BF527E">
              <w:rPr>
                <w:rFonts w:eastAsia="Calibri"/>
                <w:color w:val="000000"/>
              </w:rPr>
              <w:t>179</w:t>
            </w:r>
          </w:p>
        </w:tc>
        <w:tc>
          <w:tcPr>
            <w:tcW w:w="1185" w:type="dxa"/>
            <w:vAlign w:val="center"/>
          </w:tcPr>
          <w:p w:rsidR="002200FC" w:rsidRPr="00BF527E" w:rsidRDefault="002200FC" w:rsidP="002037F7">
            <w:pPr>
              <w:jc w:val="center"/>
              <w:rPr>
                <w:rFonts w:eastAsia="Calibri"/>
                <w:color w:val="000000"/>
              </w:rPr>
            </w:pPr>
            <w:r w:rsidRPr="00BF527E">
              <w:rPr>
                <w:rFonts w:eastAsia="Calibri"/>
                <w:color w:val="000000"/>
              </w:rPr>
              <w:t>15,62</w:t>
            </w:r>
          </w:p>
        </w:tc>
      </w:tr>
      <w:tr w:rsidR="002200FC" w:rsidRPr="00BF527E" w:rsidTr="002200FC">
        <w:tc>
          <w:tcPr>
            <w:tcW w:w="2977" w:type="dxa"/>
          </w:tcPr>
          <w:p w:rsidR="002200FC" w:rsidRPr="00BF527E" w:rsidRDefault="002200FC" w:rsidP="002037F7">
            <w:pPr>
              <w:keepNext/>
              <w:outlineLvl w:val="1"/>
              <w:rPr>
                <w:rFonts w:eastAsia="Arial Unicode MS"/>
                <w:bCs/>
              </w:rPr>
            </w:pPr>
            <w:r w:rsidRPr="00BF527E">
              <w:rPr>
                <w:rFonts w:eastAsia="Arial Unicode MS"/>
                <w:bCs/>
              </w:rPr>
              <w:t>Выборгский район</w:t>
            </w:r>
          </w:p>
        </w:tc>
        <w:tc>
          <w:tcPr>
            <w:tcW w:w="1128" w:type="dxa"/>
            <w:vAlign w:val="center"/>
          </w:tcPr>
          <w:p w:rsidR="002200FC" w:rsidRPr="00BF527E" w:rsidRDefault="002200FC" w:rsidP="002037F7">
            <w:pPr>
              <w:jc w:val="center"/>
              <w:rPr>
                <w:rFonts w:eastAsia="Calibri"/>
                <w:color w:val="000000"/>
              </w:rPr>
            </w:pPr>
            <w:r w:rsidRPr="00BF527E">
              <w:rPr>
                <w:rFonts w:eastAsia="Calibri"/>
                <w:color w:val="000000"/>
              </w:rPr>
              <w:t>131</w:t>
            </w:r>
          </w:p>
        </w:tc>
        <w:tc>
          <w:tcPr>
            <w:tcW w:w="1185" w:type="dxa"/>
            <w:vAlign w:val="center"/>
          </w:tcPr>
          <w:p w:rsidR="002200FC" w:rsidRPr="00BF527E" w:rsidRDefault="002200FC" w:rsidP="002037F7">
            <w:pPr>
              <w:jc w:val="center"/>
              <w:rPr>
                <w:rFonts w:eastAsia="Calibri"/>
                <w:color w:val="000000"/>
              </w:rPr>
            </w:pPr>
            <w:r w:rsidRPr="00BF527E">
              <w:rPr>
                <w:rFonts w:eastAsia="Calibri"/>
                <w:color w:val="000000"/>
              </w:rPr>
              <w:t>10,91</w:t>
            </w:r>
          </w:p>
        </w:tc>
        <w:tc>
          <w:tcPr>
            <w:tcW w:w="1185" w:type="dxa"/>
            <w:vAlign w:val="center"/>
          </w:tcPr>
          <w:p w:rsidR="002200FC" w:rsidRPr="00BF527E" w:rsidRDefault="002200FC" w:rsidP="002037F7">
            <w:pPr>
              <w:jc w:val="center"/>
              <w:rPr>
                <w:rFonts w:eastAsia="Calibri"/>
                <w:color w:val="000000"/>
              </w:rPr>
            </w:pPr>
            <w:r w:rsidRPr="00BF527E">
              <w:rPr>
                <w:rFonts w:eastAsia="Calibri"/>
                <w:color w:val="000000"/>
              </w:rPr>
              <w:t>122</w:t>
            </w:r>
          </w:p>
        </w:tc>
        <w:tc>
          <w:tcPr>
            <w:tcW w:w="1185" w:type="dxa"/>
            <w:vAlign w:val="center"/>
          </w:tcPr>
          <w:p w:rsidR="002200FC" w:rsidRPr="00BF527E" w:rsidRDefault="002200FC" w:rsidP="002037F7">
            <w:pPr>
              <w:jc w:val="center"/>
              <w:rPr>
                <w:rFonts w:eastAsia="Calibri"/>
                <w:color w:val="000000"/>
              </w:rPr>
            </w:pPr>
            <w:r w:rsidRPr="00BF527E">
              <w:rPr>
                <w:rFonts w:eastAsia="Calibri"/>
                <w:color w:val="000000"/>
              </w:rPr>
              <w:t>10,85</w:t>
            </w:r>
          </w:p>
        </w:tc>
        <w:tc>
          <w:tcPr>
            <w:tcW w:w="1185" w:type="dxa"/>
            <w:vAlign w:val="center"/>
          </w:tcPr>
          <w:p w:rsidR="002200FC" w:rsidRPr="00BF527E" w:rsidRDefault="002200FC" w:rsidP="002037F7">
            <w:pPr>
              <w:jc w:val="center"/>
              <w:rPr>
                <w:rFonts w:eastAsia="Calibri"/>
                <w:color w:val="000000"/>
              </w:rPr>
            </w:pPr>
            <w:r w:rsidRPr="00BF527E">
              <w:rPr>
                <w:rFonts w:eastAsia="Calibri"/>
                <w:color w:val="000000"/>
              </w:rPr>
              <w:t>127</w:t>
            </w:r>
          </w:p>
        </w:tc>
        <w:tc>
          <w:tcPr>
            <w:tcW w:w="1185" w:type="dxa"/>
            <w:vAlign w:val="center"/>
          </w:tcPr>
          <w:p w:rsidR="002200FC" w:rsidRPr="00BF527E" w:rsidRDefault="002200FC" w:rsidP="002037F7">
            <w:pPr>
              <w:jc w:val="center"/>
              <w:rPr>
                <w:rFonts w:eastAsia="Calibri"/>
                <w:color w:val="000000"/>
              </w:rPr>
            </w:pPr>
            <w:r w:rsidRPr="00BF527E">
              <w:rPr>
                <w:rFonts w:eastAsia="Calibri"/>
                <w:color w:val="000000"/>
              </w:rPr>
              <w:t>11,08</w:t>
            </w:r>
          </w:p>
        </w:tc>
      </w:tr>
      <w:tr w:rsidR="002200FC" w:rsidRPr="00BF527E" w:rsidTr="002200FC">
        <w:tc>
          <w:tcPr>
            <w:tcW w:w="2977" w:type="dxa"/>
          </w:tcPr>
          <w:p w:rsidR="002200FC" w:rsidRPr="00BF527E" w:rsidRDefault="002200FC" w:rsidP="002037F7">
            <w:pPr>
              <w:keepNext/>
              <w:outlineLvl w:val="1"/>
              <w:rPr>
                <w:rFonts w:eastAsia="Arial Unicode MS"/>
                <w:bCs/>
              </w:rPr>
            </w:pPr>
            <w:r w:rsidRPr="00BF527E">
              <w:rPr>
                <w:rFonts w:eastAsia="Arial Unicode MS"/>
                <w:bCs/>
              </w:rPr>
              <w:t>Гатчинский район</w:t>
            </w:r>
          </w:p>
        </w:tc>
        <w:tc>
          <w:tcPr>
            <w:tcW w:w="1128" w:type="dxa"/>
            <w:vAlign w:val="center"/>
          </w:tcPr>
          <w:p w:rsidR="002200FC" w:rsidRPr="00BF527E" w:rsidRDefault="002200FC" w:rsidP="002037F7">
            <w:pPr>
              <w:jc w:val="center"/>
              <w:rPr>
                <w:rFonts w:eastAsia="Calibri"/>
                <w:color w:val="000000"/>
              </w:rPr>
            </w:pPr>
            <w:r w:rsidRPr="00BF527E">
              <w:rPr>
                <w:rFonts w:eastAsia="Calibri"/>
                <w:color w:val="000000"/>
              </w:rPr>
              <w:t>164</w:t>
            </w:r>
          </w:p>
        </w:tc>
        <w:tc>
          <w:tcPr>
            <w:tcW w:w="1185" w:type="dxa"/>
            <w:vAlign w:val="center"/>
          </w:tcPr>
          <w:p w:rsidR="002200FC" w:rsidRPr="00BF527E" w:rsidRDefault="002200FC" w:rsidP="002037F7">
            <w:pPr>
              <w:jc w:val="center"/>
              <w:rPr>
                <w:rFonts w:eastAsia="Calibri"/>
                <w:color w:val="000000"/>
              </w:rPr>
            </w:pPr>
            <w:r w:rsidRPr="00BF527E">
              <w:rPr>
                <w:rFonts w:eastAsia="Calibri"/>
                <w:color w:val="000000"/>
              </w:rPr>
              <w:t>13,66</w:t>
            </w:r>
          </w:p>
        </w:tc>
        <w:tc>
          <w:tcPr>
            <w:tcW w:w="1185" w:type="dxa"/>
            <w:vAlign w:val="center"/>
          </w:tcPr>
          <w:p w:rsidR="002200FC" w:rsidRPr="00BF527E" w:rsidRDefault="002200FC" w:rsidP="002037F7">
            <w:pPr>
              <w:jc w:val="center"/>
              <w:rPr>
                <w:rFonts w:eastAsia="Calibri"/>
                <w:color w:val="000000"/>
              </w:rPr>
            </w:pPr>
            <w:r w:rsidRPr="00BF527E">
              <w:rPr>
                <w:rFonts w:eastAsia="Calibri"/>
                <w:color w:val="000000"/>
              </w:rPr>
              <w:t>144</w:t>
            </w:r>
          </w:p>
        </w:tc>
        <w:tc>
          <w:tcPr>
            <w:tcW w:w="1185" w:type="dxa"/>
            <w:vAlign w:val="center"/>
          </w:tcPr>
          <w:p w:rsidR="002200FC" w:rsidRPr="00BF527E" w:rsidRDefault="002200FC" w:rsidP="002037F7">
            <w:pPr>
              <w:jc w:val="center"/>
              <w:rPr>
                <w:rFonts w:eastAsia="Calibri"/>
                <w:color w:val="000000"/>
              </w:rPr>
            </w:pPr>
            <w:r w:rsidRPr="00BF527E">
              <w:rPr>
                <w:rFonts w:eastAsia="Calibri"/>
                <w:color w:val="000000"/>
              </w:rPr>
              <w:t>12,81</w:t>
            </w:r>
          </w:p>
        </w:tc>
        <w:tc>
          <w:tcPr>
            <w:tcW w:w="1185" w:type="dxa"/>
            <w:vAlign w:val="center"/>
          </w:tcPr>
          <w:p w:rsidR="002200FC" w:rsidRPr="00BF527E" w:rsidRDefault="002200FC" w:rsidP="002037F7">
            <w:pPr>
              <w:jc w:val="center"/>
              <w:rPr>
                <w:rFonts w:eastAsia="Calibri"/>
                <w:color w:val="000000"/>
              </w:rPr>
            </w:pPr>
            <w:r w:rsidRPr="00BF527E">
              <w:rPr>
                <w:rFonts w:eastAsia="Calibri"/>
                <w:color w:val="000000"/>
              </w:rPr>
              <w:t>144</w:t>
            </w:r>
          </w:p>
        </w:tc>
        <w:tc>
          <w:tcPr>
            <w:tcW w:w="1185" w:type="dxa"/>
            <w:vAlign w:val="center"/>
          </w:tcPr>
          <w:p w:rsidR="002200FC" w:rsidRPr="00BF527E" w:rsidRDefault="002200FC" w:rsidP="002037F7">
            <w:pPr>
              <w:jc w:val="center"/>
              <w:rPr>
                <w:rFonts w:eastAsia="Calibri"/>
                <w:color w:val="000000"/>
              </w:rPr>
            </w:pPr>
            <w:r w:rsidRPr="00BF527E">
              <w:rPr>
                <w:rFonts w:eastAsia="Calibri"/>
                <w:color w:val="000000"/>
              </w:rPr>
              <w:t>12,57</w:t>
            </w:r>
          </w:p>
        </w:tc>
      </w:tr>
      <w:tr w:rsidR="002200FC" w:rsidRPr="00BF527E" w:rsidTr="002200FC">
        <w:tc>
          <w:tcPr>
            <w:tcW w:w="2977" w:type="dxa"/>
          </w:tcPr>
          <w:p w:rsidR="002200FC" w:rsidRPr="00BF527E" w:rsidRDefault="002200FC" w:rsidP="002037F7">
            <w:pPr>
              <w:keepNext/>
              <w:outlineLvl w:val="1"/>
              <w:rPr>
                <w:rFonts w:eastAsia="Arial Unicode MS"/>
                <w:bCs/>
              </w:rPr>
            </w:pPr>
            <w:proofErr w:type="spellStart"/>
            <w:r w:rsidRPr="00BF527E">
              <w:rPr>
                <w:rFonts w:eastAsia="Arial Unicode MS"/>
                <w:bCs/>
              </w:rPr>
              <w:t>Кингисеппский</w:t>
            </w:r>
            <w:proofErr w:type="spellEnd"/>
            <w:r w:rsidRPr="00BF527E">
              <w:rPr>
                <w:rFonts w:eastAsia="Arial Unicode MS"/>
                <w:bCs/>
              </w:rPr>
              <w:t xml:space="preserve"> район</w:t>
            </w:r>
          </w:p>
        </w:tc>
        <w:tc>
          <w:tcPr>
            <w:tcW w:w="1128" w:type="dxa"/>
            <w:vAlign w:val="center"/>
          </w:tcPr>
          <w:p w:rsidR="002200FC" w:rsidRPr="00BF527E" w:rsidRDefault="002200FC" w:rsidP="002037F7">
            <w:pPr>
              <w:jc w:val="center"/>
              <w:rPr>
                <w:rFonts w:eastAsia="Calibri"/>
                <w:color w:val="000000"/>
              </w:rPr>
            </w:pPr>
            <w:r w:rsidRPr="00BF527E">
              <w:rPr>
                <w:rFonts w:eastAsia="Calibri"/>
                <w:color w:val="000000"/>
              </w:rPr>
              <w:t>67</w:t>
            </w:r>
          </w:p>
        </w:tc>
        <w:tc>
          <w:tcPr>
            <w:tcW w:w="1185" w:type="dxa"/>
            <w:vAlign w:val="center"/>
          </w:tcPr>
          <w:p w:rsidR="002200FC" w:rsidRPr="00BF527E" w:rsidRDefault="002200FC" w:rsidP="002037F7">
            <w:pPr>
              <w:jc w:val="center"/>
              <w:rPr>
                <w:rFonts w:eastAsia="Calibri"/>
                <w:color w:val="000000"/>
              </w:rPr>
            </w:pPr>
            <w:r w:rsidRPr="00BF527E">
              <w:rPr>
                <w:rFonts w:eastAsia="Calibri"/>
                <w:color w:val="000000"/>
              </w:rPr>
              <w:t>5,58</w:t>
            </w:r>
          </w:p>
        </w:tc>
        <w:tc>
          <w:tcPr>
            <w:tcW w:w="1185" w:type="dxa"/>
            <w:vAlign w:val="center"/>
          </w:tcPr>
          <w:p w:rsidR="002200FC" w:rsidRPr="00BF527E" w:rsidRDefault="002200FC" w:rsidP="002037F7">
            <w:pPr>
              <w:jc w:val="center"/>
              <w:rPr>
                <w:rFonts w:eastAsia="Calibri"/>
                <w:color w:val="000000"/>
              </w:rPr>
            </w:pPr>
            <w:r w:rsidRPr="00BF527E">
              <w:rPr>
                <w:rFonts w:eastAsia="Calibri"/>
                <w:color w:val="000000"/>
              </w:rPr>
              <w:t>57</w:t>
            </w:r>
          </w:p>
        </w:tc>
        <w:tc>
          <w:tcPr>
            <w:tcW w:w="1185" w:type="dxa"/>
            <w:vAlign w:val="center"/>
          </w:tcPr>
          <w:p w:rsidR="002200FC" w:rsidRPr="00BF527E" w:rsidRDefault="002200FC" w:rsidP="002037F7">
            <w:pPr>
              <w:jc w:val="center"/>
              <w:rPr>
                <w:rFonts w:eastAsia="Calibri"/>
                <w:color w:val="000000"/>
              </w:rPr>
            </w:pPr>
            <w:r w:rsidRPr="00BF527E">
              <w:rPr>
                <w:rFonts w:eastAsia="Calibri"/>
                <w:color w:val="000000"/>
              </w:rPr>
              <w:t>5,07</w:t>
            </w:r>
          </w:p>
        </w:tc>
        <w:tc>
          <w:tcPr>
            <w:tcW w:w="1185" w:type="dxa"/>
            <w:vAlign w:val="center"/>
          </w:tcPr>
          <w:p w:rsidR="002200FC" w:rsidRPr="00BF527E" w:rsidRDefault="002200FC" w:rsidP="002037F7">
            <w:pPr>
              <w:jc w:val="center"/>
              <w:rPr>
                <w:rFonts w:eastAsia="Calibri"/>
                <w:color w:val="000000"/>
              </w:rPr>
            </w:pPr>
            <w:r w:rsidRPr="00BF527E">
              <w:rPr>
                <w:rFonts w:eastAsia="Calibri"/>
                <w:color w:val="000000"/>
              </w:rPr>
              <w:t>63</w:t>
            </w:r>
          </w:p>
        </w:tc>
        <w:tc>
          <w:tcPr>
            <w:tcW w:w="1185" w:type="dxa"/>
            <w:vAlign w:val="center"/>
          </w:tcPr>
          <w:p w:rsidR="002200FC" w:rsidRPr="00BF527E" w:rsidRDefault="002200FC" w:rsidP="002037F7">
            <w:pPr>
              <w:jc w:val="center"/>
              <w:rPr>
                <w:rFonts w:eastAsia="Calibri"/>
                <w:color w:val="000000"/>
              </w:rPr>
            </w:pPr>
            <w:r w:rsidRPr="00BF527E">
              <w:rPr>
                <w:rFonts w:eastAsia="Calibri"/>
                <w:color w:val="000000"/>
              </w:rPr>
              <w:t>5,50</w:t>
            </w:r>
          </w:p>
        </w:tc>
      </w:tr>
      <w:tr w:rsidR="002200FC" w:rsidRPr="00BF527E" w:rsidTr="002200FC">
        <w:tc>
          <w:tcPr>
            <w:tcW w:w="2977" w:type="dxa"/>
          </w:tcPr>
          <w:p w:rsidR="002200FC" w:rsidRPr="00BF527E" w:rsidRDefault="002200FC" w:rsidP="002037F7">
            <w:pPr>
              <w:keepNext/>
              <w:outlineLvl w:val="1"/>
              <w:rPr>
                <w:rFonts w:eastAsia="Arial Unicode MS"/>
                <w:bCs/>
              </w:rPr>
            </w:pPr>
            <w:proofErr w:type="spellStart"/>
            <w:r w:rsidRPr="00BF527E">
              <w:rPr>
                <w:rFonts w:eastAsia="Arial Unicode MS"/>
                <w:bCs/>
              </w:rPr>
              <w:t>Киришский</w:t>
            </w:r>
            <w:proofErr w:type="spellEnd"/>
            <w:r w:rsidRPr="00BF527E">
              <w:rPr>
                <w:rFonts w:eastAsia="Arial Unicode MS"/>
                <w:bCs/>
              </w:rPr>
              <w:t xml:space="preserve"> район</w:t>
            </w:r>
          </w:p>
        </w:tc>
        <w:tc>
          <w:tcPr>
            <w:tcW w:w="1128" w:type="dxa"/>
            <w:vAlign w:val="center"/>
          </w:tcPr>
          <w:p w:rsidR="002200FC" w:rsidRPr="00BF527E" w:rsidRDefault="002200FC" w:rsidP="002037F7">
            <w:pPr>
              <w:jc w:val="center"/>
              <w:rPr>
                <w:rFonts w:eastAsia="Calibri"/>
                <w:color w:val="000000"/>
              </w:rPr>
            </w:pPr>
            <w:r w:rsidRPr="00BF527E">
              <w:rPr>
                <w:rFonts w:eastAsia="Calibri"/>
                <w:color w:val="000000"/>
              </w:rPr>
              <w:t>75</w:t>
            </w:r>
          </w:p>
        </w:tc>
        <w:tc>
          <w:tcPr>
            <w:tcW w:w="1185" w:type="dxa"/>
            <w:vAlign w:val="center"/>
          </w:tcPr>
          <w:p w:rsidR="002200FC" w:rsidRPr="00BF527E" w:rsidRDefault="002200FC" w:rsidP="002037F7">
            <w:pPr>
              <w:jc w:val="center"/>
              <w:rPr>
                <w:rFonts w:eastAsia="Calibri"/>
                <w:color w:val="000000"/>
              </w:rPr>
            </w:pPr>
            <w:r w:rsidRPr="00BF527E">
              <w:rPr>
                <w:rFonts w:eastAsia="Calibri"/>
                <w:color w:val="000000"/>
              </w:rPr>
              <w:t>6,24</w:t>
            </w:r>
          </w:p>
        </w:tc>
        <w:tc>
          <w:tcPr>
            <w:tcW w:w="1185" w:type="dxa"/>
            <w:vAlign w:val="center"/>
          </w:tcPr>
          <w:p w:rsidR="002200FC" w:rsidRPr="00BF527E" w:rsidRDefault="002200FC" w:rsidP="002037F7">
            <w:pPr>
              <w:jc w:val="center"/>
              <w:rPr>
                <w:rFonts w:eastAsia="Calibri"/>
                <w:color w:val="000000"/>
              </w:rPr>
            </w:pPr>
            <w:r w:rsidRPr="00BF527E">
              <w:rPr>
                <w:rFonts w:eastAsia="Calibri"/>
                <w:color w:val="000000"/>
              </w:rPr>
              <w:t>84</w:t>
            </w:r>
          </w:p>
        </w:tc>
        <w:tc>
          <w:tcPr>
            <w:tcW w:w="1185" w:type="dxa"/>
            <w:vAlign w:val="center"/>
          </w:tcPr>
          <w:p w:rsidR="002200FC" w:rsidRPr="00BF527E" w:rsidRDefault="002200FC" w:rsidP="002037F7">
            <w:pPr>
              <w:jc w:val="center"/>
              <w:rPr>
                <w:rFonts w:eastAsia="Calibri"/>
                <w:color w:val="000000"/>
              </w:rPr>
            </w:pPr>
            <w:r w:rsidRPr="00BF527E">
              <w:rPr>
                <w:rFonts w:eastAsia="Calibri"/>
                <w:color w:val="000000"/>
              </w:rPr>
              <w:t>7,47</w:t>
            </w:r>
          </w:p>
        </w:tc>
        <w:tc>
          <w:tcPr>
            <w:tcW w:w="1185" w:type="dxa"/>
            <w:vAlign w:val="center"/>
          </w:tcPr>
          <w:p w:rsidR="002200FC" w:rsidRPr="00BF527E" w:rsidRDefault="002200FC" w:rsidP="002037F7">
            <w:pPr>
              <w:jc w:val="center"/>
              <w:rPr>
                <w:rFonts w:eastAsia="Calibri"/>
                <w:color w:val="000000"/>
              </w:rPr>
            </w:pPr>
            <w:r w:rsidRPr="00BF527E">
              <w:rPr>
                <w:rFonts w:eastAsia="Calibri"/>
                <w:color w:val="000000"/>
              </w:rPr>
              <w:t>67</w:t>
            </w:r>
          </w:p>
        </w:tc>
        <w:tc>
          <w:tcPr>
            <w:tcW w:w="1185" w:type="dxa"/>
            <w:vAlign w:val="center"/>
          </w:tcPr>
          <w:p w:rsidR="002200FC" w:rsidRPr="00BF527E" w:rsidRDefault="002200FC" w:rsidP="002037F7">
            <w:pPr>
              <w:jc w:val="center"/>
              <w:rPr>
                <w:rFonts w:eastAsia="Calibri"/>
                <w:color w:val="000000"/>
              </w:rPr>
            </w:pPr>
            <w:r w:rsidRPr="00BF527E">
              <w:rPr>
                <w:rFonts w:eastAsia="Calibri"/>
                <w:color w:val="000000"/>
              </w:rPr>
              <w:t>5,85</w:t>
            </w:r>
          </w:p>
        </w:tc>
      </w:tr>
      <w:tr w:rsidR="002200FC" w:rsidRPr="00BF527E" w:rsidTr="002200FC">
        <w:tc>
          <w:tcPr>
            <w:tcW w:w="2977" w:type="dxa"/>
          </w:tcPr>
          <w:p w:rsidR="002200FC" w:rsidRPr="00BF527E" w:rsidRDefault="002200FC" w:rsidP="002037F7">
            <w:pPr>
              <w:keepNext/>
              <w:outlineLvl w:val="1"/>
              <w:rPr>
                <w:rFonts w:eastAsia="Arial Unicode MS"/>
                <w:bCs/>
              </w:rPr>
            </w:pPr>
            <w:r w:rsidRPr="00BF527E">
              <w:rPr>
                <w:rFonts w:eastAsia="Arial Unicode MS"/>
                <w:bCs/>
              </w:rPr>
              <w:t>Кировский район</w:t>
            </w:r>
          </w:p>
        </w:tc>
        <w:tc>
          <w:tcPr>
            <w:tcW w:w="1128" w:type="dxa"/>
            <w:vAlign w:val="center"/>
          </w:tcPr>
          <w:p w:rsidR="002200FC" w:rsidRPr="00BF527E" w:rsidRDefault="002200FC" w:rsidP="002037F7">
            <w:pPr>
              <w:jc w:val="center"/>
              <w:rPr>
                <w:rFonts w:eastAsia="Calibri"/>
                <w:color w:val="000000"/>
              </w:rPr>
            </w:pPr>
            <w:r w:rsidRPr="00BF527E">
              <w:rPr>
                <w:rFonts w:eastAsia="Calibri"/>
                <w:color w:val="000000"/>
              </w:rPr>
              <w:t>61</w:t>
            </w:r>
          </w:p>
        </w:tc>
        <w:tc>
          <w:tcPr>
            <w:tcW w:w="1185" w:type="dxa"/>
            <w:vAlign w:val="center"/>
          </w:tcPr>
          <w:p w:rsidR="002200FC" w:rsidRPr="00BF527E" w:rsidRDefault="002200FC" w:rsidP="002037F7">
            <w:pPr>
              <w:jc w:val="center"/>
              <w:rPr>
                <w:rFonts w:eastAsia="Calibri"/>
                <w:color w:val="000000"/>
              </w:rPr>
            </w:pPr>
            <w:r w:rsidRPr="00BF527E">
              <w:rPr>
                <w:rFonts w:eastAsia="Calibri"/>
                <w:color w:val="000000"/>
              </w:rPr>
              <w:t>5,08</w:t>
            </w:r>
          </w:p>
        </w:tc>
        <w:tc>
          <w:tcPr>
            <w:tcW w:w="1185" w:type="dxa"/>
            <w:vAlign w:val="center"/>
          </w:tcPr>
          <w:p w:rsidR="002200FC" w:rsidRPr="00BF527E" w:rsidRDefault="002200FC" w:rsidP="002037F7">
            <w:pPr>
              <w:jc w:val="center"/>
              <w:rPr>
                <w:rFonts w:eastAsia="Calibri"/>
                <w:color w:val="000000"/>
              </w:rPr>
            </w:pPr>
            <w:r w:rsidRPr="00BF527E">
              <w:rPr>
                <w:rFonts w:eastAsia="Calibri"/>
                <w:color w:val="000000"/>
              </w:rPr>
              <w:t>58</w:t>
            </w:r>
          </w:p>
        </w:tc>
        <w:tc>
          <w:tcPr>
            <w:tcW w:w="1185" w:type="dxa"/>
            <w:vAlign w:val="center"/>
          </w:tcPr>
          <w:p w:rsidR="002200FC" w:rsidRPr="00BF527E" w:rsidRDefault="002200FC" w:rsidP="002037F7">
            <w:pPr>
              <w:jc w:val="center"/>
              <w:rPr>
                <w:rFonts w:eastAsia="Calibri"/>
                <w:color w:val="000000"/>
              </w:rPr>
            </w:pPr>
            <w:r w:rsidRPr="00BF527E">
              <w:rPr>
                <w:rFonts w:eastAsia="Calibri"/>
                <w:color w:val="000000"/>
              </w:rPr>
              <w:t>5,16</w:t>
            </w:r>
          </w:p>
        </w:tc>
        <w:tc>
          <w:tcPr>
            <w:tcW w:w="1185" w:type="dxa"/>
            <w:vAlign w:val="center"/>
          </w:tcPr>
          <w:p w:rsidR="002200FC" w:rsidRPr="00BF527E" w:rsidRDefault="002200FC" w:rsidP="002037F7">
            <w:pPr>
              <w:jc w:val="center"/>
              <w:rPr>
                <w:rFonts w:eastAsia="Calibri"/>
                <w:color w:val="000000"/>
              </w:rPr>
            </w:pPr>
            <w:r w:rsidRPr="00BF527E">
              <w:rPr>
                <w:rFonts w:eastAsia="Calibri"/>
                <w:color w:val="000000"/>
              </w:rPr>
              <w:t>56</w:t>
            </w:r>
          </w:p>
        </w:tc>
        <w:tc>
          <w:tcPr>
            <w:tcW w:w="1185" w:type="dxa"/>
            <w:vAlign w:val="center"/>
          </w:tcPr>
          <w:p w:rsidR="002200FC" w:rsidRPr="00BF527E" w:rsidRDefault="002200FC" w:rsidP="002037F7">
            <w:pPr>
              <w:jc w:val="center"/>
              <w:rPr>
                <w:rFonts w:eastAsia="Calibri"/>
                <w:color w:val="000000"/>
              </w:rPr>
            </w:pPr>
            <w:r w:rsidRPr="00BF527E">
              <w:rPr>
                <w:rFonts w:eastAsia="Calibri"/>
                <w:color w:val="000000"/>
              </w:rPr>
              <w:t>4,89</w:t>
            </w:r>
          </w:p>
        </w:tc>
      </w:tr>
      <w:tr w:rsidR="002200FC" w:rsidRPr="00BF527E" w:rsidTr="002200FC">
        <w:tc>
          <w:tcPr>
            <w:tcW w:w="2977" w:type="dxa"/>
          </w:tcPr>
          <w:p w:rsidR="002200FC" w:rsidRPr="00BF527E" w:rsidRDefault="002200FC" w:rsidP="002037F7">
            <w:pPr>
              <w:rPr>
                <w:rFonts w:eastAsia="Calibri"/>
                <w:bCs/>
              </w:rPr>
            </w:pPr>
            <w:proofErr w:type="spellStart"/>
            <w:r w:rsidRPr="00BF527E">
              <w:rPr>
                <w:rFonts w:eastAsia="Calibri"/>
                <w:bCs/>
              </w:rPr>
              <w:t>Лодейнопольский</w:t>
            </w:r>
            <w:proofErr w:type="spellEnd"/>
            <w:r w:rsidRPr="00BF527E">
              <w:rPr>
                <w:rFonts w:eastAsia="Calibri"/>
                <w:bCs/>
              </w:rPr>
              <w:t xml:space="preserve"> район</w:t>
            </w:r>
          </w:p>
        </w:tc>
        <w:tc>
          <w:tcPr>
            <w:tcW w:w="1128" w:type="dxa"/>
            <w:vAlign w:val="center"/>
          </w:tcPr>
          <w:p w:rsidR="002200FC" w:rsidRPr="00BF527E" w:rsidRDefault="002200FC" w:rsidP="002037F7">
            <w:pPr>
              <w:jc w:val="center"/>
              <w:rPr>
                <w:rFonts w:eastAsia="Calibri"/>
                <w:color w:val="000000"/>
              </w:rPr>
            </w:pPr>
            <w:r w:rsidRPr="00BF527E">
              <w:rPr>
                <w:rFonts w:eastAsia="Calibri"/>
                <w:color w:val="000000"/>
              </w:rPr>
              <w:t>17</w:t>
            </w:r>
          </w:p>
        </w:tc>
        <w:tc>
          <w:tcPr>
            <w:tcW w:w="1185" w:type="dxa"/>
            <w:vAlign w:val="center"/>
          </w:tcPr>
          <w:p w:rsidR="002200FC" w:rsidRPr="00BF527E" w:rsidRDefault="002200FC" w:rsidP="002037F7">
            <w:pPr>
              <w:jc w:val="center"/>
              <w:rPr>
                <w:rFonts w:eastAsia="Calibri"/>
                <w:color w:val="000000"/>
              </w:rPr>
            </w:pPr>
            <w:r w:rsidRPr="00BF527E">
              <w:rPr>
                <w:rFonts w:eastAsia="Calibri"/>
                <w:color w:val="000000"/>
              </w:rPr>
              <w:t>1,42</w:t>
            </w:r>
          </w:p>
        </w:tc>
        <w:tc>
          <w:tcPr>
            <w:tcW w:w="1185" w:type="dxa"/>
            <w:vAlign w:val="center"/>
          </w:tcPr>
          <w:p w:rsidR="002200FC" w:rsidRPr="00BF527E" w:rsidRDefault="002200FC" w:rsidP="002037F7">
            <w:pPr>
              <w:jc w:val="center"/>
              <w:rPr>
                <w:rFonts w:eastAsia="Calibri"/>
                <w:color w:val="000000"/>
              </w:rPr>
            </w:pPr>
            <w:r w:rsidRPr="00BF527E">
              <w:rPr>
                <w:rFonts w:eastAsia="Calibri"/>
                <w:color w:val="000000"/>
              </w:rPr>
              <w:t>12</w:t>
            </w:r>
          </w:p>
        </w:tc>
        <w:tc>
          <w:tcPr>
            <w:tcW w:w="1185" w:type="dxa"/>
            <w:vAlign w:val="center"/>
          </w:tcPr>
          <w:p w:rsidR="002200FC" w:rsidRPr="00BF527E" w:rsidRDefault="002200FC" w:rsidP="002037F7">
            <w:pPr>
              <w:jc w:val="center"/>
              <w:rPr>
                <w:rFonts w:eastAsia="Calibri"/>
                <w:color w:val="000000"/>
              </w:rPr>
            </w:pPr>
            <w:r w:rsidRPr="00BF527E">
              <w:rPr>
                <w:rFonts w:eastAsia="Calibri"/>
                <w:color w:val="000000"/>
              </w:rPr>
              <w:t>1,07</w:t>
            </w:r>
          </w:p>
        </w:tc>
        <w:tc>
          <w:tcPr>
            <w:tcW w:w="1185" w:type="dxa"/>
            <w:vAlign w:val="center"/>
          </w:tcPr>
          <w:p w:rsidR="002200FC" w:rsidRPr="00BF527E" w:rsidRDefault="002200FC" w:rsidP="002037F7">
            <w:pPr>
              <w:jc w:val="center"/>
              <w:rPr>
                <w:rFonts w:eastAsia="Calibri"/>
                <w:color w:val="000000"/>
              </w:rPr>
            </w:pPr>
            <w:r w:rsidRPr="00BF527E">
              <w:rPr>
                <w:rFonts w:eastAsia="Calibri"/>
                <w:color w:val="000000"/>
              </w:rPr>
              <w:t>20</w:t>
            </w:r>
          </w:p>
        </w:tc>
        <w:tc>
          <w:tcPr>
            <w:tcW w:w="1185" w:type="dxa"/>
            <w:vAlign w:val="center"/>
          </w:tcPr>
          <w:p w:rsidR="002200FC" w:rsidRPr="00BF527E" w:rsidRDefault="002200FC" w:rsidP="002037F7">
            <w:pPr>
              <w:jc w:val="center"/>
              <w:rPr>
                <w:rFonts w:eastAsia="Calibri"/>
                <w:color w:val="000000"/>
              </w:rPr>
            </w:pPr>
            <w:r w:rsidRPr="00BF527E">
              <w:rPr>
                <w:rFonts w:eastAsia="Calibri"/>
                <w:color w:val="000000"/>
              </w:rPr>
              <w:t>1,75</w:t>
            </w:r>
          </w:p>
        </w:tc>
      </w:tr>
      <w:tr w:rsidR="002200FC" w:rsidRPr="00BF527E" w:rsidTr="002200FC">
        <w:tc>
          <w:tcPr>
            <w:tcW w:w="2977" w:type="dxa"/>
          </w:tcPr>
          <w:p w:rsidR="002200FC" w:rsidRPr="00BF527E" w:rsidRDefault="002200FC" w:rsidP="002037F7">
            <w:pPr>
              <w:keepNext/>
              <w:outlineLvl w:val="1"/>
              <w:rPr>
                <w:rFonts w:eastAsia="Arial Unicode MS"/>
                <w:bCs/>
              </w:rPr>
            </w:pPr>
            <w:r w:rsidRPr="00BF527E">
              <w:rPr>
                <w:rFonts w:eastAsia="Arial Unicode MS"/>
                <w:bCs/>
              </w:rPr>
              <w:t>Ломоносовский район</w:t>
            </w:r>
          </w:p>
        </w:tc>
        <w:tc>
          <w:tcPr>
            <w:tcW w:w="1128" w:type="dxa"/>
            <w:vAlign w:val="center"/>
          </w:tcPr>
          <w:p w:rsidR="002200FC" w:rsidRPr="00BF527E" w:rsidRDefault="002200FC" w:rsidP="002037F7">
            <w:pPr>
              <w:jc w:val="center"/>
              <w:rPr>
                <w:rFonts w:eastAsia="Calibri"/>
                <w:color w:val="000000"/>
              </w:rPr>
            </w:pPr>
            <w:r w:rsidRPr="00BF527E">
              <w:rPr>
                <w:rFonts w:eastAsia="Calibri"/>
                <w:color w:val="000000"/>
              </w:rPr>
              <w:t>24</w:t>
            </w:r>
          </w:p>
        </w:tc>
        <w:tc>
          <w:tcPr>
            <w:tcW w:w="1185" w:type="dxa"/>
            <w:vAlign w:val="center"/>
          </w:tcPr>
          <w:p w:rsidR="002200FC" w:rsidRPr="00BF527E" w:rsidRDefault="002200FC" w:rsidP="002037F7">
            <w:pPr>
              <w:jc w:val="center"/>
              <w:rPr>
                <w:rFonts w:eastAsia="Calibri"/>
                <w:color w:val="000000"/>
              </w:rPr>
            </w:pPr>
            <w:r w:rsidRPr="00BF527E">
              <w:rPr>
                <w:rFonts w:eastAsia="Calibri"/>
                <w:color w:val="000000"/>
              </w:rPr>
              <w:t>2,00</w:t>
            </w:r>
          </w:p>
        </w:tc>
        <w:tc>
          <w:tcPr>
            <w:tcW w:w="1185" w:type="dxa"/>
            <w:vAlign w:val="center"/>
          </w:tcPr>
          <w:p w:rsidR="002200FC" w:rsidRPr="00BF527E" w:rsidRDefault="002200FC" w:rsidP="002037F7">
            <w:pPr>
              <w:jc w:val="center"/>
              <w:rPr>
                <w:rFonts w:eastAsia="Calibri"/>
                <w:color w:val="000000"/>
              </w:rPr>
            </w:pPr>
            <w:r w:rsidRPr="00BF527E">
              <w:rPr>
                <w:rFonts w:eastAsia="Calibri"/>
                <w:color w:val="000000"/>
              </w:rPr>
              <w:t>19</w:t>
            </w:r>
          </w:p>
        </w:tc>
        <w:tc>
          <w:tcPr>
            <w:tcW w:w="1185" w:type="dxa"/>
            <w:vAlign w:val="center"/>
          </w:tcPr>
          <w:p w:rsidR="002200FC" w:rsidRPr="00BF527E" w:rsidRDefault="002200FC" w:rsidP="002037F7">
            <w:pPr>
              <w:jc w:val="center"/>
              <w:rPr>
                <w:rFonts w:eastAsia="Calibri"/>
                <w:color w:val="000000"/>
              </w:rPr>
            </w:pPr>
            <w:r w:rsidRPr="00BF527E">
              <w:rPr>
                <w:rFonts w:eastAsia="Calibri"/>
                <w:color w:val="000000"/>
              </w:rPr>
              <w:t>1,69</w:t>
            </w:r>
          </w:p>
        </w:tc>
        <w:tc>
          <w:tcPr>
            <w:tcW w:w="1185" w:type="dxa"/>
            <w:vAlign w:val="center"/>
          </w:tcPr>
          <w:p w:rsidR="002200FC" w:rsidRPr="00BF527E" w:rsidRDefault="002200FC" w:rsidP="002037F7">
            <w:pPr>
              <w:jc w:val="center"/>
              <w:rPr>
                <w:rFonts w:eastAsia="Calibri"/>
                <w:color w:val="000000"/>
              </w:rPr>
            </w:pPr>
            <w:r w:rsidRPr="00BF527E">
              <w:rPr>
                <w:rFonts w:eastAsia="Calibri"/>
                <w:color w:val="000000"/>
              </w:rPr>
              <w:t>25</w:t>
            </w:r>
          </w:p>
        </w:tc>
        <w:tc>
          <w:tcPr>
            <w:tcW w:w="1185" w:type="dxa"/>
            <w:vAlign w:val="center"/>
          </w:tcPr>
          <w:p w:rsidR="002200FC" w:rsidRPr="00BF527E" w:rsidRDefault="002200FC" w:rsidP="002037F7">
            <w:pPr>
              <w:jc w:val="center"/>
              <w:rPr>
                <w:rFonts w:eastAsia="Calibri"/>
                <w:color w:val="000000"/>
              </w:rPr>
            </w:pPr>
            <w:r w:rsidRPr="00BF527E">
              <w:rPr>
                <w:rFonts w:eastAsia="Calibri"/>
                <w:color w:val="000000"/>
              </w:rPr>
              <w:t>2,18</w:t>
            </w:r>
          </w:p>
        </w:tc>
      </w:tr>
      <w:tr w:rsidR="002200FC" w:rsidRPr="00BF527E" w:rsidTr="002200FC">
        <w:tc>
          <w:tcPr>
            <w:tcW w:w="2977" w:type="dxa"/>
          </w:tcPr>
          <w:p w:rsidR="002200FC" w:rsidRPr="00BF527E" w:rsidRDefault="002200FC" w:rsidP="002037F7">
            <w:pPr>
              <w:keepNext/>
              <w:outlineLvl w:val="1"/>
              <w:rPr>
                <w:rFonts w:eastAsia="Arial Unicode MS"/>
                <w:bCs/>
              </w:rPr>
            </w:pPr>
            <w:proofErr w:type="spellStart"/>
            <w:r w:rsidRPr="00BF527E">
              <w:rPr>
                <w:rFonts w:eastAsia="Arial Unicode MS"/>
                <w:bCs/>
              </w:rPr>
              <w:t>Лужский</w:t>
            </w:r>
            <w:proofErr w:type="spellEnd"/>
            <w:r w:rsidRPr="00BF527E">
              <w:rPr>
                <w:rFonts w:eastAsia="Arial Unicode MS"/>
                <w:bCs/>
              </w:rPr>
              <w:t xml:space="preserve"> район</w:t>
            </w:r>
          </w:p>
        </w:tc>
        <w:tc>
          <w:tcPr>
            <w:tcW w:w="1128" w:type="dxa"/>
            <w:vAlign w:val="center"/>
          </w:tcPr>
          <w:p w:rsidR="002200FC" w:rsidRPr="00BF527E" w:rsidRDefault="002200FC" w:rsidP="002037F7">
            <w:pPr>
              <w:jc w:val="center"/>
              <w:rPr>
                <w:rFonts w:eastAsia="Calibri"/>
                <w:color w:val="000000"/>
              </w:rPr>
            </w:pPr>
            <w:r w:rsidRPr="00BF527E">
              <w:rPr>
                <w:rFonts w:eastAsia="Calibri"/>
                <w:color w:val="000000"/>
              </w:rPr>
              <w:t>37</w:t>
            </w:r>
          </w:p>
        </w:tc>
        <w:tc>
          <w:tcPr>
            <w:tcW w:w="1185" w:type="dxa"/>
            <w:vAlign w:val="center"/>
          </w:tcPr>
          <w:p w:rsidR="002200FC" w:rsidRPr="00BF527E" w:rsidRDefault="002200FC" w:rsidP="002037F7">
            <w:pPr>
              <w:jc w:val="center"/>
              <w:rPr>
                <w:rFonts w:eastAsia="Calibri"/>
                <w:color w:val="000000"/>
              </w:rPr>
            </w:pPr>
            <w:r w:rsidRPr="00BF527E">
              <w:rPr>
                <w:rFonts w:eastAsia="Calibri"/>
                <w:color w:val="000000"/>
              </w:rPr>
              <w:t>3,08</w:t>
            </w:r>
          </w:p>
        </w:tc>
        <w:tc>
          <w:tcPr>
            <w:tcW w:w="1185" w:type="dxa"/>
            <w:vAlign w:val="center"/>
          </w:tcPr>
          <w:p w:rsidR="002200FC" w:rsidRPr="00BF527E" w:rsidRDefault="002200FC" w:rsidP="002037F7">
            <w:pPr>
              <w:jc w:val="center"/>
              <w:rPr>
                <w:rFonts w:eastAsia="Calibri"/>
                <w:color w:val="000000"/>
              </w:rPr>
            </w:pPr>
            <w:r w:rsidRPr="00BF527E">
              <w:rPr>
                <w:rFonts w:eastAsia="Calibri"/>
                <w:color w:val="000000"/>
              </w:rPr>
              <w:t>44</w:t>
            </w:r>
          </w:p>
        </w:tc>
        <w:tc>
          <w:tcPr>
            <w:tcW w:w="1185" w:type="dxa"/>
            <w:vAlign w:val="center"/>
          </w:tcPr>
          <w:p w:rsidR="002200FC" w:rsidRPr="00BF527E" w:rsidRDefault="002200FC" w:rsidP="002037F7">
            <w:pPr>
              <w:jc w:val="center"/>
              <w:rPr>
                <w:rFonts w:eastAsia="Calibri"/>
                <w:color w:val="000000"/>
              </w:rPr>
            </w:pPr>
            <w:r w:rsidRPr="00BF527E">
              <w:rPr>
                <w:rFonts w:eastAsia="Calibri"/>
                <w:color w:val="000000"/>
              </w:rPr>
              <w:t>3,92</w:t>
            </w:r>
          </w:p>
        </w:tc>
        <w:tc>
          <w:tcPr>
            <w:tcW w:w="1185" w:type="dxa"/>
            <w:vAlign w:val="center"/>
          </w:tcPr>
          <w:p w:rsidR="002200FC" w:rsidRPr="00BF527E" w:rsidRDefault="002200FC" w:rsidP="002037F7">
            <w:pPr>
              <w:jc w:val="center"/>
              <w:rPr>
                <w:rFonts w:eastAsia="Calibri"/>
                <w:color w:val="000000"/>
              </w:rPr>
            </w:pPr>
            <w:r w:rsidRPr="00BF527E">
              <w:rPr>
                <w:rFonts w:eastAsia="Calibri"/>
                <w:color w:val="000000"/>
              </w:rPr>
              <w:t>38</w:t>
            </w:r>
          </w:p>
        </w:tc>
        <w:tc>
          <w:tcPr>
            <w:tcW w:w="1185" w:type="dxa"/>
            <w:vAlign w:val="center"/>
          </w:tcPr>
          <w:p w:rsidR="002200FC" w:rsidRPr="00BF527E" w:rsidRDefault="002200FC" w:rsidP="002037F7">
            <w:pPr>
              <w:jc w:val="center"/>
              <w:rPr>
                <w:rFonts w:eastAsia="Calibri"/>
                <w:color w:val="000000"/>
              </w:rPr>
            </w:pPr>
            <w:r w:rsidRPr="00BF527E">
              <w:rPr>
                <w:rFonts w:eastAsia="Calibri"/>
                <w:color w:val="000000"/>
              </w:rPr>
              <w:t>3,32</w:t>
            </w:r>
          </w:p>
        </w:tc>
      </w:tr>
      <w:tr w:rsidR="002200FC" w:rsidRPr="00BF527E" w:rsidTr="002200FC">
        <w:tc>
          <w:tcPr>
            <w:tcW w:w="2977" w:type="dxa"/>
          </w:tcPr>
          <w:p w:rsidR="002200FC" w:rsidRPr="00BF527E" w:rsidRDefault="002200FC" w:rsidP="002037F7">
            <w:pPr>
              <w:keepNext/>
              <w:outlineLvl w:val="1"/>
              <w:rPr>
                <w:rFonts w:eastAsia="Arial Unicode MS"/>
                <w:bCs/>
              </w:rPr>
            </w:pPr>
            <w:proofErr w:type="spellStart"/>
            <w:r w:rsidRPr="00BF527E">
              <w:rPr>
                <w:rFonts w:eastAsia="Arial Unicode MS"/>
                <w:bCs/>
              </w:rPr>
              <w:t>Подпорожский</w:t>
            </w:r>
            <w:proofErr w:type="spellEnd"/>
            <w:r w:rsidRPr="00BF527E">
              <w:rPr>
                <w:rFonts w:eastAsia="Arial Unicode MS"/>
                <w:bCs/>
              </w:rPr>
              <w:t xml:space="preserve"> район</w:t>
            </w:r>
          </w:p>
        </w:tc>
        <w:tc>
          <w:tcPr>
            <w:tcW w:w="1128" w:type="dxa"/>
            <w:vAlign w:val="center"/>
          </w:tcPr>
          <w:p w:rsidR="002200FC" w:rsidRPr="00BF527E" w:rsidRDefault="002200FC" w:rsidP="002037F7">
            <w:pPr>
              <w:jc w:val="center"/>
              <w:rPr>
                <w:rFonts w:eastAsia="Calibri"/>
                <w:color w:val="000000"/>
              </w:rPr>
            </w:pPr>
            <w:r w:rsidRPr="00BF527E">
              <w:rPr>
                <w:rFonts w:eastAsia="Calibri"/>
                <w:color w:val="000000"/>
              </w:rPr>
              <w:t>17</w:t>
            </w:r>
          </w:p>
        </w:tc>
        <w:tc>
          <w:tcPr>
            <w:tcW w:w="1185" w:type="dxa"/>
            <w:vAlign w:val="center"/>
          </w:tcPr>
          <w:p w:rsidR="002200FC" w:rsidRPr="00BF527E" w:rsidRDefault="002200FC" w:rsidP="002037F7">
            <w:pPr>
              <w:jc w:val="center"/>
              <w:rPr>
                <w:rFonts w:eastAsia="Calibri"/>
                <w:color w:val="000000"/>
              </w:rPr>
            </w:pPr>
            <w:r w:rsidRPr="00BF527E">
              <w:rPr>
                <w:rFonts w:eastAsia="Calibri"/>
                <w:color w:val="000000"/>
              </w:rPr>
              <w:t>1,42</w:t>
            </w:r>
          </w:p>
        </w:tc>
        <w:tc>
          <w:tcPr>
            <w:tcW w:w="1185" w:type="dxa"/>
            <w:vAlign w:val="center"/>
          </w:tcPr>
          <w:p w:rsidR="002200FC" w:rsidRPr="00BF527E" w:rsidRDefault="002200FC" w:rsidP="002037F7">
            <w:pPr>
              <w:jc w:val="center"/>
              <w:rPr>
                <w:rFonts w:eastAsia="Calibri"/>
                <w:color w:val="000000"/>
              </w:rPr>
            </w:pPr>
            <w:r w:rsidRPr="00BF527E">
              <w:rPr>
                <w:rFonts w:eastAsia="Calibri"/>
                <w:color w:val="000000"/>
              </w:rPr>
              <w:t>11</w:t>
            </w:r>
          </w:p>
        </w:tc>
        <w:tc>
          <w:tcPr>
            <w:tcW w:w="1185" w:type="dxa"/>
            <w:vAlign w:val="center"/>
          </w:tcPr>
          <w:p w:rsidR="002200FC" w:rsidRPr="00BF527E" w:rsidRDefault="002200FC" w:rsidP="002037F7">
            <w:pPr>
              <w:jc w:val="center"/>
              <w:rPr>
                <w:rFonts w:eastAsia="Calibri"/>
                <w:color w:val="000000"/>
              </w:rPr>
            </w:pPr>
            <w:r w:rsidRPr="00BF527E">
              <w:rPr>
                <w:rFonts w:eastAsia="Calibri"/>
                <w:color w:val="000000"/>
              </w:rPr>
              <w:t>0,98</w:t>
            </w:r>
          </w:p>
        </w:tc>
        <w:tc>
          <w:tcPr>
            <w:tcW w:w="1185" w:type="dxa"/>
            <w:vAlign w:val="center"/>
          </w:tcPr>
          <w:p w:rsidR="002200FC" w:rsidRPr="00BF527E" w:rsidRDefault="002200FC" w:rsidP="002037F7">
            <w:pPr>
              <w:jc w:val="center"/>
              <w:rPr>
                <w:rFonts w:eastAsia="Calibri"/>
                <w:color w:val="000000"/>
              </w:rPr>
            </w:pPr>
            <w:r w:rsidRPr="00BF527E">
              <w:rPr>
                <w:rFonts w:eastAsia="Calibri"/>
                <w:color w:val="000000"/>
              </w:rPr>
              <w:t>21</w:t>
            </w:r>
          </w:p>
        </w:tc>
        <w:tc>
          <w:tcPr>
            <w:tcW w:w="1185" w:type="dxa"/>
            <w:vAlign w:val="center"/>
          </w:tcPr>
          <w:p w:rsidR="002200FC" w:rsidRPr="00BF527E" w:rsidRDefault="002200FC" w:rsidP="002037F7">
            <w:pPr>
              <w:jc w:val="center"/>
              <w:rPr>
                <w:rFonts w:eastAsia="Calibri"/>
                <w:color w:val="000000"/>
              </w:rPr>
            </w:pPr>
            <w:r w:rsidRPr="00BF527E">
              <w:rPr>
                <w:rFonts w:eastAsia="Calibri"/>
                <w:color w:val="000000"/>
              </w:rPr>
              <w:t>1,83</w:t>
            </w:r>
          </w:p>
        </w:tc>
      </w:tr>
      <w:tr w:rsidR="002200FC" w:rsidRPr="00BF527E" w:rsidTr="002200FC">
        <w:tc>
          <w:tcPr>
            <w:tcW w:w="2977" w:type="dxa"/>
          </w:tcPr>
          <w:p w:rsidR="002200FC" w:rsidRPr="00BF527E" w:rsidRDefault="002200FC" w:rsidP="002037F7">
            <w:pPr>
              <w:keepNext/>
              <w:outlineLvl w:val="1"/>
              <w:rPr>
                <w:rFonts w:eastAsia="Arial Unicode MS"/>
                <w:bCs/>
              </w:rPr>
            </w:pPr>
            <w:proofErr w:type="spellStart"/>
            <w:r w:rsidRPr="00BF527E">
              <w:rPr>
                <w:rFonts w:eastAsia="Arial Unicode MS"/>
                <w:bCs/>
              </w:rPr>
              <w:t>Приозерский</w:t>
            </w:r>
            <w:proofErr w:type="spellEnd"/>
            <w:r w:rsidRPr="00BF527E">
              <w:rPr>
                <w:rFonts w:eastAsia="Arial Unicode MS"/>
                <w:bCs/>
              </w:rPr>
              <w:t xml:space="preserve"> район</w:t>
            </w:r>
          </w:p>
        </w:tc>
        <w:tc>
          <w:tcPr>
            <w:tcW w:w="1128" w:type="dxa"/>
            <w:vAlign w:val="center"/>
          </w:tcPr>
          <w:p w:rsidR="002200FC" w:rsidRPr="00BF527E" w:rsidRDefault="002200FC" w:rsidP="002037F7">
            <w:pPr>
              <w:jc w:val="center"/>
              <w:rPr>
                <w:rFonts w:eastAsia="Calibri"/>
                <w:color w:val="000000"/>
              </w:rPr>
            </w:pPr>
            <w:r w:rsidRPr="00BF527E">
              <w:rPr>
                <w:rFonts w:eastAsia="Calibri"/>
                <w:color w:val="000000"/>
              </w:rPr>
              <w:t>41</w:t>
            </w:r>
          </w:p>
        </w:tc>
        <w:tc>
          <w:tcPr>
            <w:tcW w:w="1185" w:type="dxa"/>
            <w:vAlign w:val="center"/>
          </w:tcPr>
          <w:p w:rsidR="002200FC" w:rsidRPr="00BF527E" w:rsidRDefault="002200FC" w:rsidP="002037F7">
            <w:pPr>
              <w:jc w:val="center"/>
              <w:rPr>
                <w:rFonts w:eastAsia="Calibri"/>
                <w:color w:val="000000"/>
              </w:rPr>
            </w:pPr>
            <w:r w:rsidRPr="00BF527E">
              <w:rPr>
                <w:rFonts w:eastAsia="Calibri"/>
                <w:color w:val="000000"/>
              </w:rPr>
              <w:t>3,41</w:t>
            </w:r>
          </w:p>
        </w:tc>
        <w:tc>
          <w:tcPr>
            <w:tcW w:w="1185" w:type="dxa"/>
            <w:vAlign w:val="center"/>
          </w:tcPr>
          <w:p w:rsidR="002200FC" w:rsidRPr="00BF527E" w:rsidRDefault="002200FC" w:rsidP="002037F7">
            <w:pPr>
              <w:jc w:val="center"/>
              <w:rPr>
                <w:rFonts w:eastAsia="Calibri"/>
                <w:color w:val="000000"/>
              </w:rPr>
            </w:pPr>
            <w:r w:rsidRPr="00BF527E">
              <w:rPr>
                <w:rFonts w:eastAsia="Calibri"/>
                <w:color w:val="000000"/>
              </w:rPr>
              <w:t>36</w:t>
            </w:r>
          </w:p>
        </w:tc>
        <w:tc>
          <w:tcPr>
            <w:tcW w:w="1185" w:type="dxa"/>
            <w:vAlign w:val="center"/>
          </w:tcPr>
          <w:p w:rsidR="002200FC" w:rsidRPr="00BF527E" w:rsidRDefault="002200FC" w:rsidP="002037F7">
            <w:pPr>
              <w:jc w:val="center"/>
              <w:rPr>
                <w:rFonts w:eastAsia="Calibri"/>
                <w:color w:val="000000"/>
              </w:rPr>
            </w:pPr>
            <w:r w:rsidRPr="00BF527E">
              <w:rPr>
                <w:rFonts w:eastAsia="Calibri"/>
                <w:color w:val="000000"/>
              </w:rPr>
              <w:t>3,20</w:t>
            </w:r>
          </w:p>
        </w:tc>
        <w:tc>
          <w:tcPr>
            <w:tcW w:w="1185" w:type="dxa"/>
            <w:vAlign w:val="center"/>
          </w:tcPr>
          <w:p w:rsidR="002200FC" w:rsidRPr="00BF527E" w:rsidRDefault="002200FC" w:rsidP="002037F7">
            <w:pPr>
              <w:jc w:val="center"/>
              <w:rPr>
                <w:rFonts w:eastAsia="Calibri"/>
                <w:color w:val="000000"/>
              </w:rPr>
            </w:pPr>
            <w:r w:rsidRPr="00BF527E">
              <w:rPr>
                <w:rFonts w:eastAsia="Calibri"/>
                <w:color w:val="000000"/>
              </w:rPr>
              <w:t>38</w:t>
            </w:r>
          </w:p>
        </w:tc>
        <w:tc>
          <w:tcPr>
            <w:tcW w:w="1185" w:type="dxa"/>
            <w:vAlign w:val="center"/>
          </w:tcPr>
          <w:p w:rsidR="002200FC" w:rsidRPr="00BF527E" w:rsidRDefault="002200FC" w:rsidP="002037F7">
            <w:pPr>
              <w:jc w:val="center"/>
              <w:rPr>
                <w:rFonts w:eastAsia="Calibri"/>
                <w:color w:val="000000"/>
              </w:rPr>
            </w:pPr>
            <w:r w:rsidRPr="00BF527E">
              <w:rPr>
                <w:rFonts w:eastAsia="Calibri"/>
                <w:color w:val="000000"/>
              </w:rPr>
              <w:t>3,32</w:t>
            </w:r>
          </w:p>
        </w:tc>
      </w:tr>
      <w:tr w:rsidR="002200FC" w:rsidRPr="00BF527E" w:rsidTr="002200FC">
        <w:tc>
          <w:tcPr>
            <w:tcW w:w="2977" w:type="dxa"/>
          </w:tcPr>
          <w:p w:rsidR="002200FC" w:rsidRPr="00BF527E" w:rsidRDefault="002200FC" w:rsidP="002037F7">
            <w:pPr>
              <w:keepNext/>
              <w:outlineLvl w:val="1"/>
              <w:rPr>
                <w:rFonts w:eastAsia="Arial Unicode MS"/>
                <w:bCs/>
              </w:rPr>
            </w:pPr>
            <w:proofErr w:type="spellStart"/>
            <w:r w:rsidRPr="00BF527E">
              <w:rPr>
                <w:rFonts w:eastAsia="Arial Unicode MS"/>
                <w:bCs/>
              </w:rPr>
              <w:t>Сланцевский</w:t>
            </w:r>
            <w:proofErr w:type="spellEnd"/>
            <w:r w:rsidRPr="00BF527E">
              <w:rPr>
                <w:rFonts w:eastAsia="Arial Unicode MS"/>
                <w:bCs/>
              </w:rPr>
              <w:t xml:space="preserve"> район</w:t>
            </w:r>
          </w:p>
        </w:tc>
        <w:tc>
          <w:tcPr>
            <w:tcW w:w="1128" w:type="dxa"/>
            <w:vAlign w:val="center"/>
          </w:tcPr>
          <w:p w:rsidR="002200FC" w:rsidRPr="00BF527E" w:rsidRDefault="002200FC" w:rsidP="002037F7">
            <w:pPr>
              <w:jc w:val="center"/>
              <w:rPr>
                <w:rFonts w:eastAsia="Calibri"/>
                <w:color w:val="000000"/>
              </w:rPr>
            </w:pPr>
            <w:r w:rsidRPr="00BF527E">
              <w:rPr>
                <w:rFonts w:eastAsia="Calibri"/>
                <w:color w:val="000000"/>
              </w:rPr>
              <w:t>21</w:t>
            </w:r>
          </w:p>
        </w:tc>
        <w:tc>
          <w:tcPr>
            <w:tcW w:w="1185" w:type="dxa"/>
            <w:vAlign w:val="center"/>
          </w:tcPr>
          <w:p w:rsidR="002200FC" w:rsidRPr="00BF527E" w:rsidRDefault="002200FC" w:rsidP="002037F7">
            <w:pPr>
              <w:jc w:val="center"/>
              <w:rPr>
                <w:rFonts w:eastAsia="Calibri"/>
                <w:color w:val="000000"/>
              </w:rPr>
            </w:pPr>
            <w:r w:rsidRPr="00BF527E">
              <w:rPr>
                <w:rFonts w:eastAsia="Calibri"/>
                <w:color w:val="000000"/>
              </w:rPr>
              <w:t>1,75</w:t>
            </w:r>
          </w:p>
        </w:tc>
        <w:tc>
          <w:tcPr>
            <w:tcW w:w="1185" w:type="dxa"/>
            <w:vAlign w:val="center"/>
          </w:tcPr>
          <w:p w:rsidR="002200FC" w:rsidRPr="00BF527E" w:rsidRDefault="002200FC" w:rsidP="002037F7">
            <w:pPr>
              <w:jc w:val="center"/>
              <w:rPr>
                <w:rFonts w:eastAsia="Calibri"/>
                <w:color w:val="000000"/>
              </w:rPr>
            </w:pPr>
            <w:r w:rsidRPr="00BF527E">
              <w:rPr>
                <w:rFonts w:eastAsia="Calibri"/>
                <w:color w:val="000000"/>
              </w:rPr>
              <w:t>26</w:t>
            </w:r>
          </w:p>
        </w:tc>
        <w:tc>
          <w:tcPr>
            <w:tcW w:w="1185" w:type="dxa"/>
            <w:vAlign w:val="center"/>
          </w:tcPr>
          <w:p w:rsidR="002200FC" w:rsidRPr="00BF527E" w:rsidRDefault="002200FC" w:rsidP="002037F7">
            <w:pPr>
              <w:jc w:val="center"/>
              <w:rPr>
                <w:rFonts w:eastAsia="Calibri"/>
                <w:color w:val="000000"/>
              </w:rPr>
            </w:pPr>
            <w:r w:rsidRPr="00BF527E">
              <w:rPr>
                <w:rFonts w:eastAsia="Calibri"/>
                <w:color w:val="000000"/>
              </w:rPr>
              <w:t>2,31</w:t>
            </w:r>
          </w:p>
        </w:tc>
        <w:tc>
          <w:tcPr>
            <w:tcW w:w="1185" w:type="dxa"/>
            <w:vAlign w:val="center"/>
          </w:tcPr>
          <w:p w:rsidR="002200FC" w:rsidRPr="00BF527E" w:rsidRDefault="002200FC" w:rsidP="002037F7">
            <w:pPr>
              <w:jc w:val="center"/>
              <w:rPr>
                <w:rFonts w:eastAsia="Calibri"/>
                <w:color w:val="000000"/>
              </w:rPr>
            </w:pPr>
            <w:r w:rsidRPr="00BF527E">
              <w:rPr>
                <w:rFonts w:eastAsia="Calibri"/>
                <w:color w:val="000000"/>
              </w:rPr>
              <w:t>27</w:t>
            </w:r>
          </w:p>
        </w:tc>
        <w:tc>
          <w:tcPr>
            <w:tcW w:w="1185" w:type="dxa"/>
            <w:vAlign w:val="center"/>
          </w:tcPr>
          <w:p w:rsidR="002200FC" w:rsidRPr="00BF527E" w:rsidRDefault="002200FC" w:rsidP="002037F7">
            <w:pPr>
              <w:jc w:val="center"/>
              <w:rPr>
                <w:rFonts w:eastAsia="Calibri"/>
                <w:color w:val="000000"/>
              </w:rPr>
            </w:pPr>
            <w:r w:rsidRPr="00BF527E">
              <w:rPr>
                <w:rFonts w:eastAsia="Calibri"/>
                <w:color w:val="000000"/>
              </w:rPr>
              <w:t>2,36</w:t>
            </w:r>
          </w:p>
        </w:tc>
      </w:tr>
      <w:tr w:rsidR="002200FC" w:rsidRPr="00BF527E" w:rsidTr="002200FC">
        <w:tc>
          <w:tcPr>
            <w:tcW w:w="2977" w:type="dxa"/>
          </w:tcPr>
          <w:p w:rsidR="002200FC" w:rsidRPr="00BF527E" w:rsidRDefault="002200FC" w:rsidP="002037F7">
            <w:pPr>
              <w:keepNext/>
              <w:outlineLvl w:val="1"/>
              <w:rPr>
                <w:rFonts w:eastAsia="Arial Unicode MS"/>
                <w:bCs/>
              </w:rPr>
            </w:pPr>
            <w:r w:rsidRPr="00BF527E">
              <w:rPr>
                <w:rFonts w:eastAsia="Arial Unicode MS"/>
                <w:bCs/>
              </w:rPr>
              <w:t>г. Сосновый Бор</w:t>
            </w:r>
          </w:p>
        </w:tc>
        <w:tc>
          <w:tcPr>
            <w:tcW w:w="1128" w:type="dxa"/>
            <w:vAlign w:val="center"/>
          </w:tcPr>
          <w:p w:rsidR="002200FC" w:rsidRPr="00BF527E" w:rsidRDefault="002200FC" w:rsidP="002037F7">
            <w:pPr>
              <w:jc w:val="center"/>
              <w:rPr>
                <w:rFonts w:eastAsia="Calibri"/>
                <w:color w:val="000000"/>
              </w:rPr>
            </w:pPr>
            <w:r w:rsidRPr="00BF527E">
              <w:rPr>
                <w:rFonts w:eastAsia="Calibri"/>
                <w:color w:val="000000"/>
              </w:rPr>
              <w:t>92</w:t>
            </w:r>
          </w:p>
        </w:tc>
        <w:tc>
          <w:tcPr>
            <w:tcW w:w="1185" w:type="dxa"/>
            <w:vAlign w:val="center"/>
          </w:tcPr>
          <w:p w:rsidR="002200FC" w:rsidRPr="00BF527E" w:rsidRDefault="002200FC" w:rsidP="002037F7">
            <w:pPr>
              <w:jc w:val="center"/>
              <w:rPr>
                <w:rFonts w:eastAsia="Calibri"/>
                <w:color w:val="000000"/>
              </w:rPr>
            </w:pPr>
            <w:r w:rsidRPr="00BF527E">
              <w:rPr>
                <w:rFonts w:eastAsia="Calibri"/>
                <w:color w:val="000000"/>
              </w:rPr>
              <w:t>7,66</w:t>
            </w:r>
          </w:p>
        </w:tc>
        <w:tc>
          <w:tcPr>
            <w:tcW w:w="1185" w:type="dxa"/>
            <w:vAlign w:val="center"/>
          </w:tcPr>
          <w:p w:rsidR="002200FC" w:rsidRPr="00BF527E" w:rsidRDefault="002200FC" w:rsidP="002037F7">
            <w:pPr>
              <w:jc w:val="center"/>
              <w:rPr>
                <w:rFonts w:eastAsia="Calibri"/>
                <w:color w:val="000000"/>
              </w:rPr>
            </w:pPr>
            <w:r w:rsidRPr="00BF527E">
              <w:rPr>
                <w:rFonts w:eastAsia="Calibri"/>
                <w:color w:val="000000"/>
              </w:rPr>
              <w:t>79</w:t>
            </w:r>
          </w:p>
        </w:tc>
        <w:tc>
          <w:tcPr>
            <w:tcW w:w="1185" w:type="dxa"/>
            <w:vAlign w:val="center"/>
          </w:tcPr>
          <w:p w:rsidR="002200FC" w:rsidRPr="00BF527E" w:rsidRDefault="002200FC" w:rsidP="002037F7">
            <w:pPr>
              <w:jc w:val="center"/>
              <w:rPr>
                <w:rFonts w:eastAsia="Calibri"/>
                <w:color w:val="000000"/>
              </w:rPr>
            </w:pPr>
            <w:r w:rsidRPr="00BF527E">
              <w:rPr>
                <w:rFonts w:eastAsia="Calibri"/>
                <w:color w:val="000000"/>
              </w:rPr>
              <w:t>7,03</w:t>
            </w:r>
          </w:p>
        </w:tc>
        <w:tc>
          <w:tcPr>
            <w:tcW w:w="1185" w:type="dxa"/>
            <w:vAlign w:val="center"/>
          </w:tcPr>
          <w:p w:rsidR="002200FC" w:rsidRPr="00BF527E" w:rsidRDefault="002200FC" w:rsidP="002037F7">
            <w:pPr>
              <w:jc w:val="center"/>
              <w:rPr>
                <w:rFonts w:eastAsia="Calibri"/>
                <w:color w:val="000000"/>
              </w:rPr>
            </w:pPr>
            <w:r w:rsidRPr="00BF527E">
              <w:rPr>
                <w:rFonts w:eastAsia="Calibri"/>
                <w:color w:val="000000"/>
              </w:rPr>
              <w:t>85</w:t>
            </w:r>
          </w:p>
        </w:tc>
        <w:tc>
          <w:tcPr>
            <w:tcW w:w="1185" w:type="dxa"/>
            <w:vAlign w:val="center"/>
          </w:tcPr>
          <w:p w:rsidR="002200FC" w:rsidRPr="00BF527E" w:rsidRDefault="002200FC" w:rsidP="002037F7">
            <w:pPr>
              <w:jc w:val="center"/>
              <w:rPr>
                <w:rFonts w:eastAsia="Calibri"/>
                <w:color w:val="000000"/>
              </w:rPr>
            </w:pPr>
            <w:r w:rsidRPr="00BF527E">
              <w:rPr>
                <w:rFonts w:eastAsia="Calibri"/>
                <w:color w:val="000000"/>
              </w:rPr>
              <w:t>7,42</w:t>
            </w:r>
          </w:p>
        </w:tc>
      </w:tr>
      <w:tr w:rsidR="002200FC" w:rsidRPr="00BF527E" w:rsidTr="002200FC">
        <w:tc>
          <w:tcPr>
            <w:tcW w:w="2977" w:type="dxa"/>
          </w:tcPr>
          <w:p w:rsidR="002200FC" w:rsidRPr="00BF527E" w:rsidRDefault="002200FC" w:rsidP="002037F7">
            <w:pPr>
              <w:keepNext/>
              <w:outlineLvl w:val="1"/>
              <w:rPr>
                <w:rFonts w:eastAsia="Arial Unicode MS"/>
                <w:bCs/>
              </w:rPr>
            </w:pPr>
            <w:r w:rsidRPr="00BF527E">
              <w:rPr>
                <w:rFonts w:eastAsia="Arial Unicode MS"/>
                <w:bCs/>
              </w:rPr>
              <w:t>Тихвинский район</w:t>
            </w:r>
          </w:p>
        </w:tc>
        <w:tc>
          <w:tcPr>
            <w:tcW w:w="1128" w:type="dxa"/>
            <w:vAlign w:val="center"/>
          </w:tcPr>
          <w:p w:rsidR="002200FC" w:rsidRPr="00BF527E" w:rsidRDefault="002200FC" w:rsidP="002037F7">
            <w:pPr>
              <w:jc w:val="center"/>
              <w:rPr>
                <w:rFonts w:eastAsia="Calibri"/>
                <w:color w:val="000000"/>
              </w:rPr>
            </w:pPr>
            <w:r w:rsidRPr="00BF527E">
              <w:rPr>
                <w:rFonts w:eastAsia="Calibri"/>
                <w:color w:val="000000"/>
              </w:rPr>
              <w:t>42</w:t>
            </w:r>
          </w:p>
        </w:tc>
        <w:tc>
          <w:tcPr>
            <w:tcW w:w="1185" w:type="dxa"/>
            <w:vAlign w:val="center"/>
          </w:tcPr>
          <w:p w:rsidR="002200FC" w:rsidRPr="00BF527E" w:rsidRDefault="002200FC" w:rsidP="002037F7">
            <w:pPr>
              <w:jc w:val="center"/>
              <w:rPr>
                <w:rFonts w:eastAsia="Calibri"/>
                <w:color w:val="000000"/>
              </w:rPr>
            </w:pPr>
            <w:r w:rsidRPr="00BF527E">
              <w:rPr>
                <w:rFonts w:eastAsia="Calibri"/>
                <w:color w:val="000000"/>
              </w:rPr>
              <w:t>3,50</w:t>
            </w:r>
          </w:p>
        </w:tc>
        <w:tc>
          <w:tcPr>
            <w:tcW w:w="1185" w:type="dxa"/>
            <w:vAlign w:val="center"/>
          </w:tcPr>
          <w:p w:rsidR="002200FC" w:rsidRPr="00BF527E" w:rsidRDefault="002200FC" w:rsidP="002037F7">
            <w:pPr>
              <w:jc w:val="center"/>
              <w:rPr>
                <w:rFonts w:eastAsia="Calibri"/>
                <w:color w:val="000000"/>
              </w:rPr>
            </w:pPr>
            <w:r w:rsidRPr="00BF527E">
              <w:rPr>
                <w:rFonts w:eastAsia="Calibri"/>
                <w:color w:val="000000"/>
              </w:rPr>
              <w:t>52</w:t>
            </w:r>
          </w:p>
        </w:tc>
        <w:tc>
          <w:tcPr>
            <w:tcW w:w="1185" w:type="dxa"/>
            <w:vAlign w:val="center"/>
          </w:tcPr>
          <w:p w:rsidR="002200FC" w:rsidRPr="00BF527E" w:rsidRDefault="002200FC" w:rsidP="002037F7">
            <w:pPr>
              <w:jc w:val="center"/>
              <w:rPr>
                <w:rFonts w:eastAsia="Calibri"/>
                <w:color w:val="000000"/>
              </w:rPr>
            </w:pPr>
            <w:r w:rsidRPr="00BF527E">
              <w:rPr>
                <w:rFonts w:eastAsia="Calibri"/>
                <w:color w:val="000000"/>
              </w:rPr>
              <w:t>4,63</w:t>
            </w:r>
          </w:p>
        </w:tc>
        <w:tc>
          <w:tcPr>
            <w:tcW w:w="1185" w:type="dxa"/>
            <w:vAlign w:val="center"/>
          </w:tcPr>
          <w:p w:rsidR="002200FC" w:rsidRPr="00BF527E" w:rsidRDefault="002200FC" w:rsidP="002037F7">
            <w:pPr>
              <w:jc w:val="center"/>
              <w:rPr>
                <w:rFonts w:eastAsia="Calibri"/>
                <w:color w:val="000000"/>
              </w:rPr>
            </w:pPr>
            <w:r w:rsidRPr="00BF527E">
              <w:rPr>
                <w:rFonts w:eastAsia="Calibri"/>
                <w:color w:val="000000"/>
              </w:rPr>
              <w:t>55</w:t>
            </w:r>
          </w:p>
        </w:tc>
        <w:tc>
          <w:tcPr>
            <w:tcW w:w="1185" w:type="dxa"/>
            <w:vAlign w:val="center"/>
          </w:tcPr>
          <w:p w:rsidR="002200FC" w:rsidRPr="00BF527E" w:rsidRDefault="002200FC" w:rsidP="002037F7">
            <w:pPr>
              <w:jc w:val="center"/>
              <w:rPr>
                <w:rFonts w:eastAsia="Calibri"/>
                <w:color w:val="000000"/>
              </w:rPr>
            </w:pPr>
            <w:r w:rsidRPr="00BF527E">
              <w:rPr>
                <w:rFonts w:eastAsia="Calibri"/>
                <w:color w:val="000000"/>
              </w:rPr>
              <w:t>4,80</w:t>
            </w:r>
          </w:p>
        </w:tc>
      </w:tr>
      <w:tr w:rsidR="002200FC" w:rsidRPr="00BF527E" w:rsidTr="002200FC">
        <w:tc>
          <w:tcPr>
            <w:tcW w:w="2977" w:type="dxa"/>
          </w:tcPr>
          <w:p w:rsidR="002200FC" w:rsidRPr="00BF527E" w:rsidRDefault="002200FC" w:rsidP="002037F7">
            <w:pPr>
              <w:keepNext/>
              <w:outlineLvl w:val="1"/>
              <w:rPr>
                <w:rFonts w:eastAsia="Arial Unicode MS"/>
                <w:bCs/>
              </w:rPr>
            </w:pPr>
            <w:proofErr w:type="spellStart"/>
            <w:r w:rsidRPr="00BF527E">
              <w:rPr>
                <w:rFonts w:eastAsia="Arial Unicode MS"/>
                <w:bCs/>
              </w:rPr>
              <w:t>Тосненский</w:t>
            </w:r>
            <w:proofErr w:type="spellEnd"/>
            <w:r w:rsidRPr="00BF527E">
              <w:rPr>
                <w:rFonts w:eastAsia="Arial Unicode MS"/>
                <w:bCs/>
              </w:rPr>
              <w:t xml:space="preserve"> район</w:t>
            </w:r>
          </w:p>
        </w:tc>
        <w:tc>
          <w:tcPr>
            <w:tcW w:w="1128" w:type="dxa"/>
            <w:vAlign w:val="center"/>
          </w:tcPr>
          <w:p w:rsidR="002200FC" w:rsidRPr="00BF527E" w:rsidRDefault="002200FC" w:rsidP="002037F7">
            <w:pPr>
              <w:jc w:val="center"/>
              <w:rPr>
                <w:rFonts w:eastAsia="Calibri"/>
                <w:color w:val="000000"/>
              </w:rPr>
            </w:pPr>
            <w:r w:rsidRPr="00BF527E">
              <w:rPr>
                <w:rFonts w:eastAsia="Calibri"/>
                <w:color w:val="000000"/>
              </w:rPr>
              <w:t>64</w:t>
            </w:r>
          </w:p>
        </w:tc>
        <w:tc>
          <w:tcPr>
            <w:tcW w:w="1185" w:type="dxa"/>
            <w:vAlign w:val="center"/>
          </w:tcPr>
          <w:p w:rsidR="002200FC" w:rsidRPr="00BF527E" w:rsidRDefault="002200FC" w:rsidP="002037F7">
            <w:pPr>
              <w:jc w:val="center"/>
              <w:rPr>
                <w:rFonts w:eastAsia="Calibri"/>
                <w:color w:val="000000"/>
              </w:rPr>
            </w:pPr>
            <w:r w:rsidRPr="00BF527E">
              <w:rPr>
                <w:rFonts w:eastAsia="Calibri"/>
                <w:color w:val="000000"/>
              </w:rPr>
              <w:t>5,33</w:t>
            </w:r>
          </w:p>
        </w:tc>
        <w:tc>
          <w:tcPr>
            <w:tcW w:w="1185" w:type="dxa"/>
            <w:vAlign w:val="center"/>
          </w:tcPr>
          <w:p w:rsidR="002200FC" w:rsidRPr="00BF527E" w:rsidRDefault="002200FC" w:rsidP="002037F7">
            <w:pPr>
              <w:jc w:val="center"/>
              <w:rPr>
                <w:rFonts w:eastAsia="Calibri"/>
                <w:color w:val="000000"/>
              </w:rPr>
            </w:pPr>
            <w:r w:rsidRPr="00BF527E">
              <w:rPr>
                <w:rFonts w:eastAsia="Calibri"/>
                <w:color w:val="000000"/>
              </w:rPr>
              <w:t>76</w:t>
            </w:r>
          </w:p>
        </w:tc>
        <w:tc>
          <w:tcPr>
            <w:tcW w:w="1185" w:type="dxa"/>
            <w:vAlign w:val="center"/>
          </w:tcPr>
          <w:p w:rsidR="002200FC" w:rsidRPr="00BF527E" w:rsidRDefault="002200FC" w:rsidP="002037F7">
            <w:pPr>
              <w:jc w:val="center"/>
              <w:rPr>
                <w:rFonts w:eastAsia="Calibri"/>
                <w:color w:val="000000"/>
              </w:rPr>
            </w:pPr>
            <w:r w:rsidRPr="00BF527E">
              <w:rPr>
                <w:rFonts w:eastAsia="Calibri"/>
                <w:color w:val="000000"/>
              </w:rPr>
              <w:t>6,76</w:t>
            </w:r>
          </w:p>
        </w:tc>
        <w:tc>
          <w:tcPr>
            <w:tcW w:w="1185" w:type="dxa"/>
            <w:vAlign w:val="center"/>
          </w:tcPr>
          <w:p w:rsidR="002200FC" w:rsidRPr="00BF527E" w:rsidRDefault="002200FC" w:rsidP="002037F7">
            <w:pPr>
              <w:jc w:val="center"/>
              <w:rPr>
                <w:rFonts w:eastAsia="Calibri"/>
                <w:color w:val="000000"/>
              </w:rPr>
            </w:pPr>
            <w:r w:rsidRPr="00BF527E">
              <w:rPr>
                <w:rFonts w:eastAsia="Calibri"/>
                <w:color w:val="000000"/>
              </w:rPr>
              <w:t>67</w:t>
            </w:r>
          </w:p>
        </w:tc>
        <w:tc>
          <w:tcPr>
            <w:tcW w:w="1185" w:type="dxa"/>
            <w:vAlign w:val="center"/>
          </w:tcPr>
          <w:p w:rsidR="002200FC" w:rsidRPr="00BF527E" w:rsidRDefault="002200FC" w:rsidP="002037F7">
            <w:pPr>
              <w:jc w:val="center"/>
              <w:rPr>
                <w:rFonts w:eastAsia="Calibri"/>
                <w:color w:val="000000"/>
              </w:rPr>
            </w:pPr>
            <w:r w:rsidRPr="00BF527E">
              <w:rPr>
                <w:rFonts w:eastAsia="Calibri"/>
                <w:color w:val="000000"/>
              </w:rPr>
              <w:t>5,85</w:t>
            </w:r>
          </w:p>
        </w:tc>
      </w:tr>
    </w:tbl>
    <w:p w:rsidR="001B0D2D" w:rsidRPr="00BF527E" w:rsidRDefault="001B0D2D" w:rsidP="001B0D2D">
      <w:pPr>
        <w:contextualSpacing/>
        <w:rPr>
          <w:rFonts w:eastAsia="Calibri"/>
          <w:b/>
        </w:rPr>
      </w:pPr>
    </w:p>
    <w:p w:rsidR="00B455BA" w:rsidRPr="00BF527E" w:rsidRDefault="005060D9" w:rsidP="00B455BA">
      <w:pPr>
        <w:pStyle w:val="af9"/>
        <w:tabs>
          <w:tab w:val="left" w:pos="709"/>
        </w:tabs>
        <w:spacing w:line="276" w:lineRule="auto"/>
        <w:ind w:left="-567" w:firstLine="567"/>
        <w:rPr>
          <w:b/>
          <w:sz w:val="24"/>
        </w:rPr>
      </w:pPr>
      <w:r w:rsidRPr="00BF527E">
        <w:rPr>
          <w:b/>
          <w:sz w:val="24"/>
        </w:rPr>
        <w:t xml:space="preserve">ВЫВОД о характере изменения количества участников ЕГЭ по предмету </w:t>
      </w:r>
      <w:bookmarkEnd w:id="3"/>
    </w:p>
    <w:p w:rsidR="00B22F43" w:rsidRPr="00BF527E" w:rsidRDefault="00B22F43" w:rsidP="00B22F43">
      <w:pPr>
        <w:pStyle w:val="af9"/>
        <w:tabs>
          <w:tab w:val="left" w:pos="709"/>
        </w:tabs>
        <w:spacing w:line="276" w:lineRule="auto"/>
        <w:ind w:left="-567" w:firstLine="567"/>
        <w:rPr>
          <w:sz w:val="24"/>
        </w:rPr>
      </w:pPr>
      <w:r w:rsidRPr="00BF527E">
        <w:rPr>
          <w:sz w:val="24"/>
        </w:rPr>
        <w:t>По количеству участников предмет «Физика» прочно находится на втором месте в региональном рейтинге с 2015 года. Процент участников 2018 года - 20,91- совпадает с уровнем 2017 года (20,92%).</w:t>
      </w:r>
    </w:p>
    <w:p w:rsidR="002E7189" w:rsidRPr="00BF527E" w:rsidRDefault="00B22F43" w:rsidP="002E7189">
      <w:pPr>
        <w:pStyle w:val="af9"/>
        <w:tabs>
          <w:tab w:val="left" w:pos="709"/>
        </w:tabs>
        <w:spacing w:line="276" w:lineRule="auto"/>
        <w:ind w:left="-567" w:firstLine="567"/>
        <w:rPr>
          <w:sz w:val="24"/>
        </w:rPr>
      </w:pPr>
      <w:r w:rsidRPr="00BF527E">
        <w:rPr>
          <w:sz w:val="24"/>
        </w:rPr>
        <w:t>Р</w:t>
      </w:r>
      <w:r w:rsidR="00AF44DB" w:rsidRPr="00BF527E">
        <w:rPr>
          <w:sz w:val="24"/>
        </w:rPr>
        <w:t>аспределени</w:t>
      </w:r>
      <w:r w:rsidRPr="00BF527E">
        <w:rPr>
          <w:sz w:val="24"/>
        </w:rPr>
        <w:t>е</w:t>
      </w:r>
      <w:r w:rsidR="00AF44DB" w:rsidRPr="00BF527E">
        <w:rPr>
          <w:sz w:val="24"/>
        </w:rPr>
        <w:t xml:space="preserve">  участников по гендерному признаку  </w:t>
      </w:r>
      <w:r w:rsidRPr="00BF527E">
        <w:rPr>
          <w:sz w:val="24"/>
        </w:rPr>
        <w:t>остается неизменным в течени</w:t>
      </w:r>
      <w:proofErr w:type="gramStart"/>
      <w:r w:rsidRPr="00BF527E">
        <w:rPr>
          <w:sz w:val="24"/>
        </w:rPr>
        <w:t>и</w:t>
      </w:r>
      <w:proofErr w:type="gramEnd"/>
      <w:r w:rsidRPr="00BF527E">
        <w:rPr>
          <w:sz w:val="24"/>
        </w:rPr>
        <w:t xml:space="preserve"> пяти лет – количество участников - </w:t>
      </w:r>
      <w:r w:rsidR="00AF44DB" w:rsidRPr="00BF527E">
        <w:rPr>
          <w:sz w:val="24"/>
        </w:rPr>
        <w:t>юнош</w:t>
      </w:r>
      <w:r w:rsidRPr="00BF527E">
        <w:rPr>
          <w:sz w:val="24"/>
        </w:rPr>
        <w:t>ей</w:t>
      </w:r>
      <w:r w:rsidR="00AF44DB" w:rsidRPr="00BF527E">
        <w:rPr>
          <w:sz w:val="24"/>
        </w:rPr>
        <w:t xml:space="preserve"> </w:t>
      </w:r>
      <w:r w:rsidRPr="00BF527E">
        <w:rPr>
          <w:sz w:val="24"/>
        </w:rPr>
        <w:t>в 2,5 раза, чем девушек.</w:t>
      </w:r>
    </w:p>
    <w:p w:rsidR="002E7189" w:rsidRPr="00BF527E" w:rsidRDefault="00AF44DB" w:rsidP="002E7189">
      <w:pPr>
        <w:pStyle w:val="af9"/>
        <w:tabs>
          <w:tab w:val="left" w:pos="709"/>
        </w:tabs>
        <w:spacing w:line="276" w:lineRule="auto"/>
        <w:ind w:left="-567" w:firstLine="567"/>
        <w:rPr>
          <w:sz w:val="24"/>
        </w:rPr>
      </w:pPr>
      <w:r w:rsidRPr="00BF527E">
        <w:rPr>
          <w:sz w:val="24"/>
        </w:rPr>
        <w:t xml:space="preserve">Региональное распределение участников по категориям также </w:t>
      </w:r>
      <w:r w:rsidR="002E7189" w:rsidRPr="00BF527E">
        <w:rPr>
          <w:sz w:val="24"/>
        </w:rPr>
        <w:t>остается неизменным</w:t>
      </w:r>
      <w:r w:rsidRPr="00BF527E">
        <w:rPr>
          <w:sz w:val="24"/>
        </w:rPr>
        <w:t>: в среднем 95% - выпускники текущего года</w:t>
      </w:r>
      <w:r w:rsidR="002E7189" w:rsidRPr="00BF527E">
        <w:rPr>
          <w:sz w:val="24"/>
        </w:rPr>
        <w:t xml:space="preserve">, 4% - выпускники прошлых лет. За три года наблюдается небольшое увеличение участников </w:t>
      </w:r>
      <w:proofErr w:type="gramStart"/>
      <w:r w:rsidR="002E7189" w:rsidRPr="00BF527E">
        <w:rPr>
          <w:sz w:val="24"/>
        </w:rPr>
        <w:t>-о</w:t>
      </w:r>
      <w:proofErr w:type="gramEnd"/>
      <w:r w:rsidR="002E7189" w:rsidRPr="00BF527E">
        <w:rPr>
          <w:sz w:val="24"/>
        </w:rPr>
        <w:t>бучающихся по программам СПО, в 2018 году они составили 1%.</w:t>
      </w:r>
    </w:p>
    <w:p w:rsidR="00EB627D" w:rsidRPr="00BF527E" w:rsidRDefault="00AF44DB" w:rsidP="00AF44DB">
      <w:pPr>
        <w:spacing w:line="276" w:lineRule="auto"/>
        <w:ind w:left="-567" w:firstLine="567"/>
        <w:jc w:val="both"/>
      </w:pPr>
      <w:r w:rsidRPr="00BF527E">
        <w:t xml:space="preserve">Количество участников по типам ОО </w:t>
      </w:r>
      <w:r w:rsidR="002E7189" w:rsidRPr="00BF527E">
        <w:t xml:space="preserve">неизменно и </w:t>
      </w:r>
      <w:r w:rsidRPr="00BF527E">
        <w:t>характ</w:t>
      </w:r>
      <w:r w:rsidR="002E7189" w:rsidRPr="00BF527E">
        <w:t xml:space="preserve">ерно для Ленинградской области. </w:t>
      </w:r>
      <w:r w:rsidR="00EB627D" w:rsidRPr="00BF527E">
        <w:t>За последние три года не наблюдается заметных изменений в процентном соотношении участников ЕГЭ по физике по видам образовательных организаций и административно-территориальным единицам.</w:t>
      </w:r>
    </w:p>
    <w:p w:rsidR="00AF44DB" w:rsidRPr="00BF527E" w:rsidRDefault="00AF44DB" w:rsidP="00AF44DB">
      <w:pPr>
        <w:spacing w:line="276" w:lineRule="auto"/>
        <w:ind w:left="-567" w:firstLine="567"/>
        <w:jc w:val="both"/>
      </w:pPr>
      <w:r w:rsidRPr="00BF527E">
        <w:t xml:space="preserve">На первом месте – участники из средних образовательных школ, на втором – выпускники лицеев и гимназий,  на третьем – выпускники школ с </w:t>
      </w:r>
      <w:r w:rsidR="00EB627D" w:rsidRPr="00BF527E">
        <w:t>углублённым изучением предметов в целом с неизменным процентом участия.</w:t>
      </w:r>
    </w:p>
    <w:p w:rsidR="00AF44DB" w:rsidRPr="00BF527E" w:rsidRDefault="00AF44DB" w:rsidP="00AF44DB">
      <w:pPr>
        <w:spacing w:line="276" w:lineRule="auto"/>
        <w:ind w:left="-567" w:firstLine="567"/>
        <w:jc w:val="both"/>
      </w:pPr>
      <w:r w:rsidRPr="00BF527E">
        <w:t xml:space="preserve">Распределение участников по предмету по АТЕ региона соотносится в процентном отношении с общим количеством выпускников по муниципальным образованиям. Наибольшее количество участников </w:t>
      </w:r>
      <w:r w:rsidR="00EB627D" w:rsidRPr="00BF527E">
        <w:t xml:space="preserve">39,3 5 </w:t>
      </w:r>
      <w:r w:rsidRPr="00BF527E">
        <w:t xml:space="preserve">(2017 г.- 39,7%) дают такие </w:t>
      </w:r>
      <w:r w:rsidR="00215D87" w:rsidRPr="00BF527E">
        <w:t>«</w:t>
      </w:r>
      <w:r w:rsidRPr="00BF527E">
        <w:t>большие</w:t>
      </w:r>
      <w:r w:rsidR="00215D87" w:rsidRPr="00BF527E">
        <w:t>»</w:t>
      </w:r>
      <w:r w:rsidRPr="00BF527E">
        <w:t xml:space="preserve"> муниципальные образования как Всеволожский, Выборгский, Гатчинский районы. Остальные районы </w:t>
      </w:r>
      <w:r w:rsidR="00EB627D" w:rsidRPr="00BF527E">
        <w:t>также</w:t>
      </w:r>
      <w:r w:rsidRPr="00BF527E">
        <w:t xml:space="preserve"> стабильны по  количеству участников.</w:t>
      </w:r>
    </w:p>
    <w:p w:rsidR="005060D9" w:rsidRPr="00BF527E" w:rsidRDefault="005060D9" w:rsidP="00B455BA">
      <w:pPr>
        <w:pStyle w:val="3"/>
        <w:rPr>
          <w:rFonts w:ascii="Times New Roman" w:eastAsia="Times New Roman" w:hAnsi="Times New Roman" w:cs="Times New Roman"/>
          <w:smallCaps/>
          <w:color w:val="auto"/>
        </w:rPr>
      </w:pPr>
      <w:r w:rsidRPr="00BF527E">
        <w:rPr>
          <w:rFonts w:ascii="Times New Roman" w:eastAsia="Times New Roman" w:hAnsi="Times New Roman" w:cs="Times New Roman"/>
          <w:smallCaps/>
          <w:color w:val="auto"/>
        </w:rPr>
        <w:lastRenderedPageBreak/>
        <w:t>2. КРАТКАЯ ХАРАКТЕРИСТИКА КИМ ПО ПРЕДМЕТУ</w:t>
      </w:r>
    </w:p>
    <w:p w:rsidR="008A7AC6" w:rsidRPr="00BF527E" w:rsidRDefault="008A7AC6" w:rsidP="008A7AC6">
      <w:pPr>
        <w:ind w:left="-426" w:firstLine="426"/>
        <w:contextualSpacing/>
        <w:jc w:val="both"/>
      </w:pPr>
    </w:p>
    <w:p w:rsidR="008A7AC6" w:rsidRPr="00BF527E" w:rsidRDefault="008A7AC6" w:rsidP="00215D87">
      <w:pPr>
        <w:ind w:left="-426" w:firstLine="426"/>
        <w:contextualSpacing/>
        <w:jc w:val="both"/>
        <w:rPr>
          <w:b/>
        </w:rPr>
      </w:pPr>
      <w:r w:rsidRPr="00BF527E">
        <w:rPr>
          <w:b/>
        </w:rPr>
        <w:t>Вариант КИМ № 301.</w:t>
      </w:r>
    </w:p>
    <w:p w:rsidR="008A7AC6" w:rsidRPr="00BF527E" w:rsidRDefault="008A7AC6" w:rsidP="00215D87">
      <w:pPr>
        <w:ind w:left="-426" w:firstLine="426"/>
        <w:contextualSpacing/>
        <w:jc w:val="both"/>
      </w:pPr>
    </w:p>
    <w:p w:rsidR="008A7AC6" w:rsidRPr="00BF527E" w:rsidRDefault="008A7AC6" w:rsidP="00215D87">
      <w:pPr>
        <w:spacing w:line="276" w:lineRule="auto"/>
        <w:ind w:left="-567" w:firstLine="567"/>
        <w:contextualSpacing/>
        <w:jc w:val="both"/>
      </w:pPr>
      <w:r w:rsidRPr="00BF527E">
        <w:t>Содержательные особенности описываются на основе открыт</w:t>
      </w:r>
      <w:r w:rsidR="00AE48C7" w:rsidRPr="00BF527E">
        <w:t>ого</w:t>
      </w:r>
      <w:r w:rsidRPr="00BF527E">
        <w:t xml:space="preserve">  вариант</w:t>
      </w:r>
      <w:r w:rsidR="00AE48C7" w:rsidRPr="00BF527E">
        <w:t>а</w:t>
      </w:r>
      <w:r w:rsidRPr="00BF527E">
        <w:t xml:space="preserve"> КИМ №</w:t>
      </w:r>
      <w:r w:rsidR="00AE48C7" w:rsidRPr="00BF527E">
        <w:t xml:space="preserve"> </w:t>
      </w:r>
      <w:r w:rsidRPr="00BF527E">
        <w:t>301. Структура КИМ, вид заданий, содержание заданий  и уровень сложности соответствует специфик</w:t>
      </w:r>
      <w:r w:rsidR="00F87853" w:rsidRPr="00BF527E">
        <w:t>ации и кодификатору КИМ ЕГЭ 2018</w:t>
      </w:r>
      <w:r w:rsidRPr="00BF527E">
        <w:t xml:space="preserve"> года.</w:t>
      </w:r>
    </w:p>
    <w:p w:rsidR="008A7AC6" w:rsidRPr="00BF527E" w:rsidRDefault="008A7AC6" w:rsidP="00215D87">
      <w:pPr>
        <w:autoSpaceDE w:val="0"/>
        <w:autoSpaceDN w:val="0"/>
        <w:adjustRightInd w:val="0"/>
        <w:spacing w:line="276" w:lineRule="auto"/>
        <w:ind w:left="-567" w:firstLine="567"/>
        <w:jc w:val="both"/>
        <w:rPr>
          <w:rFonts w:eastAsia="TimesNewRomanPSMT"/>
        </w:rPr>
      </w:pPr>
      <w:r w:rsidRPr="00BF527E">
        <w:rPr>
          <w:rFonts w:eastAsia="TimesNewRomanPSMT"/>
        </w:rPr>
        <w:t>Данный вариант экзаменационной работы состоит  из д</w:t>
      </w:r>
      <w:r w:rsidR="00F87853" w:rsidRPr="00BF527E">
        <w:rPr>
          <w:rFonts w:eastAsia="TimesNewRomanPSMT"/>
        </w:rPr>
        <w:t>вух частей и включает  в себя 32 задания</w:t>
      </w:r>
      <w:r w:rsidRPr="00BF527E">
        <w:rPr>
          <w:rFonts w:eastAsia="TimesNewRomanPSMT"/>
        </w:rPr>
        <w:t xml:space="preserve">, различающихся формой и уровнем сложности (представлены задания базового,  повышенного и  высокого уровня).  </w:t>
      </w:r>
      <w:r w:rsidRPr="00BF527E">
        <w:t xml:space="preserve">В каждом варианте работы предлагалось </w:t>
      </w:r>
      <w:r w:rsidR="00F87853" w:rsidRPr="00BF527E">
        <w:t>15 заданий базового уровня, 13</w:t>
      </w:r>
      <w:r w:rsidRPr="00BF527E">
        <w:t xml:space="preserve"> заданий повышенного и 4 задания высокого уровня сложности. Задания базового уровня были включены в часть 1 работы, задания повышенного уровня распределены между двумя частями работы, а задания высокого уровня сложности располагались в части 2 работы.</w:t>
      </w:r>
    </w:p>
    <w:p w:rsidR="008A7AC6" w:rsidRPr="00BF527E" w:rsidRDefault="00F87853" w:rsidP="00215D87">
      <w:pPr>
        <w:autoSpaceDE w:val="0"/>
        <w:autoSpaceDN w:val="0"/>
        <w:adjustRightInd w:val="0"/>
        <w:spacing w:line="276" w:lineRule="auto"/>
        <w:ind w:left="-567" w:firstLine="567"/>
        <w:jc w:val="both"/>
        <w:rPr>
          <w:rFonts w:eastAsia="TimesNewRomanPSMT"/>
        </w:rPr>
      </w:pPr>
      <w:r w:rsidRPr="00BF527E">
        <w:rPr>
          <w:rFonts w:eastAsia="TimesNewRomanPSMT"/>
        </w:rPr>
        <w:t>Часть 1 содержит  24</w:t>
      </w:r>
      <w:r w:rsidR="008A7AC6" w:rsidRPr="00BF527E">
        <w:rPr>
          <w:rFonts w:eastAsia="TimesNewRomanPSMT"/>
        </w:rPr>
        <w:t xml:space="preserve"> задания, из </w:t>
      </w:r>
      <w:r w:rsidRPr="00BF527E">
        <w:rPr>
          <w:rFonts w:eastAsia="TimesNewRomanPSMT"/>
        </w:rPr>
        <w:t>которых 23</w:t>
      </w:r>
      <w:r w:rsidR="008A7AC6" w:rsidRPr="00BF527E">
        <w:rPr>
          <w:rFonts w:eastAsia="TimesNewRomanPSMT"/>
        </w:rPr>
        <w:t xml:space="preserve"> задания с кратким ответом в виде правильной десятичной дроби или последовательности цифр, одно задание с ответом в виде слова. Часть 2 содержит  8 заданий, из них 3 задания с кратким ответом и 5заданий с развернутым ответом.</w:t>
      </w:r>
    </w:p>
    <w:p w:rsidR="008A7AC6" w:rsidRPr="00BF527E" w:rsidRDefault="008A7AC6" w:rsidP="008A7AC6">
      <w:pPr>
        <w:autoSpaceDE w:val="0"/>
        <w:autoSpaceDN w:val="0"/>
        <w:adjustRightInd w:val="0"/>
        <w:spacing w:line="276" w:lineRule="auto"/>
        <w:ind w:left="-567" w:right="-284" w:firstLine="567"/>
        <w:jc w:val="both"/>
        <w:rPr>
          <w:rFonts w:eastAsia="TimesNewRomanPSMT"/>
        </w:rPr>
      </w:pPr>
    </w:p>
    <w:tbl>
      <w:tblPr>
        <w:tblStyle w:val="a7"/>
        <w:tblW w:w="10491" w:type="dxa"/>
        <w:tblInd w:w="-885" w:type="dxa"/>
        <w:tblLayout w:type="fixed"/>
        <w:tblLook w:val="04A0" w:firstRow="1" w:lastRow="0" w:firstColumn="1" w:lastColumn="0" w:noHBand="0" w:noVBand="1"/>
      </w:tblPr>
      <w:tblGrid>
        <w:gridCol w:w="851"/>
        <w:gridCol w:w="2410"/>
        <w:gridCol w:w="7230"/>
      </w:tblGrid>
      <w:tr w:rsidR="00F87853" w:rsidRPr="00BF527E" w:rsidTr="00B7039C">
        <w:trPr>
          <w:trHeight w:val="952"/>
        </w:trPr>
        <w:tc>
          <w:tcPr>
            <w:tcW w:w="851" w:type="dxa"/>
          </w:tcPr>
          <w:p w:rsidR="00F87853" w:rsidRPr="00BF527E" w:rsidRDefault="00F87853" w:rsidP="00B455BA">
            <w:pPr>
              <w:autoSpaceDE w:val="0"/>
              <w:autoSpaceDN w:val="0"/>
              <w:adjustRightInd w:val="0"/>
              <w:spacing w:line="276" w:lineRule="auto"/>
              <w:ind w:right="-284"/>
              <w:jc w:val="center"/>
              <w:rPr>
                <w:rFonts w:eastAsia="TimesNewRomanPSMT"/>
              </w:rPr>
            </w:pPr>
            <w:r w:rsidRPr="00BF527E">
              <w:rPr>
                <w:rFonts w:eastAsia="TimesNewRomanPSMT"/>
              </w:rPr>
              <w:t>№</w:t>
            </w:r>
          </w:p>
          <w:p w:rsidR="00F87853" w:rsidRPr="00BF527E" w:rsidRDefault="00F87853" w:rsidP="00B455BA">
            <w:pPr>
              <w:autoSpaceDE w:val="0"/>
              <w:autoSpaceDN w:val="0"/>
              <w:adjustRightInd w:val="0"/>
              <w:spacing w:line="276" w:lineRule="auto"/>
              <w:ind w:right="-284"/>
              <w:jc w:val="center"/>
              <w:rPr>
                <w:rFonts w:eastAsia="TimesNewRomanPSMT"/>
              </w:rPr>
            </w:pPr>
            <w:r w:rsidRPr="00BF527E">
              <w:rPr>
                <w:rFonts w:eastAsia="TimesNewRomanPSMT"/>
              </w:rPr>
              <w:t>зада-</w:t>
            </w:r>
          </w:p>
          <w:p w:rsidR="00F87853" w:rsidRPr="00BF527E" w:rsidRDefault="00F87853" w:rsidP="00B455BA">
            <w:pPr>
              <w:autoSpaceDE w:val="0"/>
              <w:autoSpaceDN w:val="0"/>
              <w:adjustRightInd w:val="0"/>
              <w:spacing w:line="276" w:lineRule="auto"/>
              <w:ind w:right="-284"/>
              <w:jc w:val="center"/>
              <w:rPr>
                <w:rFonts w:eastAsia="TimesNewRomanPSMT"/>
              </w:rPr>
            </w:pPr>
            <w:proofErr w:type="spellStart"/>
            <w:r w:rsidRPr="00BF527E">
              <w:rPr>
                <w:rFonts w:eastAsia="TimesNewRomanPSMT"/>
              </w:rPr>
              <w:t>ния</w:t>
            </w:r>
            <w:proofErr w:type="spellEnd"/>
          </w:p>
        </w:tc>
        <w:tc>
          <w:tcPr>
            <w:tcW w:w="2410" w:type="dxa"/>
          </w:tcPr>
          <w:p w:rsidR="00F87853" w:rsidRPr="00BF527E" w:rsidRDefault="00F87853" w:rsidP="007B2502">
            <w:pPr>
              <w:autoSpaceDE w:val="0"/>
              <w:autoSpaceDN w:val="0"/>
              <w:adjustRightInd w:val="0"/>
              <w:spacing w:line="276" w:lineRule="auto"/>
              <w:ind w:right="33"/>
              <w:jc w:val="center"/>
              <w:rPr>
                <w:rFonts w:eastAsia="TimesNewRomanPSMT"/>
              </w:rPr>
            </w:pPr>
            <w:r w:rsidRPr="00BF527E">
              <w:rPr>
                <w:rFonts w:eastAsia="TimesNewRomanPSMT"/>
              </w:rPr>
              <w:t xml:space="preserve">Форма </w:t>
            </w:r>
          </w:p>
          <w:p w:rsidR="00F87853" w:rsidRPr="00BF527E" w:rsidRDefault="00F87853" w:rsidP="007B2502">
            <w:pPr>
              <w:autoSpaceDE w:val="0"/>
              <w:autoSpaceDN w:val="0"/>
              <w:adjustRightInd w:val="0"/>
              <w:spacing w:line="276" w:lineRule="auto"/>
              <w:ind w:right="33"/>
              <w:jc w:val="center"/>
              <w:rPr>
                <w:rFonts w:eastAsia="TimesNewRomanPSMT"/>
              </w:rPr>
            </w:pPr>
            <w:r w:rsidRPr="00BF527E">
              <w:rPr>
                <w:rFonts w:eastAsia="TimesNewRomanPSMT"/>
              </w:rPr>
              <w:t>задания</w:t>
            </w:r>
          </w:p>
        </w:tc>
        <w:tc>
          <w:tcPr>
            <w:tcW w:w="7230" w:type="dxa"/>
            <w:vAlign w:val="center"/>
          </w:tcPr>
          <w:p w:rsidR="00F87853" w:rsidRPr="00BF527E" w:rsidRDefault="00F87853" w:rsidP="007B2502">
            <w:pPr>
              <w:autoSpaceDE w:val="0"/>
              <w:autoSpaceDN w:val="0"/>
              <w:adjustRightInd w:val="0"/>
              <w:spacing w:line="276" w:lineRule="auto"/>
              <w:ind w:right="-284"/>
              <w:jc w:val="center"/>
              <w:rPr>
                <w:rFonts w:eastAsia="TimesNewRomanPSMT"/>
              </w:rPr>
            </w:pPr>
            <w:r w:rsidRPr="00BF527E">
              <w:rPr>
                <w:rFonts w:eastAsia="TimesNewRomanPSMT"/>
              </w:rPr>
              <w:t>Содержание задания</w:t>
            </w:r>
          </w:p>
          <w:p w:rsidR="00F87853" w:rsidRPr="00BF527E" w:rsidRDefault="00F87853" w:rsidP="007B2502">
            <w:pPr>
              <w:jc w:val="center"/>
              <w:rPr>
                <w:rFonts w:eastAsia="TimesNewRomanPSMT"/>
              </w:rPr>
            </w:pPr>
            <w:r w:rsidRPr="00BF527E">
              <w:t>Вариант 301</w:t>
            </w:r>
          </w:p>
        </w:tc>
      </w:tr>
      <w:tr w:rsidR="00F87853" w:rsidRPr="00BF527E" w:rsidTr="00B7039C">
        <w:tc>
          <w:tcPr>
            <w:tcW w:w="851" w:type="dxa"/>
          </w:tcPr>
          <w:p w:rsidR="00F87853" w:rsidRPr="00BF527E" w:rsidRDefault="00F87853" w:rsidP="001735FB">
            <w:pPr>
              <w:autoSpaceDE w:val="0"/>
              <w:autoSpaceDN w:val="0"/>
              <w:adjustRightInd w:val="0"/>
              <w:ind w:right="-284"/>
              <w:rPr>
                <w:rFonts w:eastAsia="TimesNewRomanPSMT"/>
              </w:rPr>
            </w:pPr>
            <w:r w:rsidRPr="00BF527E">
              <w:rPr>
                <w:rFonts w:eastAsia="TimesNewRomanPSMT"/>
                <w:iCs/>
              </w:rPr>
              <w:t>1</w:t>
            </w:r>
          </w:p>
        </w:tc>
        <w:tc>
          <w:tcPr>
            <w:tcW w:w="2410" w:type="dxa"/>
          </w:tcPr>
          <w:p w:rsidR="00F87853" w:rsidRPr="00BF527E" w:rsidRDefault="00F87853" w:rsidP="001735FB">
            <w:pPr>
              <w:autoSpaceDE w:val="0"/>
              <w:autoSpaceDN w:val="0"/>
              <w:adjustRightInd w:val="0"/>
              <w:ind w:right="175"/>
              <w:jc w:val="center"/>
              <w:rPr>
                <w:rFonts w:eastAsia="TimesNewRomanPSMT"/>
              </w:rPr>
            </w:pPr>
            <w:r w:rsidRPr="00BF527E">
              <w:rPr>
                <w:rFonts w:eastAsia="TimesNewRomanPSMT"/>
                <w:iCs/>
              </w:rPr>
              <w:t>с кратким ответом</w:t>
            </w:r>
          </w:p>
        </w:tc>
        <w:tc>
          <w:tcPr>
            <w:tcW w:w="7230" w:type="dxa"/>
          </w:tcPr>
          <w:p w:rsidR="00F87853" w:rsidRPr="00BF527E" w:rsidRDefault="00F87853" w:rsidP="001735FB">
            <w:r w:rsidRPr="00BF527E">
              <w:t>Определение  проекции ускорения по графику  скорости движения на одном из временных интервалов.</w:t>
            </w:r>
          </w:p>
        </w:tc>
      </w:tr>
      <w:tr w:rsidR="00F87853" w:rsidRPr="00BF527E" w:rsidTr="00B7039C">
        <w:tc>
          <w:tcPr>
            <w:tcW w:w="851" w:type="dxa"/>
          </w:tcPr>
          <w:p w:rsidR="00F87853" w:rsidRPr="00BF527E" w:rsidRDefault="00F87853" w:rsidP="001735FB">
            <w:pPr>
              <w:autoSpaceDE w:val="0"/>
              <w:autoSpaceDN w:val="0"/>
              <w:adjustRightInd w:val="0"/>
              <w:ind w:right="-284"/>
              <w:rPr>
                <w:rFonts w:eastAsia="TimesNewRomanPSMT"/>
              </w:rPr>
            </w:pPr>
            <w:r w:rsidRPr="00BF527E">
              <w:rPr>
                <w:rFonts w:eastAsia="TimesNewRomanPSMT"/>
                <w:iCs/>
              </w:rPr>
              <w:t>2</w:t>
            </w:r>
          </w:p>
        </w:tc>
        <w:tc>
          <w:tcPr>
            <w:tcW w:w="2410" w:type="dxa"/>
          </w:tcPr>
          <w:p w:rsidR="00F87853" w:rsidRPr="00BF527E" w:rsidRDefault="00F87853" w:rsidP="001735FB">
            <w:pPr>
              <w:autoSpaceDE w:val="0"/>
              <w:autoSpaceDN w:val="0"/>
              <w:adjustRightInd w:val="0"/>
              <w:ind w:right="175"/>
              <w:jc w:val="center"/>
              <w:rPr>
                <w:rFonts w:eastAsia="TimesNewRomanPSMT"/>
              </w:rPr>
            </w:pPr>
            <w:r w:rsidRPr="00BF527E">
              <w:rPr>
                <w:rFonts w:eastAsia="TimesNewRomanPSMT"/>
                <w:iCs/>
              </w:rPr>
              <w:t>с кратким ответом</w:t>
            </w:r>
          </w:p>
        </w:tc>
        <w:tc>
          <w:tcPr>
            <w:tcW w:w="7230" w:type="dxa"/>
          </w:tcPr>
          <w:p w:rsidR="00F87853" w:rsidRPr="00BF527E" w:rsidRDefault="00F87853" w:rsidP="001735FB">
            <w:r w:rsidRPr="00BF527E">
              <w:t>Применение второго закона Ньютона. Определение массы тела.</w:t>
            </w:r>
          </w:p>
        </w:tc>
      </w:tr>
      <w:tr w:rsidR="00F87853" w:rsidRPr="00BF527E" w:rsidTr="00B7039C">
        <w:tc>
          <w:tcPr>
            <w:tcW w:w="851" w:type="dxa"/>
          </w:tcPr>
          <w:p w:rsidR="00F87853" w:rsidRPr="00BF527E" w:rsidRDefault="00F87853" w:rsidP="001735FB">
            <w:pPr>
              <w:autoSpaceDE w:val="0"/>
              <w:autoSpaceDN w:val="0"/>
              <w:adjustRightInd w:val="0"/>
              <w:ind w:right="-284"/>
              <w:rPr>
                <w:rFonts w:eastAsia="TimesNewRomanPSMT"/>
              </w:rPr>
            </w:pPr>
            <w:r w:rsidRPr="00BF527E">
              <w:rPr>
                <w:rFonts w:eastAsia="TimesNewRomanPSMT"/>
                <w:iCs/>
              </w:rPr>
              <w:t>3</w:t>
            </w:r>
          </w:p>
        </w:tc>
        <w:tc>
          <w:tcPr>
            <w:tcW w:w="2410" w:type="dxa"/>
          </w:tcPr>
          <w:p w:rsidR="00F87853" w:rsidRPr="00BF527E" w:rsidRDefault="00F87853" w:rsidP="001735FB">
            <w:pPr>
              <w:autoSpaceDE w:val="0"/>
              <w:autoSpaceDN w:val="0"/>
              <w:adjustRightInd w:val="0"/>
              <w:ind w:right="175"/>
              <w:jc w:val="center"/>
              <w:rPr>
                <w:rFonts w:eastAsia="TimesNewRomanPSMT"/>
              </w:rPr>
            </w:pPr>
            <w:r w:rsidRPr="00BF527E">
              <w:rPr>
                <w:rFonts w:eastAsia="TimesNewRomanPSMT"/>
                <w:iCs/>
              </w:rPr>
              <w:t>с кратким ответом</w:t>
            </w:r>
          </w:p>
        </w:tc>
        <w:tc>
          <w:tcPr>
            <w:tcW w:w="7230" w:type="dxa"/>
          </w:tcPr>
          <w:p w:rsidR="00F87853" w:rsidRPr="00BF527E" w:rsidRDefault="00F87853" w:rsidP="001735FB">
            <w:r w:rsidRPr="00BF527E">
              <w:t xml:space="preserve">Расчет массы </w:t>
            </w:r>
            <w:r w:rsidR="00DD34C6" w:rsidRPr="00BF527E">
              <w:t>одного из тел при известном соотношении</w:t>
            </w:r>
            <w:r w:rsidRPr="00BF527E">
              <w:t xml:space="preserve"> потенциальных энергий  тел, находящихся на одной высоте. </w:t>
            </w:r>
          </w:p>
        </w:tc>
      </w:tr>
      <w:tr w:rsidR="00F87853" w:rsidRPr="00BF527E" w:rsidTr="00B7039C">
        <w:tc>
          <w:tcPr>
            <w:tcW w:w="851" w:type="dxa"/>
          </w:tcPr>
          <w:p w:rsidR="00F87853" w:rsidRPr="00BF527E" w:rsidRDefault="00F87853" w:rsidP="001735FB">
            <w:pPr>
              <w:autoSpaceDE w:val="0"/>
              <w:autoSpaceDN w:val="0"/>
              <w:adjustRightInd w:val="0"/>
              <w:ind w:right="-284"/>
              <w:rPr>
                <w:rFonts w:eastAsia="TimesNewRomanPSMT"/>
              </w:rPr>
            </w:pPr>
            <w:r w:rsidRPr="00BF527E">
              <w:rPr>
                <w:rFonts w:eastAsia="TimesNewRomanPSMT"/>
                <w:iCs/>
              </w:rPr>
              <w:t>4</w:t>
            </w:r>
          </w:p>
        </w:tc>
        <w:tc>
          <w:tcPr>
            <w:tcW w:w="2410" w:type="dxa"/>
          </w:tcPr>
          <w:p w:rsidR="00F87853" w:rsidRPr="00BF527E" w:rsidRDefault="00F87853" w:rsidP="001735FB">
            <w:pPr>
              <w:autoSpaceDE w:val="0"/>
              <w:autoSpaceDN w:val="0"/>
              <w:adjustRightInd w:val="0"/>
              <w:ind w:right="175"/>
              <w:jc w:val="center"/>
              <w:rPr>
                <w:rFonts w:eastAsia="TimesNewRomanPSMT"/>
              </w:rPr>
            </w:pPr>
            <w:r w:rsidRPr="00BF527E">
              <w:rPr>
                <w:rFonts w:eastAsia="TimesNewRomanPSMT"/>
                <w:iCs/>
              </w:rPr>
              <w:t>с кратким ответом</w:t>
            </w:r>
          </w:p>
        </w:tc>
        <w:tc>
          <w:tcPr>
            <w:tcW w:w="7230" w:type="dxa"/>
          </w:tcPr>
          <w:p w:rsidR="00F87853" w:rsidRPr="00BF527E" w:rsidRDefault="00DD34C6" w:rsidP="001735FB">
            <w:r w:rsidRPr="00BF527E">
              <w:t>Расчет площади основания тела известной массы при известном создаваемом давлении.</w:t>
            </w:r>
          </w:p>
        </w:tc>
      </w:tr>
      <w:tr w:rsidR="00F87853" w:rsidRPr="00BF527E" w:rsidTr="00B7039C">
        <w:tc>
          <w:tcPr>
            <w:tcW w:w="851" w:type="dxa"/>
          </w:tcPr>
          <w:p w:rsidR="00F87853" w:rsidRPr="00BF527E" w:rsidRDefault="00F87853" w:rsidP="001735FB">
            <w:pPr>
              <w:autoSpaceDE w:val="0"/>
              <w:autoSpaceDN w:val="0"/>
              <w:adjustRightInd w:val="0"/>
              <w:ind w:right="-284"/>
              <w:rPr>
                <w:rFonts w:eastAsia="TimesNewRomanPSMT"/>
              </w:rPr>
            </w:pPr>
            <w:r w:rsidRPr="00BF527E">
              <w:rPr>
                <w:rFonts w:eastAsia="TimesNewRomanPSMT"/>
                <w:iCs/>
              </w:rPr>
              <w:t>5</w:t>
            </w:r>
          </w:p>
        </w:tc>
        <w:tc>
          <w:tcPr>
            <w:tcW w:w="2410" w:type="dxa"/>
          </w:tcPr>
          <w:p w:rsidR="00F87853" w:rsidRPr="00BF527E" w:rsidRDefault="00F87853" w:rsidP="001735FB">
            <w:pPr>
              <w:autoSpaceDE w:val="0"/>
              <w:autoSpaceDN w:val="0"/>
              <w:adjustRightInd w:val="0"/>
              <w:jc w:val="center"/>
              <w:rPr>
                <w:rFonts w:eastAsia="TimesNewRomanPSMT"/>
              </w:rPr>
            </w:pPr>
            <w:r w:rsidRPr="00BF527E">
              <w:rPr>
                <w:rFonts w:eastAsia="TimesNewRomanPSMT"/>
              </w:rPr>
              <w:t>с множественным выбором</w:t>
            </w:r>
          </w:p>
          <w:p w:rsidR="00F87853" w:rsidRPr="00BF527E" w:rsidRDefault="00F87853" w:rsidP="001735FB">
            <w:pPr>
              <w:autoSpaceDE w:val="0"/>
              <w:autoSpaceDN w:val="0"/>
              <w:adjustRightInd w:val="0"/>
              <w:jc w:val="center"/>
              <w:rPr>
                <w:rFonts w:eastAsia="TimesNewRomanPSMT"/>
              </w:rPr>
            </w:pPr>
            <w:r w:rsidRPr="00BF527E">
              <w:rPr>
                <w:rFonts w:eastAsia="TimesNewRomanPSMT"/>
              </w:rPr>
              <w:t>(2 из 5)</w:t>
            </w:r>
          </w:p>
        </w:tc>
        <w:tc>
          <w:tcPr>
            <w:tcW w:w="7230" w:type="dxa"/>
          </w:tcPr>
          <w:p w:rsidR="001735FB" w:rsidRPr="00BF527E" w:rsidRDefault="00F87853" w:rsidP="001735FB">
            <w:pPr>
              <w:autoSpaceDE w:val="0"/>
              <w:autoSpaceDN w:val="0"/>
              <w:adjustRightInd w:val="0"/>
            </w:pPr>
            <w:r w:rsidRPr="00BF527E">
              <w:t>Описание движения</w:t>
            </w:r>
            <w:r w:rsidR="00DD34C6" w:rsidRPr="00BF527E">
              <w:t xml:space="preserve"> в виде графика </w:t>
            </w:r>
            <w:r w:rsidR="00DD34C6" w:rsidRPr="00BF527E">
              <w:rPr>
                <w:rFonts w:eastAsia="TimesNewRoman"/>
                <w:lang w:eastAsia="en-US"/>
              </w:rPr>
              <w:t xml:space="preserve">зависимости координаты </w:t>
            </w:r>
            <w:r w:rsidR="00DD34C6" w:rsidRPr="00BF527E">
              <w:rPr>
                <w:rFonts w:eastAsia="TimesNewRoman"/>
                <w:i/>
                <w:iCs/>
                <w:lang w:eastAsia="en-US"/>
              </w:rPr>
              <w:t xml:space="preserve">х </w:t>
            </w:r>
            <w:r w:rsidR="00DD34C6" w:rsidRPr="00BF527E">
              <w:rPr>
                <w:rFonts w:eastAsia="TimesNewRoman"/>
                <w:lang w:eastAsia="en-US"/>
              </w:rPr>
              <w:t>тела, движущегося вдоль оси</w:t>
            </w:r>
            <w:proofErr w:type="gramStart"/>
            <w:r w:rsidR="00DD34C6" w:rsidRPr="00BF527E">
              <w:rPr>
                <w:rFonts w:eastAsia="TimesNewRoman"/>
                <w:lang w:eastAsia="en-US"/>
              </w:rPr>
              <w:t xml:space="preserve"> </w:t>
            </w:r>
            <w:r w:rsidR="00DD34C6" w:rsidRPr="00BF527E">
              <w:rPr>
                <w:rFonts w:eastAsia="TimesNewRoman"/>
                <w:i/>
                <w:iCs/>
                <w:lang w:eastAsia="en-US"/>
              </w:rPr>
              <w:t>О</w:t>
            </w:r>
            <w:proofErr w:type="gramEnd"/>
            <w:r w:rsidR="00DD34C6" w:rsidRPr="00BF527E">
              <w:rPr>
                <w:rFonts w:eastAsia="TimesNewRoman"/>
                <w:i/>
                <w:iCs/>
                <w:lang w:eastAsia="en-US"/>
              </w:rPr>
              <w:t>х</w:t>
            </w:r>
            <w:r w:rsidR="00DD34C6" w:rsidRPr="00BF527E">
              <w:rPr>
                <w:rFonts w:eastAsia="TimesNewRoman"/>
                <w:lang w:eastAsia="en-US"/>
              </w:rPr>
              <w:t xml:space="preserve">, от времени </w:t>
            </w:r>
            <w:r w:rsidR="00DD34C6" w:rsidRPr="00BF527E">
              <w:rPr>
                <w:rFonts w:eastAsia="TimesNewRoman"/>
                <w:i/>
                <w:iCs/>
                <w:lang w:eastAsia="en-US"/>
              </w:rPr>
              <w:t xml:space="preserve">t. </w:t>
            </w:r>
            <w:r w:rsidRPr="00BF527E">
              <w:t xml:space="preserve"> </w:t>
            </w:r>
            <w:r w:rsidR="00DD34C6" w:rsidRPr="00BF527E">
              <w:t>Определение на</w:t>
            </w:r>
            <w:r w:rsidR="001735FB" w:rsidRPr="00BF527E">
              <w:t>правления скорости, ускорения и</w:t>
            </w:r>
          </w:p>
          <w:p w:rsidR="00F87853" w:rsidRPr="00BF527E" w:rsidRDefault="00DD34C6" w:rsidP="001735FB">
            <w:pPr>
              <w:autoSpaceDE w:val="0"/>
              <w:autoSpaceDN w:val="0"/>
              <w:adjustRightInd w:val="0"/>
            </w:pPr>
            <w:r w:rsidRPr="00BF527E">
              <w:t>перемещения и их проекций в различные моменты времени.</w:t>
            </w:r>
          </w:p>
        </w:tc>
      </w:tr>
      <w:tr w:rsidR="00F87853" w:rsidRPr="00BF527E" w:rsidTr="00B7039C">
        <w:tc>
          <w:tcPr>
            <w:tcW w:w="851" w:type="dxa"/>
          </w:tcPr>
          <w:p w:rsidR="00F87853" w:rsidRPr="00BF527E" w:rsidRDefault="00F87853" w:rsidP="001735FB">
            <w:pPr>
              <w:autoSpaceDE w:val="0"/>
              <w:autoSpaceDN w:val="0"/>
              <w:adjustRightInd w:val="0"/>
              <w:ind w:right="-284"/>
              <w:rPr>
                <w:rFonts w:eastAsia="TimesNewRomanPSMT"/>
              </w:rPr>
            </w:pPr>
            <w:r w:rsidRPr="00BF527E">
              <w:rPr>
                <w:rFonts w:eastAsia="TimesNewRomanPSMT"/>
                <w:iCs/>
              </w:rPr>
              <w:t>6</w:t>
            </w:r>
          </w:p>
        </w:tc>
        <w:tc>
          <w:tcPr>
            <w:tcW w:w="2410" w:type="dxa"/>
          </w:tcPr>
          <w:p w:rsidR="00F87853" w:rsidRPr="00BF527E" w:rsidRDefault="00F87853" w:rsidP="001735FB">
            <w:pPr>
              <w:autoSpaceDE w:val="0"/>
              <w:autoSpaceDN w:val="0"/>
              <w:adjustRightInd w:val="0"/>
              <w:ind w:right="175"/>
              <w:jc w:val="center"/>
              <w:rPr>
                <w:rFonts w:eastAsia="TimesNewRomanPSMT"/>
              </w:rPr>
            </w:pPr>
            <w:r w:rsidRPr="00BF527E">
              <w:rPr>
                <w:rFonts w:eastAsia="TimesNewRomanPSMT"/>
              </w:rPr>
              <w:t>установление соответствия</w:t>
            </w:r>
          </w:p>
        </w:tc>
        <w:tc>
          <w:tcPr>
            <w:tcW w:w="7230" w:type="dxa"/>
          </w:tcPr>
          <w:p w:rsidR="00F87853" w:rsidRPr="00BF527E" w:rsidRDefault="00254D72" w:rsidP="001735FB">
            <w:pPr>
              <w:autoSpaceDE w:val="0"/>
              <w:autoSpaceDN w:val="0"/>
              <w:adjustRightInd w:val="0"/>
              <w:rPr>
                <w:rFonts w:eastAsia="TimesNewRomanPSMT"/>
              </w:rPr>
            </w:pPr>
            <w:proofErr w:type="gramStart"/>
            <w:r w:rsidRPr="00BF527E">
              <w:rPr>
                <w:rFonts w:eastAsia="TimesNewRomanPSMT"/>
                <w:iCs/>
              </w:rPr>
              <w:t>У</w:t>
            </w:r>
            <w:r w:rsidR="00F87853" w:rsidRPr="00BF527E">
              <w:rPr>
                <w:rFonts w:eastAsia="TimesNewRomanPSMT"/>
                <w:iCs/>
              </w:rPr>
              <w:t>становление соответствия между характером изменения физических величин  (</w:t>
            </w:r>
            <w:r w:rsidR="0025452F" w:rsidRPr="00BF527E">
              <w:rPr>
                <w:rFonts w:eastAsia="TimesNewRoman"/>
                <w:lang w:eastAsia="en-US"/>
              </w:rPr>
              <w:t>частоты</w:t>
            </w:r>
            <w:r w:rsidR="00DD34C6" w:rsidRPr="00BF527E">
              <w:rPr>
                <w:rFonts w:eastAsia="TimesNewRoman"/>
                <w:lang w:eastAsia="en-US"/>
              </w:rPr>
              <w:t xml:space="preserve"> свободных колебаний груза  и  </w:t>
            </w:r>
            <w:r w:rsidR="0025452F" w:rsidRPr="00BF527E">
              <w:rPr>
                <w:rFonts w:eastAsia="TimesNewRoman"/>
                <w:lang w:eastAsia="en-US"/>
              </w:rPr>
              <w:t>максимальной  скорости</w:t>
            </w:r>
            <w:r w:rsidR="00DD34C6" w:rsidRPr="00BF527E">
              <w:rPr>
                <w:rFonts w:eastAsia="TimesNewRoman"/>
                <w:lang w:eastAsia="en-US"/>
              </w:rPr>
              <w:t xml:space="preserve"> груза</w:t>
            </w:r>
            <w:r w:rsidR="00F87853" w:rsidRPr="00BF527E">
              <w:rPr>
                <w:rFonts w:eastAsia="TimesNewRomanPSMT"/>
                <w:iCs/>
              </w:rPr>
              <w:t xml:space="preserve">)  </w:t>
            </w:r>
            <w:r w:rsidR="0025452F" w:rsidRPr="00BF527E">
              <w:rPr>
                <w:rFonts w:eastAsia="TimesNewRomanPSMT"/>
                <w:iCs/>
              </w:rPr>
              <w:t>от</w:t>
            </w:r>
            <w:r w:rsidR="00F87853" w:rsidRPr="00BF527E">
              <w:rPr>
                <w:rFonts w:eastAsia="TimesNewRomanPSMT"/>
                <w:iCs/>
              </w:rPr>
              <w:t xml:space="preserve"> </w:t>
            </w:r>
            <w:r w:rsidR="0025452F" w:rsidRPr="00BF527E">
              <w:rPr>
                <w:rFonts w:eastAsia="TimesNewRomanPSMT"/>
                <w:iCs/>
              </w:rPr>
              <w:t xml:space="preserve"> увеличения жесткости пружины при неизмененных массе и амплитуде колебаний пружинного маятника.</w:t>
            </w:r>
            <w:proofErr w:type="gramEnd"/>
          </w:p>
        </w:tc>
      </w:tr>
      <w:tr w:rsidR="00F87853" w:rsidRPr="00BF527E" w:rsidTr="00B7039C">
        <w:tc>
          <w:tcPr>
            <w:tcW w:w="851" w:type="dxa"/>
          </w:tcPr>
          <w:p w:rsidR="00F87853" w:rsidRPr="00BF527E" w:rsidRDefault="00F87853" w:rsidP="001735FB">
            <w:pPr>
              <w:autoSpaceDE w:val="0"/>
              <w:autoSpaceDN w:val="0"/>
              <w:adjustRightInd w:val="0"/>
              <w:ind w:right="-284"/>
              <w:rPr>
                <w:rFonts w:eastAsia="TimesNewRomanPSMT"/>
              </w:rPr>
            </w:pPr>
            <w:r w:rsidRPr="00BF527E">
              <w:rPr>
                <w:rFonts w:eastAsia="TimesNewRomanPSMT"/>
                <w:iCs/>
              </w:rPr>
              <w:t>7</w:t>
            </w:r>
          </w:p>
        </w:tc>
        <w:tc>
          <w:tcPr>
            <w:tcW w:w="2410" w:type="dxa"/>
          </w:tcPr>
          <w:p w:rsidR="00F87853" w:rsidRPr="00BF527E" w:rsidRDefault="00F87853" w:rsidP="001735FB">
            <w:pPr>
              <w:autoSpaceDE w:val="0"/>
              <w:autoSpaceDN w:val="0"/>
              <w:adjustRightInd w:val="0"/>
              <w:ind w:right="175"/>
              <w:jc w:val="center"/>
              <w:rPr>
                <w:rFonts w:eastAsia="TimesNewRomanPSMT"/>
              </w:rPr>
            </w:pPr>
            <w:r w:rsidRPr="00BF527E">
              <w:rPr>
                <w:rFonts w:eastAsia="TimesNewRomanPSMT"/>
              </w:rPr>
              <w:t>установление соответствия</w:t>
            </w:r>
          </w:p>
        </w:tc>
        <w:tc>
          <w:tcPr>
            <w:tcW w:w="7230" w:type="dxa"/>
          </w:tcPr>
          <w:p w:rsidR="00F87853" w:rsidRPr="00BF527E" w:rsidRDefault="00254D72" w:rsidP="001735FB">
            <w:r w:rsidRPr="00BF527E">
              <w:t>У</w:t>
            </w:r>
            <w:r w:rsidR="00F87853" w:rsidRPr="00BF527E">
              <w:t xml:space="preserve">становление соответствия между физическими величинами (кинетическая </w:t>
            </w:r>
            <w:proofErr w:type="spellStart"/>
            <w:r w:rsidR="00F87853" w:rsidRPr="00BF527E">
              <w:t>энергия</w:t>
            </w:r>
            <w:proofErr w:type="gramStart"/>
            <w:r w:rsidR="00F87853" w:rsidRPr="00BF527E">
              <w:t>,</w:t>
            </w:r>
            <w:r w:rsidR="0025452F" w:rsidRPr="00BF527E">
              <w:t>и</w:t>
            </w:r>
            <w:proofErr w:type="gramEnd"/>
            <w:r w:rsidR="0025452F" w:rsidRPr="00BF527E">
              <w:t>мпульс</w:t>
            </w:r>
            <w:proofErr w:type="spellEnd"/>
            <w:r w:rsidR="0025452F" w:rsidRPr="00BF527E">
              <w:t xml:space="preserve"> взаимодействующих тел</w:t>
            </w:r>
            <w:r w:rsidR="00F87853" w:rsidRPr="00BF527E">
              <w:t>) и</w:t>
            </w:r>
            <w:r w:rsidR="0025452F" w:rsidRPr="00BF527E">
              <w:t xml:space="preserve"> формулами их выражающими</w:t>
            </w:r>
            <w:r w:rsidR="00F87853" w:rsidRPr="00BF527E">
              <w:t>.</w:t>
            </w:r>
          </w:p>
        </w:tc>
      </w:tr>
      <w:tr w:rsidR="00F87853" w:rsidRPr="00BF527E" w:rsidTr="00B7039C">
        <w:tc>
          <w:tcPr>
            <w:tcW w:w="851" w:type="dxa"/>
          </w:tcPr>
          <w:p w:rsidR="00F87853" w:rsidRPr="00BF527E" w:rsidRDefault="00F87853" w:rsidP="001735FB">
            <w:pPr>
              <w:autoSpaceDE w:val="0"/>
              <w:autoSpaceDN w:val="0"/>
              <w:adjustRightInd w:val="0"/>
              <w:ind w:right="-284"/>
              <w:rPr>
                <w:rFonts w:eastAsia="TimesNewRomanPSMT"/>
                <w:iCs/>
              </w:rPr>
            </w:pPr>
            <w:r w:rsidRPr="00BF527E">
              <w:rPr>
                <w:rFonts w:eastAsia="TimesNewRomanPSMT"/>
                <w:iCs/>
              </w:rPr>
              <w:t>8</w:t>
            </w:r>
          </w:p>
        </w:tc>
        <w:tc>
          <w:tcPr>
            <w:tcW w:w="2410" w:type="dxa"/>
          </w:tcPr>
          <w:p w:rsidR="00F87853" w:rsidRPr="00BF527E" w:rsidRDefault="00F87853" w:rsidP="001735FB">
            <w:pPr>
              <w:autoSpaceDE w:val="0"/>
              <w:autoSpaceDN w:val="0"/>
              <w:adjustRightInd w:val="0"/>
              <w:ind w:right="175"/>
              <w:jc w:val="center"/>
              <w:rPr>
                <w:rFonts w:eastAsia="TimesNewRomanPSMT"/>
                <w:iCs/>
              </w:rPr>
            </w:pPr>
            <w:r w:rsidRPr="00BF527E">
              <w:rPr>
                <w:rFonts w:eastAsia="TimesNewRomanPSMT"/>
                <w:iCs/>
              </w:rPr>
              <w:t>с кратким ответом</w:t>
            </w:r>
          </w:p>
        </w:tc>
        <w:tc>
          <w:tcPr>
            <w:tcW w:w="7230" w:type="dxa"/>
          </w:tcPr>
          <w:p w:rsidR="00F87853" w:rsidRPr="00BF527E" w:rsidRDefault="00F87853" w:rsidP="001735FB">
            <w:r w:rsidRPr="00BF527E">
              <w:t xml:space="preserve">Расчетная задача на применение </w:t>
            </w:r>
            <w:proofErr w:type="spellStart"/>
            <w:r w:rsidRPr="00BF527E">
              <w:t>уравнения</w:t>
            </w:r>
            <w:r w:rsidR="0025452F" w:rsidRPr="00BF527E">
              <w:t>Менделеева</w:t>
            </w:r>
            <w:proofErr w:type="spellEnd"/>
            <w:r w:rsidR="0025452F" w:rsidRPr="00BF527E">
              <w:t xml:space="preserve"> - </w:t>
            </w:r>
            <w:proofErr w:type="spellStart"/>
            <w:r w:rsidR="0025452F" w:rsidRPr="00BF527E">
              <w:t>Клапейрона</w:t>
            </w:r>
            <w:proofErr w:type="spellEnd"/>
            <w:r w:rsidRPr="00BF527E">
              <w:t>.</w:t>
            </w:r>
          </w:p>
        </w:tc>
      </w:tr>
      <w:tr w:rsidR="00F87853" w:rsidRPr="00BF527E" w:rsidTr="00B7039C">
        <w:tc>
          <w:tcPr>
            <w:tcW w:w="851" w:type="dxa"/>
          </w:tcPr>
          <w:p w:rsidR="00F87853" w:rsidRPr="00BF527E" w:rsidRDefault="00F87853" w:rsidP="001735FB">
            <w:pPr>
              <w:autoSpaceDE w:val="0"/>
              <w:autoSpaceDN w:val="0"/>
              <w:adjustRightInd w:val="0"/>
              <w:ind w:right="-284"/>
              <w:rPr>
                <w:rFonts w:eastAsia="TimesNewRomanPSMT"/>
                <w:iCs/>
              </w:rPr>
            </w:pPr>
            <w:r w:rsidRPr="00BF527E">
              <w:rPr>
                <w:rFonts w:eastAsia="TimesNewRomanPSMT"/>
                <w:iCs/>
              </w:rPr>
              <w:t>9</w:t>
            </w:r>
          </w:p>
        </w:tc>
        <w:tc>
          <w:tcPr>
            <w:tcW w:w="2410" w:type="dxa"/>
          </w:tcPr>
          <w:p w:rsidR="00F87853" w:rsidRPr="00BF527E" w:rsidRDefault="00F87853" w:rsidP="001735FB">
            <w:pPr>
              <w:autoSpaceDE w:val="0"/>
              <w:autoSpaceDN w:val="0"/>
              <w:adjustRightInd w:val="0"/>
              <w:ind w:right="175"/>
              <w:jc w:val="center"/>
              <w:rPr>
                <w:rFonts w:eastAsia="TimesNewRomanPSMT"/>
                <w:iCs/>
              </w:rPr>
            </w:pPr>
            <w:r w:rsidRPr="00BF527E">
              <w:rPr>
                <w:rFonts w:eastAsia="TimesNewRomanPSMT"/>
                <w:iCs/>
              </w:rPr>
              <w:t>с кратким ответом</w:t>
            </w:r>
          </w:p>
        </w:tc>
        <w:tc>
          <w:tcPr>
            <w:tcW w:w="7230" w:type="dxa"/>
          </w:tcPr>
          <w:p w:rsidR="00F87853" w:rsidRPr="00BF527E" w:rsidRDefault="00F87853" w:rsidP="001735FB">
            <w:r w:rsidRPr="00BF527E">
              <w:t xml:space="preserve">Определение количества </w:t>
            </w:r>
            <w:r w:rsidR="0025452F" w:rsidRPr="00BF527E">
              <w:t xml:space="preserve">выделившейся </w:t>
            </w:r>
            <w:r w:rsidRPr="00BF527E">
              <w:t xml:space="preserve">теплоты по графику </w:t>
            </w:r>
            <w:r w:rsidR="0025452F" w:rsidRPr="00BF527E">
              <w:t xml:space="preserve">изотермического </w:t>
            </w:r>
            <w:r w:rsidRPr="00BF527E">
              <w:t>процес</w:t>
            </w:r>
            <w:r w:rsidR="0025452F" w:rsidRPr="00BF527E">
              <w:t>са, при известной работе, совершенной над газом в этом процессе.</w:t>
            </w:r>
            <w:r w:rsidRPr="00BF527E">
              <w:t xml:space="preserve"> </w:t>
            </w:r>
          </w:p>
        </w:tc>
      </w:tr>
      <w:tr w:rsidR="00F87853" w:rsidRPr="00BF527E" w:rsidTr="00B7039C">
        <w:tc>
          <w:tcPr>
            <w:tcW w:w="851" w:type="dxa"/>
          </w:tcPr>
          <w:p w:rsidR="00F87853" w:rsidRPr="00BF527E" w:rsidRDefault="00F87853" w:rsidP="001735FB">
            <w:pPr>
              <w:autoSpaceDE w:val="0"/>
              <w:autoSpaceDN w:val="0"/>
              <w:adjustRightInd w:val="0"/>
              <w:ind w:right="-284"/>
              <w:rPr>
                <w:rFonts w:eastAsia="TimesNewRomanPSMT"/>
                <w:iCs/>
              </w:rPr>
            </w:pPr>
            <w:r w:rsidRPr="00BF527E">
              <w:rPr>
                <w:rFonts w:eastAsia="TimesNewRomanPSMT"/>
                <w:iCs/>
              </w:rPr>
              <w:t>10</w:t>
            </w:r>
          </w:p>
        </w:tc>
        <w:tc>
          <w:tcPr>
            <w:tcW w:w="2410" w:type="dxa"/>
          </w:tcPr>
          <w:p w:rsidR="00F87853" w:rsidRPr="00BF527E" w:rsidRDefault="00F87853" w:rsidP="001735FB">
            <w:pPr>
              <w:autoSpaceDE w:val="0"/>
              <w:autoSpaceDN w:val="0"/>
              <w:adjustRightInd w:val="0"/>
              <w:ind w:right="175"/>
              <w:jc w:val="center"/>
              <w:rPr>
                <w:rFonts w:eastAsia="TimesNewRomanPSMT"/>
                <w:iCs/>
              </w:rPr>
            </w:pPr>
            <w:r w:rsidRPr="00BF527E">
              <w:rPr>
                <w:rFonts w:eastAsia="TimesNewRomanPSMT"/>
                <w:iCs/>
              </w:rPr>
              <w:t>с кратким ответом</w:t>
            </w:r>
          </w:p>
        </w:tc>
        <w:tc>
          <w:tcPr>
            <w:tcW w:w="7230" w:type="dxa"/>
          </w:tcPr>
          <w:p w:rsidR="00F87853" w:rsidRPr="00BF527E" w:rsidRDefault="00562844" w:rsidP="001735FB">
            <w:pPr>
              <w:autoSpaceDE w:val="0"/>
              <w:autoSpaceDN w:val="0"/>
              <w:adjustRightInd w:val="0"/>
            </w:pPr>
            <w:r w:rsidRPr="00BF527E">
              <w:t xml:space="preserve">Определение  </w:t>
            </w:r>
            <w:r w:rsidRPr="00BF527E">
              <w:rPr>
                <w:rFonts w:eastAsia="TimesNewRoman"/>
                <w:lang w:eastAsia="en-US"/>
              </w:rPr>
              <w:t xml:space="preserve">удельной теплоты парообразования вещества по  графику изменения температуры </w:t>
            </w:r>
            <w:r w:rsidRPr="00BF527E">
              <w:rPr>
                <w:rFonts w:eastAsia="TimesNewRoman"/>
                <w:i/>
                <w:iCs/>
                <w:lang w:eastAsia="en-US"/>
              </w:rPr>
              <w:t xml:space="preserve"> </w:t>
            </w:r>
            <w:r w:rsidRPr="00BF527E">
              <w:rPr>
                <w:rFonts w:eastAsia="TimesNewRoman"/>
                <w:lang w:eastAsia="en-US"/>
              </w:rPr>
              <w:t>вещества по мере поглощения им теплоты.</w:t>
            </w:r>
          </w:p>
        </w:tc>
      </w:tr>
      <w:tr w:rsidR="00F87853" w:rsidRPr="00BF527E" w:rsidTr="00B7039C">
        <w:tc>
          <w:tcPr>
            <w:tcW w:w="851" w:type="dxa"/>
          </w:tcPr>
          <w:p w:rsidR="00F87853" w:rsidRPr="00BF527E" w:rsidRDefault="00F87853" w:rsidP="001735FB">
            <w:pPr>
              <w:autoSpaceDE w:val="0"/>
              <w:autoSpaceDN w:val="0"/>
              <w:adjustRightInd w:val="0"/>
              <w:ind w:right="-284"/>
              <w:rPr>
                <w:rFonts w:eastAsia="TimesNewRomanPSMT"/>
                <w:iCs/>
              </w:rPr>
            </w:pPr>
            <w:r w:rsidRPr="00BF527E">
              <w:rPr>
                <w:rFonts w:eastAsia="TimesNewRomanPSMT"/>
                <w:iCs/>
              </w:rPr>
              <w:lastRenderedPageBreak/>
              <w:t>11</w:t>
            </w:r>
          </w:p>
        </w:tc>
        <w:tc>
          <w:tcPr>
            <w:tcW w:w="2410" w:type="dxa"/>
          </w:tcPr>
          <w:p w:rsidR="00F87853" w:rsidRPr="00BF527E" w:rsidRDefault="00F87853" w:rsidP="001735FB">
            <w:pPr>
              <w:autoSpaceDE w:val="0"/>
              <w:autoSpaceDN w:val="0"/>
              <w:adjustRightInd w:val="0"/>
              <w:jc w:val="center"/>
              <w:rPr>
                <w:rFonts w:eastAsia="TimesNewRomanPSMT"/>
              </w:rPr>
            </w:pPr>
            <w:r w:rsidRPr="00BF527E">
              <w:rPr>
                <w:rFonts w:eastAsia="TimesNewRomanPSMT"/>
              </w:rPr>
              <w:t>с множественным выбором</w:t>
            </w:r>
          </w:p>
          <w:p w:rsidR="00F87853" w:rsidRPr="00BF527E" w:rsidRDefault="00F87853" w:rsidP="001735FB">
            <w:pPr>
              <w:autoSpaceDE w:val="0"/>
              <w:autoSpaceDN w:val="0"/>
              <w:adjustRightInd w:val="0"/>
              <w:jc w:val="center"/>
              <w:rPr>
                <w:rFonts w:eastAsia="TimesNewRomanPSMT"/>
              </w:rPr>
            </w:pPr>
            <w:r w:rsidRPr="00BF527E">
              <w:rPr>
                <w:rFonts w:eastAsia="TimesNewRomanPSMT"/>
              </w:rPr>
              <w:t>(2 из 5)</w:t>
            </w:r>
          </w:p>
        </w:tc>
        <w:tc>
          <w:tcPr>
            <w:tcW w:w="7230" w:type="dxa"/>
          </w:tcPr>
          <w:p w:rsidR="00F87853" w:rsidRPr="00BF527E" w:rsidRDefault="00F87853" w:rsidP="001735FB">
            <w:pPr>
              <w:autoSpaceDE w:val="0"/>
              <w:autoSpaceDN w:val="0"/>
              <w:adjustRightInd w:val="0"/>
            </w:pPr>
            <w:r w:rsidRPr="00BF527E">
              <w:t>Определение изменения физических величин (</w:t>
            </w:r>
            <w:r w:rsidR="00562844" w:rsidRPr="00BF527E">
              <w:t>давления</w:t>
            </w:r>
            <w:r w:rsidRPr="00BF527E">
              <w:t>, плотности,</w:t>
            </w:r>
            <w:r w:rsidR="00562844" w:rsidRPr="00BF527E">
              <w:t xml:space="preserve"> насыщенности  водяных паров</w:t>
            </w:r>
            <w:r w:rsidRPr="00BF527E">
              <w:t>) по графику</w:t>
            </w:r>
            <w:r w:rsidR="00562844" w:rsidRPr="00BF527E">
              <w:t xml:space="preserve">  </w:t>
            </w:r>
            <w:r w:rsidR="00562844" w:rsidRPr="00BF527E">
              <w:rPr>
                <w:rFonts w:eastAsia="TimesNewRoman"/>
                <w:lang w:eastAsia="en-US"/>
              </w:rPr>
              <w:t xml:space="preserve">изменения со временем </w:t>
            </w:r>
            <w:r w:rsidR="00562844" w:rsidRPr="00BF527E">
              <w:rPr>
                <w:rFonts w:eastAsia="TimesNewRoman"/>
                <w:i/>
                <w:iCs/>
                <w:lang w:eastAsia="en-US"/>
              </w:rPr>
              <w:t xml:space="preserve"> </w:t>
            </w:r>
            <w:r w:rsidR="00562844" w:rsidRPr="00BF527E">
              <w:rPr>
                <w:rFonts w:eastAsia="TimesNewRoman"/>
                <w:lang w:eastAsia="en-US"/>
              </w:rPr>
              <w:t xml:space="preserve">концентрации </w:t>
            </w:r>
            <w:r w:rsidR="00562844" w:rsidRPr="00BF527E">
              <w:rPr>
                <w:rFonts w:eastAsia="TimesNewRoman"/>
                <w:i/>
                <w:iCs/>
                <w:lang w:eastAsia="en-US"/>
              </w:rPr>
              <w:t xml:space="preserve"> </w:t>
            </w:r>
            <w:r w:rsidR="00562844" w:rsidRPr="00BF527E">
              <w:rPr>
                <w:rFonts w:eastAsia="TimesNewRoman"/>
                <w:lang w:eastAsia="en-US"/>
              </w:rPr>
              <w:t>молекул водяного пара внутри колбы</w:t>
            </w:r>
            <w:proofErr w:type="gramStart"/>
            <w:r w:rsidRPr="00BF527E">
              <w:t xml:space="preserve"> .</w:t>
            </w:r>
            <w:proofErr w:type="gramEnd"/>
          </w:p>
        </w:tc>
      </w:tr>
      <w:tr w:rsidR="00F87853" w:rsidRPr="00BF527E" w:rsidTr="00B7039C">
        <w:tc>
          <w:tcPr>
            <w:tcW w:w="851" w:type="dxa"/>
          </w:tcPr>
          <w:p w:rsidR="00F87853" w:rsidRPr="00BF527E" w:rsidRDefault="00F87853" w:rsidP="001735FB">
            <w:pPr>
              <w:autoSpaceDE w:val="0"/>
              <w:autoSpaceDN w:val="0"/>
              <w:adjustRightInd w:val="0"/>
              <w:ind w:right="-284"/>
              <w:rPr>
                <w:rFonts w:eastAsia="TimesNewRomanPSMT"/>
                <w:iCs/>
              </w:rPr>
            </w:pPr>
            <w:r w:rsidRPr="00BF527E">
              <w:rPr>
                <w:rFonts w:eastAsia="TimesNewRomanPSMT"/>
                <w:iCs/>
              </w:rPr>
              <w:t>12</w:t>
            </w:r>
          </w:p>
        </w:tc>
        <w:tc>
          <w:tcPr>
            <w:tcW w:w="2410" w:type="dxa"/>
          </w:tcPr>
          <w:p w:rsidR="00F87853" w:rsidRPr="00BF527E" w:rsidRDefault="00F87853" w:rsidP="001735FB">
            <w:pPr>
              <w:autoSpaceDE w:val="0"/>
              <w:autoSpaceDN w:val="0"/>
              <w:adjustRightInd w:val="0"/>
              <w:ind w:right="175"/>
              <w:jc w:val="center"/>
              <w:rPr>
                <w:rFonts w:eastAsia="TimesNewRomanPSMT"/>
              </w:rPr>
            </w:pPr>
            <w:r w:rsidRPr="00BF527E">
              <w:rPr>
                <w:rFonts w:eastAsia="TimesNewRomanPSMT"/>
              </w:rPr>
              <w:t>установление соответствия</w:t>
            </w:r>
          </w:p>
        </w:tc>
        <w:tc>
          <w:tcPr>
            <w:tcW w:w="7230" w:type="dxa"/>
          </w:tcPr>
          <w:p w:rsidR="00F87853" w:rsidRPr="00BF527E" w:rsidRDefault="00254D72" w:rsidP="001735FB">
            <w:r w:rsidRPr="00BF527E">
              <w:rPr>
                <w:rFonts w:eastAsia="TimesNewRomanPSMT"/>
                <w:iCs/>
              </w:rPr>
              <w:t>У</w:t>
            </w:r>
            <w:r w:rsidR="00F87853" w:rsidRPr="00BF527E">
              <w:rPr>
                <w:rFonts w:eastAsia="TimesNewRomanPSMT"/>
                <w:iCs/>
              </w:rPr>
              <w:t xml:space="preserve">становление соответствия между </w:t>
            </w:r>
            <w:r w:rsidR="00F87853" w:rsidRPr="00BF527E">
              <w:t xml:space="preserve">происходящими процессами и участками  графика </w:t>
            </w:r>
            <w:r w:rsidR="00562844" w:rsidRPr="00BF527E">
              <w:t xml:space="preserve">в координатах </w:t>
            </w:r>
            <w:r w:rsidR="00461A06" w:rsidRPr="00BF527E">
              <w:rPr>
                <w:lang w:val="en-US"/>
              </w:rPr>
              <w:t>P</w:t>
            </w:r>
            <w:r w:rsidR="00461A06" w:rsidRPr="00BF527E">
              <w:t>-</w:t>
            </w:r>
            <w:r w:rsidR="00461A06" w:rsidRPr="00BF527E">
              <w:rPr>
                <w:lang w:val="en-US"/>
              </w:rPr>
              <w:t>V</w:t>
            </w:r>
            <w:r w:rsidR="00461A06" w:rsidRPr="00BF527E">
              <w:t>.</w:t>
            </w:r>
          </w:p>
        </w:tc>
      </w:tr>
      <w:tr w:rsidR="00F87853" w:rsidRPr="00BF527E" w:rsidTr="00B7039C">
        <w:tc>
          <w:tcPr>
            <w:tcW w:w="851" w:type="dxa"/>
          </w:tcPr>
          <w:p w:rsidR="00F87853" w:rsidRPr="00BF527E" w:rsidRDefault="00F87853" w:rsidP="001735FB">
            <w:pPr>
              <w:autoSpaceDE w:val="0"/>
              <w:autoSpaceDN w:val="0"/>
              <w:adjustRightInd w:val="0"/>
              <w:ind w:right="-284"/>
              <w:rPr>
                <w:rFonts w:eastAsia="TimesNewRomanPSMT"/>
                <w:iCs/>
              </w:rPr>
            </w:pPr>
            <w:r w:rsidRPr="00BF527E">
              <w:rPr>
                <w:rFonts w:eastAsia="TimesNewRomanPSMT"/>
                <w:iCs/>
              </w:rPr>
              <w:t>13</w:t>
            </w:r>
          </w:p>
        </w:tc>
        <w:tc>
          <w:tcPr>
            <w:tcW w:w="2410" w:type="dxa"/>
          </w:tcPr>
          <w:p w:rsidR="00F87853" w:rsidRPr="00BF527E" w:rsidRDefault="00F87853" w:rsidP="001735FB">
            <w:pPr>
              <w:autoSpaceDE w:val="0"/>
              <w:autoSpaceDN w:val="0"/>
              <w:adjustRightInd w:val="0"/>
              <w:ind w:right="175"/>
              <w:jc w:val="center"/>
              <w:rPr>
                <w:rFonts w:eastAsia="TimesNewRomanPSMT"/>
                <w:iCs/>
              </w:rPr>
            </w:pPr>
            <w:r w:rsidRPr="00BF527E">
              <w:rPr>
                <w:rFonts w:eastAsia="TimesNewRomanPSMT"/>
                <w:iCs/>
              </w:rPr>
              <w:t>с кратким ответом в виде слова</w:t>
            </w:r>
          </w:p>
        </w:tc>
        <w:tc>
          <w:tcPr>
            <w:tcW w:w="7230" w:type="dxa"/>
          </w:tcPr>
          <w:p w:rsidR="00F87853" w:rsidRPr="00BF527E" w:rsidRDefault="00F87853" w:rsidP="001735FB">
            <w:pPr>
              <w:autoSpaceDE w:val="0"/>
              <w:autoSpaceDN w:val="0"/>
              <w:adjustRightInd w:val="0"/>
            </w:pPr>
            <w:r w:rsidRPr="00BF527E">
              <w:t xml:space="preserve">Определение направления </w:t>
            </w:r>
            <w:r w:rsidR="00461A06" w:rsidRPr="00BF527E">
              <w:rPr>
                <w:rFonts w:eastAsia="TimesNewRoman"/>
                <w:lang w:eastAsia="en-US"/>
              </w:rPr>
              <w:t xml:space="preserve">вектора индукции магнитного поля  </w:t>
            </w:r>
            <w:proofErr w:type="spellStart"/>
            <w:r w:rsidR="00461A06" w:rsidRPr="00BF527E">
              <w:rPr>
                <w:rFonts w:eastAsia="TimesNewRoman"/>
                <w:lang w:eastAsia="en-US"/>
              </w:rPr>
              <w:t>сонаправленных</w:t>
            </w:r>
            <w:proofErr w:type="spellEnd"/>
            <w:r w:rsidR="00461A06" w:rsidRPr="00BF527E">
              <w:rPr>
                <w:rFonts w:eastAsia="TimesNewRoman"/>
                <w:lang w:eastAsia="en-US"/>
              </w:rPr>
              <w:t xml:space="preserve"> токов  в точке</w:t>
            </w:r>
            <w:proofErr w:type="gramStart"/>
            <w:r w:rsidR="00461A06" w:rsidRPr="00BF527E">
              <w:rPr>
                <w:rFonts w:eastAsia="TimesNewRoman"/>
                <w:lang w:eastAsia="en-US"/>
              </w:rPr>
              <w:t xml:space="preserve"> </w:t>
            </w:r>
            <w:r w:rsidR="00461A06" w:rsidRPr="00BF527E">
              <w:rPr>
                <w:rFonts w:eastAsia="TimesNewRoman"/>
                <w:i/>
                <w:iCs/>
                <w:lang w:eastAsia="en-US"/>
              </w:rPr>
              <w:t>А</w:t>
            </w:r>
            <w:proofErr w:type="gramEnd"/>
            <w:r w:rsidR="00461A06" w:rsidRPr="00BF527E">
              <w:rPr>
                <w:rFonts w:eastAsia="TimesNewRoman"/>
                <w:lang w:eastAsia="en-US"/>
              </w:rPr>
              <w:t>, расположенной точно посередине между проводниками.</w:t>
            </w:r>
            <w:r w:rsidR="00461A06" w:rsidRPr="00BF527E">
              <w:t xml:space="preserve"> </w:t>
            </w:r>
          </w:p>
        </w:tc>
      </w:tr>
      <w:tr w:rsidR="00F87853" w:rsidRPr="00BF527E" w:rsidTr="00B7039C">
        <w:tc>
          <w:tcPr>
            <w:tcW w:w="851" w:type="dxa"/>
          </w:tcPr>
          <w:p w:rsidR="00F87853" w:rsidRPr="00BF527E" w:rsidRDefault="00F87853" w:rsidP="001735FB">
            <w:pPr>
              <w:autoSpaceDE w:val="0"/>
              <w:autoSpaceDN w:val="0"/>
              <w:adjustRightInd w:val="0"/>
              <w:ind w:right="-284"/>
              <w:rPr>
                <w:rFonts w:eastAsia="TimesNewRomanPSMT"/>
                <w:iCs/>
              </w:rPr>
            </w:pPr>
            <w:r w:rsidRPr="00BF527E">
              <w:rPr>
                <w:rFonts w:eastAsia="TimesNewRomanPSMT"/>
                <w:iCs/>
              </w:rPr>
              <w:t>14</w:t>
            </w:r>
          </w:p>
        </w:tc>
        <w:tc>
          <w:tcPr>
            <w:tcW w:w="2410" w:type="dxa"/>
          </w:tcPr>
          <w:p w:rsidR="00F87853" w:rsidRPr="00BF527E" w:rsidRDefault="00F87853" w:rsidP="001735FB">
            <w:pPr>
              <w:autoSpaceDE w:val="0"/>
              <w:autoSpaceDN w:val="0"/>
              <w:adjustRightInd w:val="0"/>
              <w:ind w:right="175"/>
              <w:jc w:val="center"/>
              <w:rPr>
                <w:rFonts w:eastAsia="TimesNewRomanPSMT"/>
                <w:iCs/>
              </w:rPr>
            </w:pPr>
            <w:r w:rsidRPr="00BF527E">
              <w:rPr>
                <w:rFonts w:eastAsia="TimesNewRomanPSMT"/>
                <w:iCs/>
              </w:rPr>
              <w:t>с кратким ответом</w:t>
            </w:r>
          </w:p>
        </w:tc>
        <w:tc>
          <w:tcPr>
            <w:tcW w:w="7230" w:type="dxa"/>
          </w:tcPr>
          <w:p w:rsidR="00F87853" w:rsidRPr="00BF527E" w:rsidRDefault="00F87853" w:rsidP="001735FB">
            <w:r w:rsidRPr="00BF527E">
              <w:t>Расчет</w:t>
            </w:r>
            <w:r w:rsidR="00461A06" w:rsidRPr="00BF527E">
              <w:t xml:space="preserve">ная задача на применение закона Кулона по определению изменения отношения сил электростатического взаимодействия при изменении величины </w:t>
            </w:r>
            <w:proofErr w:type="spellStart"/>
            <w:r w:rsidR="00461A06" w:rsidRPr="00BF527E">
              <w:t>взиамодействующих</w:t>
            </w:r>
            <w:proofErr w:type="spellEnd"/>
            <w:r w:rsidR="00461A06" w:rsidRPr="00BF527E">
              <w:t xml:space="preserve"> зарядов и  расстояния между ними.</w:t>
            </w:r>
          </w:p>
        </w:tc>
      </w:tr>
      <w:tr w:rsidR="00F87853" w:rsidRPr="00BF527E" w:rsidTr="00B7039C">
        <w:tc>
          <w:tcPr>
            <w:tcW w:w="851" w:type="dxa"/>
          </w:tcPr>
          <w:p w:rsidR="00F87853" w:rsidRPr="00BF527E" w:rsidRDefault="00F87853" w:rsidP="001735FB">
            <w:pPr>
              <w:autoSpaceDE w:val="0"/>
              <w:autoSpaceDN w:val="0"/>
              <w:adjustRightInd w:val="0"/>
              <w:ind w:right="-284"/>
              <w:rPr>
                <w:rFonts w:eastAsia="TimesNewRomanPSMT"/>
                <w:iCs/>
              </w:rPr>
            </w:pPr>
            <w:r w:rsidRPr="00BF527E">
              <w:rPr>
                <w:rFonts w:eastAsia="TimesNewRomanPSMT"/>
                <w:iCs/>
              </w:rPr>
              <w:t>15</w:t>
            </w:r>
          </w:p>
        </w:tc>
        <w:tc>
          <w:tcPr>
            <w:tcW w:w="2410" w:type="dxa"/>
          </w:tcPr>
          <w:p w:rsidR="00F87853" w:rsidRPr="00BF527E" w:rsidRDefault="00F87853" w:rsidP="001735FB">
            <w:pPr>
              <w:autoSpaceDE w:val="0"/>
              <w:autoSpaceDN w:val="0"/>
              <w:adjustRightInd w:val="0"/>
              <w:ind w:right="175"/>
              <w:jc w:val="center"/>
              <w:rPr>
                <w:rFonts w:eastAsia="TimesNewRomanPSMT"/>
                <w:iCs/>
              </w:rPr>
            </w:pPr>
            <w:r w:rsidRPr="00BF527E">
              <w:rPr>
                <w:rFonts w:eastAsia="TimesNewRomanPSMT"/>
                <w:iCs/>
              </w:rPr>
              <w:t>с кратким ответом</w:t>
            </w:r>
          </w:p>
        </w:tc>
        <w:tc>
          <w:tcPr>
            <w:tcW w:w="7230" w:type="dxa"/>
          </w:tcPr>
          <w:p w:rsidR="00F87853" w:rsidRPr="00BF527E" w:rsidRDefault="00F87853" w:rsidP="001735FB">
            <w:pPr>
              <w:autoSpaceDE w:val="0"/>
              <w:autoSpaceDN w:val="0"/>
              <w:adjustRightInd w:val="0"/>
            </w:pPr>
            <w:r w:rsidRPr="00BF527E">
              <w:t>Расчет</w:t>
            </w:r>
            <w:r w:rsidR="00461A06" w:rsidRPr="00BF527E">
              <w:t xml:space="preserve">ная задача на определение </w:t>
            </w:r>
            <w:r w:rsidR="00461A06" w:rsidRPr="00BF527E">
              <w:rPr>
                <w:rFonts w:eastAsia="TimesNewRoman"/>
                <w:lang w:eastAsia="en-US"/>
              </w:rPr>
              <w:t>угла между падающим лучом и зеркалом, при известном угле между падающим и отражённым лучами.</w:t>
            </w:r>
          </w:p>
        </w:tc>
      </w:tr>
      <w:tr w:rsidR="00F87853" w:rsidRPr="00BF527E" w:rsidTr="00B7039C">
        <w:tc>
          <w:tcPr>
            <w:tcW w:w="851" w:type="dxa"/>
          </w:tcPr>
          <w:p w:rsidR="00F87853" w:rsidRPr="00BF527E" w:rsidRDefault="00F87853" w:rsidP="001735FB">
            <w:pPr>
              <w:autoSpaceDE w:val="0"/>
              <w:autoSpaceDN w:val="0"/>
              <w:adjustRightInd w:val="0"/>
              <w:ind w:right="-284"/>
              <w:rPr>
                <w:rFonts w:eastAsia="TimesNewRomanPSMT"/>
                <w:iCs/>
              </w:rPr>
            </w:pPr>
            <w:r w:rsidRPr="00BF527E">
              <w:rPr>
                <w:rFonts w:eastAsia="TimesNewRomanPSMT"/>
                <w:iCs/>
              </w:rPr>
              <w:t>16</w:t>
            </w:r>
          </w:p>
        </w:tc>
        <w:tc>
          <w:tcPr>
            <w:tcW w:w="2410" w:type="dxa"/>
          </w:tcPr>
          <w:p w:rsidR="00F87853" w:rsidRPr="00BF527E" w:rsidRDefault="00F87853" w:rsidP="001735FB">
            <w:pPr>
              <w:autoSpaceDE w:val="0"/>
              <w:autoSpaceDN w:val="0"/>
              <w:adjustRightInd w:val="0"/>
              <w:jc w:val="center"/>
              <w:rPr>
                <w:rFonts w:eastAsia="TimesNewRomanPSMT"/>
              </w:rPr>
            </w:pPr>
            <w:r w:rsidRPr="00BF527E">
              <w:rPr>
                <w:rFonts w:eastAsia="TimesNewRomanPSMT"/>
              </w:rPr>
              <w:t>с множественным выбором</w:t>
            </w:r>
          </w:p>
          <w:p w:rsidR="00F87853" w:rsidRPr="00BF527E" w:rsidRDefault="00F87853" w:rsidP="001735FB">
            <w:pPr>
              <w:autoSpaceDE w:val="0"/>
              <w:autoSpaceDN w:val="0"/>
              <w:adjustRightInd w:val="0"/>
              <w:jc w:val="center"/>
              <w:rPr>
                <w:rFonts w:eastAsia="TimesNewRomanPSMT"/>
              </w:rPr>
            </w:pPr>
            <w:r w:rsidRPr="00BF527E">
              <w:rPr>
                <w:rFonts w:eastAsia="TimesNewRomanPSMT"/>
              </w:rPr>
              <w:t>(2 из 5)</w:t>
            </w:r>
          </w:p>
        </w:tc>
        <w:tc>
          <w:tcPr>
            <w:tcW w:w="7230" w:type="dxa"/>
          </w:tcPr>
          <w:p w:rsidR="00F87853" w:rsidRPr="00BF527E" w:rsidRDefault="00F87853" w:rsidP="001735FB">
            <w:pPr>
              <w:autoSpaceDE w:val="0"/>
              <w:autoSpaceDN w:val="0"/>
              <w:adjustRightInd w:val="0"/>
            </w:pPr>
            <w:r w:rsidRPr="00BF527E">
              <w:t>Определение изменения физических величин (</w:t>
            </w:r>
            <w:r w:rsidR="00254D72" w:rsidRPr="00BF527E">
              <w:t xml:space="preserve">направления и модуля </w:t>
            </w:r>
            <w:r w:rsidRPr="00BF527E">
              <w:t>силы индукционного тока</w:t>
            </w:r>
            <w:r w:rsidR="00254D72" w:rsidRPr="00BF527E">
              <w:t xml:space="preserve"> и силы Ампера</w:t>
            </w:r>
            <w:r w:rsidRPr="00BF527E">
              <w:t xml:space="preserve">) по графику </w:t>
            </w:r>
            <w:r w:rsidR="00254D72" w:rsidRPr="00BF527E">
              <w:rPr>
                <w:rFonts w:eastAsia="TimesNewRoman"/>
                <w:lang w:eastAsia="en-US"/>
              </w:rPr>
              <w:t>изменения площади контура</w:t>
            </w:r>
            <w:proofErr w:type="gramStart"/>
            <w:r w:rsidR="00254D72" w:rsidRPr="00BF527E">
              <w:rPr>
                <w:rFonts w:eastAsia="TimesNewRoman"/>
                <w:lang w:eastAsia="en-US"/>
              </w:rPr>
              <w:t xml:space="preserve"> ,</w:t>
            </w:r>
            <w:proofErr w:type="gramEnd"/>
            <w:r w:rsidR="00254D72" w:rsidRPr="00BF527E">
              <w:rPr>
                <w:rFonts w:eastAsia="TimesNewRoman"/>
                <w:lang w:eastAsia="en-US"/>
              </w:rPr>
              <w:t xml:space="preserve"> находящегося в постоянном магнитном поле  </w:t>
            </w:r>
            <w:r w:rsidRPr="00BF527E">
              <w:t>от времени.</w:t>
            </w:r>
          </w:p>
        </w:tc>
      </w:tr>
      <w:tr w:rsidR="00F87853" w:rsidRPr="00BF527E" w:rsidTr="00B7039C">
        <w:tc>
          <w:tcPr>
            <w:tcW w:w="851" w:type="dxa"/>
          </w:tcPr>
          <w:p w:rsidR="00F87853" w:rsidRPr="00BF527E" w:rsidRDefault="00F87853" w:rsidP="001735FB">
            <w:pPr>
              <w:autoSpaceDE w:val="0"/>
              <w:autoSpaceDN w:val="0"/>
              <w:adjustRightInd w:val="0"/>
              <w:ind w:right="-284"/>
              <w:rPr>
                <w:rFonts w:eastAsia="TimesNewRomanPSMT"/>
                <w:iCs/>
              </w:rPr>
            </w:pPr>
            <w:r w:rsidRPr="00BF527E">
              <w:rPr>
                <w:rFonts w:eastAsia="TimesNewRomanPSMT"/>
                <w:iCs/>
              </w:rPr>
              <w:t>17</w:t>
            </w:r>
          </w:p>
        </w:tc>
        <w:tc>
          <w:tcPr>
            <w:tcW w:w="2410" w:type="dxa"/>
          </w:tcPr>
          <w:p w:rsidR="00F87853" w:rsidRPr="00BF527E" w:rsidRDefault="00F87853" w:rsidP="001735FB">
            <w:pPr>
              <w:autoSpaceDE w:val="0"/>
              <w:autoSpaceDN w:val="0"/>
              <w:adjustRightInd w:val="0"/>
              <w:ind w:right="175"/>
              <w:jc w:val="center"/>
              <w:rPr>
                <w:rFonts w:eastAsia="TimesNewRomanPSMT"/>
              </w:rPr>
            </w:pPr>
            <w:r w:rsidRPr="00BF527E">
              <w:rPr>
                <w:rFonts w:eastAsia="TimesNewRomanPSMT"/>
              </w:rPr>
              <w:t>установление соответствия</w:t>
            </w:r>
          </w:p>
        </w:tc>
        <w:tc>
          <w:tcPr>
            <w:tcW w:w="7230" w:type="dxa"/>
          </w:tcPr>
          <w:p w:rsidR="00F87853" w:rsidRPr="00BF527E" w:rsidRDefault="00254D72" w:rsidP="001735FB">
            <w:r w:rsidRPr="00BF527E">
              <w:rPr>
                <w:rFonts w:eastAsia="TimesNewRomanPSMT"/>
                <w:iCs/>
              </w:rPr>
              <w:t>Установление соответствия между физическими величинами  (</w:t>
            </w:r>
            <w:r w:rsidRPr="00BF527E">
              <w:rPr>
                <w:rFonts w:eastAsia="TimesNewRoman"/>
                <w:lang w:eastAsia="en-US"/>
              </w:rPr>
              <w:t xml:space="preserve">напряжение на резисторе, суммарная тепловая </w:t>
            </w:r>
            <w:proofErr w:type="spellStart"/>
            <w:r w:rsidRPr="00BF527E">
              <w:rPr>
                <w:rFonts w:eastAsia="TimesNewRoman"/>
                <w:lang w:eastAsia="en-US"/>
              </w:rPr>
              <w:t>мощность</w:t>
            </w:r>
            <w:proofErr w:type="gramStart"/>
            <w:r w:rsidRPr="00BF527E">
              <w:rPr>
                <w:rFonts w:eastAsia="TimesNewRoman"/>
                <w:lang w:eastAsia="en-US"/>
              </w:rPr>
              <w:t>,в</w:t>
            </w:r>
            <w:proofErr w:type="gramEnd"/>
            <w:r w:rsidRPr="00BF527E">
              <w:rPr>
                <w:rFonts w:eastAsia="TimesNewRoman"/>
                <w:lang w:eastAsia="en-US"/>
              </w:rPr>
              <w:t>ыделяемая</w:t>
            </w:r>
            <w:proofErr w:type="spellEnd"/>
            <w:r w:rsidRPr="00BF527E">
              <w:rPr>
                <w:rFonts w:eastAsia="TimesNewRoman"/>
                <w:lang w:eastAsia="en-US"/>
              </w:rPr>
              <w:t xml:space="preserve"> во внешней цепи</w:t>
            </w:r>
            <w:r w:rsidRPr="00BF527E">
              <w:rPr>
                <w:rFonts w:eastAsia="TimesNewRomanPSMT"/>
              </w:rPr>
              <w:t xml:space="preserve">) </w:t>
            </w:r>
            <w:r w:rsidRPr="00BF527E">
              <w:rPr>
                <w:rFonts w:eastAsia="TimesNewRomanPSMT"/>
                <w:iCs/>
              </w:rPr>
              <w:t xml:space="preserve">и </w:t>
            </w:r>
            <w:r w:rsidRPr="00BF527E">
              <w:rPr>
                <w:rFonts w:eastAsia="TimesNewRoman"/>
                <w:lang w:eastAsia="en-US"/>
              </w:rPr>
              <w:t>характером их  изменения при  уменьшении сопротивления реостата, подключенного параллельно.</w:t>
            </w:r>
          </w:p>
        </w:tc>
      </w:tr>
      <w:tr w:rsidR="00F87853" w:rsidRPr="00BF527E" w:rsidTr="00B7039C">
        <w:tc>
          <w:tcPr>
            <w:tcW w:w="851" w:type="dxa"/>
          </w:tcPr>
          <w:p w:rsidR="00F87853" w:rsidRPr="00BF527E" w:rsidRDefault="00F87853" w:rsidP="001735FB">
            <w:pPr>
              <w:autoSpaceDE w:val="0"/>
              <w:autoSpaceDN w:val="0"/>
              <w:adjustRightInd w:val="0"/>
              <w:ind w:right="-284"/>
              <w:rPr>
                <w:rFonts w:eastAsia="TimesNewRomanPSMT"/>
                <w:iCs/>
              </w:rPr>
            </w:pPr>
            <w:r w:rsidRPr="00BF527E">
              <w:rPr>
                <w:rFonts w:eastAsia="TimesNewRomanPSMT"/>
                <w:iCs/>
              </w:rPr>
              <w:t>18</w:t>
            </w:r>
          </w:p>
        </w:tc>
        <w:tc>
          <w:tcPr>
            <w:tcW w:w="2410" w:type="dxa"/>
          </w:tcPr>
          <w:p w:rsidR="00F87853" w:rsidRPr="00BF527E" w:rsidRDefault="00F87853" w:rsidP="001735FB">
            <w:pPr>
              <w:autoSpaceDE w:val="0"/>
              <w:autoSpaceDN w:val="0"/>
              <w:adjustRightInd w:val="0"/>
              <w:ind w:right="175"/>
              <w:jc w:val="center"/>
              <w:rPr>
                <w:rFonts w:eastAsia="TimesNewRomanPSMT"/>
                <w:iCs/>
              </w:rPr>
            </w:pPr>
            <w:r w:rsidRPr="00BF527E">
              <w:rPr>
                <w:rFonts w:eastAsia="TimesNewRomanPSMT"/>
              </w:rPr>
              <w:t>установление соответствия</w:t>
            </w:r>
          </w:p>
        </w:tc>
        <w:tc>
          <w:tcPr>
            <w:tcW w:w="7230" w:type="dxa"/>
          </w:tcPr>
          <w:p w:rsidR="00F87853" w:rsidRPr="00BF527E" w:rsidRDefault="00172D0A" w:rsidP="001735FB">
            <w:pPr>
              <w:autoSpaceDE w:val="0"/>
              <w:autoSpaceDN w:val="0"/>
              <w:adjustRightInd w:val="0"/>
            </w:pPr>
            <w:r w:rsidRPr="00BF527E">
              <w:rPr>
                <w:rFonts w:eastAsia="TimesNewRoman"/>
                <w:lang w:eastAsia="en-US"/>
              </w:rPr>
              <w:t xml:space="preserve">Установление </w:t>
            </w:r>
            <w:r w:rsidR="00254D72" w:rsidRPr="00BF527E">
              <w:rPr>
                <w:rFonts w:eastAsia="TimesNewRoman"/>
                <w:lang w:eastAsia="en-US"/>
              </w:rPr>
              <w:t xml:space="preserve"> </w:t>
            </w:r>
            <w:r w:rsidRPr="00BF527E">
              <w:rPr>
                <w:rFonts w:eastAsia="TimesNewRoman"/>
                <w:lang w:eastAsia="en-US"/>
              </w:rPr>
              <w:t xml:space="preserve">соответствия </w:t>
            </w:r>
            <w:r w:rsidR="00254D72" w:rsidRPr="00BF527E">
              <w:rPr>
                <w:rFonts w:eastAsia="TimesNewRoman"/>
                <w:lang w:eastAsia="en-US"/>
              </w:rPr>
              <w:t xml:space="preserve"> между графиками и физическими</w:t>
            </w:r>
            <w:r w:rsidRPr="00BF527E">
              <w:rPr>
                <w:rFonts w:eastAsia="TimesNewRoman"/>
                <w:lang w:eastAsia="en-US"/>
              </w:rPr>
              <w:t xml:space="preserve"> </w:t>
            </w:r>
            <w:r w:rsidR="00254D72" w:rsidRPr="00BF527E">
              <w:rPr>
                <w:rFonts w:eastAsia="TimesNewRoman"/>
                <w:lang w:eastAsia="en-US"/>
              </w:rPr>
              <w:t>величинами</w:t>
            </w:r>
            <w:r w:rsidRPr="00BF527E">
              <w:rPr>
                <w:rFonts w:eastAsia="TimesNewRoman"/>
                <w:lang w:eastAsia="en-US"/>
              </w:rPr>
              <w:t xml:space="preserve"> (сила тока в  колебательном  контуре,  энергия магнитного поля катушки,  заряд левой обкладки конденсатора,  энергия электрического поля конденсатора) </w:t>
            </w:r>
            <w:r w:rsidR="00254D72" w:rsidRPr="00BF527E">
              <w:rPr>
                <w:rFonts w:eastAsia="TimesNewRoman"/>
                <w:lang w:eastAsia="en-US"/>
              </w:rPr>
              <w:t>зависимости которых от времени эти графики могут</w:t>
            </w:r>
            <w:r w:rsidRPr="00BF527E">
              <w:rPr>
                <w:rFonts w:eastAsia="TimesNewRoman"/>
                <w:lang w:eastAsia="en-US"/>
              </w:rPr>
              <w:t xml:space="preserve"> </w:t>
            </w:r>
            <w:r w:rsidR="00254D72" w:rsidRPr="00BF527E">
              <w:rPr>
                <w:rFonts w:eastAsia="TimesNewRoman"/>
                <w:lang w:eastAsia="en-US"/>
              </w:rPr>
              <w:t>представлять</w:t>
            </w:r>
            <w:proofErr w:type="gramStart"/>
            <w:r w:rsidRPr="00BF527E">
              <w:rPr>
                <w:rFonts w:eastAsia="TimesNewRoman"/>
                <w:lang w:eastAsia="en-US"/>
              </w:rPr>
              <w:t xml:space="preserve"> </w:t>
            </w:r>
            <w:r w:rsidR="001735FB" w:rsidRPr="00BF527E">
              <w:rPr>
                <w:rFonts w:eastAsia="TimesNewRoman"/>
                <w:lang w:eastAsia="en-US"/>
              </w:rPr>
              <w:t>.</w:t>
            </w:r>
            <w:proofErr w:type="gramEnd"/>
          </w:p>
        </w:tc>
      </w:tr>
      <w:tr w:rsidR="00F87853" w:rsidRPr="00BF527E" w:rsidTr="00B7039C">
        <w:tc>
          <w:tcPr>
            <w:tcW w:w="851" w:type="dxa"/>
          </w:tcPr>
          <w:p w:rsidR="00F87853" w:rsidRPr="00BF527E" w:rsidRDefault="00F87853" w:rsidP="001735FB">
            <w:pPr>
              <w:autoSpaceDE w:val="0"/>
              <w:autoSpaceDN w:val="0"/>
              <w:adjustRightInd w:val="0"/>
              <w:ind w:right="-284"/>
              <w:rPr>
                <w:rFonts w:eastAsia="TimesNewRomanPSMT"/>
                <w:iCs/>
              </w:rPr>
            </w:pPr>
            <w:r w:rsidRPr="00BF527E">
              <w:rPr>
                <w:rFonts w:eastAsia="TimesNewRomanPSMT"/>
                <w:iCs/>
              </w:rPr>
              <w:t>19</w:t>
            </w:r>
          </w:p>
        </w:tc>
        <w:tc>
          <w:tcPr>
            <w:tcW w:w="2410" w:type="dxa"/>
          </w:tcPr>
          <w:p w:rsidR="00F87853" w:rsidRPr="00BF527E" w:rsidRDefault="00F87853" w:rsidP="001735FB">
            <w:pPr>
              <w:autoSpaceDE w:val="0"/>
              <w:autoSpaceDN w:val="0"/>
              <w:adjustRightInd w:val="0"/>
              <w:ind w:right="175"/>
              <w:jc w:val="center"/>
              <w:rPr>
                <w:rFonts w:eastAsia="TimesNewRomanPSMT"/>
                <w:iCs/>
              </w:rPr>
            </w:pPr>
            <w:r w:rsidRPr="00BF527E">
              <w:rPr>
                <w:rFonts w:eastAsia="TimesNewRomanPSMT"/>
                <w:iCs/>
              </w:rPr>
              <w:t>с кратким ответом</w:t>
            </w:r>
          </w:p>
        </w:tc>
        <w:tc>
          <w:tcPr>
            <w:tcW w:w="7230" w:type="dxa"/>
          </w:tcPr>
          <w:p w:rsidR="00F87853" w:rsidRPr="00BF527E" w:rsidRDefault="00F87853" w:rsidP="001735FB">
            <w:pPr>
              <w:ind w:right="-108"/>
            </w:pPr>
            <w:r w:rsidRPr="00BF527E">
              <w:t xml:space="preserve">Определение </w:t>
            </w:r>
            <w:r w:rsidR="004C22E9" w:rsidRPr="00BF527E">
              <w:t>зарядового и массового  чисел продукта ядерной реакции.</w:t>
            </w:r>
          </w:p>
        </w:tc>
      </w:tr>
      <w:tr w:rsidR="00F87853" w:rsidRPr="00BF527E" w:rsidTr="00B7039C">
        <w:tc>
          <w:tcPr>
            <w:tcW w:w="851" w:type="dxa"/>
          </w:tcPr>
          <w:p w:rsidR="00F87853" w:rsidRPr="00BF527E" w:rsidRDefault="00F87853" w:rsidP="001735FB">
            <w:pPr>
              <w:autoSpaceDE w:val="0"/>
              <w:autoSpaceDN w:val="0"/>
              <w:adjustRightInd w:val="0"/>
              <w:ind w:right="-284"/>
              <w:rPr>
                <w:rFonts w:eastAsia="TimesNewRomanPSMT"/>
                <w:iCs/>
              </w:rPr>
            </w:pPr>
            <w:r w:rsidRPr="00BF527E">
              <w:rPr>
                <w:rFonts w:eastAsia="TimesNewRomanPSMT"/>
                <w:iCs/>
              </w:rPr>
              <w:t>20</w:t>
            </w:r>
          </w:p>
        </w:tc>
        <w:tc>
          <w:tcPr>
            <w:tcW w:w="2410" w:type="dxa"/>
          </w:tcPr>
          <w:p w:rsidR="00F87853" w:rsidRPr="00BF527E" w:rsidRDefault="00F87853" w:rsidP="001735FB">
            <w:pPr>
              <w:autoSpaceDE w:val="0"/>
              <w:autoSpaceDN w:val="0"/>
              <w:adjustRightInd w:val="0"/>
              <w:ind w:right="175"/>
              <w:jc w:val="center"/>
              <w:rPr>
                <w:rFonts w:eastAsia="TimesNewRomanPSMT"/>
                <w:iCs/>
              </w:rPr>
            </w:pPr>
            <w:r w:rsidRPr="00BF527E">
              <w:rPr>
                <w:rFonts w:eastAsia="TimesNewRomanPSMT"/>
                <w:iCs/>
              </w:rPr>
              <w:t>с кратким ответом</w:t>
            </w:r>
          </w:p>
        </w:tc>
        <w:tc>
          <w:tcPr>
            <w:tcW w:w="7230" w:type="dxa"/>
          </w:tcPr>
          <w:p w:rsidR="00F87853" w:rsidRPr="00BF527E" w:rsidRDefault="00F87853" w:rsidP="001735FB">
            <w:pPr>
              <w:ind w:right="-108"/>
            </w:pPr>
            <w:r w:rsidRPr="00BF527E">
              <w:t xml:space="preserve">Расчет </w:t>
            </w:r>
            <w:r w:rsidR="008C76A8" w:rsidRPr="00BF527E">
              <w:t xml:space="preserve">массы </w:t>
            </w:r>
            <w:r w:rsidRPr="00BF527E">
              <w:t xml:space="preserve">нераспавшихся  ядер после интервала времени равного </w:t>
            </w:r>
            <w:r w:rsidR="008C76A8" w:rsidRPr="00BF527E">
              <w:t xml:space="preserve">четырем </w:t>
            </w:r>
            <w:r w:rsidRPr="00BF527E">
              <w:t>периодам полураспада</w:t>
            </w:r>
            <w:r w:rsidR="001735FB" w:rsidRPr="00BF527E">
              <w:t>.</w:t>
            </w:r>
          </w:p>
        </w:tc>
      </w:tr>
      <w:tr w:rsidR="00F87853" w:rsidRPr="00BF527E" w:rsidTr="00B7039C">
        <w:tc>
          <w:tcPr>
            <w:tcW w:w="851" w:type="dxa"/>
          </w:tcPr>
          <w:p w:rsidR="00F87853" w:rsidRPr="00BF527E" w:rsidRDefault="00F87853" w:rsidP="001735FB">
            <w:pPr>
              <w:autoSpaceDE w:val="0"/>
              <w:autoSpaceDN w:val="0"/>
              <w:adjustRightInd w:val="0"/>
              <w:ind w:right="-284"/>
              <w:rPr>
                <w:rFonts w:eastAsia="TimesNewRomanPSMT"/>
                <w:iCs/>
              </w:rPr>
            </w:pPr>
            <w:r w:rsidRPr="00BF527E">
              <w:rPr>
                <w:rFonts w:eastAsia="TimesNewRomanPSMT"/>
                <w:iCs/>
              </w:rPr>
              <w:t>21</w:t>
            </w:r>
          </w:p>
        </w:tc>
        <w:tc>
          <w:tcPr>
            <w:tcW w:w="2410" w:type="dxa"/>
          </w:tcPr>
          <w:p w:rsidR="00F87853" w:rsidRPr="00BF527E" w:rsidRDefault="00F87853" w:rsidP="001735FB">
            <w:pPr>
              <w:autoSpaceDE w:val="0"/>
              <w:autoSpaceDN w:val="0"/>
              <w:adjustRightInd w:val="0"/>
              <w:ind w:right="175"/>
              <w:jc w:val="center"/>
              <w:rPr>
                <w:rFonts w:eastAsia="TimesNewRomanPSMT"/>
                <w:iCs/>
              </w:rPr>
            </w:pPr>
            <w:r w:rsidRPr="00BF527E">
              <w:rPr>
                <w:rFonts w:eastAsia="TimesNewRomanPSMT"/>
              </w:rPr>
              <w:t>установление соответствия</w:t>
            </w:r>
          </w:p>
        </w:tc>
        <w:tc>
          <w:tcPr>
            <w:tcW w:w="7230" w:type="dxa"/>
          </w:tcPr>
          <w:p w:rsidR="00F87853" w:rsidRPr="00BF527E" w:rsidRDefault="008C76A8" w:rsidP="001735FB">
            <w:pPr>
              <w:autoSpaceDE w:val="0"/>
              <w:autoSpaceDN w:val="0"/>
              <w:adjustRightInd w:val="0"/>
              <w:rPr>
                <w:rFonts w:eastAsia="TimesNewRoman"/>
                <w:lang w:eastAsia="en-US"/>
              </w:rPr>
            </w:pPr>
            <w:r w:rsidRPr="00BF527E">
              <w:rPr>
                <w:rFonts w:eastAsia="TimesNewRoman"/>
                <w:lang w:eastAsia="en-US"/>
              </w:rPr>
              <w:t xml:space="preserve">Установление  соответствие между </w:t>
            </w:r>
            <w:r w:rsidRPr="00BF527E">
              <w:rPr>
                <w:rFonts w:eastAsia="TimesNewRomanPSMT"/>
                <w:iCs/>
              </w:rPr>
              <w:t>физической  величиной</w:t>
            </w:r>
            <w:r w:rsidRPr="00BF527E">
              <w:rPr>
                <w:rFonts w:eastAsia="TimesNewRoman"/>
                <w:lang w:eastAsia="en-US"/>
              </w:rPr>
              <w:t xml:space="preserve"> и формулой</w:t>
            </w:r>
            <w:proofErr w:type="gramStart"/>
            <w:r w:rsidRPr="00BF527E">
              <w:rPr>
                <w:rFonts w:eastAsia="TimesNewRoman"/>
                <w:lang w:eastAsia="en-US"/>
              </w:rPr>
              <w:t xml:space="preserve"> ,</w:t>
            </w:r>
            <w:proofErr w:type="gramEnd"/>
            <w:r w:rsidRPr="00BF527E">
              <w:rPr>
                <w:rFonts w:eastAsia="TimesNewRoman"/>
                <w:lang w:eastAsia="en-US"/>
              </w:rPr>
              <w:t xml:space="preserve"> описывающей процессы ( поглощения света наименьшей длины волны и излучения кванта света наименьшей частоты и энергией соответствующего фотона).</w:t>
            </w:r>
          </w:p>
        </w:tc>
      </w:tr>
      <w:tr w:rsidR="00F87853" w:rsidRPr="00BF527E" w:rsidTr="00B7039C">
        <w:tc>
          <w:tcPr>
            <w:tcW w:w="851" w:type="dxa"/>
          </w:tcPr>
          <w:p w:rsidR="00F87853" w:rsidRPr="00BF527E" w:rsidRDefault="00F87853" w:rsidP="001735FB">
            <w:pPr>
              <w:autoSpaceDE w:val="0"/>
              <w:autoSpaceDN w:val="0"/>
              <w:adjustRightInd w:val="0"/>
              <w:ind w:right="-284"/>
              <w:rPr>
                <w:rFonts w:eastAsia="TimesNewRomanPSMT"/>
                <w:iCs/>
              </w:rPr>
            </w:pPr>
            <w:r w:rsidRPr="00BF527E">
              <w:rPr>
                <w:rFonts w:eastAsia="TimesNewRomanPSMT"/>
                <w:iCs/>
              </w:rPr>
              <w:t>22</w:t>
            </w:r>
          </w:p>
        </w:tc>
        <w:tc>
          <w:tcPr>
            <w:tcW w:w="2410" w:type="dxa"/>
          </w:tcPr>
          <w:p w:rsidR="00F87853" w:rsidRPr="00BF527E" w:rsidRDefault="00F87853" w:rsidP="001735FB">
            <w:pPr>
              <w:autoSpaceDE w:val="0"/>
              <w:autoSpaceDN w:val="0"/>
              <w:adjustRightInd w:val="0"/>
              <w:ind w:right="175"/>
              <w:jc w:val="center"/>
              <w:rPr>
                <w:rFonts w:eastAsia="TimesNewRomanPSMT"/>
                <w:iCs/>
              </w:rPr>
            </w:pPr>
            <w:r w:rsidRPr="00BF527E">
              <w:rPr>
                <w:rFonts w:eastAsia="TimesNewRomanPSMT"/>
                <w:iCs/>
              </w:rPr>
              <w:t>с кратким ответом</w:t>
            </w:r>
          </w:p>
        </w:tc>
        <w:tc>
          <w:tcPr>
            <w:tcW w:w="7230" w:type="dxa"/>
          </w:tcPr>
          <w:p w:rsidR="00F87853" w:rsidRPr="00BF527E" w:rsidRDefault="00F87853" w:rsidP="001735FB">
            <w:r w:rsidRPr="00BF527E">
              <w:t xml:space="preserve">Определение величины силы </w:t>
            </w:r>
            <w:r w:rsidR="00C83628" w:rsidRPr="00BF527E">
              <w:t xml:space="preserve">тока и </w:t>
            </w:r>
            <w:proofErr w:type="spellStart"/>
            <w:r w:rsidR="00C83628" w:rsidRPr="00BF527E">
              <w:t>полгрешности</w:t>
            </w:r>
            <w:proofErr w:type="spellEnd"/>
            <w:r w:rsidR="00C83628" w:rsidRPr="00BF527E">
              <w:t xml:space="preserve"> измерений </w:t>
            </w:r>
            <w:r w:rsidRPr="00BF527E">
              <w:t xml:space="preserve">по показаниям </w:t>
            </w:r>
            <w:proofErr w:type="spellStart"/>
            <w:r w:rsidR="00C83628" w:rsidRPr="00BF527E">
              <w:t>двухшкального</w:t>
            </w:r>
            <w:proofErr w:type="spellEnd"/>
            <w:r w:rsidR="00C83628" w:rsidRPr="00BF527E">
              <w:t xml:space="preserve">   ампер</w:t>
            </w:r>
            <w:r w:rsidR="001735FB" w:rsidRPr="00BF527E">
              <w:t>метра.</w:t>
            </w:r>
          </w:p>
        </w:tc>
      </w:tr>
      <w:tr w:rsidR="00F87853" w:rsidRPr="00BF527E" w:rsidTr="00B7039C">
        <w:tc>
          <w:tcPr>
            <w:tcW w:w="851" w:type="dxa"/>
          </w:tcPr>
          <w:p w:rsidR="00F87853" w:rsidRPr="00BF527E" w:rsidRDefault="00F87853" w:rsidP="001735FB">
            <w:pPr>
              <w:autoSpaceDE w:val="0"/>
              <w:autoSpaceDN w:val="0"/>
              <w:adjustRightInd w:val="0"/>
              <w:ind w:right="-284"/>
              <w:rPr>
                <w:rFonts w:eastAsia="TimesNewRomanPSMT"/>
                <w:iCs/>
              </w:rPr>
            </w:pPr>
            <w:r w:rsidRPr="00BF527E">
              <w:rPr>
                <w:rFonts w:eastAsia="TimesNewRomanPSMT"/>
                <w:iCs/>
              </w:rPr>
              <w:t>23</w:t>
            </w:r>
          </w:p>
        </w:tc>
        <w:tc>
          <w:tcPr>
            <w:tcW w:w="2410" w:type="dxa"/>
          </w:tcPr>
          <w:p w:rsidR="00C83628" w:rsidRPr="00BF527E" w:rsidRDefault="00F87853" w:rsidP="001735FB">
            <w:pPr>
              <w:autoSpaceDE w:val="0"/>
              <w:autoSpaceDN w:val="0"/>
              <w:adjustRightInd w:val="0"/>
              <w:ind w:right="-108"/>
              <w:jc w:val="center"/>
              <w:rPr>
                <w:rFonts w:eastAsia="TimesNewRomanPSMT"/>
              </w:rPr>
            </w:pPr>
            <w:r w:rsidRPr="00BF527E">
              <w:rPr>
                <w:rFonts w:eastAsia="TimesNewRomanPSMT"/>
              </w:rPr>
              <w:t>с множественным выбором</w:t>
            </w:r>
          </w:p>
          <w:p w:rsidR="00F87853" w:rsidRPr="00BF527E" w:rsidRDefault="00F87853" w:rsidP="001735FB">
            <w:pPr>
              <w:autoSpaceDE w:val="0"/>
              <w:autoSpaceDN w:val="0"/>
              <w:adjustRightInd w:val="0"/>
              <w:ind w:right="-108"/>
              <w:jc w:val="center"/>
              <w:rPr>
                <w:rFonts w:eastAsia="TimesNewRomanPSMT"/>
                <w:iCs/>
              </w:rPr>
            </w:pPr>
            <w:r w:rsidRPr="00BF527E">
              <w:rPr>
                <w:rFonts w:eastAsia="TimesNewRomanPSMT"/>
              </w:rPr>
              <w:t>(2 из 5)</w:t>
            </w:r>
          </w:p>
        </w:tc>
        <w:tc>
          <w:tcPr>
            <w:tcW w:w="7230" w:type="dxa"/>
          </w:tcPr>
          <w:p w:rsidR="00F87853" w:rsidRPr="00BF527E" w:rsidRDefault="00F87853" w:rsidP="001735FB">
            <w:pPr>
              <w:autoSpaceDE w:val="0"/>
              <w:autoSpaceDN w:val="0"/>
              <w:adjustRightInd w:val="0"/>
            </w:pPr>
            <w:r w:rsidRPr="00BF527E">
              <w:t xml:space="preserve">Выбор модели эксперимента для определения зависимости </w:t>
            </w:r>
            <w:r w:rsidR="00C83628" w:rsidRPr="00BF527E">
              <w:rPr>
                <w:rFonts w:eastAsia="TimesNewRoman"/>
                <w:lang w:eastAsia="en-US"/>
              </w:rPr>
              <w:t>объёма газа, находящегося в сосуде под подвижным поршнем, от внешнего давления.</w:t>
            </w:r>
          </w:p>
        </w:tc>
      </w:tr>
      <w:tr w:rsidR="00C83628" w:rsidRPr="00BF527E" w:rsidTr="00B7039C">
        <w:tc>
          <w:tcPr>
            <w:tcW w:w="851" w:type="dxa"/>
          </w:tcPr>
          <w:p w:rsidR="00C83628" w:rsidRPr="00BF527E" w:rsidRDefault="00C83628" w:rsidP="001735FB">
            <w:pPr>
              <w:autoSpaceDE w:val="0"/>
              <w:autoSpaceDN w:val="0"/>
              <w:adjustRightInd w:val="0"/>
              <w:ind w:right="-284"/>
              <w:rPr>
                <w:rFonts w:eastAsia="TimesNewRomanPSMT"/>
                <w:iCs/>
              </w:rPr>
            </w:pPr>
            <w:r w:rsidRPr="00BF527E">
              <w:rPr>
                <w:rFonts w:eastAsia="TimesNewRomanPSMT"/>
                <w:iCs/>
              </w:rPr>
              <w:t>24</w:t>
            </w:r>
          </w:p>
        </w:tc>
        <w:tc>
          <w:tcPr>
            <w:tcW w:w="2410" w:type="dxa"/>
          </w:tcPr>
          <w:p w:rsidR="00C83628" w:rsidRPr="00BF527E" w:rsidRDefault="00C83628" w:rsidP="001735FB">
            <w:pPr>
              <w:autoSpaceDE w:val="0"/>
              <w:autoSpaceDN w:val="0"/>
              <w:adjustRightInd w:val="0"/>
              <w:ind w:right="-108"/>
              <w:jc w:val="center"/>
              <w:rPr>
                <w:rFonts w:eastAsia="TimesNewRomanPSMT"/>
              </w:rPr>
            </w:pPr>
            <w:r w:rsidRPr="00BF527E">
              <w:rPr>
                <w:rFonts w:eastAsia="TimesNewRomanPSMT"/>
              </w:rPr>
              <w:t>с множественным выбором</w:t>
            </w:r>
          </w:p>
          <w:p w:rsidR="00C83628" w:rsidRPr="00BF527E" w:rsidRDefault="00C83628" w:rsidP="001735FB">
            <w:pPr>
              <w:autoSpaceDE w:val="0"/>
              <w:autoSpaceDN w:val="0"/>
              <w:adjustRightInd w:val="0"/>
              <w:ind w:right="-108"/>
              <w:jc w:val="center"/>
              <w:rPr>
                <w:rFonts w:eastAsia="TimesNewRomanPSMT"/>
              </w:rPr>
            </w:pPr>
            <w:r w:rsidRPr="00BF527E">
              <w:rPr>
                <w:rFonts w:eastAsia="TimesNewRomanPSMT"/>
              </w:rPr>
              <w:t>(2 из 5)</w:t>
            </w:r>
          </w:p>
        </w:tc>
        <w:tc>
          <w:tcPr>
            <w:tcW w:w="7230" w:type="dxa"/>
          </w:tcPr>
          <w:p w:rsidR="00C83628" w:rsidRPr="00BF527E" w:rsidRDefault="00C83628" w:rsidP="001735FB">
            <w:pPr>
              <w:autoSpaceDE w:val="0"/>
              <w:autoSpaceDN w:val="0"/>
              <w:adjustRightInd w:val="0"/>
            </w:pPr>
            <w:r w:rsidRPr="00BF527E">
              <w:t>Задача</w:t>
            </w:r>
            <w:r w:rsidR="00FD66A4" w:rsidRPr="00BF527E">
              <w:t xml:space="preserve"> </w:t>
            </w:r>
            <w:r w:rsidRPr="00BF527E">
              <w:t xml:space="preserve"> астрономического содержания. Определение первой космической скорости и ускорения свободного падения на спутнике по известной  второй космической скорости, определение отношения объемов при известных радиусах  небесных тел, определение удаленности спутника от планеты при известном радиусе орбиты.</w:t>
            </w:r>
          </w:p>
        </w:tc>
      </w:tr>
      <w:tr w:rsidR="00C83628" w:rsidRPr="00BF527E" w:rsidTr="00B7039C">
        <w:tc>
          <w:tcPr>
            <w:tcW w:w="851" w:type="dxa"/>
          </w:tcPr>
          <w:p w:rsidR="00C83628" w:rsidRPr="00BF527E" w:rsidRDefault="00C83628" w:rsidP="001735FB">
            <w:pPr>
              <w:autoSpaceDE w:val="0"/>
              <w:autoSpaceDN w:val="0"/>
              <w:adjustRightInd w:val="0"/>
              <w:ind w:right="-284"/>
              <w:rPr>
                <w:rFonts w:eastAsia="TimesNewRomanPSMT"/>
                <w:iCs/>
              </w:rPr>
            </w:pPr>
            <w:r w:rsidRPr="00BF527E">
              <w:rPr>
                <w:rFonts w:eastAsia="TimesNewRomanPSMT"/>
                <w:iCs/>
              </w:rPr>
              <w:t>25</w:t>
            </w:r>
          </w:p>
        </w:tc>
        <w:tc>
          <w:tcPr>
            <w:tcW w:w="2410" w:type="dxa"/>
          </w:tcPr>
          <w:p w:rsidR="00C83628" w:rsidRPr="00BF527E" w:rsidRDefault="00C83628" w:rsidP="001735FB">
            <w:pPr>
              <w:autoSpaceDE w:val="0"/>
              <w:autoSpaceDN w:val="0"/>
              <w:adjustRightInd w:val="0"/>
              <w:ind w:right="175"/>
              <w:jc w:val="center"/>
              <w:rPr>
                <w:rFonts w:eastAsia="TimesNewRomanPSMT"/>
                <w:iCs/>
              </w:rPr>
            </w:pPr>
            <w:r w:rsidRPr="00BF527E">
              <w:rPr>
                <w:rFonts w:eastAsia="TimesNewRomanPSMT"/>
                <w:iCs/>
              </w:rPr>
              <w:t>с кратким ответом</w:t>
            </w:r>
          </w:p>
        </w:tc>
        <w:tc>
          <w:tcPr>
            <w:tcW w:w="7230" w:type="dxa"/>
          </w:tcPr>
          <w:p w:rsidR="00C83628" w:rsidRPr="00BF527E" w:rsidRDefault="00C72D74" w:rsidP="001735FB">
            <w:r w:rsidRPr="00BF527E">
              <w:t>Задача на применение второго закона Ньютона и силы Архимеда</w:t>
            </w:r>
            <w:r w:rsidR="001735FB" w:rsidRPr="00BF527E">
              <w:t>.</w:t>
            </w:r>
          </w:p>
        </w:tc>
      </w:tr>
      <w:tr w:rsidR="00C83628" w:rsidRPr="00BF527E" w:rsidTr="00B7039C">
        <w:tc>
          <w:tcPr>
            <w:tcW w:w="851" w:type="dxa"/>
          </w:tcPr>
          <w:p w:rsidR="00C83628" w:rsidRPr="00BF527E" w:rsidRDefault="00C83628" w:rsidP="001735FB">
            <w:pPr>
              <w:autoSpaceDE w:val="0"/>
              <w:autoSpaceDN w:val="0"/>
              <w:adjustRightInd w:val="0"/>
              <w:ind w:right="-284"/>
              <w:rPr>
                <w:rFonts w:eastAsia="TimesNewRomanPSMT"/>
                <w:iCs/>
              </w:rPr>
            </w:pPr>
            <w:r w:rsidRPr="00BF527E">
              <w:rPr>
                <w:rFonts w:eastAsia="TimesNewRomanPSMT"/>
                <w:iCs/>
              </w:rPr>
              <w:t>26</w:t>
            </w:r>
          </w:p>
        </w:tc>
        <w:tc>
          <w:tcPr>
            <w:tcW w:w="2410" w:type="dxa"/>
          </w:tcPr>
          <w:p w:rsidR="00C83628" w:rsidRPr="00BF527E" w:rsidRDefault="00C83628" w:rsidP="001735FB">
            <w:pPr>
              <w:autoSpaceDE w:val="0"/>
              <w:autoSpaceDN w:val="0"/>
              <w:adjustRightInd w:val="0"/>
              <w:ind w:right="175"/>
              <w:jc w:val="center"/>
              <w:rPr>
                <w:rFonts w:eastAsia="TimesNewRomanPSMT"/>
                <w:iCs/>
              </w:rPr>
            </w:pPr>
            <w:r w:rsidRPr="00BF527E">
              <w:rPr>
                <w:rFonts w:eastAsia="TimesNewRomanPSMT"/>
                <w:iCs/>
              </w:rPr>
              <w:t>с кратким ответом</w:t>
            </w:r>
          </w:p>
        </w:tc>
        <w:tc>
          <w:tcPr>
            <w:tcW w:w="7230" w:type="dxa"/>
          </w:tcPr>
          <w:p w:rsidR="00C83628" w:rsidRPr="00BF527E" w:rsidRDefault="00C83628" w:rsidP="001735FB">
            <w:r w:rsidRPr="00BF527E">
              <w:rPr>
                <w:rFonts w:eastAsia="TimesNewRomanPSMT"/>
                <w:iCs/>
              </w:rPr>
              <w:t xml:space="preserve">Задача на определение </w:t>
            </w:r>
            <w:r w:rsidR="00A4604B" w:rsidRPr="00BF527E">
              <w:rPr>
                <w:rFonts w:eastAsia="TimesNewRomanPSMT"/>
                <w:iCs/>
              </w:rPr>
              <w:t xml:space="preserve">массы </w:t>
            </w:r>
            <w:proofErr w:type="spellStart"/>
            <w:r w:rsidR="00A4604B" w:rsidRPr="00BF527E">
              <w:rPr>
                <w:rFonts w:eastAsia="TimesNewRomanPSMT"/>
                <w:iCs/>
              </w:rPr>
              <w:t>скондесировавшегося</w:t>
            </w:r>
            <w:proofErr w:type="spellEnd"/>
            <w:r w:rsidR="00A4604B" w:rsidRPr="00BF527E">
              <w:rPr>
                <w:rFonts w:eastAsia="TimesNewRomanPSMT"/>
                <w:iCs/>
              </w:rPr>
              <w:t xml:space="preserve"> пара, полученной при пропускании пара  температурой 100 </w:t>
            </w:r>
            <w:proofErr w:type="spellStart"/>
            <w:r w:rsidR="00A4604B" w:rsidRPr="00BF527E">
              <w:rPr>
                <w:rFonts w:eastAsia="TimesNewRomanPSMT"/>
                <w:iCs/>
                <w:vertAlign w:val="superscript"/>
              </w:rPr>
              <w:t>о</w:t>
            </w:r>
            <w:r w:rsidR="00A4604B" w:rsidRPr="00BF527E">
              <w:rPr>
                <w:rFonts w:eastAsia="TimesNewRomanPSMT"/>
                <w:iCs/>
              </w:rPr>
              <w:t>С</w:t>
            </w:r>
            <w:proofErr w:type="spellEnd"/>
            <w:r w:rsidR="00A4604B" w:rsidRPr="00BF527E">
              <w:rPr>
                <w:rFonts w:eastAsia="TimesNewRomanPSMT"/>
                <w:iCs/>
              </w:rPr>
              <w:t xml:space="preserve"> через воду с начальной температурой  0 </w:t>
            </w:r>
            <w:proofErr w:type="spellStart"/>
            <w:r w:rsidR="00A4604B" w:rsidRPr="00BF527E">
              <w:rPr>
                <w:rFonts w:eastAsia="TimesNewRomanPSMT"/>
                <w:iCs/>
                <w:vertAlign w:val="superscript"/>
              </w:rPr>
              <w:t>о</w:t>
            </w:r>
            <w:r w:rsidR="00A4604B" w:rsidRPr="00BF527E">
              <w:rPr>
                <w:rFonts w:eastAsia="TimesNewRomanPSMT"/>
                <w:iCs/>
              </w:rPr>
              <w:t>С</w:t>
            </w:r>
            <w:proofErr w:type="spellEnd"/>
            <w:r w:rsidR="00A4604B" w:rsidRPr="00BF527E">
              <w:rPr>
                <w:rFonts w:eastAsia="TimesNewRomanPSMT"/>
                <w:iCs/>
              </w:rPr>
              <w:t>.</w:t>
            </w:r>
          </w:p>
        </w:tc>
      </w:tr>
      <w:tr w:rsidR="00C83628" w:rsidRPr="00BF527E" w:rsidTr="00B7039C">
        <w:tc>
          <w:tcPr>
            <w:tcW w:w="851" w:type="dxa"/>
          </w:tcPr>
          <w:p w:rsidR="00C83628" w:rsidRPr="00BF527E" w:rsidRDefault="00C83628" w:rsidP="001735FB">
            <w:pPr>
              <w:autoSpaceDE w:val="0"/>
              <w:autoSpaceDN w:val="0"/>
              <w:adjustRightInd w:val="0"/>
              <w:ind w:right="-284"/>
              <w:rPr>
                <w:rFonts w:eastAsia="TimesNewRomanPSMT"/>
                <w:iCs/>
              </w:rPr>
            </w:pPr>
            <w:r w:rsidRPr="00BF527E">
              <w:rPr>
                <w:rFonts w:eastAsia="TimesNewRomanPSMT"/>
                <w:iCs/>
              </w:rPr>
              <w:lastRenderedPageBreak/>
              <w:t>27</w:t>
            </w:r>
          </w:p>
        </w:tc>
        <w:tc>
          <w:tcPr>
            <w:tcW w:w="2410" w:type="dxa"/>
          </w:tcPr>
          <w:p w:rsidR="00C83628" w:rsidRPr="00BF527E" w:rsidRDefault="00C83628" w:rsidP="001735FB">
            <w:pPr>
              <w:autoSpaceDE w:val="0"/>
              <w:autoSpaceDN w:val="0"/>
              <w:adjustRightInd w:val="0"/>
              <w:ind w:right="175"/>
              <w:jc w:val="center"/>
              <w:rPr>
                <w:rFonts w:eastAsia="TimesNewRomanPSMT"/>
                <w:iCs/>
              </w:rPr>
            </w:pPr>
            <w:r w:rsidRPr="00BF527E">
              <w:rPr>
                <w:rFonts w:eastAsia="TimesNewRomanPSMT"/>
                <w:iCs/>
              </w:rPr>
              <w:t>с кратким ответом</w:t>
            </w:r>
          </w:p>
        </w:tc>
        <w:tc>
          <w:tcPr>
            <w:tcW w:w="7230" w:type="dxa"/>
          </w:tcPr>
          <w:p w:rsidR="00C83628" w:rsidRPr="00BF527E" w:rsidRDefault="00C83628" w:rsidP="001735FB">
            <w:r w:rsidRPr="00BF527E">
              <w:rPr>
                <w:rFonts w:eastAsia="TimesNewRomanPSMT"/>
                <w:iCs/>
              </w:rPr>
              <w:t>Задача н</w:t>
            </w:r>
            <w:r w:rsidR="00B50607" w:rsidRPr="00BF527E">
              <w:rPr>
                <w:rFonts w:eastAsia="TimesNewRomanPSMT"/>
                <w:iCs/>
              </w:rPr>
              <w:t xml:space="preserve">а </w:t>
            </w:r>
            <w:r w:rsidR="00B34A40" w:rsidRPr="00BF527E">
              <w:rPr>
                <w:rFonts w:eastAsia="TimesNewRomanPSMT"/>
                <w:iCs/>
              </w:rPr>
              <w:t>применение законов фотоэффекта</w:t>
            </w:r>
          </w:p>
        </w:tc>
      </w:tr>
      <w:tr w:rsidR="00C83628" w:rsidRPr="00BF527E" w:rsidTr="00B7039C">
        <w:tc>
          <w:tcPr>
            <w:tcW w:w="851" w:type="dxa"/>
          </w:tcPr>
          <w:p w:rsidR="00C83628" w:rsidRPr="00BF527E" w:rsidRDefault="00C83628" w:rsidP="001735FB">
            <w:pPr>
              <w:autoSpaceDE w:val="0"/>
              <w:autoSpaceDN w:val="0"/>
              <w:adjustRightInd w:val="0"/>
              <w:ind w:right="-284"/>
              <w:rPr>
                <w:rFonts w:eastAsia="TimesNewRomanPSMT"/>
                <w:iCs/>
              </w:rPr>
            </w:pPr>
            <w:r w:rsidRPr="00BF527E">
              <w:rPr>
                <w:rFonts w:eastAsia="TimesNewRomanPSMT"/>
                <w:iCs/>
              </w:rPr>
              <w:t>28</w:t>
            </w:r>
          </w:p>
        </w:tc>
        <w:tc>
          <w:tcPr>
            <w:tcW w:w="2410" w:type="dxa"/>
          </w:tcPr>
          <w:p w:rsidR="00C83628" w:rsidRPr="00BF527E" w:rsidRDefault="00C83628" w:rsidP="001735FB">
            <w:pPr>
              <w:autoSpaceDE w:val="0"/>
              <w:autoSpaceDN w:val="0"/>
              <w:adjustRightInd w:val="0"/>
              <w:ind w:right="175"/>
              <w:jc w:val="center"/>
              <w:rPr>
                <w:rFonts w:eastAsia="TimesNewRomanPSMT"/>
              </w:rPr>
            </w:pPr>
            <w:r w:rsidRPr="00BF527E">
              <w:rPr>
                <w:rFonts w:eastAsia="TimesNewRomanPSMT"/>
              </w:rPr>
              <w:t>с развернутым ответом</w:t>
            </w:r>
          </w:p>
        </w:tc>
        <w:tc>
          <w:tcPr>
            <w:tcW w:w="7230" w:type="dxa"/>
          </w:tcPr>
          <w:p w:rsidR="00C83628" w:rsidRPr="00BF527E" w:rsidRDefault="00C83628" w:rsidP="001735FB">
            <w:r w:rsidRPr="00BF527E">
              <w:rPr>
                <w:rFonts w:eastAsia="TimesNewRomanPSMT"/>
                <w:iCs/>
              </w:rPr>
              <w:t xml:space="preserve">Качественная задача на описание </w:t>
            </w:r>
            <w:r w:rsidR="00BC6728" w:rsidRPr="00BF527E">
              <w:rPr>
                <w:rFonts w:eastAsia="TimesNewRomanPSMT"/>
                <w:iCs/>
              </w:rPr>
              <w:t>явления самоиндукции при  изменении тока в катушке</w:t>
            </w:r>
            <w:r w:rsidR="001735FB" w:rsidRPr="00BF527E">
              <w:rPr>
                <w:rFonts w:eastAsia="TimesNewRomanPSMT"/>
                <w:iCs/>
              </w:rPr>
              <w:t>.</w:t>
            </w:r>
          </w:p>
        </w:tc>
      </w:tr>
      <w:tr w:rsidR="003873CF" w:rsidRPr="00BF527E" w:rsidTr="00B7039C">
        <w:tc>
          <w:tcPr>
            <w:tcW w:w="851" w:type="dxa"/>
          </w:tcPr>
          <w:p w:rsidR="003873CF" w:rsidRPr="00BF527E" w:rsidRDefault="003873CF" w:rsidP="001735FB">
            <w:pPr>
              <w:autoSpaceDE w:val="0"/>
              <w:autoSpaceDN w:val="0"/>
              <w:adjustRightInd w:val="0"/>
              <w:ind w:right="-284"/>
              <w:rPr>
                <w:rFonts w:eastAsia="TimesNewRomanPSMT"/>
                <w:iCs/>
              </w:rPr>
            </w:pPr>
            <w:r w:rsidRPr="00BF527E">
              <w:rPr>
                <w:rFonts w:eastAsia="TimesNewRomanPSMT"/>
                <w:iCs/>
              </w:rPr>
              <w:t>29</w:t>
            </w:r>
          </w:p>
        </w:tc>
        <w:tc>
          <w:tcPr>
            <w:tcW w:w="2410" w:type="dxa"/>
          </w:tcPr>
          <w:p w:rsidR="003873CF" w:rsidRPr="00BF527E" w:rsidRDefault="003873CF" w:rsidP="001735FB">
            <w:pPr>
              <w:autoSpaceDE w:val="0"/>
              <w:autoSpaceDN w:val="0"/>
              <w:adjustRightInd w:val="0"/>
              <w:ind w:right="175"/>
              <w:jc w:val="center"/>
              <w:rPr>
                <w:rFonts w:eastAsia="TimesNewRomanPSMT"/>
              </w:rPr>
            </w:pPr>
            <w:r w:rsidRPr="00BF527E">
              <w:rPr>
                <w:rFonts w:eastAsia="TimesNewRomanPSMT"/>
              </w:rPr>
              <w:t>с развернутым ответом</w:t>
            </w:r>
          </w:p>
        </w:tc>
        <w:tc>
          <w:tcPr>
            <w:tcW w:w="7230" w:type="dxa"/>
          </w:tcPr>
          <w:p w:rsidR="003873CF" w:rsidRPr="00BF527E" w:rsidRDefault="003873CF" w:rsidP="001735FB">
            <w:r w:rsidRPr="00BF527E">
              <w:t>Задача на применение закона сохранения энергии в замкнутой системе при движении по окружности и требующей динамического анализа.</w:t>
            </w:r>
          </w:p>
        </w:tc>
      </w:tr>
      <w:tr w:rsidR="003873CF" w:rsidRPr="00BF527E" w:rsidTr="00B7039C">
        <w:tc>
          <w:tcPr>
            <w:tcW w:w="851" w:type="dxa"/>
          </w:tcPr>
          <w:p w:rsidR="003873CF" w:rsidRPr="00BF527E" w:rsidRDefault="003873CF" w:rsidP="001735FB">
            <w:pPr>
              <w:autoSpaceDE w:val="0"/>
              <w:autoSpaceDN w:val="0"/>
              <w:adjustRightInd w:val="0"/>
              <w:ind w:right="-284"/>
              <w:rPr>
                <w:rFonts w:eastAsia="TimesNewRomanPSMT"/>
                <w:iCs/>
              </w:rPr>
            </w:pPr>
            <w:r w:rsidRPr="00BF527E">
              <w:rPr>
                <w:rFonts w:eastAsia="TimesNewRomanPSMT"/>
                <w:iCs/>
              </w:rPr>
              <w:t>30</w:t>
            </w:r>
          </w:p>
        </w:tc>
        <w:tc>
          <w:tcPr>
            <w:tcW w:w="2410" w:type="dxa"/>
          </w:tcPr>
          <w:p w:rsidR="003873CF" w:rsidRPr="00BF527E" w:rsidRDefault="003873CF" w:rsidP="001735FB">
            <w:pPr>
              <w:autoSpaceDE w:val="0"/>
              <w:autoSpaceDN w:val="0"/>
              <w:adjustRightInd w:val="0"/>
              <w:ind w:right="175"/>
              <w:jc w:val="center"/>
              <w:rPr>
                <w:rFonts w:eastAsia="TimesNewRomanPSMT"/>
              </w:rPr>
            </w:pPr>
            <w:r w:rsidRPr="00BF527E">
              <w:rPr>
                <w:rFonts w:eastAsia="TimesNewRomanPSMT"/>
              </w:rPr>
              <w:t>с развернутым ответом</w:t>
            </w:r>
          </w:p>
        </w:tc>
        <w:tc>
          <w:tcPr>
            <w:tcW w:w="7230" w:type="dxa"/>
          </w:tcPr>
          <w:p w:rsidR="003873CF" w:rsidRPr="00BF527E" w:rsidRDefault="003873CF" w:rsidP="001735FB">
            <w:pPr>
              <w:autoSpaceDE w:val="0"/>
              <w:autoSpaceDN w:val="0"/>
              <w:adjustRightInd w:val="0"/>
              <w:ind w:right="38"/>
              <w:rPr>
                <w:rFonts w:eastAsia="TimesNewRomanPSMT"/>
                <w:iCs/>
              </w:rPr>
            </w:pPr>
            <w:r w:rsidRPr="00BF527E">
              <w:rPr>
                <w:rFonts w:eastAsia="TimesNewRomanPSMT"/>
                <w:iCs/>
              </w:rPr>
              <w:t xml:space="preserve">Задача на  применение первого закона  термодинамики при изотермическом и изобарном процессах. </w:t>
            </w:r>
          </w:p>
        </w:tc>
      </w:tr>
      <w:tr w:rsidR="003873CF" w:rsidRPr="00BF527E" w:rsidTr="00B7039C">
        <w:tc>
          <w:tcPr>
            <w:tcW w:w="851" w:type="dxa"/>
          </w:tcPr>
          <w:p w:rsidR="003873CF" w:rsidRPr="00BF527E" w:rsidRDefault="003873CF" w:rsidP="001735FB">
            <w:pPr>
              <w:autoSpaceDE w:val="0"/>
              <w:autoSpaceDN w:val="0"/>
              <w:adjustRightInd w:val="0"/>
              <w:ind w:right="-284"/>
              <w:rPr>
                <w:rFonts w:eastAsia="TimesNewRomanPSMT"/>
                <w:iCs/>
              </w:rPr>
            </w:pPr>
            <w:r w:rsidRPr="00BF527E">
              <w:rPr>
                <w:rFonts w:eastAsia="TimesNewRomanPSMT"/>
                <w:iCs/>
              </w:rPr>
              <w:t>31</w:t>
            </w:r>
          </w:p>
        </w:tc>
        <w:tc>
          <w:tcPr>
            <w:tcW w:w="2410" w:type="dxa"/>
          </w:tcPr>
          <w:p w:rsidR="003873CF" w:rsidRPr="00BF527E" w:rsidRDefault="003873CF" w:rsidP="001735FB">
            <w:pPr>
              <w:autoSpaceDE w:val="0"/>
              <w:autoSpaceDN w:val="0"/>
              <w:adjustRightInd w:val="0"/>
              <w:ind w:right="175"/>
              <w:jc w:val="center"/>
              <w:rPr>
                <w:rFonts w:eastAsia="TimesNewRomanPSMT"/>
              </w:rPr>
            </w:pPr>
            <w:r w:rsidRPr="00BF527E">
              <w:rPr>
                <w:rFonts w:eastAsia="TimesNewRomanPSMT"/>
              </w:rPr>
              <w:t>с развернутым ответом</w:t>
            </w:r>
          </w:p>
        </w:tc>
        <w:tc>
          <w:tcPr>
            <w:tcW w:w="7230" w:type="dxa"/>
          </w:tcPr>
          <w:p w:rsidR="003873CF" w:rsidRPr="00BF527E" w:rsidRDefault="003873CF" w:rsidP="001735FB">
            <w:r w:rsidRPr="00BF527E">
              <w:t>Задача на применение закона сохранения энергии при перезарядке конденсатора в разветвленной цепи</w:t>
            </w:r>
            <w:r w:rsidR="001735FB" w:rsidRPr="00BF527E">
              <w:t>.</w:t>
            </w:r>
          </w:p>
        </w:tc>
      </w:tr>
      <w:tr w:rsidR="003873CF" w:rsidRPr="00BF527E" w:rsidTr="00B7039C">
        <w:tc>
          <w:tcPr>
            <w:tcW w:w="851" w:type="dxa"/>
          </w:tcPr>
          <w:p w:rsidR="003873CF" w:rsidRPr="00BF527E" w:rsidRDefault="003873CF" w:rsidP="001735FB">
            <w:pPr>
              <w:autoSpaceDE w:val="0"/>
              <w:autoSpaceDN w:val="0"/>
              <w:adjustRightInd w:val="0"/>
              <w:ind w:right="-284"/>
              <w:rPr>
                <w:rFonts w:eastAsia="TimesNewRomanPSMT"/>
                <w:iCs/>
              </w:rPr>
            </w:pPr>
            <w:r w:rsidRPr="00BF527E">
              <w:rPr>
                <w:rFonts w:eastAsia="TimesNewRomanPSMT"/>
                <w:iCs/>
              </w:rPr>
              <w:t>32</w:t>
            </w:r>
          </w:p>
        </w:tc>
        <w:tc>
          <w:tcPr>
            <w:tcW w:w="2410" w:type="dxa"/>
          </w:tcPr>
          <w:p w:rsidR="003873CF" w:rsidRPr="00BF527E" w:rsidRDefault="003873CF" w:rsidP="001735FB">
            <w:pPr>
              <w:autoSpaceDE w:val="0"/>
              <w:autoSpaceDN w:val="0"/>
              <w:adjustRightInd w:val="0"/>
              <w:ind w:right="175"/>
              <w:jc w:val="center"/>
              <w:rPr>
                <w:rFonts w:eastAsia="TimesNewRomanPSMT"/>
              </w:rPr>
            </w:pPr>
            <w:r w:rsidRPr="00BF527E">
              <w:rPr>
                <w:rFonts w:eastAsia="TimesNewRomanPSMT"/>
              </w:rPr>
              <w:t>с развернутым ответом</w:t>
            </w:r>
          </w:p>
        </w:tc>
        <w:tc>
          <w:tcPr>
            <w:tcW w:w="7230" w:type="dxa"/>
          </w:tcPr>
          <w:p w:rsidR="003873CF" w:rsidRPr="00BF527E" w:rsidRDefault="003873CF" w:rsidP="001735FB">
            <w:r w:rsidRPr="00BF527E">
              <w:t>Задача на применение законов геометрической оптики в тонкой линзе при ходе луча через побочный фокус.</w:t>
            </w:r>
          </w:p>
        </w:tc>
      </w:tr>
    </w:tbl>
    <w:p w:rsidR="00B90C38" w:rsidRPr="00BF527E" w:rsidRDefault="00B90C38" w:rsidP="00A9105A">
      <w:pPr>
        <w:jc w:val="both"/>
      </w:pPr>
    </w:p>
    <w:p w:rsidR="00B90C38" w:rsidRPr="00BF527E" w:rsidRDefault="00B90C38">
      <w:pPr>
        <w:spacing w:after="200" w:line="276" w:lineRule="auto"/>
        <w:sectPr w:rsidR="00B90C38" w:rsidRPr="00BF527E" w:rsidSect="00B455BA">
          <w:headerReference w:type="default" r:id="rId9"/>
          <w:pgSz w:w="11906" w:h="16838"/>
          <w:pgMar w:top="1134" w:right="850" w:bottom="993" w:left="1701" w:header="708" w:footer="708" w:gutter="0"/>
          <w:cols w:space="708"/>
          <w:docGrid w:linePitch="360"/>
        </w:sectPr>
      </w:pPr>
    </w:p>
    <w:p w:rsidR="00B90C38" w:rsidRPr="00BF527E" w:rsidRDefault="00B90C38" w:rsidP="00B90C38">
      <w:pPr>
        <w:pStyle w:val="3"/>
        <w:spacing w:before="0" w:line="360" w:lineRule="auto"/>
        <w:rPr>
          <w:rFonts w:ascii="Times New Roman" w:eastAsia="Times New Roman" w:hAnsi="Times New Roman" w:cs="Times New Roman"/>
          <w:smallCaps/>
          <w:color w:val="auto"/>
        </w:rPr>
      </w:pPr>
      <w:r w:rsidRPr="00BF527E">
        <w:rPr>
          <w:rFonts w:ascii="Times New Roman" w:eastAsia="Times New Roman" w:hAnsi="Times New Roman" w:cs="Times New Roman"/>
          <w:smallCaps/>
          <w:color w:val="auto"/>
        </w:rPr>
        <w:lastRenderedPageBreak/>
        <w:t>3.ОСНОВНЫЕ РЕЗУЛЬТАТЫ ЕГЭ ПО ПРЕДМЕТУ</w:t>
      </w:r>
    </w:p>
    <w:p w:rsidR="00B90C38" w:rsidRPr="00BF527E" w:rsidRDefault="00B90C38" w:rsidP="00B90C38">
      <w:pPr>
        <w:spacing w:line="360" w:lineRule="auto"/>
        <w:jc w:val="both"/>
        <w:rPr>
          <w:b/>
        </w:rPr>
      </w:pPr>
      <w:r w:rsidRPr="00BF527E">
        <w:rPr>
          <w:b/>
        </w:rPr>
        <w:t>3.1 Диаграмма распределения участников ЕГЭ по учебному предмету по тестовым баллам в 201</w:t>
      </w:r>
      <w:r w:rsidR="009C7A6C" w:rsidRPr="00BF527E">
        <w:rPr>
          <w:b/>
        </w:rPr>
        <w:t>8</w:t>
      </w:r>
      <w:r w:rsidRPr="00BF527E">
        <w:rPr>
          <w:b/>
        </w:rPr>
        <w:t xml:space="preserve"> г.</w:t>
      </w:r>
    </w:p>
    <w:p w:rsidR="00E21A30" w:rsidRPr="00BF527E" w:rsidRDefault="004E7C0A" w:rsidP="00B90C38">
      <w:pPr>
        <w:spacing w:line="360" w:lineRule="auto"/>
        <w:jc w:val="both"/>
        <w:rPr>
          <w:color w:val="FF0000"/>
        </w:rPr>
      </w:pPr>
      <w:r w:rsidRPr="00BF527E">
        <w:rPr>
          <w:noProof/>
          <w:color w:val="FF0000"/>
        </w:rPr>
        <w:drawing>
          <wp:inline distT="0" distB="0" distL="0" distR="0" wp14:anchorId="1559A57E" wp14:editId="2B2E8640">
            <wp:extent cx="9251950" cy="542099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физ.png"/>
                    <pic:cNvPicPr/>
                  </pic:nvPicPr>
                  <pic:blipFill>
                    <a:blip r:embed="rId10">
                      <a:extLst>
                        <a:ext uri="{28A0092B-C50C-407E-A947-70E740481C1C}">
                          <a14:useLocalDpi xmlns:a14="http://schemas.microsoft.com/office/drawing/2010/main" val="0"/>
                        </a:ext>
                      </a:extLst>
                    </a:blip>
                    <a:stretch>
                      <a:fillRect/>
                    </a:stretch>
                  </pic:blipFill>
                  <pic:spPr>
                    <a:xfrm>
                      <a:off x="0" y="0"/>
                      <a:ext cx="9251950" cy="5420995"/>
                    </a:xfrm>
                    <a:prstGeom prst="rect">
                      <a:avLst/>
                    </a:prstGeom>
                  </pic:spPr>
                </pic:pic>
              </a:graphicData>
            </a:graphic>
          </wp:inline>
        </w:drawing>
      </w:r>
    </w:p>
    <w:p w:rsidR="002522A5" w:rsidRPr="00BF527E" w:rsidRDefault="002522A5" w:rsidP="00B90C38">
      <w:pPr>
        <w:spacing w:after="200" w:line="276" w:lineRule="auto"/>
        <w:rPr>
          <w:color w:val="FF0000"/>
        </w:rPr>
        <w:sectPr w:rsidR="002522A5" w:rsidRPr="00BF527E" w:rsidSect="00E76106">
          <w:pgSz w:w="16838" w:h="11906" w:orient="landscape"/>
          <w:pgMar w:top="1276" w:right="1134" w:bottom="851" w:left="1134" w:header="709" w:footer="709" w:gutter="0"/>
          <w:cols w:space="708"/>
          <w:docGrid w:linePitch="360"/>
        </w:sectPr>
      </w:pPr>
    </w:p>
    <w:p w:rsidR="00614AB8" w:rsidRPr="00BF527E" w:rsidRDefault="005060D9" w:rsidP="00A9105A">
      <w:pPr>
        <w:jc w:val="both"/>
        <w:rPr>
          <w:b/>
        </w:rPr>
      </w:pPr>
      <w:r w:rsidRPr="00BF527E">
        <w:lastRenderedPageBreak/>
        <w:t xml:space="preserve">3.2 </w:t>
      </w:r>
      <w:r w:rsidR="00614AB8" w:rsidRPr="00BF527E">
        <w:t xml:space="preserve">Динамика результатов ЕГЭ по предмету </w:t>
      </w:r>
      <w:proofErr w:type="gramStart"/>
      <w:r w:rsidR="00614AB8" w:rsidRPr="00BF527E">
        <w:t>за</w:t>
      </w:r>
      <w:proofErr w:type="gramEnd"/>
      <w:r w:rsidR="00614AB8" w:rsidRPr="00BF527E">
        <w:t xml:space="preserve"> последние 3 года</w:t>
      </w:r>
    </w:p>
    <w:p w:rsidR="00614AB8" w:rsidRPr="00BF527E" w:rsidRDefault="00791F29" w:rsidP="00614AB8">
      <w:pPr>
        <w:pStyle w:val="a3"/>
        <w:spacing w:after="0" w:line="240" w:lineRule="auto"/>
        <w:ind w:left="1985"/>
        <w:jc w:val="right"/>
        <w:rPr>
          <w:rFonts w:ascii="Times New Roman" w:eastAsia="Times New Roman" w:hAnsi="Times New Roman"/>
          <w:i/>
          <w:sz w:val="24"/>
          <w:szCs w:val="24"/>
          <w:lang w:eastAsia="ru-RU"/>
        </w:rPr>
      </w:pPr>
      <w:r w:rsidRPr="00BF527E">
        <w:rPr>
          <w:rFonts w:ascii="Times New Roman" w:eastAsia="Times New Roman" w:hAnsi="Times New Roman"/>
          <w:i/>
          <w:sz w:val="24"/>
          <w:szCs w:val="24"/>
          <w:lang w:eastAsia="ru-RU"/>
        </w:rPr>
        <w:t>Таблица 5</w:t>
      </w:r>
    </w:p>
    <w:tbl>
      <w:tblPr>
        <w:tblW w:w="992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48"/>
        <w:gridCol w:w="1529"/>
        <w:gridCol w:w="1665"/>
        <w:gridCol w:w="1482"/>
      </w:tblGrid>
      <w:tr w:rsidR="004059AC" w:rsidRPr="00BF527E" w:rsidTr="00132B14">
        <w:trPr>
          <w:trHeight w:val="338"/>
        </w:trPr>
        <w:tc>
          <w:tcPr>
            <w:tcW w:w="5248" w:type="dxa"/>
            <w:vMerge w:val="restart"/>
          </w:tcPr>
          <w:p w:rsidR="004059AC" w:rsidRPr="00BF527E" w:rsidRDefault="004059AC" w:rsidP="007B2502">
            <w:pPr>
              <w:contextualSpacing/>
              <w:jc w:val="both"/>
              <w:rPr>
                <w:rFonts w:eastAsia="MS Mincho"/>
                <w:b/>
              </w:rPr>
            </w:pPr>
            <w:r w:rsidRPr="00BF527E">
              <w:rPr>
                <w:b/>
                <w:lang w:eastAsia="ar-SA"/>
              </w:rPr>
              <w:t>Физика</w:t>
            </w:r>
          </w:p>
        </w:tc>
        <w:tc>
          <w:tcPr>
            <w:tcW w:w="4676" w:type="dxa"/>
            <w:gridSpan w:val="3"/>
          </w:tcPr>
          <w:p w:rsidR="004059AC" w:rsidRPr="00BF527E" w:rsidRDefault="004059AC" w:rsidP="007B2502">
            <w:pPr>
              <w:contextualSpacing/>
              <w:jc w:val="center"/>
              <w:rPr>
                <w:rFonts w:eastAsia="MS Mincho"/>
              </w:rPr>
            </w:pPr>
            <w:r w:rsidRPr="00BF527E">
              <w:rPr>
                <w:rFonts w:eastAsia="MS Mincho"/>
              </w:rPr>
              <w:t>Ленинградская область</w:t>
            </w:r>
          </w:p>
        </w:tc>
      </w:tr>
      <w:tr w:rsidR="004E7C0A" w:rsidRPr="00BF527E" w:rsidTr="00132B14">
        <w:trPr>
          <w:trHeight w:val="155"/>
        </w:trPr>
        <w:tc>
          <w:tcPr>
            <w:tcW w:w="5248" w:type="dxa"/>
            <w:vMerge/>
          </w:tcPr>
          <w:p w:rsidR="004E7C0A" w:rsidRPr="00BF527E" w:rsidRDefault="004E7C0A" w:rsidP="004E7C0A">
            <w:pPr>
              <w:contextualSpacing/>
              <w:jc w:val="both"/>
              <w:rPr>
                <w:rFonts w:eastAsia="MS Mincho"/>
              </w:rPr>
            </w:pPr>
          </w:p>
        </w:tc>
        <w:tc>
          <w:tcPr>
            <w:tcW w:w="1529" w:type="dxa"/>
            <w:vAlign w:val="center"/>
          </w:tcPr>
          <w:p w:rsidR="004E7C0A" w:rsidRPr="00BF527E" w:rsidRDefault="004E7C0A" w:rsidP="004E7C0A">
            <w:pPr>
              <w:contextualSpacing/>
              <w:jc w:val="center"/>
              <w:rPr>
                <w:rFonts w:eastAsia="MS Mincho"/>
              </w:rPr>
            </w:pPr>
            <w:r w:rsidRPr="00BF527E">
              <w:rPr>
                <w:rFonts w:eastAsia="MS Mincho"/>
              </w:rPr>
              <w:t>2016 г.</w:t>
            </w:r>
          </w:p>
        </w:tc>
        <w:tc>
          <w:tcPr>
            <w:tcW w:w="1665" w:type="dxa"/>
            <w:vAlign w:val="center"/>
          </w:tcPr>
          <w:p w:rsidR="004E7C0A" w:rsidRPr="00BF527E" w:rsidRDefault="004E7C0A" w:rsidP="004E7C0A">
            <w:pPr>
              <w:contextualSpacing/>
              <w:jc w:val="center"/>
              <w:rPr>
                <w:rFonts w:eastAsia="MS Mincho"/>
              </w:rPr>
            </w:pPr>
            <w:r w:rsidRPr="00BF527E">
              <w:rPr>
                <w:rFonts w:eastAsia="MS Mincho"/>
              </w:rPr>
              <w:t>2017 г.</w:t>
            </w:r>
          </w:p>
        </w:tc>
        <w:tc>
          <w:tcPr>
            <w:tcW w:w="1482" w:type="dxa"/>
            <w:vAlign w:val="center"/>
          </w:tcPr>
          <w:p w:rsidR="004E7C0A" w:rsidRPr="00BF527E" w:rsidRDefault="004E7C0A" w:rsidP="004E7C0A">
            <w:pPr>
              <w:contextualSpacing/>
              <w:jc w:val="center"/>
              <w:rPr>
                <w:rFonts w:eastAsia="MS Mincho"/>
              </w:rPr>
            </w:pPr>
            <w:r w:rsidRPr="00BF527E">
              <w:rPr>
                <w:rFonts w:eastAsia="MS Mincho"/>
              </w:rPr>
              <w:t>2018 г.</w:t>
            </w:r>
          </w:p>
        </w:tc>
      </w:tr>
      <w:tr w:rsidR="004E7C0A" w:rsidRPr="00BF527E" w:rsidTr="00132B14">
        <w:trPr>
          <w:trHeight w:val="349"/>
        </w:trPr>
        <w:tc>
          <w:tcPr>
            <w:tcW w:w="5248" w:type="dxa"/>
          </w:tcPr>
          <w:p w:rsidR="004E7C0A" w:rsidRPr="00BF527E" w:rsidRDefault="004E7C0A" w:rsidP="004E7C0A">
            <w:pPr>
              <w:contextualSpacing/>
              <w:jc w:val="both"/>
              <w:rPr>
                <w:rFonts w:eastAsia="MS Mincho"/>
              </w:rPr>
            </w:pPr>
            <w:r w:rsidRPr="00BF527E">
              <w:rPr>
                <w:rFonts w:eastAsia="MS Mincho"/>
              </w:rPr>
              <w:t>Не преодолели минимального балла</w:t>
            </w:r>
          </w:p>
        </w:tc>
        <w:tc>
          <w:tcPr>
            <w:tcW w:w="1529" w:type="dxa"/>
            <w:vAlign w:val="center"/>
          </w:tcPr>
          <w:p w:rsidR="004E7C0A" w:rsidRPr="00BF527E" w:rsidRDefault="004E7C0A" w:rsidP="004E7C0A">
            <w:pPr>
              <w:contextualSpacing/>
              <w:jc w:val="center"/>
              <w:rPr>
                <w:rFonts w:eastAsia="MS Mincho"/>
              </w:rPr>
            </w:pPr>
            <w:r w:rsidRPr="00BF527E">
              <w:rPr>
                <w:rFonts w:eastAsia="MS Mincho"/>
              </w:rPr>
              <w:t>5,66</w:t>
            </w:r>
          </w:p>
        </w:tc>
        <w:tc>
          <w:tcPr>
            <w:tcW w:w="1665" w:type="dxa"/>
            <w:vAlign w:val="center"/>
          </w:tcPr>
          <w:p w:rsidR="004E7C0A" w:rsidRPr="00BF527E" w:rsidRDefault="004E7C0A" w:rsidP="004E7C0A">
            <w:pPr>
              <w:jc w:val="center"/>
            </w:pPr>
            <w:r w:rsidRPr="00BF527E">
              <w:t>1,51</w:t>
            </w:r>
          </w:p>
        </w:tc>
        <w:tc>
          <w:tcPr>
            <w:tcW w:w="1482" w:type="dxa"/>
            <w:vAlign w:val="center"/>
          </w:tcPr>
          <w:p w:rsidR="004E7C0A" w:rsidRPr="00BF527E" w:rsidRDefault="004E7C0A" w:rsidP="004E7C0A">
            <w:pPr>
              <w:jc w:val="center"/>
              <w:rPr>
                <w:color w:val="0D0D0D"/>
              </w:rPr>
            </w:pPr>
            <w:r w:rsidRPr="00BF527E">
              <w:rPr>
                <w:color w:val="0D0D0D"/>
              </w:rPr>
              <w:t xml:space="preserve">2,36 </w:t>
            </w:r>
          </w:p>
        </w:tc>
      </w:tr>
      <w:tr w:rsidR="004E7C0A" w:rsidRPr="00BF527E" w:rsidTr="00132B14">
        <w:trPr>
          <w:trHeight w:val="354"/>
        </w:trPr>
        <w:tc>
          <w:tcPr>
            <w:tcW w:w="5248" w:type="dxa"/>
          </w:tcPr>
          <w:p w:rsidR="004E7C0A" w:rsidRPr="00BF527E" w:rsidRDefault="004E7C0A" w:rsidP="004E7C0A">
            <w:pPr>
              <w:contextualSpacing/>
              <w:jc w:val="both"/>
              <w:rPr>
                <w:rFonts w:eastAsia="MS Mincho"/>
              </w:rPr>
            </w:pPr>
            <w:r w:rsidRPr="00BF527E">
              <w:rPr>
                <w:rFonts w:eastAsia="MS Mincho"/>
              </w:rPr>
              <w:t>Средний балл</w:t>
            </w:r>
          </w:p>
        </w:tc>
        <w:tc>
          <w:tcPr>
            <w:tcW w:w="1529" w:type="dxa"/>
            <w:vAlign w:val="center"/>
          </w:tcPr>
          <w:p w:rsidR="004E7C0A" w:rsidRPr="00BF527E" w:rsidRDefault="004E7C0A" w:rsidP="004E7C0A">
            <w:pPr>
              <w:contextualSpacing/>
              <w:jc w:val="center"/>
              <w:rPr>
                <w:rFonts w:eastAsia="MS Mincho"/>
              </w:rPr>
            </w:pPr>
            <w:r w:rsidRPr="00BF527E">
              <w:rPr>
                <w:rFonts w:eastAsia="MS Mincho"/>
              </w:rPr>
              <w:t>52,72</w:t>
            </w:r>
          </w:p>
        </w:tc>
        <w:tc>
          <w:tcPr>
            <w:tcW w:w="1665" w:type="dxa"/>
            <w:vAlign w:val="center"/>
          </w:tcPr>
          <w:p w:rsidR="004E7C0A" w:rsidRPr="00BF527E" w:rsidRDefault="004E7C0A" w:rsidP="004E7C0A">
            <w:pPr>
              <w:jc w:val="center"/>
            </w:pPr>
            <w:r w:rsidRPr="00BF527E">
              <w:t>54,89</w:t>
            </w:r>
          </w:p>
        </w:tc>
        <w:tc>
          <w:tcPr>
            <w:tcW w:w="1482" w:type="dxa"/>
            <w:vAlign w:val="center"/>
          </w:tcPr>
          <w:p w:rsidR="004E7C0A" w:rsidRPr="00BF527E" w:rsidRDefault="004E7C0A" w:rsidP="004E7C0A">
            <w:pPr>
              <w:jc w:val="center"/>
              <w:rPr>
                <w:color w:val="0D0D0D"/>
              </w:rPr>
            </w:pPr>
            <w:r w:rsidRPr="00BF527E">
              <w:rPr>
                <w:color w:val="0D0D0D"/>
              </w:rPr>
              <w:t>55,98</w:t>
            </w:r>
          </w:p>
        </w:tc>
      </w:tr>
      <w:tr w:rsidR="004E7C0A" w:rsidRPr="00BF527E" w:rsidTr="00132B14">
        <w:trPr>
          <w:trHeight w:val="338"/>
        </w:trPr>
        <w:tc>
          <w:tcPr>
            <w:tcW w:w="5248" w:type="dxa"/>
          </w:tcPr>
          <w:p w:rsidR="004E7C0A" w:rsidRPr="00BF527E" w:rsidRDefault="004E7C0A" w:rsidP="004E7C0A">
            <w:pPr>
              <w:contextualSpacing/>
              <w:jc w:val="both"/>
              <w:rPr>
                <w:rFonts w:eastAsia="MS Mincho"/>
              </w:rPr>
            </w:pPr>
            <w:r w:rsidRPr="00BF527E">
              <w:rPr>
                <w:rFonts w:eastAsia="MS Mincho"/>
              </w:rPr>
              <w:t>Получили от 81 до 100 баллов</w:t>
            </w:r>
          </w:p>
        </w:tc>
        <w:tc>
          <w:tcPr>
            <w:tcW w:w="1529" w:type="dxa"/>
            <w:vAlign w:val="center"/>
          </w:tcPr>
          <w:p w:rsidR="004E7C0A" w:rsidRPr="00BF527E" w:rsidRDefault="004E7C0A" w:rsidP="004E7C0A">
            <w:pPr>
              <w:contextualSpacing/>
              <w:jc w:val="center"/>
              <w:rPr>
                <w:rFonts w:eastAsia="MS Mincho"/>
              </w:rPr>
            </w:pPr>
            <w:r w:rsidRPr="00BF527E">
              <w:rPr>
                <w:rFonts w:eastAsia="MS Mincho"/>
              </w:rPr>
              <w:t>2,75</w:t>
            </w:r>
          </w:p>
        </w:tc>
        <w:tc>
          <w:tcPr>
            <w:tcW w:w="1665" w:type="dxa"/>
            <w:vAlign w:val="center"/>
          </w:tcPr>
          <w:p w:rsidR="004E7C0A" w:rsidRPr="00BF527E" w:rsidRDefault="004E7C0A" w:rsidP="004E7C0A">
            <w:pPr>
              <w:jc w:val="center"/>
            </w:pPr>
            <w:r w:rsidRPr="00BF527E">
              <w:t>4,00</w:t>
            </w:r>
          </w:p>
        </w:tc>
        <w:tc>
          <w:tcPr>
            <w:tcW w:w="1482" w:type="dxa"/>
            <w:vAlign w:val="center"/>
          </w:tcPr>
          <w:p w:rsidR="004E7C0A" w:rsidRPr="00BF527E" w:rsidRDefault="004E7C0A" w:rsidP="004E7C0A">
            <w:pPr>
              <w:jc w:val="center"/>
              <w:rPr>
                <w:color w:val="0D0D0D"/>
              </w:rPr>
            </w:pPr>
            <w:r w:rsidRPr="00BF527E">
              <w:rPr>
                <w:color w:val="0D0D0D"/>
              </w:rPr>
              <w:t xml:space="preserve">5,41 </w:t>
            </w:r>
          </w:p>
        </w:tc>
      </w:tr>
      <w:tr w:rsidR="004E7C0A" w:rsidRPr="00BF527E" w:rsidTr="00132B14">
        <w:trPr>
          <w:trHeight w:val="338"/>
        </w:trPr>
        <w:tc>
          <w:tcPr>
            <w:tcW w:w="5248" w:type="dxa"/>
          </w:tcPr>
          <w:p w:rsidR="004E7C0A" w:rsidRPr="00BF527E" w:rsidRDefault="004E7C0A" w:rsidP="004E7C0A">
            <w:pPr>
              <w:contextualSpacing/>
              <w:jc w:val="both"/>
              <w:rPr>
                <w:rFonts w:eastAsia="MS Mincho"/>
              </w:rPr>
            </w:pPr>
            <w:r w:rsidRPr="00BF527E">
              <w:rPr>
                <w:rFonts w:eastAsia="MS Mincho"/>
              </w:rPr>
              <w:t>Получили 100 баллов</w:t>
            </w:r>
          </w:p>
        </w:tc>
        <w:tc>
          <w:tcPr>
            <w:tcW w:w="1529" w:type="dxa"/>
            <w:vAlign w:val="center"/>
          </w:tcPr>
          <w:p w:rsidR="004E7C0A" w:rsidRPr="00BF527E" w:rsidRDefault="004E7C0A" w:rsidP="004E7C0A">
            <w:pPr>
              <w:contextualSpacing/>
              <w:jc w:val="center"/>
              <w:rPr>
                <w:rFonts w:eastAsia="MS Mincho"/>
              </w:rPr>
            </w:pPr>
            <w:r w:rsidRPr="00BF527E">
              <w:rPr>
                <w:rFonts w:eastAsia="MS Mincho"/>
              </w:rPr>
              <w:t>0,08</w:t>
            </w:r>
          </w:p>
        </w:tc>
        <w:tc>
          <w:tcPr>
            <w:tcW w:w="1665" w:type="dxa"/>
            <w:vAlign w:val="center"/>
          </w:tcPr>
          <w:p w:rsidR="004E7C0A" w:rsidRPr="00BF527E" w:rsidRDefault="004E7C0A" w:rsidP="004E7C0A">
            <w:pPr>
              <w:jc w:val="center"/>
            </w:pPr>
            <w:r w:rsidRPr="00BF527E">
              <w:t>0,00</w:t>
            </w:r>
          </w:p>
        </w:tc>
        <w:tc>
          <w:tcPr>
            <w:tcW w:w="1482" w:type="dxa"/>
            <w:vAlign w:val="center"/>
          </w:tcPr>
          <w:p w:rsidR="004E7C0A" w:rsidRPr="00BF527E" w:rsidRDefault="004E7C0A" w:rsidP="004E7C0A">
            <w:pPr>
              <w:jc w:val="center"/>
              <w:rPr>
                <w:color w:val="0D0D0D"/>
              </w:rPr>
            </w:pPr>
            <w:r w:rsidRPr="00BF527E">
              <w:rPr>
                <w:color w:val="0D0D0D"/>
              </w:rPr>
              <w:t>0,00</w:t>
            </w:r>
          </w:p>
        </w:tc>
      </w:tr>
    </w:tbl>
    <w:p w:rsidR="00AF44DB" w:rsidRPr="00BF527E" w:rsidRDefault="00AF44DB" w:rsidP="00A9105A">
      <w:pPr>
        <w:tabs>
          <w:tab w:val="left" w:pos="709"/>
        </w:tabs>
        <w:jc w:val="both"/>
      </w:pPr>
    </w:p>
    <w:p w:rsidR="005060D9" w:rsidRPr="00BF527E" w:rsidRDefault="00614AB8" w:rsidP="00A9105A">
      <w:pPr>
        <w:tabs>
          <w:tab w:val="left" w:pos="709"/>
        </w:tabs>
        <w:jc w:val="both"/>
      </w:pPr>
      <w:r w:rsidRPr="00BF527E">
        <w:t xml:space="preserve">3.3. </w:t>
      </w:r>
      <w:r w:rsidR="005060D9" w:rsidRPr="00BF527E">
        <w:t>Результаты по группам участников экзамена с различным уровнем подготовки:</w:t>
      </w:r>
    </w:p>
    <w:p w:rsidR="00036831" w:rsidRPr="00BF527E" w:rsidRDefault="00036831" w:rsidP="00036831">
      <w:pPr>
        <w:pStyle w:val="a3"/>
        <w:spacing w:after="0" w:line="240" w:lineRule="auto"/>
        <w:ind w:left="709"/>
        <w:rPr>
          <w:rFonts w:ascii="Times New Roman" w:eastAsia="Times New Roman" w:hAnsi="Times New Roman"/>
          <w:sz w:val="24"/>
          <w:szCs w:val="24"/>
          <w:lang w:eastAsia="ru-RU"/>
        </w:rPr>
      </w:pPr>
      <w:r w:rsidRPr="00BF527E">
        <w:rPr>
          <w:rFonts w:ascii="Times New Roman" w:eastAsia="Times New Roman" w:hAnsi="Times New Roman"/>
          <w:b/>
          <w:sz w:val="24"/>
          <w:szCs w:val="24"/>
          <w:lang w:eastAsia="ru-RU"/>
        </w:rPr>
        <w:t>А</w:t>
      </w:r>
      <w:r w:rsidRPr="00BF527E">
        <w:rPr>
          <w:rFonts w:ascii="Times New Roman" w:eastAsia="Times New Roman" w:hAnsi="Times New Roman"/>
          <w:sz w:val="24"/>
          <w:szCs w:val="24"/>
          <w:lang w:eastAsia="ru-RU"/>
        </w:rPr>
        <w:t xml:space="preserve">) с учетом категории участников ЕГЭ </w:t>
      </w:r>
    </w:p>
    <w:p w:rsidR="00036831" w:rsidRPr="00BF527E" w:rsidRDefault="00036831" w:rsidP="00036831">
      <w:pPr>
        <w:pStyle w:val="a3"/>
        <w:spacing w:after="0" w:line="240" w:lineRule="auto"/>
        <w:ind w:left="1080" w:right="-1"/>
        <w:jc w:val="right"/>
        <w:rPr>
          <w:rFonts w:ascii="Times New Roman" w:eastAsia="Times New Roman" w:hAnsi="Times New Roman"/>
          <w:i/>
          <w:sz w:val="24"/>
          <w:szCs w:val="24"/>
          <w:lang w:eastAsia="ru-RU"/>
        </w:rPr>
      </w:pPr>
      <w:r w:rsidRPr="00BF527E">
        <w:rPr>
          <w:rFonts w:ascii="Times New Roman" w:eastAsia="Times New Roman" w:hAnsi="Times New Roman"/>
          <w:i/>
          <w:sz w:val="24"/>
          <w:szCs w:val="24"/>
          <w:lang w:eastAsia="ru-RU"/>
        </w:rPr>
        <w:t>Таблица 6</w:t>
      </w:r>
    </w:p>
    <w:p w:rsidR="00036831" w:rsidRPr="00BF527E" w:rsidRDefault="00036831" w:rsidP="00036831">
      <w:pPr>
        <w:ind w:right="-1"/>
        <w:rPr>
          <w:rFonts w:eastAsia="Times New Roman"/>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5"/>
        <w:gridCol w:w="1630"/>
        <w:gridCol w:w="1630"/>
        <w:gridCol w:w="1630"/>
        <w:gridCol w:w="1630"/>
      </w:tblGrid>
      <w:tr w:rsidR="00036831" w:rsidRPr="00BF527E" w:rsidTr="00086D86">
        <w:tc>
          <w:tcPr>
            <w:tcW w:w="3545" w:type="dxa"/>
          </w:tcPr>
          <w:p w:rsidR="00036831" w:rsidRPr="00BF527E" w:rsidRDefault="00036831" w:rsidP="002037F7">
            <w:pPr>
              <w:pStyle w:val="a3"/>
              <w:spacing w:after="0" w:line="240" w:lineRule="auto"/>
              <w:ind w:left="0"/>
              <w:jc w:val="both"/>
              <w:rPr>
                <w:rFonts w:ascii="Times New Roman" w:hAnsi="Times New Roman"/>
                <w:sz w:val="24"/>
                <w:szCs w:val="24"/>
              </w:rPr>
            </w:pPr>
          </w:p>
        </w:tc>
        <w:tc>
          <w:tcPr>
            <w:tcW w:w="1630" w:type="dxa"/>
          </w:tcPr>
          <w:p w:rsidR="00036831" w:rsidRPr="00BF527E" w:rsidRDefault="00036831" w:rsidP="002037F7">
            <w:pPr>
              <w:pStyle w:val="a3"/>
              <w:spacing w:after="0" w:line="240" w:lineRule="auto"/>
              <w:ind w:left="0"/>
              <w:jc w:val="center"/>
              <w:rPr>
                <w:rFonts w:ascii="Times New Roman" w:hAnsi="Times New Roman"/>
                <w:sz w:val="24"/>
                <w:szCs w:val="24"/>
              </w:rPr>
            </w:pPr>
            <w:r w:rsidRPr="00BF527E">
              <w:rPr>
                <w:rFonts w:ascii="Times New Roman" w:hAnsi="Times New Roman"/>
                <w:sz w:val="24"/>
                <w:szCs w:val="24"/>
              </w:rPr>
              <w:t>Выпускники текущего года, обучающиеся по программам СОО</w:t>
            </w:r>
          </w:p>
        </w:tc>
        <w:tc>
          <w:tcPr>
            <w:tcW w:w="1630" w:type="dxa"/>
          </w:tcPr>
          <w:p w:rsidR="00036831" w:rsidRPr="00BF527E" w:rsidRDefault="00036831" w:rsidP="002037F7">
            <w:pPr>
              <w:pStyle w:val="a3"/>
              <w:spacing w:after="0" w:line="240" w:lineRule="auto"/>
              <w:ind w:left="0"/>
              <w:jc w:val="center"/>
              <w:rPr>
                <w:rFonts w:ascii="Times New Roman" w:hAnsi="Times New Roman"/>
                <w:sz w:val="24"/>
                <w:szCs w:val="24"/>
              </w:rPr>
            </w:pPr>
            <w:r w:rsidRPr="00BF527E">
              <w:rPr>
                <w:rFonts w:ascii="Times New Roman" w:hAnsi="Times New Roman"/>
                <w:sz w:val="24"/>
                <w:szCs w:val="24"/>
              </w:rPr>
              <w:t>Выпускники текущего года, обучающиеся по программам СПО</w:t>
            </w:r>
          </w:p>
        </w:tc>
        <w:tc>
          <w:tcPr>
            <w:tcW w:w="1630" w:type="dxa"/>
          </w:tcPr>
          <w:p w:rsidR="00036831" w:rsidRPr="00BF527E" w:rsidRDefault="00036831" w:rsidP="002037F7">
            <w:pPr>
              <w:pStyle w:val="a3"/>
              <w:spacing w:after="0" w:line="240" w:lineRule="auto"/>
              <w:ind w:left="0"/>
              <w:jc w:val="center"/>
              <w:rPr>
                <w:rFonts w:ascii="Times New Roman" w:hAnsi="Times New Roman"/>
                <w:sz w:val="24"/>
                <w:szCs w:val="24"/>
              </w:rPr>
            </w:pPr>
            <w:r w:rsidRPr="00BF527E">
              <w:rPr>
                <w:rFonts w:ascii="Times New Roman" w:hAnsi="Times New Roman"/>
                <w:sz w:val="24"/>
                <w:szCs w:val="24"/>
              </w:rPr>
              <w:t>Выпускники прошлых лет</w:t>
            </w:r>
          </w:p>
        </w:tc>
        <w:tc>
          <w:tcPr>
            <w:tcW w:w="1630" w:type="dxa"/>
          </w:tcPr>
          <w:p w:rsidR="00036831" w:rsidRPr="00BF527E" w:rsidRDefault="00036831" w:rsidP="002037F7">
            <w:pPr>
              <w:pStyle w:val="a3"/>
              <w:spacing w:after="0" w:line="240" w:lineRule="auto"/>
              <w:ind w:left="0"/>
              <w:jc w:val="center"/>
              <w:rPr>
                <w:rFonts w:ascii="Times New Roman" w:hAnsi="Times New Roman"/>
                <w:sz w:val="24"/>
                <w:szCs w:val="24"/>
              </w:rPr>
            </w:pPr>
            <w:r w:rsidRPr="00BF527E">
              <w:rPr>
                <w:rFonts w:ascii="Times New Roman" w:hAnsi="Times New Roman"/>
                <w:sz w:val="24"/>
                <w:szCs w:val="24"/>
              </w:rPr>
              <w:t>Участники ЕГЭ с ОВЗ</w:t>
            </w:r>
          </w:p>
        </w:tc>
      </w:tr>
      <w:tr w:rsidR="00036831" w:rsidRPr="00BF527E" w:rsidTr="00086D86">
        <w:tc>
          <w:tcPr>
            <w:tcW w:w="3545" w:type="dxa"/>
          </w:tcPr>
          <w:p w:rsidR="00036831" w:rsidRPr="00BF527E" w:rsidRDefault="00036831" w:rsidP="00086D86">
            <w:pPr>
              <w:pStyle w:val="a3"/>
              <w:spacing w:after="0" w:line="240" w:lineRule="auto"/>
              <w:ind w:left="0"/>
              <w:rPr>
                <w:rFonts w:ascii="Times New Roman" w:hAnsi="Times New Roman"/>
                <w:b/>
                <w:sz w:val="24"/>
                <w:szCs w:val="24"/>
              </w:rPr>
            </w:pPr>
            <w:r w:rsidRPr="00BF527E">
              <w:rPr>
                <w:rFonts w:ascii="Times New Roman" w:eastAsia="Times New Roman" w:hAnsi="Times New Roman"/>
                <w:bCs/>
                <w:sz w:val="24"/>
                <w:szCs w:val="24"/>
                <w:lang w:eastAsia="ru-RU"/>
              </w:rPr>
              <w:t>Доля</w:t>
            </w:r>
            <w:r w:rsidRPr="00BF527E">
              <w:rPr>
                <w:rFonts w:ascii="Times New Roman" w:hAnsi="Times New Roman"/>
                <w:sz w:val="24"/>
                <w:szCs w:val="24"/>
              </w:rPr>
              <w:t xml:space="preserve"> участников, набравших балл ниже минимального </w:t>
            </w:r>
          </w:p>
        </w:tc>
        <w:tc>
          <w:tcPr>
            <w:tcW w:w="1630" w:type="dxa"/>
            <w:vAlign w:val="center"/>
          </w:tcPr>
          <w:p w:rsidR="00036831" w:rsidRPr="00BF527E" w:rsidRDefault="00036831" w:rsidP="002037F7">
            <w:pPr>
              <w:pStyle w:val="a3"/>
              <w:spacing w:after="0" w:line="240" w:lineRule="auto"/>
              <w:ind w:left="0"/>
              <w:jc w:val="center"/>
              <w:rPr>
                <w:rFonts w:ascii="Times New Roman" w:hAnsi="Times New Roman"/>
                <w:sz w:val="24"/>
                <w:szCs w:val="24"/>
              </w:rPr>
            </w:pPr>
            <w:r w:rsidRPr="00BF527E">
              <w:rPr>
                <w:rFonts w:ascii="Times New Roman" w:hAnsi="Times New Roman"/>
                <w:sz w:val="24"/>
                <w:szCs w:val="24"/>
              </w:rPr>
              <w:t xml:space="preserve">1,66 </w:t>
            </w:r>
          </w:p>
        </w:tc>
        <w:tc>
          <w:tcPr>
            <w:tcW w:w="1630" w:type="dxa"/>
            <w:vAlign w:val="center"/>
          </w:tcPr>
          <w:p w:rsidR="00036831" w:rsidRPr="00BF527E" w:rsidRDefault="00036831" w:rsidP="002037F7">
            <w:pPr>
              <w:pStyle w:val="a3"/>
              <w:spacing w:after="0" w:line="240" w:lineRule="auto"/>
              <w:ind w:left="0"/>
              <w:jc w:val="center"/>
              <w:rPr>
                <w:rFonts w:ascii="Times New Roman" w:hAnsi="Times New Roman"/>
                <w:sz w:val="24"/>
                <w:szCs w:val="24"/>
              </w:rPr>
            </w:pPr>
            <w:r w:rsidRPr="00BF527E">
              <w:rPr>
                <w:rFonts w:ascii="Times New Roman" w:hAnsi="Times New Roman"/>
                <w:sz w:val="24"/>
                <w:szCs w:val="24"/>
              </w:rPr>
              <w:t xml:space="preserve">45,45 </w:t>
            </w:r>
          </w:p>
        </w:tc>
        <w:tc>
          <w:tcPr>
            <w:tcW w:w="1630" w:type="dxa"/>
            <w:vAlign w:val="center"/>
          </w:tcPr>
          <w:p w:rsidR="00036831" w:rsidRPr="00BF527E" w:rsidRDefault="00036831" w:rsidP="002037F7">
            <w:pPr>
              <w:pStyle w:val="a3"/>
              <w:spacing w:after="0" w:line="240" w:lineRule="auto"/>
              <w:ind w:left="0"/>
              <w:jc w:val="center"/>
              <w:rPr>
                <w:rFonts w:ascii="Times New Roman" w:hAnsi="Times New Roman"/>
                <w:sz w:val="24"/>
                <w:szCs w:val="24"/>
              </w:rPr>
            </w:pPr>
            <w:r w:rsidRPr="00BF527E">
              <w:rPr>
                <w:rFonts w:ascii="Times New Roman" w:hAnsi="Times New Roman"/>
                <w:sz w:val="24"/>
                <w:szCs w:val="24"/>
              </w:rPr>
              <w:t xml:space="preserve"> 8,70 </w:t>
            </w:r>
          </w:p>
        </w:tc>
        <w:tc>
          <w:tcPr>
            <w:tcW w:w="1630" w:type="dxa"/>
            <w:vAlign w:val="center"/>
          </w:tcPr>
          <w:p w:rsidR="00036831" w:rsidRPr="00BF527E" w:rsidRDefault="00036831" w:rsidP="002037F7">
            <w:pPr>
              <w:pStyle w:val="a3"/>
              <w:spacing w:after="0" w:line="240" w:lineRule="auto"/>
              <w:ind w:left="0"/>
              <w:jc w:val="center"/>
              <w:rPr>
                <w:rFonts w:ascii="Times New Roman" w:hAnsi="Times New Roman"/>
                <w:sz w:val="24"/>
                <w:szCs w:val="24"/>
              </w:rPr>
            </w:pPr>
            <w:r w:rsidRPr="00BF527E">
              <w:rPr>
                <w:rFonts w:ascii="Times New Roman" w:hAnsi="Times New Roman"/>
                <w:sz w:val="24"/>
                <w:szCs w:val="24"/>
              </w:rPr>
              <w:t>0,00</w:t>
            </w:r>
          </w:p>
        </w:tc>
      </w:tr>
      <w:tr w:rsidR="00036831" w:rsidRPr="00BF527E" w:rsidTr="00086D86">
        <w:tc>
          <w:tcPr>
            <w:tcW w:w="3545" w:type="dxa"/>
          </w:tcPr>
          <w:p w:rsidR="00036831" w:rsidRPr="00BF527E" w:rsidRDefault="00036831" w:rsidP="00086D86">
            <w:pPr>
              <w:pStyle w:val="a3"/>
              <w:spacing w:after="0" w:line="240" w:lineRule="auto"/>
              <w:ind w:left="0"/>
              <w:rPr>
                <w:rFonts w:ascii="Times New Roman" w:hAnsi="Times New Roman"/>
                <w:sz w:val="24"/>
                <w:szCs w:val="24"/>
              </w:rPr>
            </w:pPr>
            <w:r w:rsidRPr="00BF527E">
              <w:rPr>
                <w:rFonts w:ascii="Times New Roman" w:eastAsia="Times New Roman" w:hAnsi="Times New Roman"/>
                <w:bCs/>
                <w:sz w:val="24"/>
                <w:szCs w:val="24"/>
                <w:lang w:eastAsia="ru-RU"/>
              </w:rPr>
              <w:t>Доля</w:t>
            </w:r>
            <w:r w:rsidRPr="00BF527E">
              <w:rPr>
                <w:rFonts w:ascii="Times New Roman" w:hAnsi="Times New Roman"/>
                <w:sz w:val="24"/>
                <w:szCs w:val="24"/>
              </w:rPr>
              <w:t xml:space="preserve"> участников, получивших тестовый балл от минимального балла до 60 баллов</w:t>
            </w:r>
          </w:p>
        </w:tc>
        <w:tc>
          <w:tcPr>
            <w:tcW w:w="1630" w:type="dxa"/>
            <w:vAlign w:val="center"/>
          </w:tcPr>
          <w:p w:rsidR="00036831" w:rsidRPr="00BF527E" w:rsidRDefault="00036831" w:rsidP="002037F7">
            <w:pPr>
              <w:pStyle w:val="a3"/>
              <w:spacing w:after="0" w:line="240" w:lineRule="auto"/>
              <w:ind w:left="0"/>
              <w:jc w:val="center"/>
              <w:rPr>
                <w:rFonts w:ascii="Times New Roman" w:hAnsi="Times New Roman"/>
                <w:sz w:val="24"/>
                <w:szCs w:val="24"/>
              </w:rPr>
            </w:pPr>
            <w:r w:rsidRPr="00BF527E">
              <w:rPr>
                <w:rFonts w:ascii="Times New Roman" w:hAnsi="Times New Roman"/>
                <w:sz w:val="24"/>
                <w:szCs w:val="24"/>
              </w:rPr>
              <w:t xml:space="preserve">66,76 </w:t>
            </w:r>
          </w:p>
        </w:tc>
        <w:tc>
          <w:tcPr>
            <w:tcW w:w="1630" w:type="dxa"/>
            <w:vAlign w:val="center"/>
          </w:tcPr>
          <w:p w:rsidR="00036831" w:rsidRPr="00BF527E" w:rsidRDefault="00036831" w:rsidP="002037F7">
            <w:pPr>
              <w:pStyle w:val="a3"/>
              <w:spacing w:after="0" w:line="240" w:lineRule="auto"/>
              <w:ind w:left="0"/>
              <w:jc w:val="center"/>
              <w:rPr>
                <w:rFonts w:ascii="Times New Roman" w:hAnsi="Times New Roman"/>
                <w:sz w:val="24"/>
                <w:szCs w:val="24"/>
              </w:rPr>
            </w:pPr>
            <w:r w:rsidRPr="00BF527E">
              <w:rPr>
                <w:rFonts w:ascii="Times New Roman" w:hAnsi="Times New Roman"/>
                <w:sz w:val="24"/>
                <w:szCs w:val="24"/>
              </w:rPr>
              <w:t xml:space="preserve">45,45 </w:t>
            </w:r>
          </w:p>
        </w:tc>
        <w:tc>
          <w:tcPr>
            <w:tcW w:w="1630" w:type="dxa"/>
            <w:vAlign w:val="center"/>
          </w:tcPr>
          <w:p w:rsidR="00036831" w:rsidRPr="00BF527E" w:rsidRDefault="00036831" w:rsidP="002037F7">
            <w:pPr>
              <w:pStyle w:val="a3"/>
              <w:spacing w:after="0" w:line="240" w:lineRule="auto"/>
              <w:ind w:left="0"/>
              <w:jc w:val="center"/>
              <w:rPr>
                <w:rFonts w:ascii="Times New Roman" w:hAnsi="Times New Roman"/>
                <w:sz w:val="24"/>
                <w:szCs w:val="24"/>
              </w:rPr>
            </w:pPr>
            <w:r w:rsidRPr="00BF527E">
              <w:rPr>
                <w:rFonts w:ascii="Times New Roman" w:hAnsi="Times New Roman"/>
                <w:sz w:val="24"/>
                <w:szCs w:val="24"/>
              </w:rPr>
              <w:t>78,26</w:t>
            </w:r>
          </w:p>
        </w:tc>
        <w:tc>
          <w:tcPr>
            <w:tcW w:w="1630" w:type="dxa"/>
            <w:vAlign w:val="center"/>
          </w:tcPr>
          <w:p w:rsidR="00036831" w:rsidRPr="00BF527E" w:rsidRDefault="00036831" w:rsidP="002037F7">
            <w:pPr>
              <w:pStyle w:val="a3"/>
              <w:spacing w:after="0" w:line="240" w:lineRule="auto"/>
              <w:ind w:left="0"/>
              <w:jc w:val="center"/>
              <w:rPr>
                <w:rFonts w:ascii="Times New Roman" w:hAnsi="Times New Roman"/>
                <w:sz w:val="24"/>
                <w:szCs w:val="24"/>
              </w:rPr>
            </w:pPr>
            <w:r w:rsidRPr="00BF527E">
              <w:rPr>
                <w:rFonts w:ascii="Times New Roman" w:hAnsi="Times New Roman"/>
                <w:sz w:val="24"/>
                <w:szCs w:val="24"/>
              </w:rPr>
              <w:t xml:space="preserve">83,33 </w:t>
            </w:r>
          </w:p>
        </w:tc>
      </w:tr>
      <w:tr w:rsidR="00036831" w:rsidRPr="00BF527E" w:rsidTr="00086D86">
        <w:tc>
          <w:tcPr>
            <w:tcW w:w="3545" w:type="dxa"/>
          </w:tcPr>
          <w:p w:rsidR="00036831" w:rsidRPr="00BF527E" w:rsidRDefault="00036831" w:rsidP="00086D86">
            <w:pPr>
              <w:pStyle w:val="a3"/>
              <w:spacing w:after="0" w:line="240" w:lineRule="auto"/>
              <w:ind w:left="0"/>
              <w:rPr>
                <w:rFonts w:ascii="Times New Roman" w:hAnsi="Times New Roman"/>
                <w:sz w:val="24"/>
                <w:szCs w:val="24"/>
              </w:rPr>
            </w:pPr>
            <w:r w:rsidRPr="00BF527E">
              <w:rPr>
                <w:rFonts w:ascii="Times New Roman" w:eastAsia="Times New Roman" w:hAnsi="Times New Roman"/>
                <w:bCs/>
                <w:sz w:val="24"/>
                <w:szCs w:val="24"/>
                <w:lang w:eastAsia="ru-RU"/>
              </w:rPr>
              <w:t>Доля</w:t>
            </w:r>
            <w:r w:rsidRPr="00BF527E">
              <w:rPr>
                <w:rFonts w:ascii="Times New Roman" w:hAnsi="Times New Roman"/>
                <w:sz w:val="24"/>
                <w:szCs w:val="24"/>
              </w:rPr>
              <w:t xml:space="preserve"> участников, получивших от 61 до 80 баллов    </w:t>
            </w:r>
          </w:p>
        </w:tc>
        <w:tc>
          <w:tcPr>
            <w:tcW w:w="1630" w:type="dxa"/>
            <w:vAlign w:val="center"/>
          </w:tcPr>
          <w:p w:rsidR="00036831" w:rsidRPr="00BF527E" w:rsidRDefault="00036831" w:rsidP="002037F7">
            <w:pPr>
              <w:pStyle w:val="a3"/>
              <w:spacing w:after="0" w:line="240" w:lineRule="auto"/>
              <w:ind w:left="0"/>
              <w:jc w:val="center"/>
              <w:rPr>
                <w:rFonts w:ascii="Times New Roman" w:hAnsi="Times New Roman"/>
                <w:sz w:val="24"/>
                <w:szCs w:val="24"/>
              </w:rPr>
            </w:pPr>
            <w:r w:rsidRPr="00BF527E">
              <w:rPr>
                <w:rFonts w:ascii="Times New Roman" w:hAnsi="Times New Roman"/>
                <w:sz w:val="24"/>
                <w:szCs w:val="24"/>
              </w:rPr>
              <w:t>26,04</w:t>
            </w:r>
          </w:p>
        </w:tc>
        <w:tc>
          <w:tcPr>
            <w:tcW w:w="1630" w:type="dxa"/>
            <w:vAlign w:val="center"/>
          </w:tcPr>
          <w:p w:rsidR="00036831" w:rsidRPr="00BF527E" w:rsidRDefault="00036831" w:rsidP="002037F7">
            <w:pPr>
              <w:pStyle w:val="a3"/>
              <w:spacing w:after="0" w:line="240" w:lineRule="auto"/>
              <w:ind w:left="0"/>
              <w:jc w:val="center"/>
              <w:rPr>
                <w:rFonts w:ascii="Times New Roman" w:hAnsi="Times New Roman"/>
                <w:sz w:val="24"/>
                <w:szCs w:val="24"/>
              </w:rPr>
            </w:pPr>
            <w:r w:rsidRPr="00BF527E">
              <w:rPr>
                <w:rFonts w:ascii="Times New Roman" w:hAnsi="Times New Roman"/>
                <w:sz w:val="24"/>
                <w:szCs w:val="24"/>
              </w:rPr>
              <w:t xml:space="preserve">9,09 </w:t>
            </w:r>
          </w:p>
        </w:tc>
        <w:tc>
          <w:tcPr>
            <w:tcW w:w="1630" w:type="dxa"/>
            <w:vAlign w:val="center"/>
          </w:tcPr>
          <w:p w:rsidR="00036831" w:rsidRPr="00BF527E" w:rsidRDefault="00036831" w:rsidP="002037F7">
            <w:pPr>
              <w:pStyle w:val="a3"/>
              <w:spacing w:after="0" w:line="240" w:lineRule="auto"/>
              <w:ind w:left="0"/>
              <w:jc w:val="center"/>
              <w:rPr>
                <w:rFonts w:ascii="Times New Roman" w:hAnsi="Times New Roman"/>
                <w:sz w:val="24"/>
                <w:szCs w:val="24"/>
              </w:rPr>
            </w:pPr>
            <w:r w:rsidRPr="00BF527E">
              <w:rPr>
                <w:rFonts w:ascii="Times New Roman" w:hAnsi="Times New Roman"/>
                <w:sz w:val="24"/>
                <w:szCs w:val="24"/>
              </w:rPr>
              <w:t xml:space="preserve">10,87 </w:t>
            </w:r>
          </w:p>
        </w:tc>
        <w:tc>
          <w:tcPr>
            <w:tcW w:w="1630" w:type="dxa"/>
            <w:vAlign w:val="center"/>
          </w:tcPr>
          <w:p w:rsidR="00036831" w:rsidRPr="00BF527E" w:rsidRDefault="00036831" w:rsidP="002037F7">
            <w:pPr>
              <w:pStyle w:val="a3"/>
              <w:spacing w:after="0" w:line="240" w:lineRule="auto"/>
              <w:ind w:left="0"/>
              <w:jc w:val="center"/>
              <w:rPr>
                <w:rFonts w:ascii="Times New Roman" w:hAnsi="Times New Roman"/>
                <w:sz w:val="24"/>
                <w:szCs w:val="24"/>
              </w:rPr>
            </w:pPr>
            <w:r w:rsidRPr="00BF527E">
              <w:rPr>
                <w:rFonts w:ascii="Times New Roman" w:hAnsi="Times New Roman"/>
                <w:sz w:val="24"/>
                <w:szCs w:val="24"/>
              </w:rPr>
              <w:t>0,00</w:t>
            </w:r>
          </w:p>
        </w:tc>
      </w:tr>
      <w:tr w:rsidR="00036831" w:rsidRPr="00BF527E" w:rsidTr="00086D86">
        <w:tc>
          <w:tcPr>
            <w:tcW w:w="3545" w:type="dxa"/>
          </w:tcPr>
          <w:p w:rsidR="00036831" w:rsidRPr="00BF527E" w:rsidRDefault="00036831" w:rsidP="00086D86">
            <w:pPr>
              <w:pStyle w:val="a3"/>
              <w:spacing w:after="0" w:line="240" w:lineRule="auto"/>
              <w:ind w:left="0"/>
              <w:rPr>
                <w:rFonts w:ascii="Times New Roman" w:hAnsi="Times New Roman"/>
                <w:b/>
                <w:sz w:val="24"/>
                <w:szCs w:val="24"/>
              </w:rPr>
            </w:pPr>
            <w:r w:rsidRPr="00BF527E">
              <w:rPr>
                <w:rFonts w:ascii="Times New Roman" w:eastAsia="Times New Roman" w:hAnsi="Times New Roman"/>
                <w:bCs/>
                <w:sz w:val="24"/>
                <w:szCs w:val="24"/>
                <w:lang w:eastAsia="ru-RU"/>
              </w:rPr>
              <w:t>Доля</w:t>
            </w:r>
            <w:r w:rsidRPr="00BF527E">
              <w:rPr>
                <w:rFonts w:ascii="Times New Roman" w:hAnsi="Times New Roman"/>
                <w:sz w:val="24"/>
                <w:szCs w:val="24"/>
              </w:rPr>
              <w:t xml:space="preserve"> участников, получивших от 81 до 100 баллов    </w:t>
            </w:r>
          </w:p>
        </w:tc>
        <w:tc>
          <w:tcPr>
            <w:tcW w:w="1630" w:type="dxa"/>
            <w:vAlign w:val="center"/>
          </w:tcPr>
          <w:p w:rsidR="00036831" w:rsidRPr="00BF527E" w:rsidRDefault="00036831" w:rsidP="002037F7">
            <w:pPr>
              <w:pStyle w:val="a3"/>
              <w:spacing w:after="0" w:line="240" w:lineRule="auto"/>
              <w:ind w:left="0"/>
              <w:jc w:val="center"/>
              <w:rPr>
                <w:rFonts w:ascii="Times New Roman" w:hAnsi="Times New Roman"/>
                <w:sz w:val="24"/>
                <w:szCs w:val="24"/>
              </w:rPr>
            </w:pPr>
            <w:r w:rsidRPr="00BF527E">
              <w:rPr>
                <w:rFonts w:ascii="Times New Roman" w:hAnsi="Times New Roman"/>
                <w:sz w:val="24"/>
                <w:szCs w:val="24"/>
              </w:rPr>
              <w:t xml:space="preserve">5,54 </w:t>
            </w:r>
          </w:p>
        </w:tc>
        <w:tc>
          <w:tcPr>
            <w:tcW w:w="1630" w:type="dxa"/>
            <w:vAlign w:val="center"/>
          </w:tcPr>
          <w:p w:rsidR="00036831" w:rsidRPr="00BF527E" w:rsidRDefault="00036831" w:rsidP="002037F7">
            <w:pPr>
              <w:pStyle w:val="a3"/>
              <w:spacing w:after="0" w:line="240" w:lineRule="auto"/>
              <w:ind w:left="0"/>
              <w:jc w:val="center"/>
              <w:rPr>
                <w:rFonts w:ascii="Times New Roman" w:hAnsi="Times New Roman"/>
                <w:sz w:val="24"/>
                <w:szCs w:val="24"/>
              </w:rPr>
            </w:pPr>
            <w:r w:rsidRPr="00BF527E">
              <w:rPr>
                <w:rFonts w:ascii="Times New Roman" w:hAnsi="Times New Roman"/>
                <w:sz w:val="24"/>
                <w:szCs w:val="24"/>
              </w:rPr>
              <w:t>0,00</w:t>
            </w:r>
          </w:p>
        </w:tc>
        <w:tc>
          <w:tcPr>
            <w:tcW w:w="1630" w:type="dxa"/>
            <w:vAlign w:val="center"/>
          </w:tcPr>
          <w:p w:rsidR="00036831" w:rsidRPr="00BF527E" w:rsidRDefault="00036831" w:rsidP="002037F7">
            <w:pPr>
              <w:pStyle w:val="a3"/>
              <w:spacing w:after="0" w:line="240" w:lineRule="auto"/>
              <w:ind w:left="0"/>
              <w:jc w:val="center"/>
              <w:rPr>
                <w:rFonts w:ascii="Times New Roman" w:hAnsi="Times New Roman"/>
                <w:sz w:val="24"/>
                <w:szCs w:val="24"/>
              </w:rPr>
            </w:pPr>
            <w:r w:rsidRPr="00BF527E">
              <w:rPr>
                <w:rFonts w:ascii="Times New Roman" w:hAnsi="Times New Roman"/>
                <w:sz w:val="24"/>
                <w:szCs w:val="24"/>
              </w:rPr>
              <w:t xml:space="preserve">2,17 </w:t>
            </w:r>
          </w:p>
        </w:tc>
        <w:tc>
          <w:tcPr>
            <w:tcW w:w="1630" w:type="dxa"/>
            <w:vAlign w:val="center"/>
          </w:tcPr>
          <w:p w:rsidR="00036831" w:rsidRPr="00BF527E" w:rsidRDefault="00036831" w:rsidP="002037F7">
            <w:pPr>
              <w:pStyle w:val="a3"/>
              <w:spacing w:after="0" w:line="240" w:lineRule="auto"/>
              <w:ind w:left="0"/>
              <w:jc w:val="center"/>
              <w:rPr>
                <w:rFonts w:ascii="Times New Roman" w:hAnsi="Times New Roman"/>
                <w:sz w:val="24"/>
                <w:szCs w:val="24"/>
              </w:rPr>
            </w:pPr>
            <w:r w:rsidRPr="00BF527E">
              <w:rPr>
                <w:rFonts w:ascii="Times New Roman" w:hAnsi="Times New Roman"/>
                <w:sz w:val="24"/>
                <w:szCs w:val="24"/>
              </w:rPr>
              <w:t xml:space="preserve">16,67 </w:t>
            </w:r>
          </w:p>
        </w:tc>
      </w:tr>
      <w:tr w:rsidR="00036831" w:rsidRPr="00BF527E" w:rsidTr="00086D86">
        <w:tc>
          <w:tcPr>
            <w:tcW w:w="3545" w:type="dxa"/>
          </w:tcPr>
          <w:p w:rsidR="00036831" w:rsidRPr="00BF527E" w:rsidRDefault="00036831" w:rsidP="00086D86">
            <w:pPr>
              <w:pStyle w:val="a3"/>
              <w:spacing w:after="0" w:line="240" w:lineRule="auto"/>
              <w:ind w:left="0"/>
              <w:rPr>
                <w:rFonts w:ascii="Times New Roman" w:hAnsi="Times New Roman"/>
                <w:b/>
                <w:sz w:val="24"/>
                <w:szCs w:val="24"/>
              </w:rPr>
            </w:pPr>
            <w:r w:rsidRPr="00BF527E">
              <w:rPr>
                <w:rFonts w:ascii="Times New Roman" w:hAnsi="Times New Roman"/>
                <w:sz w:val="24"/>
                <w:szCs w:val="24"/>
              </w:rPr>
              <w:t>Количество выпускников, получивших 100 баллов</w:t>
            </w:r>
          </w:p>
        </w:tc>
        <w:tc>
          <w:tcPr>
            <w:tcW w:w="1630" w:type="dxa"/>
            <w:vAlign w:val="center"/>
          </w:tcPr>
          <w:p w:rsidR="00036831" w:rsidRPr="00BF527E" w:rsidRDefault="00036831" w:rsidP="002037F7">
            <w:pPr>
              <w:pStyle w:val="a3"/>
              <w:spacing w:after="0" w:line="240" w:lineRule="auto"/>
              <w:ind w:left="0"/>
              <w:jc w:val="center"/>
              <w:rPr>
                <w:rFonts w:ascii="Times New Roman" w:hAnsi="Times New Roman"/>
                <w:sz w:val="24"/>
                <w:szCs w:val="24"/>
              </w:rPr>
            </w:pPr>
            <w:r w:rsidRPr="00BF527E">
              <w:rPr>
                <w:rFonts w:ascii="Times New Roman" w:hAnsi="Times New Roman"/>
                <w:sz w:val="24"/>
                <w:szCs w:val="24"/>
              </w:rPr>
              <w:t>0,00</w:t>
            </w:r>
          </w:p>
        </w:tc>
        <w:tc>
          <w:tcPr>
            <w:tcW w:w="1630" w:type="dxa"/>
            <w:vAlign w:val="center"/>
          </w:tcPr>
          <w:p w:rsidR="00036831" w:rsidRPr="00BF527E" w:rsidRDefault="00036831" w:rsidP="002037F7">
            <w:pPr>
              <w:pStyle w:val="a3"/>
              <w:spacing w:after="0" w:line="240" w:lineRule="auto"/>
              <w:ind w:left="0"/>
              <w:jc w:val="center"/>
              <w:rPr>
                <w:rFonts w:ascii="Times New Roman" w:hAnsi="Times New Roman"/>
                <w:sz w:val="24"/>
                <w:szCs w:val="24"/>
              </w:rPr>
            </w:pPr>
            <w:r w:rsidRPr="00BF527E">
              <w:rPr>
                <w:rFonts w:ascii="Times New Roman" w:hAnsi="Times New Roman"/>
                <w:sz w:val="24"/>
                <w:szCs w:val="24"/>
              </w:rPr>
              <w:t>0,00</w:t>
            </w:r>
          </w:p>
        </w:tc>
        <w:tc>
          <w:tcPr>
            <w:tcW w:w="1630" w:type="dxa"/>
            <w:vAlign w:val="center"/>
          </w:tcPr>
          <w:p w:rsidR="00036831" w:rsidRPr="00BF527E" w:rsidRDefault="00036831" w:rsidP="002037F7">
            <w:pPr>
              <w:pStyle w:val="a3"/>
              <w:spacing w:after="0" w:line="240" w:lineRule="auto"/>
              <w:ind w:left="0"/>
              <w:jc w:val="center"/>
              <w:rPr>
                <w:rFonts w:ascii="Times New Roman" w:hAnsi="Times New Roman"/>
                <w:sz w:val="24"/>
                <w:szCs w:val="24"/>
              </w:rPr>
            </w:pPr>
            <w:r w:rsidRPr="00BF527E">
              <w:rPr>
                <w:rFonts w:ascii="Times New Roman" w:hAnsi="Times New Roman"/>
                <w:sz w:val="24"/>
                <w:szCs w:val="24"/>
              </w:rPr>
              <w:t>0,00</w:t>
            </w:r>
          </w:p>
        </w:tc>
        <w:tc>
          <w:tcPr>
            <w:tcW w:w="1630" w:type="dxa"/>
            <w:vAlign w:val="center"/>
          </w:tcPr>
          <w:p w:rsidR="00036831" w:rsidRPr="00BF527E" w:rsidRDefault="00036831" w:rsidP="002037F7">
            <w:pPr>
              <w:pStyle w:val="a3"/>
              <w:spacing w:after="0" w:line="240" w:lineRule="auto"/>
              <w:ind w:left="0"/>
              <w:jc w:val="center"/>
              <w:rPr>
                <w:rFonts w:ascii="Times New Roman" w:hAnsi="Times New Roman"/>
                <w:sz w:val="24"/>
                <w:szCs w:val="24"/>
              </w:rPr>
            </w:pPr>
            <w:r w:rsidRPr="00BF527E">
              <w:rPr>
                <w:rFonts w:ascii="Times New Roman" w:hAnsi="Times New Roman"/>
                <w:sz w:val="24"/>
                <w:szCs w:val="24"/>
              </w:rPr>
              <w:t>0,00</w:t>
            </w:r>
          </w:p>
        </w:tc>
      </w:tr>
    </w:tbl>
    <w:p w:rsidR="009F1ACE" w:rsidRPr="00BF527E" w:rsidRDefault="009F1ACE" w:rsidP="005060D9">
      <w:pPr>
        <w:pStyle w:val="a3"/>
        <w:spacing w:after="120" w:line="240" w:lineRule="auto"/>
        <w:ind w:left="709"/>
        <w:jc w:val="both"/>
        <w:rPr>
          <w:rFonts w:ascii="Times New Roman" w:eastAsia="Times New Roman" w:hAnsi="Times New Roman"/>
          <w:b/>
          <w:color w:val="FF0000"/>
          <w:sz w:val="24"/>
          <w:szCs w:val="24"/>
          <w:lang w:eastAsia="ru-RU"/>
        </w:rPr>
      </w:pPr>
    </w:p>
    <w:p w:rsidR="00E540A8" w:rsidRPr="00BF527E" w:rsidRDefault="00E540A8" w:rsidP="00E540A8">
      <w:pPr>
        <w:pStyle w:val="a3"/>
        <w:spacing w:after="120" w:line="240" w:lineRule="auto"/>
        <w:ind w:left="709"/>
        <w:jc w:val="both"/>
        <w:rPr>
          <w:rFonts w:ascii="Times New Roman" w:eastAsia="Times New Roman" w:hAnsi="Times New Roman"/>
          <w:sz w:val="24"/>
          <w:szCs w:val="24"/>
          <w:lang w:eastAsia="ru-RU"/>
        </w:rPr>
      </w:pPr>
      <w:r w:rsidRPr="00BF527E">
        <w:rPr>
          <w:rFonts w:ascii="Times New Roman" w:eastAsia="Times New Roman" w:hAnsi="Times New Roman"/>
          <w:b/>
          <w:sz w:val="24"/>
          <w:szCs w:val="24"/>
          <w:lang w:eastAsia="ru-RU"/>
        </w:rPr>
        <w:t>Б)</w:t>
      </w:r>
      <w:r w:rsidRPr="00BF527E">
        <w:rPr>
          <w:rFonts w:ascii="Times New Roman" w:eastAsia="Times New Roman" w:hAnsi="Times New Roman"/>
          <w:sz w:val="24"/>
          <w:szCs w:val="24"/>
          <w:lang w:eastAsia="ru-RU"/>
        </w:rPr>
        <w:t xml:space="preserve"> с учетом типа ОО </w:t>
      </w:r>
    </w:p>
    <w:p w:rsidR="00E540A8" w:rsidRPr="00BF527E" w:rsidRDefault="00E540A8" w:rsidP="00E540A8">
      <w:pPr>
        <w:pStyle w:val="a3"/>
        <w:spacing w:after="0" w:line="240" w:lineRule="auto"/>
        <w:ind w:left="1080"/>
        <w:jc w:val="right"/>
        <w:rPr>
          <w:rFonts w:ascii="Times New Roman" w:eastAsia="Times New Roman" w:hAnsi="Times New Roman"/>
          <w:i/>
          <w:sz w:val="24"/>
          <w:szCs w:val="24"/>
          <w:lang w:eastAsia="ru-RU"/>
        </w:rPr>
      </w:pPr>
      <w:r w:rsidRPr="00BF527E">
        <w:rPr>
          <w:rFonts w:ascii="Times New Roman" w:eastAsia="Times New Roman" w:hAnsi="Times New Roman"/>
          <w:i/>
          <w:sz w:val="24"/>
          <w:szCs w:val="24"/>
          <w:lang w:eastAsia="ru-RU"/>
        </w:rPr>
        <w:t>Таблица 7</w:t>
      </w:r>
    </w:p>
    <w:p w:rsidR="00E540A8" w:rsidRPr="00BF527E" w:rsidRDefault="00E540A8" w:rsidP="00E540A8">
      <w:pPr>
        <w:rPr>
          <w:rFonts w:eastAsia="Times New Roman"/>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1842"/>
        <w:gridCol w:w="1843"/>
        <w:gridCol w:w="1843"/>
      </w:tblGrid>
      <w:tr w:rsidR="00E540A8" w:rsidRPr="00BF527E" w:rsidTr="00086D86">
        <w:tc>
          <w:tcPr>
            <w:tcW w:w="4678" w:type="dxa"/>
          </w:tcPr>
          <w:p w:rsidR="00E540A8" w:rsidRPr="00BF527E" w:rsidRDefault="00E540A8" w:rsidP="002037F7">
            <w:pPr>
              <w:pStyle w:val="a3"/>
              <w:spacing w:after="0" w:line="240" w:lineRule="auto"/>
              <w:ind w:left="0"/>
              <w:jc w:val="both"/>
              <w:rPr>
                <w:rFonts w:ascii="Times New Roman" w:hAnsi="Times New Roman"/>
                <w:sz w:val="24"/>
                <w:szCs w:val="24"/>
              </w:rPr>
            </w:pPr>
          </w:p>
        </w:tc>
        <w:tc>
          <w:tcPr>
            <w:tcW w:w="1842" w:type="dxa"/>
            <w:vAlign w:val="center"/>
          </w:tcPr>
          <w:p w:rsidR="00E540A8" w:rsidRPr="00BF527E" w:rsidRDefault="00E540A8" w:rsidP="002037F7">
            <w:pPr>
              <w:pStyle w:val="a3"/>
              <w:spacing w:after="0" w:line="240" w:lineRule="auto"/>
              <w:ind w:left="0"/>
              <w:jc w:val="center"/>
              <w:rPr>
                <w:rFonts w:ascii="Times New Roman" w:hAnsi="Times New Roman"/>
                <w:sz w:val="24"/>
                <w:szCs w:val="24"/>
              </w:rPr>
            </w:pPr>
            <w:r w:rsidRPr="00BF527E">
              <w:rPr>
                <w:rFonts w:ascii="Times New Roman" w:hAnsi="Times New Roman"/>
                <w:sz w:val="24"/>
                <w:szCs w:val="24"/>
              </w:rPr>
              <w:t>СОШ</w:t>
            </w:r>
          </w:p>
        </w:tc>
        <w:tc>
          <w:tcPr>
            <w:tcW w:w="1843" w:type="dxa"/>
            <w:vAlign w:val="center"/>
          </w:tcPr>
          <w:p w:rsidR="00E540A8" w:rsidRPr="00BF527E" w:rsidRDefault="00E540A8" w:rsidP="002037F7">
            <w:pPr>
              <w:pStyle w:val="a3"/>
              <w:spacing w:after="0" w:line="240" w:lineRule="auto"/>
              <w:ind w:left="0"/>
              <w:jc w:val="center"/>
              <w:rPr>
                <w:rFonts w:ascii="Times New Roman" w:hAnsi="Times New Roman"/>
                <w:sz w:val="24"/>
                <w:szCs w:val="24"/>
              </w:rPr>
            </w:pPr>
            <w:r w:rsidRPr="00BF527E">
              <w:rPr>
                <w:rFonts w:ascii="Times New Roman" w:hAnsi="Times New Roman"/>
                <w:sz w:val="24"/>
                <w:szCs w:val="24"/>
              </w:rPr>
              <w:t>Лицеи, гимназии</w:t>
            </w:r>
          </w:p>
        </w:tc>
        <w:tc>
          <w:tcPr>
            <w:tcW w:w="1843" w:type="dxa"/>
          </w:tcPr>
          <w:p w:rsidR="00E540A8" w:rsidRPr="00BF527E" w:rsidRDefault="00E540A8" w:rsidP="002037F7">
            <w:pPr>
              <w:pStyle w:val="a3"/>
              <w:spacing w:after="0" w:line="240" w:lineRule="auto"/>
              <w:ind w:left="0"/>
              <w:jc w:val="center"/>
              <w:rPr>
                <w:rFonts w:ascii="Times New Roman" w:hAnsi="Times New Roman"/>
                <w:sz w:val="24"/>
                <w:szCs w:val="24"/>
              </w:rPr>
            </w:pPr>
            <w:r w:rsidRPr="00BF527E">
              <w:rPr>
                <w:rFonts w:ascii="Times New Roman" w:hAnsi="Times New Roman"/>
                <w:sz w:val="24"/>
                <w:szCs w:val="24"/>
              </w:rPr>
              <w:t>СОШ с углубленным изучением отдельных предметов</w:t>
            </w:r>
          </w:p>
        </w:tc>
      </w:tr>
      <w:tr w:rsidR="00E540A8" w:rsidRPr="00BF527E" w:rsidTr="00086D86">
        <w:tc>
          <w:tcPr>
            <w:tcW w:w="4678" w:type="dxa"/>
          </w:tcPr>
          <w:p w:rsidR="00E540A8" w:rsidRPr="00BF527E" w:rsidRDefault="00E540A8" w:rsidP="00086D86">
            <w:pPr>
              <w:pStyle w:val="a3"/>
              <w:spacing w:after="0" w:line="240" w:lineRule="auto"/>
              <w:ind w:left="0"/>
              <w:rPr>
                <w:rFonts w:ascii="Times New Roman" w:hAnsi="Times New Roman"/>
                <w:b/>
                <w:sz w:val="24"/>
                <w:szCs w:val="24"/>
              </w:rPr>
            </w:pPr>
            <w:r w:rsidRPr="00BF527E">
              <w:rPr>
                <w:rFonts w:ascii="Times New Roman" w:eastAsia="Times New Roman" w:hAnsi="Times New Roman"/>
                <w:bCs/>
                <w:sz w:val="24"/>
                <w:szCs w:val="24"/>
                <w:lang w:eastAsia="ru-RU"/>
              </w:rPr>
              <w:t>Доля</w:t>
            </w:r>
            <w:r w:rsidRPr="00BF527E">
              <w:rPr>
                <w:rFonts w:ascii="Times New Roman" w:hAnsi="Times New Roman"/>
                <w:sz w:val="24"/>
                <w:szCs w:val="24"/>
              </w:rPr>
              <w:t xml:space="preserve"> участников, набравших балл ниже минимального </w:t>
            </w:r>
          </w:p>
        </w:tc>
        <w:tc>
          <w:tcPr>
            <w:tcW w:w="1842" w:type="dxa"/>
            <w:vAlign w:val="center"/>
          </w:tcPr>
          <w:p w:rsidR="00E540A8" w:rsidRPr="00BF527E" w:rsidRDefault="00E540A8" w:rsidP="002037F7">
            <w:pPr>
              <w:pStyle w:val="a3"/>
              <w:spacing w:after="0" w:line="240" w:lineRule="auto"/>
              <w:ind w:left="0"/>
              <w:jc w:val="center"/>
              <w:rPr>
                <w:rFonts w:ascii="Times New Roman" w:hAnsi="Times New Roman"/>
                <w:sz w:val="24"/>
                <w:szCs w:val="24"/>
              </w:rPr>
            </w:pPr>
            <w:r w:rsidRPr="00BF527E">
              <w:rPr>
                <w:rFonts w:ascii="Times New Roman" w:hAnsi="Times New Roman"/>
                <w:sz w:val="24"/>
                <w:szCs w:val="24"/>
              </w:rPr>
              <w:t xml:space="preserve">1,99 </w:t>
            </w:r>
          </w:p>
        </w:tc>
        <w:tc>
          <w:tcPr>
            <w:tcW w:w="1843" w:type="dxa"/>
            <w:vAlign w:val="center"/>
          </w:tcPr>
          <w:p w:rsidR="00E540A8" w:rsidRPr="00BF527E" w:rsidRDefault="00E540A8" w:rsidP="002037F7">
            <w:pPr>
              <w:pStyle w:val="a3"/>
              <w:spacing w:after="0" w:line="240" w:lineRule="auto"/>
              <w:ind w:left="0"/>
              <w:jc w:val="center"/>
              <w:rPr>
                <w:rFonts w:ascii="Times New Roman" w:hAnsi="Times New Roman"/>
                <w:sz w:val="24"/>
                <w:szCs w:val="24"/>
              </w:rPr>
            </w:pPr>
            <w:r w:rsidRPr="00BF527E">
              <w:rPr>
                <w:rFonts w:ascii="Times New Roman" w:hAnsi="Times New Roman"/>
                <w:sz w:val="24"/>
                <w:szCs w:val="24"/>
              </w:rPr>
              <w:t>0,50</w:t>
            </w:r>
          </w:p>
        </w:tc>
        <w:tc>
          <w:tcPr>
            <w:tcW w:w="1843" w:type="dxa"/>
            <w:vAlign w:val="center"/>
          </w:tcPr>
          <w:p w:rsidR="00E540A8" w:rsidRPr="00BF527E" w:rsidRDefault="00E540A8" w:rsidP="002037F7">
            <w:pPr>
              <w:pStyle w:val="a3"/>
              <w:spacing w:after="0" w:line="240" w:lineRule="auto"/>
              <w:ind w:left="0"/>
              <w:jc w:val="center"/>
              <w:rPr>
                <w:rFonts w:ascii="Times New Roman" w:hAnsi="Times New Roman"/>
                <w:sz w:val="24"/>
                <w:szCs w:val="24"/>
              </w:rPr>
            </w:pPr>
            <w:r w:rsidRPr="00BF527E">
              <w:rPr>
                <w:rFonts w:ascii="Times New Roman" w:hAnsi="Times New Roman"/>
                <w:sz w:val="24"/>
                <w:szCs w:val="24"/>
              </w:rPr>
              <w:t xml:space="preserve">1,52 </w:t>
            </w:r>
          </w:p>
        </w:tc>
      </w:tr>
      <w:tr w:rsidR="00E540A8" w:rsidRPr="00BF527E" w:rsidTr="00086D86">
        <w:tc>
          <w:tcPr>
            <w:tcW w:w="4678" w:type="dxa"/>
          </w:tcPr>
          <w:p w:rsidR="00E540A8" w:rsidRPr="00BF527E" w:rsidRDefault="00E540A8" w:rsidP="00086D86">
            <w:pPr>
              <w:pStyle w:val="a3"/>
              <w:spacing w:after="0" w:line="240" w:lineRule="auto"/>
              <w:ind w:left="0"/>
              <w:rPr>
                <w:rFonts w:ascii="Times New Roman" w:hAnsi="Times New Roman"/>
                <w:sz w:val="24"/>
                <w:szCs w:val="24"/>
              </w:rPr>
            </w:pPr>
            <w:r w:rsidRPr="00BF527E">
              <w:rPr>
                <w:rFonts w:ascii="Times New Roman" w:eastAsia="Times New Roman" w:hAnsi="Times New Roman"/>
                <w:bCs/>
                <w:sz w:val="24"/>
                <w:szCs w:val="24"/>
                <w:lang w:eastAsia="ru-RU"/>
              </w:rPr>
              <w:t>Доля</w:t>
            </w:r>
            <w:r w:rsidRPr="00BF527E">
              <w:rPr>
                <w:rFonts w:ascii="Times New Roman" w:hAnsi="Times New Roman"/>
                <w:sz w:val="24"/>
                <w:szCs w:val="24"/>
              </w:rPr>
              <w:t xml:space="preserve"> участников, получивших тестовый балл от минимального балла до 60 баллов</w:t>
            </w:r>
          </w:p>
        </w:tc>
        <w:tc>
          <w:tcPr>
            <w:tcW w:w="1842" w:type="dxa"/>
            <w:vAlign w:val="center"/>
          </w:tcPr>
          <w:p w:rsidR="00E540A8" w:rsidRPr="00BF527E" w:rsidRDefault="00E540A8" w:rsidP="002037F7">
            <w:pPr>
              <w:pStyle w:val="a3"/>
              <w:spacing w:after="0" w:line="240" w:lineRule="auto"/>
              <w:ind w:left="0"/>
              <w:jc w:val="center"/>
              <w:rPr>
                <w:rFonts w:ascii="Times New Roman" w:hAnsi="Times New Roman"/>
                <w:sz w:val="24"/>
                <w:szCs w:val="24"/>
              </w:rPr>
            </w:pPr>
            <w:r w:rsidRPr="00BF527E">
              <w:rPr>
                <w:rFonts w:ascii="Times New Roman" w:hAnsi="Times New Roman"/>
                <w:sz w:val="24"/>
                <w:szCs w:val="24"/>
              </w:rPr>
              <w:t xml:space="preserve">70,60 </w:t>
            </w:r>
          </w:p>
        </w:tc>
        <w:tc>
          <w:tcPr>
            <w:tcW w:w="1843" w:type="dxa"/>
            <w:vAlign w:val="center"/>
          </w:tcPr>
          <w:p w:rsidR="00E540A8" w:rsidRPr="00BF527E" w:rsidRDefault="00E540A8" w:rsidP="002037F7">
            <w:pPr>
              <w:pStyle w:val="a3"/>
              <w:spacing w:after="0" w:line="240" w:lineRule="auto"/>
              <w:ind w:left="0"/>
              <w:jc w:val="center"/>
              <w:rPr>
                <w:rFonts w:ascii="Times New Roman" w:hAnsi="Times New Roman"/>
                <w:sz w:val="24"/>
                <w:szCs w:val="24"/>
              </w:rPr>
            </w:pPr>
            <w:r w:rsidRPr="00BF527E">
              <w:rPr>
                <w:rFonts w:ascii="Times New Roman" w:hAnsi="Times New Roman"/>
                <w:sz w:val="24"/>
                <w:szCs w:val="24"/>
              </w:rPr>
              <w:t>55,94</w:t>
            </w:r>
          </w:p>
        </w:tc>
        <w:tc>
          <w:tcPr>
            <w:tcW w:w="1843" w:type="dxa"/>
            <w:vAlign w:val="center"/>
          </w:tcPr>
          <w:p w:rsidR="00E540A8" w:rsidRPr="00BF527E" w:rsidRDefault="00E540A8" w:rsidP="002037F7">
            <w:pPr>
              <w:pStyle w:val="a3"/>
              <w:spacing w:after="0" w:line="240" w:lineRule="auto"/>
              <w:ind w:left="0"/>
              <w:jc w:val="center"/>
              <w:rPr>
                <w:rFonts w:ascii="Times New Roman" w:hAnsi="Times New Roman"/>
                <w:sz w:val="24"/>
                <w:szCs w:val="24"/>
              </w:rPr>
            </w:pPr>
            <w:r w:rsidRPr="00BF527E">
              <w:rPr>
                <w:rFonts w:ascii="Times New Roman" w:hAnsi="Times New Roman"/>
                <w:sz w:val="24"/>
                <w:szCs w:val="24"/>
              </w:rPr>
              <w:t xml:space="preserve">62,12 </w:t>
            </w:r>
          </w:p>
        </w:tc>
      </w:tr>
      <w:tr w:rsidR="00E540A8" w:rsidRPr="00BF527E" w:rsidTr="00086D86">
        <w:tc>
          <w:tcPr>
            <w:tcW w:w="4678" w:type="dxa"/>
          </w:tcPr>
          <w:p w:rsidR="00E540A8" w:rsidRPr="00BF527E" w:rsidRDefault="00E540A8" w:rsidP="00086D86">
            <w:pPr>
              <w:pStyle w:val="a3"/>
              <w:spacing w:after="0" w:line="240" w:lineRule="auto"/>
              <w:ind w:left="0"/>
              <w:rPr>
                <w:rFonts w:ascii="Times New Roman" w:hAnsi="Times New Roman"/>
                <w:sz w:val="24"/>
                <w:szCs w:val="24"/>
              </w:rPr>
            </w:pPr>
            <w:r w:rsidRPr="00BF527E">
              <w:rPr>
                <w:rFonts w:ascii="Times New Roman" w:eastAsia="Times New Roman" w:hAnsi="Times New Roman"/>
                <w:bCs/>
                <w:sz w:val="24"/>
                <w:szCs w:val="24"/>
                <w:lang w:eastAsia="ru-RU"/>
              </w:rPr>
              <w:t>Доля</w:t>
            </w:r>
            <w:r w:rsidRPr="00BF527E">
              <w:rPr>
                <w:rFonts w:ascii="Times New Roman" w:hAnsi="Times New Roman"/>
                <w:sz w:val="24"/>
                <w:szCs w:val="24"/>
              </w:rPr>
              <w:t xml:space="preserve"> участников, получивших от 61 до 80 баллов    </w:t>
            </w:r>
          </w:p>
        </w:tc>
        <w:tc>
          <w:tcPr>
            <w:tcW w:w="1842" w:type="dxa"/>
            <w:vAlign w:val="center"/>
          </w:tcPr>
          <w:p w:rsidR="00E540A8" w:rsidRPr="00BF527E" w:rsidRDefault="00E540A8" w:rsidP="002037F7">
            <w:pPr>
              <w:pStyle w:val="a3"/>
              <w:spacing w:after="0" w:line="240" w:lineRule="auto"/>
              <w:ind w:left="0"/>
              <w:jc w:val="center"/>
              <w:rPr>
                <w:rFonts w:ascii="Times New Roman" w:hAnsi="Times New Roman"/>
                <w:sz w:val="24"/>
                <w:szCs w:val="24"/>
              </w:rPr>
            </w:pPr>
            <w:r w:rsidRPr="00BF527E">
              <w:rPr>
                <w:rFonts w:ascii="Times New Roman" w:hAnsi="Times New Roman"/>
                <w:sz w:val="24"/>
                <w:szCs w:val="24"/>
              </w:rPr>
              <w:t xml:space="preserve">22,91 </w:t>
            </w:r>
          </w:p>
        </w:tc>
        <w:tc>
          <w:tcPr>
            <w:tcW w:w="1843" w:type="dxa"/>
            <w:vAlign w:val="center"/>
          </w:tcPr>
          <w:p w:rsidR="00E540A8" w:rsidRPr="00BF527E" w:rsidRDefault="00E540A8" w:rsidP="002037F7">
            <w:pPr>
              <w:pStyle w:val="a3"/>
              <w:spacing w:after="0" w:line="240" w:lineRule="auto"/>
              <w:ind w:left="0"/>
              <w:jc w:val="center"/>
              <w:rPr>
                <w:rFonts w:ascii="Times New Roman" w:hAnsi="Times New Roman"/>
                <w:sz w:val="24"/>
                <w:szCs w:val="24"/>
              </w:rPr>
            </w:pPr>
            <w:r w:rsidRPr="00BF527E">
              <w:rPr>
                <w:rFonts w:ascii="Times New Roman" w:hAnsi="Times New Roman"/>
                <w:sz w:val="24"/>
                <w:szCs w:val="24"/>
              </w:rPr>
              <w:t>35,15</w:t>
            </w:r>
          </w:p>
        </w:tc>
        <w:tc>
          <w:tcPr>
            <w:tcW w:w="1843" w:type="dxa"/>
            <w:vAlign w:val="center"/>
          </w:tcPr>
          <w:p w:rsidR="00E540A8" w:rsidRPr="00BF527E" w:rsidRDefault="00E540A8" w:rsidP="002037F7">
            <w:pPr>
              <w:pStyle w:val="a3"/>
              <w:spacing w:after="0" w:line="240" w:lineRule="auto"/>
              <w:ind w:left="0"/>
              <w:jc w:val="center"/>
              <w:rPr>
                <w:rFonts w:ascii="Times New Roman" w:hAnsi="Times New Roman"/>
                <w:sz w:val="24"/>
                <w:szCs w:val="24"/>
              </w:rPr>
            </w:pPr>
            <w:r w:rsidRPr="00BF527E">
              <w:rPr>
                <w:rFonts w:ascii="Times New Roman" w:hAnsi="Times New Roman"/>
                <w:sz w:val="24"/>
                <w:szCs w:val="24"/>
              </w:rPr>
              <w:t xml:space="preserve">28,79 </w:t>
            </w:r>
          </w:p>
        </w:tc>
      </w:tr>
      <w:tr w:rsidR="00E540A8" w:rsidRPr="00BF527E" w:rsidTr="00086D86">
        <w:tc>
          <w:tcPr>
            <w:tcW w:w="4678" w:type="dxa"/>
          </w:tcPr>
          <w:p w:rsidR="00E540A8" w:rsidRPr="00BF527E" w:rsidRDefault="00E540A8" w:rsidP="00086D86">
            <w:pPr>
              <w:pStyle w:val="a3"/>
              <w:spacing w:after="0" w:line="240" w:lineRule="auto"/>
              <w:ind w:left="0"/>
              <w:rPr>
                <w:rFonts w:ascii="Times New Roman" w:hAnsi="Times New Roman"/>
                <w:b/>
                <w:sz w:val="24"/>
                <w:szCs w:val="24"/>
              </w:rPr>
            </w:pPr>
            <w:r w:rsidRPr="00BF527E">
              <w:rPr>
                <w:rFonts w:ascii="Times New Roman" w:eastAsia="Times New Roman" w:hAnsi="Times New Roman"/>
                <w:bCs/>
                <w:sz w:val="24"/>
                <w:szCs w:val="24"/>
                <w:lang w:eastAsia="ru-RU"/>
              </w:rPr>
              <w:t>Доля</w:t>
            </w:r>
            <w:r w:rsidRPr="00BF527E">
              <w:rPr>
                <w:rFonts w:ascii="Times New Roman" w:hAnsi="Times New Roman"/>
                <w:sz w:val="24"/>
                <w:szCs w:val="24"/>
              </w:rPr>
              <w:t xml:space="preserve"> участников, получивших от 81 до 100 баллов    </w:t>
            </w:r>
          </w:p>
        </w:tc>
        <w:tc>
          <w:tcPr>
            <w:tcW w:w="1842" w:type="dxa"/>
            <w:vAlign w:val="center"/>
          </w:tcPr>
          <w:p w:rsidR="00E540A8" w:rsidRPr="00BF527E" w:rsidRDefault="00E540A8" w:rsidP="002037F7">
            <w:pPr>
              <w:pStyle w:val="a3"/>
              <w:spacing w:after="0" w:line="240" w:lineRule="auto"/>
              <w:ind w:left="0"/>
              <w:jc w:val="center"/>
              <w:rPr>
                <w:rFonts w:ascii="Times New Roman" w:hAnsi="Times New Roman"/>
                <w:sz w:val="24"/>
                <w:szCs w:val="24"/>
              </w:rPr>
            </w:pPr>
            <w:r w:rsidRPr="00BF527E">
              <w:rPr>
                <w:rFonts w:ascii="Times New Roman" w:hAnsi="Times New Roman"/>
                <w:sz w:val="24"/>
                <w:szCs w:val="24"/>
              </w:rPr>
              <w:t>4,50</w:t>
            </w:r>
          </w:p>
        </w:tc>
        <w:tc>
          <w:tcPr>
            <w:tcW w:w="1843" w:type="dxa"/>
            <w:vAlign w:val="center"/>
          </w:tcPr>
          <w:p w:rsidR="00E540A8" w:rsidRPr="00BF527E" w:rsidRDefault="00E540A8" w:rsidP="002037F7">
            <w:pPr>
              <w:pStyle w:val="a3"/>
              <w:spacing w:after="0" w:line="240" w:lineRule="auto"/>
              <w:ind w:left="0"/>
              <w:jc w:val="center"/>
              <w:rPr>
                <w:rFonts w:ascii="Times New Roman" w:hAnsi="Times New Roman"/>
                <w:sz w:val="24"/>
                <w:szCs w:val="24"/>
              </w:rPr>
            </w:pPr>
            <w:r w:rsidRPr="00BF527E">
              <w:rPr>
                <w:rFonts w:ascii="Times New Roman" w:hAnsi="Times New Roman"/>
                <w:sz w:val="24"/>
                <w:szCs w:val="24"/>
              </w:rPr>
              <w:t>8,42</w:t>
            </w:r>
          </w:p>
        </w:tc>
        <w:tc>
          <w:tcPr>
            <w:tcW w:w="1843" w:type="dxa"/>
            <w:vAlign w:val="center"/>
          </w:tcPr>
          <w:p w:rsidR="00E540A8" w:rsidRPr="00BF527E" w:rsidRDefault="00E540A8" w:rsidP="002037F7">
            <w:pPr>
              <w:pStyle w:val="a3"/>
              <w:spacing w:after="0" w:line="240" w:lineRule="auto"/>
              <w:ind w:left="0"/>
              <w:jc w:val="center"/>
              <w:rPr>
                <w:rFonts w:ascii="Times New Roman" w:hAnsi="Times New Roman"/>
                <w:sz w:val="24"/>
                <w:szCs w:val="24"/>
              </w:rPr>
            </w:pPr>
            <w:r w:rsidRPr="00BF527E">
              <w:rPr>
                <w:rFonts w:ascii="Times New Roman" w:hAnsi="Times New Roman"/>
                <w:sz w:val="24"/>
                <w:szCs w:val="24"/>
              </w:rPr>
              <w:t xml:space="preserve">7,58 </w:t>
            </w:r>
          </w:p>
        </w:tc>
      </w:tr>
      <w:tr w:rsidR="00E540A8" w:rsidRPr="00BF527E" w:rsidTr="00086D86">
        <w:tc>
          <w:tcPr>
            <w:tcW w:w="4678" w:type="dxa"/>
          </w:tcPr>
          <w:p w:rsidR="00E540A8" w:rsidRPr="00BF527E" w:rsidRDefault="00E540A8" w:rsidP="00086D86">
            <w:pPr>
              <w:pStyle w:val="a3"/>
              <w:spacing w:after="0" w:line="240" w:lineRule="auto"/>
              <w:ind w:left="0"/>
              <w:rPr>
                <w:rFonts w:ascii="Times New Roman" w:hAnsi="Times New Roman"/>
                <w:b/>
                <w:sz w:val="24"/>
                <w:szCs w:val="24"/>
              </w:rPr>
            </w:pPr>
            <w:r w:rsidRPr="00BF527E">
              <w:rPr>
                <w:rFonts w:ascii="Times New Roman" w:hAnsi="Times New Roman"/>
                <w:sz w:val="24"/>
                <w:szCs w:val="24"/>
              </w:rPr>
              <w:t>Количество выпускников, получивших 100 баллов</w:t>
            </w:r>
          </w:p>
        </w:tc>
        <w:tc>
          <w:tcPr>
            <w:tcW w:w="1842" w:type="dxa"/>
            <w:vAlign w:val="center"/>
          </w:tcPr>
          <w:p w:rsidR="00E540A8" w:rsidRPr="00BF527E" w:rsidRDefault="00E540A8" w:rsidP="002037F7">
            <w:pPr>
              <w:pStyle w:val="a3"/>
              <w:spacing w:after="0" w:line="240" w:lineRule="auto"/>
              <w:ind w:left="0"/>
              <w:jc w:val="center"/>
              <w:rPr>
                <w:rFonts w:ascii="Times New Roman" w:hAnsi="Times New Roman"/>
                <w:sz w:val="24"/>
                <w:szCs w:val="24"/>
              </w:rPr>
            </w:pPr>
            <w:r w:rsidRPr="00BF527E">
              <w:rPr>
                <w:rFonts w:ascii="Times New Roman" w:hAnsi="Times New Roman"/>
                <w:sz w:val="24"/>
                <w:szCs w:val="24"/>
              </w:rPr>
              <w:t>0,00</w:t>
            </w:r>
          </w:p>
        </w:tc>
        <w:tc>
          <w:tcPr>
            <w:tcW w:w="1843" w:type="dxa"/>
            <w:vAlign w:val="center"/>
          </w:tcPr>
          <w:p w:rsidR="00E540A8" w:rsidRPr="00BF527E" w:rsidRDefault="00E540A8" w:rsidP="002037F7">
            <w:pPr>
              <w:pStyle w:val="a3"/>
              <w:spacing w:after="0" w:line="240" w:lineRule="auto"/>
              <w:ind w:left="0"/>
              <w:jc w:val="center"/>
              <w:rPr>
                <w:rFonts w:ascii="Times New Roman" w:hAnsi="Times New Roman"/>
                <w:sz w:val="24"/>
                <w:szCs w:val="24"/>
              </w:rPr>
            </w:pPr>
            <w:r w:rsidRPr="00BF527E">
              <w:rPr>
                <w:rFonts w:ascii="Times New Roman" w:hAnsi="Times New Roman"/>
                <w:sz w:val="24"/>
                <w:szCs w:val="24"/>
              </w:rPr>
              <w:t>0,00</w:t>
            </w:r>
          </w:p>
        </w:tc>
        <w:tc>
          <w:tcPr>
            <w:tcW w:w="1843" w:type="dxa"/>
            <w:vAlign w:val="center"/>
          </w:tcPr>
          <w:p w:rsidR="00E540A8" w:rsidRPr="00BF527E" w:rsidRDefault="00E540A8" w:rsidP="002037F7">
            <w:pPr>
              <w:pStyle w:val="a3"/>
              <w:spacing w:after="0" w:line="240" w:lineRule="auto"/>
              <w:ind w:left="0"/>
              <w:jc w:val="center"/>
              <w:rPr>
                <w:rFonts w:ascii="Times New Roman" w:hAnsi="Times New Roman"/>
                <w:sz w:val="24"/>
                <w:szCs w:val="24"/>
              </w:rPr>
            </w:pPr>
            <w:r w:rsidRPr="00BF527E">
              <w:rPr>
                <w:rFonts w:ascii="Times New Roman" w:hAnsi="Times New Roman"/>
                <w:sz w:val="24"/>
                <w:szCs w:val="24"/>
              </w:rPr>
              <w:t>0,00</w:t>
            </w:r>
          </w:p>
        </w:tc>
      </w:tr>
    </w:tbl>
    <w:p w:rsidR="001B1790" w:rsidRPr="00BF527E" w:rsidRDefault="001B1790" w:rsidP="001240A4">
      <w:pPr>
        <w:jc w:val="both"/>
        <w:rPr>
          <w:rFonts w:eastAsia="Times New Roman"/>
          <w:b/>
        </w:rPr>
      </w:pPr>
    </w:p>
    <w:p w:rsidR="003B31B2" w:rsidRPr="00BF527E" w:rsidRDefault="003B31B2" w:rsidP="003B31B2">
      <w:pPr>
        <w:pStyle w:val="a3"/>
        <w:spacing w:after="0" w:line="240" w:lineRule="auto"/>
        <w:ind w:left="709"/>
        <w:jc w:val="both"/>
        <w:rPr>
          <w:rFonts w:ascii="Times New Roman" w:eastAsia="Times New Roman" w:hAnsi="Times New Roman"/>
          <w:b/>
          <w:sz w:val="24"/>
          <w:szCs w:val="24"/>
          <w:lang w:eastAsia="ru-RU"/>
        </w:rPr>
      </w:pPr>
      <w:r w:rsidRPr="00BF527E">
        <w:rPr>
          <w:rFonts w:ascii="Times New Roman" w:eastAsia="Times New Roman" w:hAnsi="Times New Roman"/>
          <w:b/>
          <w:sz w:val="24"/>
          <w:szCs w:val="24"/>
          <w:lang w:eastAsia="ru-RU"/>
        </w:rPr>
        <w:t>В) Основные результаты ЕГЭ по предмету в сравнении по АТЕ</w:t>
      </w:r>
    </w:p>
    <w:p w:rsidR="003B31B2" w:rsidRPr="00BF527E" w:rsidRDefault="003B31B2" w:rsidP="003B31B2">
      <w:pPr>
        <w:pStyle w:val="a3"/>
        <w:spacing w:line="240" w:lineRule="auto"/>
        <w:ind w:left="525"/>
        <w:jc w:val="right"/>
        <w:rPr>
          <w:rFonts w:ascii="Times New Roman" w:hAnsi="Times New Roman"/>
          <w:i/>
          <w:sz w:val="24"/>
          <w:szCs w:val="24"/>
        </w:rPr>
      </w:pPr>
    </w:p>
    <w:p w:rsidR="003B31B2" w:rsidRPr="00BF527E" w:rsidRDefault="003B31B2" w:rsidP="003B31B2">
      <w:pPr>
        <w:pStyle w:val="a3"/>
        <w:spacing w:line="240" w:lineRule="auto"/>
        <w:ind w:left="525"/>
        <w:jc w:val="right"/>
        <w:rPr>
          <w:rFonts w:ascii="Times New Roman" w:hAnsi="Times New Roman"/>
          <w:i/>
          <w:sz w:val="24"/>
          <w:szCs w:val="24"/>
        </w:rPr>
      </w:pPr>
      <w:r w:rsidRPr="00BF527E">
        <w:rPr>
          <w:rFonts w:ascii="Times New Roman" w:hAnsi="Times New Roman"/>
          <w:i/>
          <w:sz w:val="24"/>
          <w:szCs w:val="24"/>
        </w:rPr>
        <w:t>Таблица 8</w:t>
      </w:r>
    </w:p>
    <w:p w:rsidR="003B31B2" w:rsidRPr="00BF527E" w:rsidRDefault="003B31B2" w:rsidP="003B31B2">
      <w:pPr>
        <w:pStyle w:val="a3"/>
        <w:spacing w:line="240" w:lineRule="auto"/>
        <w:ind w:left="525"/>
        <w:rPr>
          <w:rFonts w:ascii="Times New Roman" w:hAnsi="Times New Roman"/>
          <w:sz w:val="24"/>
          <w:szCs w:val="24"/>
        </w:rPr>
      </w:pPr>
    </w:p>
    <w:tbl>
      <w:tblPr>
        <w:tblStyle w:val="a7"/>
        <w:tblW w:w="10440" w:type="dxa"/>
        <w:tblInd w:w="-459" w:type="dxa"/>
        <w:tblLayout w:type="fixed"/>
        <w:tblLook w:val="04A0" w:firstRow="1" w:lastRow="0" w:firstColumn="1" w:lastColumn="0" w:noHBand="0" w:noVBand="1"/>
      </w:tblPr>
      <w:tblGrid>
        <w:gridCol w:w="2977"/>
        <w:gridCol w:w="1559"/>
        <w:gridCol w:w="1560"/>
        <w:gridCol w:w="1701"/>
        <w:gridCol w:w="1417"/>
        <w:gridCol w:w="1226"/>
      </w:tblGrid>
      <w:tr w:rsidR="003B31B2" w:rsidRPr="00BF527E" w:rsidTr="002037F7">
        <w:tc>
          <w:tcPr>
            <w:tcW w:w="2977" w:type="dxa"/>
          </w:tcPr>
          <w:p w:rsidR="003B31B2" w:rsidRPr="00BF527E" w:rsidRDefault="003B31B2" w:rsidP="002037F7">
            <w:pPr>
              <w:pStyle w:val="a3"/>
              <w:spacing w:line="240" w:lineRule="auto"/>
              <w:ind w:left="0"/>
              <w:jc w:val="center"/>
              <w:rPr>
                <w:rFonts w:ascii="Times New Roman" w:hAnsi="Times New Roman"/>
                <w:sz w:val="24"/>
                <w:szCs w:val="24"/>
              </w:rPr>
            </w:pPr>
            <w:r w:rsidRPr="00BF527E">
              <w:rPr>
                <w:rFonts w:ascii="Times New Roman" w:hAnsi="Times New Roman"/>
                <w:sz w:val="24"/>
                <w:szCs w:val="24"/>
              </w:rPr>
              <w:t>Наименование АТЕ</w:t>
            </w:r>
          </w:p>
        </w:tc>
        <w:tc>
          <w:tcPr>
            <w:tcW w:w="1559" w:type="dxa"/>
          </w:tcPr>
          <w:p w:rsidR="003B31B2" w:rsidRPr="00BF527E" w:rsidRDefault="003B31B2" w:rsidP="002037F7">
            <w:pPr>
              <w:pStyle w:val="a3"/>
              <w:spacing w:line="240" w:lineRule="auto"/>
              <w:ind w:left="0"/>
              <w:jc w:val="center"/>
              <w:rPr>
                <w:rFonts w:ascii="Times New Roman" w:hAnsi="Times New Roman"/>
                <w:i/>
                <w:sz w:val="24"/>
                <w:szCs w:val="24"/>
              </w:rPr>
            </w:pPr>
            <w:r w:rsidRPr="00BF527E">
              <w:rPr>
                <w:rFonts w:ascii="Times New Roman" w:eastAsia="Times New Roman" w:hAnsi="Times New Roman"/>
                <w:bCs/>
                <w:sz w:val="24"/>
                <w:szCs w:val="24"/>
                <w:lang w:eastAsia="ru-RU"/>
              </w:rPr>
              <w:t>Доля</w:t>
            </w:r>
            <w:r w:rsidRPr="00BF527E">
              <w:rPr>
                <w:rFonts w:ascii="Times New Roman" w:hAnsi="Times New Roman"/>
                <w:sz w:val="24"/>
                <w:szCs w:val="24"/>
              </w:rPr>
              <w:t xml:space="preserve"> участников, набравших балл ниже минимального</w:t>
            </w:r>
          </w:p>
        </w:tc>
        <w:tc>
          <w:tcPr>
            <w:tcW w:w="1560" w:type="dxa"/>
          </w:tcPr>
          <w:p w:rsidR="003B31B2" w:rsidRPr="00BF527E" w:rsidRDefault="003B31B2" w:rsidP="002037F7">
            <w:pPr>
              <w:pStyle w:val="a3"/>
              <w:spacing w:line="240" w:lineRule="auto"/>
              <w:ind w:left="0"/>
              <w:jc w:val="center"/>
              <w:rPr>
                <w:rFonts w:ascii="Times New Roman" w:hAnsi="Times New Roman"/>
                <w:i/>
                <w:sz w:val="24"/>
                <w:szCs w:val="24"/>
              </w:rPr>
            </w:pPr>
            <w:r w:rsidRPr="00BF527E">
              <w:rPr>
                <w:rFonts w:ascii="Times New Roman" w:eastAsia="Times New Roman" w:hAnsi="Times New Roman"/>
                <w:bCs/>
                <w:sz w:val="24"/>
                <w:szCs w:val="24"/>
                <w:lang w:eastAsia="ru-RU"/>
              </w:rPr>
              <w:t>Доля</w:t>
            </w:r>
            <w:r w:rsidRPr="00BF527E">
              <w:rPr>
                <w:rFonts w:ascii="Times New Roman" w:hAnsi="Times New Roman"/>
                <w:sz w:val="24"/>
                <w:szCs w:val="24"/>
              </w:rPr>
              <w:t xml:space="preserve"> участников, получивших тестовый балл от минимального балла до 60 баллов</w:t>
            </w:r>
          </w:p>
        </w:tc>
        <w:tc>
          <w:tcPr>
            <w:tcW w:w="1701" w:type="dxa"/>
          </w:tcPr>
          <w:p w:rsidR="003B31B2" w:rsidRPr="00BF527E" w:rsidRDefault="003B31B2" w:rsidP="002037F7">
            <w:pPr>
              <w:pStyle w:val="a3"/>
              <w:spacing w:line="240" w:lineRule="auto"/>
              <w:ind w:left="0"/>
              <w:jc w:val="center"/>
              <w:rPr>
                <w:rFonts w:ascii="Times New Roman" w:hAnsi="Times New Roman"/>
                <w:i/>
                <w:sz w:val="24"/>
                <w:szCs w:val="24"/>
              </w:rPr>
            </w:pPr>
            <w:r w:rsidRPr="00BF527E">
              <w:rPr>
                <w:rFonts w:ascii="Times New Roman" w:eastAsia="Times New Roman" w:hAnsi="Times New Roman"/>
                <w:bCs/>
                <w:sz w:val="24"/>
                <w:szCs w:val="24"/>
                <w:lang w:eastAsia="ru-RU"/>
              </w:rPr>
              <w:t>Доля</w:t>
            </w:r>
            <w:r w:rsidRPr="00BF527E">
              <w:rPr>
                <w:rFonts w:ascii="Times New Roman" w:hAnsi="Times New Roman"/>
                <w:sz w:val="24"/>
                <w:szCs w:val="24"/>
              </w:rPr>
              <w:t xml:space="preserve"> участников, получивших от 61 до 80 баллов</w:t>
            </w:r>
          </w:p>
        </w:tc>
        <w:tc>
          <w:tcPr>
            <w:tcW w:w="1417" w:type="dxa"/>
          </w:tcPr>
          <w:p w:rsidR="003B31B2" w:rsidRPr="00BF527E" w:rsidRDefault="003B31B2" w:rsidP="002037F7">
            <w:pPr>
              <w:pStyle w:val="a3"/>
              <w:spacing w:line="240" w:lineRule="auto"/>
              <w:ind w:left="0"/>
              <w:jc w:val="center"/>
              <w:rPr>
                <w:rFonts w:ascii="Times New Roman" w:hAnsi="Times New Roman"/>
                <w:i/>
                <w:sz w:val="24"/>
                <w:szCs w:val="24"/>
              </w:rPr>
            </w:pPr>
            <w:r w:rsidRPr="00BF527E">
              <w:rPr>
                <w:rFonts w:ascii="Times New Roman" w:eastAsia="Times New Roman" w:hAnsi="Times New Roman"/>
                <w:bCs/>
                <w:sz w:val="24"/>
                <w:szCs w:val="24"/>
                <w:lang w:eastAsia="ru-RU"/>
              </w:rPr>
              <w:t>Доля</w:t>
            </w:r>
            <w:r w:rsidRPr="00BF527E">
              <w:rPr>
                <w:rFonts w:ascii="Times New Roman" w:hAnsi="Times New Roman"/>
                <w:sz w:val="24"/>
                <w:szCs w:val="24"/>
              </w:rPr>
              <w:t xml:space="preserve"> участников, получивших от 81 до 100 баллов</w:t>
            </w:r>
          </w:p>
        </w:tc>
        <w:tc>
          <w:tcPr>
            <w:tcW w:w="1226" w:type="dxa"/>
          </w:tcPr>
          <w:p w:rsidR="003B31B2" w:rsidRPr="00BF527E" w:rsidRDefault="003B31B2" w:rsidP="002037F7">
            <w:pPr>
              <w:pStyle w:val="a3"/>
              <w:spacing w:line="240" w:lineRule="auto"/>
              <w:ind w:left="0"/>
              <w:jc w:val="center"/>
              <w:rPr>
                <w:rFonts w:ascii="Times New Roman" w:hAnsi="Times New Roman"/>
                <w:i/>
                <w:sz w:val="24"/>
                <w:szCs w:val="24"/>
              </w:rPr>
            </w:pPr>
            <w:r w:rsidRPr="00BF527E">
              <w:rPr>
                <w:rFonts w:ascii="Times New Roman" w:hAnsi="Times New Roman"/>
                <w:sz w:val="24"/>
                <w:szCs w:val="24"/>
              </w:rPr>
              <w:t>Количество выпускников, получивших 100 баллов</w:t>
            </w:r>
          </w:p>
        </w:tc>
      </w:tr>
      <w:tr w:rsidR="003B31B2" w:rsidRPr="00BF527E" w:rsidTr="002037F7">
        <w:trPr>
          <w:trHeight w:val="195"/>
        </w:trPr>
        <w:tc>
          <w:tcPr>
            <w:tcW w:w="2977" w:type="dxa"/>
          </w:tcPr>
          <w:p w:rsidR="003B31B2" w:rsidRPr="00BF527E" w:rsidRDefault="003B31B2" w:rsidP="002037F7">
            <w:pPr>
              <w:keepNext/>
              <w:outlineLvl w:val="1"/>
              <w:rPr>
                <w:rFonts w:eastAsia="Arial Unicode MS"/>
                <w:bCs/>
              </w:rPr>
            </w:pPr>
            <w:r w:rsidRPr="00BF527E">
              <w:rPr>
                <w:rFonts w:eastAsia="Arial Unicode MS"/>
                <w:bCs/>
              </w:rPr>
              <w:t>Бокситогорский район</w:t>
            </w:r>
          </w:p>
        </w:tc>
        <w:tc>
          <w:tcPr>
            <w:tcW w:w="1559" w:type="dxa"/>
            <w:vAlign w:val="center"/>
          </w:tcPr>
          <w:p w:rsidR="003B31B2" w:rsidRPr="00BF527E" w:rsidRDefault="003B31B2" w:rsidP="002037F7">
            <w:pPr>
              <w:pStyle w:val="a3"/>
              <w:spacing w:after="0" w:line="240" w:lineRule="auto"/>
              <w:ind w:left="0"/>
              <w:jc w:val="center"/>
              <w:rPr>
                <w:rFonts w:ascii="Times New Roman" w:hAnsi="Times New Roman"/>
                <w:sz w:val="24"/>
                <w:szCs w:val="24"/>
              </w:rPr>
            </w:pPr>
            <w:r w:rsidRPr="00BF527E">
              <w:rPr>
                <w:rFonts w:ascii="Times New Roman" w:hAnsi="Times New Roman"/>
                <w:sz w:val="24"/>
                <w:szCs w:val="24"/>
              </w:rPr>
              <w:t>0,09</w:t>
            </w:r>
          </w:p>
        </w:tc>
        <w:tc>
          <w:tcPr>
            <w:tcW w:w="1560" w:type="dxa"/>
            <w:vAlign w:val="center"/>
          </w:tcPr>
          <w:p w:rsidR="003B31B2" w:rsidRPr="00BF527E" w:rsidRDefault="003B31B2" w:rsidP="002037F7">
            <w:pPr>
              <w:pStyle w:val="a3"/>
              <w:spacing w:after="0" w:line="240" w:lineRule="auto"/>
              <w:ind w:left="0"/>
              <w:jc w:val="center"/>
              <w:rPr>
                <w:rFonts w:ascii="Times New Roman" w:hAnsi="Times New Roman"/>
                <w:sz w:val="24"/>
                <w:szCs w:val="24"/>
              </w:rPr>
            </w:pPr>
            <w:r w:rsidRPr="00BF527E">
              <w:rPr>
                <w:rFonts w:ascii="Times New Roman" w:hAnsi="Times New Roman"/>
                <w:sz w:val="24"/>
                <w:szCs w:val="24"/>
              </w:rPr>
              <w:t xml:space="preserve">2,88 </w:t>
            </w:r>
          </w:p>
        </w:tc>
        <w:tc>
          <w:tcPr>
            <w:tcW w:w="1701" w:type="dxa"/>
            <w:vAlign w:val="center"/>
          </w:tcPr>
          <w:p w:rsidR="003B31B2" w:rsidRPr="00BF527E" w:rsidRDefault="003B31B2" w:rsidP="002037F7">
            <w:pPr>
              <w:pStyle w:val="a3"/>
              <w:spacing w:after="0" w:line="240" w:lineRule="auto"/>
              <w:ind w:left="0"/>
              <w:jc w:val="center"/>
              <w:rPr>
                <w:rFonts w:ascii="Times New Roman" w:hAnsi="Times New Roman"/>
                <w:sz w:val="24"/>
                <w:szCs w:val="24"/>
              </w:rPr>
            </w:pPr>
            <w:r w:rsidRPr="00BF527E">
              <w:rPr>
                <w:rFonts w:ascii="Times New Roman" w:hAnsi="Times New Roman"/>
                <w:sz w:val="24"/>
                <w:szCs w:val="24"/>
              </w:rPr>
              <w:t xml:space="preserve">1,22 </w:t>
            </w:r>
          </w:p>
        </w:tc>
        <w:tc>
          <w:tcPr>
            <w:tcW w:w="1417" w:type="dxa"/>
            <w:vAlign w:val="center"/>
          </w:tcPr>
          <w:p w:rsidR="003B31B2" w:rsidRPr="00BF527E" w:rsidRDefault="003B31B2" w:rsidP="002037F7">
            <w:pPr>
              <w:pStyle w:val="a3"/>
              <w:spacing w:after="0" w:line="240" w:lineRule="auto"/>
              <w:ind w:left="0"/>
              <w:jc w:val="center"/>
              <w:rPr>
                <w:rFonts w:ascii="Times New Roman" w:hAnsi="Times New Roman"/>
                <w:sz w:val="24"/>
                <w:szCs w:val="24"/>
              </w:rPr>
            </w:pPr>
            <w:r w:rsidRPr="00BF527E">
              <w:rPr>
                <w:rFonts w:ascii="Times New Roman" w:hAnsi="Times New Roman"/>
                <w:sz w:val="24"/>
                <w:szCs w:val="24"/>
              </w:rPr>
              <w:t>0,00</w:t>
            </w:r>
          </w:p>
        </w:tc>
        <w:tc>
          <w:tcPr>
            <w:tcW w:w="1226" w:type="dxa"/>
            <w:vAlign w:val="center"/>
          </w:tcPr>
          <w:p w:rsidR="003B31B2" w:rsidRPr="00BF527E" w:rsidRDefault="003B31B2" w:rsidP="002037F7">
            <w:pPr>
              <w:pStyle w:val="a3"/>
              <w:spacing w:after="0" w:line="240" w:lineRule="auto"/>
              <w:ind w:left="0"/>
              <w:jc w:val="center"/>
              <w:rPr>
                <w:rFonts w:ascii="Times New Roman" w:hAnsi="Times New Roman"/>
                <w:sz w:val="24"/>
                <w:szCs w:val="24"/>
              </w:rPr>
            </w:pPr>
            <w:r w:rsidRPr="00BF527E">
              <w:rPr>
                <w:rFonts w:ascii="Times New Roman" w:hAnsi="Times New Roman"/>
                <w:sz w:val="24"/>
                <w:szCs w:val="24"/>
              </w:rPr>
              <w:t>0,00</w:t>
            </w:r>
          </w:p>
        </w:tc>
      </w:tr>
      <w:tr w:rsidR="003B31B2" w:rsidRPr="00BF527E" w:rsidTr="002037F7">
        <w:trPr>
          <w:trHeight w:val="195"/>
        </w:trPr>
        <w:tc>
          <w:tcPr>
            <w:tcW w:w="2977" w:type="dxa"/>
          </w:tcPr>
          <w:p w:rsidR="003B31B2" w:rsidRPr="00BF527E" w:rsidRDefault="003B31B2" w:rsidP="002037F7">
            <w:pPr>
              <w:keepNext/>
              <w:outlineLvl w:val="1"/>
              <w:rPr>
                <w:rFonts w:eastAsia="Arial Unicode MS"/>
                <w:bCs/>
              </w:rPr>
            </w:pPr>
            <w:proofErr w:type="spellStart"/>
            <w:r w:rsidRPr="00BF527E">
              <w:rPr>
                <w:rFonts w:eastAsia="Arial Unicode MS"/>
                <w:bCs/>
              </w:rPr>
              <w:t>Волосовский</w:t>
            </w:r>
            <w:proofErr w:type="spellEnd"/>
            <w:r w:rsidRPr="00BF527E">
              <w:rPr>
                <w:rFonts w:eastAsia="Arial Unicode MS"/>
                <w:bCs/>
              </w:rPr>
              <w:t xml:space="preserve"> район</w:t>
            </w:r>
          </w:p>
        </w:tc>
        <w:tc>
          <w:tcPr>
            <w:tcW w:w="1559" w:type="dxa"/>
            <w:vAlign w:val="center"/>
          </w:tcPr>
          <w:p w:rsidR="003B31B2" w:rsidRPr="00BF527E" w:rsidRDefault="003B31B2" w:rsidP="002037F7">
            <w:pPr>
              <w:pStyle w:val="a3"/>
              <w:spacing w:after="0" w:line="240" w:lineRule="auto"/>
              <w:ind w:left="0"/>
              <w:jc w:val="center"/>
              <w:rPr>
                <w:rFonts w:ascii="Times New Roman" w:hAnsi="Times New Roman"/>
                <w:sz w:val="24"/>
                <w:szCs w:val="24"/>
              </w:rPr>
            </w:pPr>
            <w:r w:rsidRPr="00BF527E">
              <w:rPr>
                <w:rFonts w:ascii="Times New Roman" w:hAnsi="Times New Roman"/>
                <w:sz w:val="24"/>
                <w:szCs w:val="24"/>
              </w:rPr>
              <w:t>0,09</w:t>
            </w:r>
          </w:p>
        </w:tc>
        <w:tc>
          <w:tcPr>
            <w:tcW w:w="1560" w:type="dxa"/>
            <w:vAlign w:val="center"/>
          </w:tcPr>
          <w:p w:rsidR="003B31B2" w:rsidRPr="00BF527E" w:rsidRDefault="003B31B2" w:rsidP="002037F7">
            <w:pPr>
              <w:pStyle w:val="a3"/>
              <w:spacing w:after="0" w:line="240" w:lineRule="auto"/>
              <w:ind w:left="0"/>
              <w:jc w:val="center"/>
              <w:rPr>
                <w:rFonts w:ascii="Times New Roman" w:hAnsi="Times New Roman"/>
                <w:sz w:val="24"/>
                <w:szCs w:val="24"/>
              </w:rPr>
            </w:pPr>
            <w:r w:rsidRPr="00BF527E">
              <w:rPr>
                <w:rFonts w:ascii="Times New Roman" w:hAnsi="Times New Roman"/>
                <w:sz w:val="24"/>
                <w:szCs w:val="24"/>
              </w:rPr>
              <w:t>0,44</w:t>
            </w:r>
          </w:p>
        </w:tc>
        <w:tc>
          <w:tcPr>
            <w:tcW w:w="1701" w:type="dxa"/>
            <w:vAlign w:val="center"/>
          </w:tcPr>
          <w:p w:rsidR="003B31B2" w:rsidRPr="00BF527E" w:rsidRDefault="003B31B2" w:rsidP="002037F7">
            <w:pPr>
              <w:pStyle w:val="a3"/>
              <w:spacing w:after="0" w:line="240" w:lineRule="auto"/>
              <w:ind w:left="0"/>
              <w:jc w:val="center"/>
              <w:rPr>
                <w:rFonts w:ascii="Times New Roman" w:hAnsi="Times New Roman"/>
                <w:sz w:val="24"/>
                <w:szCs w:val="24"/>
              </w:rPr>
            </w:pPr>
            <w:r w:rsidRPr="00BF527E">
              <w:rPr>
                <w:rFonts w:ascii="Times New Roman" w:hAnsi="Times New Roman"/>
                <w:sz w:val="24"/>
                <w:szCs w:val="24"/>
              </w:rPr>
              <w:t>0,09</w:t>
            </w:r>
          </w:p>
        </w:tc>
        <w:tc>
          <w:tcPr>
            <w:tcW w:w="1417" w:type="dxa"/>
            <w:vAlign w:val="center"/>
          </w:tcPr>
          <w:p w:rsidR="003B31B2" w:rsidRPr="00BF527E" w:rsidRDefault="003B31B2" w:rsidP="002037F7">
            <w:pPr>
              <w:pStyle w:val="a3"/>
              <w:spacing w:after="0" w:line="240" w:lineRule="auto"/>
              <w:ind w:left="0"/>
              <w:jc w:val="center"/>
              <w:rPr>
                <w:rFonts w:ascii="Times New Roman" w:hAnsi="Times New Roman"/>
                <w:sz w:val="24"/>
                <w:szCs w:val="24"/>
              </w:rPr>
            </w:pPr>
            <w:r w:rsidRPr="00BF527E">
              <w:rPr>
                <w:rFonts w:ascii="Times New Roman" w:hAnsi="Times New Roman"/>
                <w:sz w:val="24"/>
                <w:szCs w:val="24"/>
              </w:rPr>
              <w:t>0,00</w:t>
            </w:r>
          </w:p>
        </w:tc>
        <w:tc>
          <w:tcPr>
            <w:tcW w:w="1226" w:type="dxa"/>
            <w:vAlign w:val="center"/>
          </w:tcPr>
          <w:p w:rsidR="003B31B2" w:rsidRPr="00BF527E" w:rsidRDefault="003B31B2" w:rsidP="002037F7">
            <w:pPr>
              <w:pStyle w:val="a3"/>
              <w:spacing w:after="0" w:line="240" w:lineRule="auto"/>
              <w:ind w:left="0"/>
              <w:jc w:val="center"/>
              <w:rPr>
                <w:rFonts w:ascii="Times New Roman" w:hAnsi="Times New Roman"/>
                <w:sz w:val="24"/>
                <w:szCs w:val="24"/>
              </w:rPr>
            </w:pPr>
            <w:r w:rsidRPr="00BF527E">
              <w:rPr>
                <w:rFonts w:ascii="Times New Roman" w:hAnsi="Times New Roman"/>
                <w:sz w:val="24"/>
                <w:szCs w:val="24"/>
              </w:rPr>
              <w:t>0,00</w:t>
            </w:r>
          </w:p>
        </w:tc>
      </w:tr>
      <w:tr w:rsidR="003B31B2" w:rsidRPr="00BF527E" w:rsidTr="002037F7">
        <w:trPr>
          <w:trHeight w:val="195"/>
        </w:trPr>
        <w:tc>
          <w:tcPr>
            <w:tcW w:w="2977" w:type="dxa"/>
          </w:tcPr>
          <w:p w:rsidR="003B31B2" w:rsidRPr="00BF527E" w:rsidRDefault="003B31B2" w:rsidP="002037F7">
            <w:pPr>
              <w:keepNext/>
              <w:outlineLvl w:val="1"/>
              <w:rPr>
                <w:rFonts w:eastAsia="Arial Unicode MS"/>
                <w:bCs/>
              </w:rPr>
            </w:pPr>
            <w:r w:rsidRPr="00BF527E">
              <w:rPr>
                <w:rFonts w:eastAsia="Arial Unicode MS"/>
                <w:bCs/>
              </w:rPr>
              <w:t>Волховский район</w:t>
            </w:r>
          </w:p>
        </w:tc>
        <w:tc>
          <w:tcPr>
            <w:tcW w:w="1559" w:type="dxa"/>
            <w:vAlign w:val="center"/>
          </w:tcPr>
          <w:p w:rsidR="003B31B2" w:rsidRPr="00BF527E" w:rsidRDefault="003B31B2" w:rsidP="002037F7">
            <w:pPr>
              <w:pStyle w:val="a3"/>
              <w:spacing w:after="0" w:line="240" w:lineRule="auto"/>
              <w:ind w:left="0"/>
              <w:jc w:val="center"/>
              <w:rPr>
                <w:rFonts w:ascii="Times New Roman" w:hAnsi="Times New Roman"/>
                <w:sz w:val="24"/>
                <w:szCs w:val="24"/>
              </w:rPr>
            </w:pPr>
            <w:r w:rsidRPr="00BF527E">
              <w:rPr>
                <w:rFonts w:ascii="Times New Roman" w:hAnsi="Times New Roman"/>
                <w:sz w:val="24"/>
                <w:szCs w:val="24"/>
              </w:rPr>
              <w:t xml:space="preserve">0,26 </w:t>
            </w:r>
          </w:p>
        </w:tc>
        <w:tc>
          <w:tcPr>
            <w:tcW w:w="1560" w:type="dxa"/>
            <w:vAlign w:val="center"/>
          </w:tcPr>
          <w:p w:rsidR="003B31B2" w:rsidRPr="00BF527E" w:rsidRDefault="003B31B2" w:rsidP="002037F7">
            <w:pPr>
              <w:pStyle w:val="a3"/>
              <w:spacing w:after="0" w:line="240" w:lineRule="auto"/>
              <w:ind w:left="0"/>
              <w:jc w:val="center"/>
              <w:rPr>
                <w:rFonts w:ascii="Times New Roman" w:hAnsi="Times New Roman"/>
                <w:sz w:val="24"/>
                <w:szCs w:val="24"/>
              </w:rPr>
            </w:pPr>
            <w:r w:rsidRPr="00BF527E">
              <w:rPr>
                <w:rFonts w:ascii="Times New Roman" w:hAnsi="Times New Roman"/>
                <w:sz w:val="24"/>
                <w:szCs w:val="24"/>
              </w:rPr>
              <w:t xml:space="preserve">4,97 </w:t>
            </w:r>
          </w:p>
        </w:tc>
        <w:tc>
          <w:tcPr>
            <w:tcW w:w="1701" w:type="dxa"/>
            <w:vAlign w:val="center"/>
          </w:tcPr>
          <w:p w:rsidR="003B31B2" w:rsidRPr="00BF527E" w:rsidRDefault="003B31B2" w:rsidP="002037F7">
            <w:pPr>
              <w:pStyle w:val="a3"/>
              <w:spacing w:after="0" w:line="240" w:lineRule="auto"/>
              <w:ind w:left="0"/>
              <w:jc w:val="center"/>
              <w:rPr>
                <w:rFonts w:ascii="Times New Roman" w:hAnsi="Times New Roman"/>
                <w:sz w:val="24"/>
                <w:szCs w:val="24"/>
              </w:rPr>
            </w:pPr>
            <w:r w:rsidRPr="00BF527E">
              <w:rPr>
                <w:rFonts w:ascii="Times New Roman" w:hAnsi="Times New Roman"/>
                <w:sz w:val="24"/>
                <w:szCs w:val="24"/>
              </w:rPr>
              <w:t xml:space="preserve">1,31 </w:t>
            </w:r>
          </w:p>
        </w:tc>
        <w:tc>
          <w:tcPr>
            <w:tcW w:w="1417" w:type="dxa"/>
            <w:vAlign w:val="center"/>
          </w:tcPr>
          <w:p w:rsidR="003B31B2" w:rsidRPr="00BF527E" w:rsidRDefault="003B31B2" w:rsidP="002037F7">
            <w:pPr>
              <w:pStyle w:val="a3"/>
              <w:spacing w:after="0" w:line="240" w:lineRule="auto"/>
              <w:ind w:left="0"/>
              <w:jc w:val="center"/>
              <w:rPr>
                <w:rFonts w:ascii="Times New Roman" w:hAnsi="Times New Roman"/>
                <w:sz w:val="24"/>
                <w:szCs w:val="24"/>
              </w:rPr>
            </w:pPr>
            <w:r w:rsidRPr="00BF527E">
              <w:rPr>
                <w:rFonts w:ascii="Times New Roman" w:hAnsi="Times New Roman"/>
                <w:sz w:val="24"/>
                <w:szCs w:val="24"/>
              </w:rPr>
              <w:t xml:space="preserve">0,35 </w:t>
            </w:r>
          </w:p>
        </w:tc>
        <w:tc>
          <w:tcPr>
            <w:tcW w:w="1226" w:type="dxa"/>
            <w:vAlign w:val="center"/>
          </w:tcPr>
          <w:p w:rsidR="003B31B2" w:rsidRPr="00BF527E" w:rsidRDefault="003B31B2" w:rsidP="002037F7">
            <w:pPr>
              <w:pStyle w:val="a3"/>
              <w:spacing w:after="0" w:line="240" w:lineRule="auto"/>
              <w:ind w:left="0"/>
              <w:jc w:val="center"/>
              <w:rPr>
                <w:rFonts w:ascii="Times New Roman" w:hAnsi="Times New Roman"/>
                <w:sz w:val="24"/>
                <w:szCs w:val="24"/>
              </w:rPr>
            </w:pPr>
            <w:r w:rsidRPr="00BF527E">
              <w:rPr>
                <w:rFonts w:ascii="Times New Roman" w:hAnsi="Times New Roman"/>
                <w:sz w:val="24"/>
                <w:szCs w:val="24"/>
              </w:rPr>
              <w:t>0,00</w:t>
            </w:r>
          </w:p>
        </w:tc>
      </w:tr>
      <w:tr w:rsidR="003B31B2" w:rsidRPr="00BF527E" w:rsidTr="002037F7">
        <w:trPr>
          <w:trHeight w:val="195"/>
        </w:trPr>
        <w:tc>
          <w:tcPr>
            <w:tcW w:w="2977" w:type="dxa"/>
          </w:tcPr>
          <w:p w:rsidR="003B31B2" w:rsidRPr="00BF527E" w:rsidRDefault="003B31B2" w:rsidP="002037F7">
            <w:pPr>
              <w:keepNext/>
              <w:outlineLvl w:val="1"/>
              <w:rPr>
                <w:rFonts w:eastAsia="Arial Unicode MS"/>
                <w:bCs/>
              </w:rPr>
            </w:pPr>
            <w:r w:rsidRPr="00BF527E">
              <w:rPr>
                <w:rFonts w:eastAsia="Arial Unicode MS"/>
                <w:bCs/>
              </w:rPr>
              <w:t>Всеволожский район</w:t>
            </w:r>
          </w:p>
        </w:tc>
        <w:tc>
          <w:tcPr>
            <w:tcW w:w="1559" w:type="dxa"/>
            <w:vAlign w:val="center"/>
          </w:tcPr>
          <w:p w:rsidR="003B31B2" w:rsidRPr="00BF527E" w:rsidRDefault="003B31B2" w:rsidP="002037F7">
            <w:pPr>
              <w:pStyle w:val="a3"/>
              <w:spacing w:after="0" w:line="240" w:lineRule="auto"/>
              <w:ind w:left="0"/>
              <w:jc w:val="center"/>
              <w:rPr>
                <w:rFonts w:ascii="Times New Roman" w:hAnsi="Times New Roman"/>
                <w:sz w:val="24"/>
                <w:szCs w:val="24"/>
              </w:rPr>
            </w:pPr>
            <w:r w:rsidRPr="00BF527E">
              <w:rPr>
                <w:rFonts w:ascii="Times New Roman" w:hAnsi="Times New Roman"/>
                <w:sz w:val="24"/>
                <w:szCs w:val="24"/>
              </w:rPr>
              <w:t xml:space="preserve">0,35 </w:t>
            </w:r>
          </w:p>
        </w:tc>
        <w:tc>
          <w:tcPr>
            <w:tcW w:w="1560" w:type="dxa"/>
            <w:vAlign w:val="center"/>
          </w:tcPr>
          <w:p w:rsidR="003B31B2" w:rsidRPr="00BF527E" w:rsidRDefault="003B31B2" w:rsidP="002037F7">
            <w:pPr>
              <w:pStyle w:val="a3"/>
              <w:spacing w:after="0" w:line="240" w:lineRule="auto"/>
              <w:ind w:left="0"/>
              <w:jc w:val="center"/>
              <w:rPr>
                <w:rFonts w:ascii="Times New Roman" w:hAnsi="Times New Roman"/>
                <w:sz w:val="24"/>
                <w:szCs w:val="24"/>
              </w:rPr>
            </w:pPr>
            <w:r w:rsidRPr="00BF527E">
              <w:rPr>
                <w:rFonts w:ascii="Times New Roman" w:hAnsi="Times New Roman"/>
                <w:sz w:val="24"/>
                <w:szCs w:val="24"/>
              </w:rPr>
              <w:t>10,12</w:t>
            </w:r>
          </w:p>
        </w:tc>
        <w:tc>
          <w:tcPr>
            <w:tcW w:w="1701" w:type="dxa"/>
            <w:vAlign w:val="center"/>
          </w:tcPr>
          <w:p w:rsidR="003B31B2" w:rsidRPr="00BF527E" w:rsidRDefault="003B31B2" w:rsidP="002037F7">
            <w:pPr>
              <w:pStyle w:val="a3"/>
              <w:spacing w:after="0" w:line="240" w:lineRule="auto"/>
              <w:ind w:left="0"/>
              <w:jc w:val="center"/>
              <w:rPr>
                <w:rFonts w:ascii="Times New Roman" w:hAnsi="Times New Roman"/>
                <w:sz w:val="24"/>
                <w:szCs w:val="24"/>
              </w:rPr>
            </w:pPr>
            <w:r w:rsidRPr="00BF527E">
              <w:rPr>
                <w:rFonts w:ascii="Times New Roman" w:hAnsi="Times New Roman"/>
                <w:sz w:val="24"/>
                <w:szCs w:val="24"/>
              </w:rPr>
              <w:t xml:space="preserve">4,19 </w:t>
            </w:r>
          </w:p>
        </w:tc>
        <w:tc>
          <w:tcPr>
            <w:tcW w:w="1417" w:type="dxa"/>
            <w:vAlign w:val="center"/>
          </w:tcPr>
          <w:p w:rsidR="003B31B2" w:rsidRPr="00BF527E" w:rsidRDefault="003B31B2" w:rsidP="002037F7">
            <w:pPr>
              <w:pStyle w:val="a3"/>
              <w:spacing w:after="0" w:line="240" w:lineRule="auto"/>
              <w:ind w:left="0"/>
              <w:jc w:val="center"/>
              <w:rPr>
                <w:rFonts w:ascii="Times New Roman" w:hAnsi="Times New Roman"/>
                <w:sz w:val="24"/>
                <w:szCs w:val="24"/>
              </w:rPr>
            </w:pPr>
            <w:r w:rsidRPr="00BF527E">
              <w:rPr>
                <w:rFonts w:ascii="Times New Roman" w:hAnsi="Times New Roman"/>
                <w:sz w:val="24"/>
                <w:szCs w:val="24"/>
              </w:rPr>
              <w:t xml:space="preserve">0,96 </w:t>
            </w:r>
          </w:p>
        </w:tc>
        <w:tc>
          <w:tcPr>
            <w:tcW w:w="1226" w:type="dxa"/>
            <w:vAlign w:val="center"/>
          </w:tcPr>
          <w:p w:rsidR="003B31B2" w:rsidRPr="00BF527E" w:rsidRDefault="003B31B2" w:rsidP="002037F7">
            <w:pPr>
              <w:pStyle w:val="a3"/>
              <w:spacing w:after="0" w:line="240" w:lineRule="auto"/>
              <w:ind w:left="0"/>
              <w:jc w:val="center"/>
              <w:rPr>
                <w:rFonts w:ascii="Times New Roman" w:hAnsi="Times New Roman"/>
                <w:sz w:val="24"/>
                <w:szCs w:val="24"/>
              </w:rPr>
            </w:pPr>
            <w:r w:rsidRPr="00BF527E">
              <w:rPr>
                <w:rFonts w:ascii="Times New Roman" w:hAnsi="Times New Roman"/>
                <w:sz w:val="24"/>
                <w:szCs w:val="24"/>
              </w:rPr>
              <w:t>0,00</w:t>
            </w:r>
          </w:p>
        </w:tc>
      </w:tr>
      <w:tr w:rsidR="003B31B2" w:rsidRPr="00BF527E" w:rsidTr="002037F7">
        <w:trPr>
          <w:trHeight w:val="195"/>
        </w:trPr>
        <w:tc>
          <w:tcPr>
            <w:tcW w:w="2977" w:type="dxa"/>
          </w:tcPr>
          <w:p w:rsidR="003B31B2" w:rsidRPr="00BF527E" w:rsidRDefault="003B31B2" w:rsidP="002037F7">
            <w:pPr>
              <w:keepNext/>
              <w:outlineLvl w:val="1"/>
              <w:rPr>
                <w:rFonts w:eastAsia="Arial Unicode MS"/>
                <w:bCs/>
              </w:rPr>
            </w:pPr>
            <w:r w:rsidRPr="00BF527E">
              <w:rPr>
                <w:rFonts w:eastAsia="Arial Unicode MS"/>
                <w:bCs/>
              </w:rPr>
              <w:t>Выборгский район</w:t>
            </w:r>
          </w:p>
        </w:tc>
        <w:tc>
          <w:tcPr>
            <w:tcW w:w="1559" w:type="dxa"/>
            <w:vAlign w:val="center"/>
          </w:tcPr>
          <w:p w:rsidR="003B31B2" w:rsidRPr="00BF527E" w:rsidRDefault="003B31B2" w:rsidP="002037F7">
            <w:pPr>
              <w:pStyle w:val="a3"/>
              <w:spacing w:after="0" w:line="240" w:lineRule="auto"/>
              <w:ind w:left="0"/>
              <w:jc w:val="center"/>
              <w:rPr>
                <w:rFonts w:ascii="Times New Roman" w:hAnsi="Times New Roman"/>
                <w:sz w:val="24"/>
                <w:szCs w:val="24"/>
              </w:rPr>
            </w:pPr>
            <w:r w:rsidRPr="00BF527E">
              <w:rPr>
                <w:rFonts w:ascii="Times New Roman" w:hAnsi="Times New Roman"/>
                <w:sz w:val="24"/>
                <w:szCs w:val="24"/>
              </w:rPr>
              <w:t xml:space="preserve">0,26 </w:t>
            </w:r>
          </w:p>
        </w:tc>
        <w:tc>
          <w:tcPr>
            <w:tcW w:w="1560" w:type="dxa"/>
            <w:vAlign w:val="center"/>
          </w:tcPr>
          <w:p w:rsidR="003B31B2" w:rsidRPr="00BF527E" w:rsidRDefault="003B31B2" w:rsidP="002037F7">
            <w:pPr>
              <w:pStyle w:val="a3"/>
              <w:spacing w:after="0" w:line="240" w:lineRule="auto"/>
              <w:ind w:left="0"/>
              <w:jc w:val="center"/>
              <w:rPr>
                <w:rFonts w:ascii="Times New Roman" w:hAnsi="Times New Roman"/>
                <w:sz w:val="24"/>
                <w:szCs w:val="24"/>
              </w:rPr>
            </w:pPr>
            <w:r w:rsidRPr="00BF527E">
              <w:rPr>
                <w:rFonts w:ascii="Times New Roman" w:hAnsi="Times New Roman"/>
                <w:sz w:val="24"/>
                <w:szCs w:val="24"/>
              </w:rPr>
              <w:t xml:space="preserve">7,94 </w:t>
            </w:r>
          </w:p>
        </w:tc>
        <w:tc>
          <w:tcPr>
            <w:tcW w:w="1701" w:type="dxa"/>
            <w:vAlign w:val="center"/>
          </w:tcPr>
          <w:p w:rsidR="003B31B2" w:rsidRPr="00BF527E" w:rsidRDefault="003B31B2" w:rsidP="002037F7">
            <w:pPr>
              <w:pStyle w:val="a3"/>
              <w:spacing w:after="0" w:line="240" w:lineRule="auto"/>
              <w:ind w:left="0"/>
              <w:jc w:val="center"/>
              <w:rPr>
                <w:rFonts w:ascii="Times New Roman" w:hAnsi="Times New Roman"/>
                <w:sz w:val="24"/>
                <w:szCs w:val="24"/>
              </w:rPr>
            </w:pPr>
            <w:r w:rsidRPr="00BF527E">
              <w:rPr>
                <w:rFonts w:ascii="Times New Roman" w:hAnsi="Times New Roman"/>
                <w:sz w:val="24"/>
                <w:szCs w:val="24"/>
              </w:rPr>
              <w:t xml:space="preserve">2,71 </w:t>
            </w:r>
          </w:p>
        </w:tc>
        <w:tc>
          <w:tcPr>
            <w:tcW w:w="1417" w:type="dxa"/>
            <w:vAlign w:val="center"/>
          </w:tcPr>
          <w:p w:rsidR="003B31B2" w:rsidRPr="00BF527E" w:rsidRDefault="003B31B2" w:rsidP="002037F7">
            <w:pPr>
              <w:pStyle w:val="a3"/>
              <w:spacing w:after="0" w:line="240" w:lineRule="auto"/>
              <w:ind w:left="0"/>
              <w:jc w:val="center"/>
              <w:rPr>
                <w:rFonts w:ascii="Times New Roman" w:hAnsi="Times New Roman"/>
                <w:sz w:val="24"/>
                <w:szCs w:val="24"/>
              </w:rPr>
            </w:pPr>
            <w:r w:rsidRPr="00BF527E">
              <w:rPr>
                <w:rFonts w:ascii="Times New Roman" w:hAnsi="Times New Roman"/>
                <w:sz w:val="24"/>
                <w:szCs w:val="24"/>
              </w:rPr>
              <w:t xml:space="preserve">0,17 </w:t>
            </w:r>
          </w:p>
        </w:tc>
        <w:tc>
          <w:tcPr>
            <w:tcW w:w="1226" w:type="dxa"/>
            <w:vAlign w:val="center"/>
          </w:tcPr>
          <w:p w:rsidR="003B31B2" w:rsidRPr="00BF527E" w:rsidRDefault="003B31B2" w:rsidP="002037F7">
            <w:pPr>
              <w:pStyle w:val="a3"/>
              <w:spacing w:after="0" w:line="240" w:lineRule="auto"/>
              <w:ind w:left="0"/>
              <w:jc w:val="center"/>
              <w:rPr>
                <w:rFonts w:ascii="Times New Roman" w:hAnsi="Times New Roman"/>
                <w:sz w:val="24"/>
                <w:szCs w:val="24"/>
              </w:rPr>
            </w:pPr>
            <w:r w:rsidRPr="00BF527E">
              <w:rPr>
                <w:rFonts w:ascii="Times New Roman" w:hAnsi="Times New Roman"/>
                <w:sz w:val="24"/>
                <w:szCs w:val="24"/>
              </w:rPr>
              <w:t>0,00</w:t>
            </w:r>
          </w:p>
        </w:tc>
      </w:tr>
      <w:tr w:rsidR="003B31B2" w:rsidRPr="00BF527E" w:rsidTr="002037F7">
        <w:trPr>
          <w:trHeight w:val="195"/>
        </w:trPr>
        <w:tc>
          <w:tcPr>
            <w:tcW w:w="2977" w:type="dxa"/>
          </w:tcPr>
          <w:p w:rsidR="003B31B2" w:rsidRPr="00BF527E" w:rsidRDefault="003B31B2" w:rsidP="002037F7">
            <w:pPr>
              <w:keepNext/>
              <w:outlineLvl w:val="1"/>
              <w:rPr>
                <w:rFonts w:eastAsia="Arial Unicode MS"/>
                <w:bCs/>
              </w:rPr>
            </w:pPr>
            <w:r w:rsidRPr="00BF527E">
              <w:rPr>
                <w:rFonts w:eastAsia="Arial Unicode MS"/>
                <w:bCs/>
              </w:rPr>
              <w:t>Гатчинский район</w:t>
            </w:r>
          </w:p>
        </w:tc>
        <w:tc>
          <w:tcPr>
            <w:tcW w:w="1559" w:type="dxa"/>
            <w:vAlign w:val="center"/>
          </w:tcPr>
          <w:p w:rsidR="003B31B2" w:rsidRPr="00BF527E" w:rsidRDefault="003B31B2" w:rsidP="002037F7">
            <w:pPr>
              <w:pStyle w:val="a3"/>
              <w:spacing w:after="0" w:line="240" w:lineRule="auto"/>
              <w:ind w:left="0"/>
              <w:jc w:val="center"/>
              <w:rPr>
                <w:rFonts w:ascii="Times New Roman" w:hAnsi="Times New Roman"/>
                <w:sz w:val="24"/>
                <w:szCs w:val="24"/>
              </w:rPr>
            </w:pPr>
            <w:r w:rsidRPr="00BF527E">
              <w:rPr>
                <w:rFonts w:ascii="Times New Roman" w:hAnsi="Times New Roman"/>
                <w:sz w:val="24"/>
                <w:szCs w:val="24"/>
              </w:rPr>
              <w:t xml:space="preserve">0,09 </w:t>
            </w:r>
          </w:p>
        </w:tc>
        <w:tc>
          <w:tcPr>
            <w:tcW w:w="1560" w:type="dxa"/>
            <w:vAlign w:val="center"/>
          </w:tcPr>
          <w:p w:rsidR="003B31B2" w:rsidRPr="00BF527E" w:rsidRDefault="003B31B2" w:rsidP="002037F7">
            <w:pPr>
              <w:pStyle w:val="a3"/>
              <w:spacing w:after="0" w:line="240" w:lineRule="auto"/>
              <w:ind w:left="0"/>
              <w:jc w:val="center"/>
              <w:rPr>
                <w:rFonts w:ascii="Times New Roman" w:hAnsi="Times New Roman"/>
                <w:sz w:val="24"/>
                <w:szCs w:val="24"/>
              </w:rPr>
            </w:pPr>
            <w:r w:rsidRPr="00BF527E">
              <w:rPr>
                <w:rFonts w:ascii="Times New Roman" w:hAnsi="Times New Roman"/>
                <w:sz w:val="24"/>
                <w:szCs w:val="24"/>
              </w:rPr>
              <w:t xml:space="preserve">7,68 </w:t>
            </w:r>
          </w:p>
        </w:tc>
        <w:tc>
          <w:tcPr>
            <w:tcW w:w="1701" w:type="dxa"/>
            <w:vAlign w:val="center"/>
          </w:tcPr>
          <w:p w:rsidR="003B31B2" w:rsidRPr="00BF527E" w:rsidRDefault="003B31B2" w:rsidP="002037F7">
            <w:pPr>
              <w:pStyle w:val="a3"/>
              <w:spacing w:after="0" w:line="240" w:lineRule="auto"/>
              <w:ind w:left="0"/>
              <w:jc w:val="center"/>
              <w:rPr>
                <w:rFonts w:ascii="Times New Roman" w:hAnsi="Times New Roman"/>
                <w:sz w:val="24"/>
                <w:szCs w:val="24"/>
              </w:rPr>
            </w:pPr>
            <w:r w:rsidRPr="00BF527E">
              <w:rPr>
                <w:rFonts w:ascii="Times New Roman" w:hAnsi="Times New Roman"/>
                <w:sz w:val="24"/>
                <w:szCs w:val="24"/>
              </w:rPr>
              <w:t xml:space="preserve">3,40 </w:t>
            </w:r>
          </w:p>
        </w:tc>
        <w:tc>
          <w:tcPr>
            <w:tcW w:w="1417" w:type="dxa"/>
            <w:vAlign w:val="center"/>
          </w:tcPr>
          <w:p w:rsidR="003B31B2" w:rsidRPr="00BF527E" w:rsidRDefault="003B31B2" w:rsidP="002037F7">
            <w:pPr>
              <w:pStyle w:val="a3"/>
              <w:spacing w:after="0" w:line="240" w:lineRule="auto"/>
              <w:ind w:left="0"/>
              <w:jc w:val="center"/>
              <w:rPr>
                <w:rFonts w:ascii="Times New Roman" w:hAnsi="Times New Roman"/>
                <w:sz w:val="24"/>
                <w:szCs w:val="24"/>
              </w:rPr>
            </w:pPr>
            <w:r w:rsidRPr="00BF527E">
              <w:rPr>
                <w:rFonts w:ascii="Times New Roman" w:hAnsi="Times New Roman"/>
                <w:sz w:val="24"/>
                <w:szCs w:val="24"/>
              </w:rPr>
              <w:t xml:space="preserve">1,40 </w:t>
            </w:r>
          </w:p>
        </w:tc>
        <w:tc>
          <w:tcPr>
            <w:tcW w:w="1226" w:type="dxa"/>
            <w:vAlign w:val="center"/>
          </w:tcPr>
          <w:p w:rsidR="003B31B2" w:rsidRPr="00BF527E" w:rsidRDefault="003B31B2" w:rsidP="002037F7">
            <w:pPr>
              <w:pStyle w:val="a3"/>
              <w:spacing w:after="0" w:line="240" w:lineRule="auto"/>
              <w:ind w:left="0"/>
              <w:jc w:val="center"/>
              <w:rPr>
                <w:rFonts w:ascii="Times New Roman" w:hAnsi="Times New Roman"/>
                <w:sz w:val="24"/>
                <w:szCs w:val="24"/>
              </w:rPr>
            </w:pPr>
            <w:r w:rsidRPr="00BF527E">
              <w:rPr>
                <w:rFonts w:ascii="Times New Roman" w:hAnsi="Times New Roman"/>
                <w:sz w:val="24"/>
                <w:szCs w:val="24"/>
              </w:rPr>
              <w:t>0,00</w:t>
            </w:r>
          </w:p>
        </w:tc>
      </w:tr>
      <w:tr w:rsidR="003B31B2" w:rsidRPr="00BF527E" w:rsidTr="002037F7">
        <w:trPr>
          <w:trHeight w:val="195"/>
        </w:trPr>
        <w:tc>
          <w:tcPr>
            <w:tcW w:w="2977" w:type="dxa"/>
          </w:tcPr>
          <w:p w:rsidR="003B31B2" w:rsidRPr="00BF527E" w:rsidRDefault="003B31B2" w:rsidP="002037F7">
            <w:pPr>
              <w:keepNext/>
              <w:outlineLvl w:val="1"/>
              <w:rPr>
                <w:rFonts w:eastAsia="Arial Unicode MS"/>
                <w:bCs/>
              </w:rPr>
            </w:pPr>
            <w:proofErr w:type="spellStart"/>
            <w:r w:rsidRPr="00BF527E">
              <w:rPr>
                <w:rFonts w:eastAsia="Arial Unicode MS"/>
                <w:bCs/>
              </w:rPr>
              <w:t>Кингисеппский</w:t>
            </w:r>
            <w:proofErr w:type="spellEnd"/>
            <w:r w:rsidRPr="00BF527E">
              <w:rPr>
                <w:rFonts w:eastAsia="Arial Unicode MS"/>
                <w:bCs/>
              </w:rPr>
              <w:t xml:space="preserve"> район</w:t>
            </w:r>
          </w:p>
        </w:tc>
        <w:tc>
          <w:tcPr>
            <w:tcW w:w="1559" w:type="dxa"/>
            <w:vAlign w:val="center"/>
          </w:tcPr>
          <w:p w:rsidR="003B31B2" w:rsidRPr="00BF527E" w:rsidRDefault="003B31B2" w:rsidP="002037F7">
            <w:pPr>
              <w:pStyle w:val="a3"/>
              <w:spacing w:after="0" w:line="240" w:lineRule="auto"/>
              <w:ind w:left="0"/>
              <w:jc w:val="center"/>
              <w:rPr>
                <w:rFonts w:ascii="Times New Roman" w:hAnsi="Times New Roman"/>
                <w:sz w:val="24"/>
                <w:szCs w:val="24"/>
              </w:rPr>
            </w:pPr>
            <w:r w:rsidRPr="00BF527E">
              <w:rPr>
                <w:rFonts w:ascii="Times New Roman" w:hAnsi="Times New Roman"/>
                <w:sz w:val="24"/>
                <w:szCs w:val="24"/>
              </w:rPr>
              <w:t xml:space="preserve">0,17 </w:t>
            </w:r>
          </w:p>
        </w:tc>
        <w:tc>
          <w:tcPr>
            <w:tcW w:w="1560" w:type="dxa"/>
            <w:vAlign w:val="center"/>
          </w:tcPr>
          <w:p w:rsidR="003B31B2" w:rsidRPr="00BF527E" w:rsidRDefault="003B31B2" w:rsidP="002037F7">
            <w:pPr>
              <w:pStyle w:val="a3"/>
              <w:spacing w:after="0" w:line="240" w:lineRule="auto"/>
              <w:ind w:left="0"/>
              <w:jc w:val="center"/>
              <w:rPr>
                <w:rFonts w:ascii="Times New Roman" w:hAnsi="Times New Roman"/>
                <w:sz w:val="24"/>
                <w:szCs w:val="24"/>
              </w:rPr>
            </w:pPr>
            <w:r w:rsidRPr="00BF527E">
              <w:rPr>
                <w:rFonts w:ascii="Times New Roman" w:hAnsi="Times New Roman"/>
                <w:sz w:val="24"/>
                <w:szCs w:val="24"/>
              </w:rPr>
              <w:t xml:space="preserve">4,01 </w:t>
            </w:r>
          </w:p>
        </w:tc>
        <w:tc>
          <w:tcPr>
            <w:tcW w:w="1701" w:type="dxa"/>
            <w:vAlign w:val="center"/>
          </w:tcPr>
          <w:p w:rsidR="003B31B2" w:rsidRPr="00BF527E" w:rsidRDefault="003B31B2" w:rsidP="002037F7">
            <w:pPr>
              <w:pStyle w:val="a3"/>
              <w:spacing w:after="0" w:line="240" w:lineRule="auto"/>
              <w:ind w:left="0"/>
              <w:jc w:val="center"/>
              <w:rPr>
                <w:rFonts w:ascii="Times New Roman" w:hAnsi="Times New Roman"/>
                <w:sz w:val="24"/>
                <w:szCs w:val="24"/>
              </w:rPr>
            </w:pPr>
            <w:r w:rsidRPr="00BF527E">
              <w:rPr>
                <w:rFonts w:ascii="Times New Roman" w:hAnsi="Times New Roman"/>
                <w:sz w:val="24"/>
                <w:szCs w:val="24"/>
              </w:rPr>
              <w:t xml:space="preserve">1,05 </w:t>
            </w:r>
          </w:p>
        </w:tc>
        <w:tc>
          <w:tcPr>
            <w:tcW w:w="1417" w:type="dxa"/>
            <w:vAlign w:val="center"/>
          </w:tcPr>
          <w:p w:rsidR="003B31B2" w:rsidRPr="00BF527E" w:rsidRDefault="003B31B2" w:rsidP="002037F7">
            <w:pPr>
              <w:pStyle w:val="a3"/>
              <w:spacing w:after="0" w:line="240" w:lineRule="auto"/>
              <w:ind w:left="0"/>
              <w:jc w:val="center"/>
              <w:rPr>
                <w:rFonts w:ascii="Times New Roman" w:hAnsi="Times New Roman"/>
                <w:sz w:val="24"/>
                <w:szCs w:val="24"/>
              </w:rPr>
            </w:pPr>
            <w:r w:rsidRPr="00BF527E">
              <w:rPr>
                <w:rFonts w:ascii="Times New Roman" w:hAnsi="Times New Roman"/>
                <w:sz w:val="24"/>
                <w:szCs w:val="24"/>
              </w:rPr>
              <w:t xml:space="preserve">0,26 </w:t>
            </w:r>
          </w:p>
        </w:tc>
        <w:tc>
          <w:tcPr>
            <w:tcW w:w="1226" w:type="dxa"/>
            <w:vAlign w:val="center"/>
          </w:tcPr>
          <w:p w:rsidR="003B31B2" w:rsidRPr="00BF527E" w:rsidRDefault="003B31B2" w:rsidP="002037F7">
            <w:pPr>
              <w:pStyle w:val="a3"/>
              <w:spacing w:after="0" w:line="240" w:lineRule="auto"/>
              <w:ind w:left="0"/>
              <w:jc w:val="center"/>
              <w:rPr>
                <w:rFonts w:ascii="Times New Roman" w:hAnsi="Times New Roman"/>
                <w:sz w:val="24"/>
                <w:szCs w:val="24"/>
              </w:rPr>
            </w:pPr>
            <w:r w:rsidRPr="00BF527E">
              <w:rPr>
                <w:rFonts w:ascii="Times New Roman" w:hAnsi="Times New Roman"/>
                <w:sz w:val="24"/>
                <w:szCs w:val="24"/>
              </w:rPr>
              <w:t>0,00</w:t>
            </w:r>
          </w:p>
        </w:tc>
      </w:tr>
      <w:tr w:rsidR="003B31B2" w:rsidRPr="00BF527E" w:rsidTr="002037F7">
        <w:trPr>
          <w:trHeight w:val="195"/>
        </w:trPr>
        <w:tc>
          <w:tcPr>
            <w:tcW w:w="2977" w:type="dxa"/>
          </w:tcPr>
          <w:p w:rsidR="003B31B2" w:rsidRPr="00BF527E" w:rsidRDefault="003B31B2" w:rsidP="002037F7">
            <w:pPr>
              <w:keepNext/>
              <w:outlineLvl w:val="1"/>
              <w:rPr>
                <w:rFonts w:eastAsia="Arial Unicode MS"/>
                <w:bCs/>
              </w:rPr>
            </w:pPr>
            <w:proofErr w:type="spellStart"/>
            <w:r w:rsidRPr="00BF527E">
              <w:rPr>
                <w:rFonts w:eastAsia="Arial Unicode MS"/>
                <w:bCs/>
              </w:rPr>
              <w:t>Киришский</w:t>
            </w:r>
            <w:proofErr w:type="spellEnd"/>
            <w:r w:rsidRPr="00BF527E">
              <w:rPr>
                <w:rFonts w:eastAsia="Arial Unicode MS"/>
                <w:bCs/>
              </w:rPr>
              <w:t xml:space="preserve"> район</w:t>
            </w:r>
          </w:p>
        </w:tc>
        <w:tc>
          <w:tcPr>
            <w:tcW w:w="1559" w:type="dxa"/>
            <w:vAlign w:val="center"/>
          </w:tcPr>
          <w:p w:rsidR="003B31B2" w:rsidRPr="00BF527E" w:rsidRDefault="003B31B2" w:rsidP="002037F7">
            <w:pPr>
              <w:pStyle w:val="a3"/>
              <w:spacing w:after="0" w:line="240" w:lineRule="auto"/>
              <w:ind w:left="0"/>
              <w:jc w:val="center"/>
              <w:rPr>
                <w:rFonts w:ascii="Times New Roman" w:hAnsi="Times New Roman"/>
                <w:sz w:val="24"/>
                <w:szCs w:val="24"/>
              </w:rPr>
            </w:pPr>
            <w:r w:rsidRPr="00BF527E">
              <w:rPr>
                <w:rFonts w:ascii="Times New Roman" w:hAnsi="Times New Roman"/>
                <w:sz w:val="24"/>
                <w:szCs w:val="24"/>
              </w:rPr>
              <w:t xml:space="preserve">0,09 </w:t>
            </w:r>
          </w:p>
        </w:tc>
        <w:tc>
          <w:tcPr>
            <w:tcW w:w="1560" w:type="dxa"/>
            <w:vAlign w:val="center"/>
          </w:tcPr>
          <w:p w:rsidR="003B31B2" w:rsidRPr="00BF527E" w:rsidRDefault="003B31B2" w:rsidP="002037F7">
            <w:pPr>
              <w:pStyle w:val="a3"/>
              <w:spacing w:after="0" w:line="240" w:lineRule="auto"/>
              <w:ind w:left="0"/>
              <w:jc w:val="center"/>
              <w:rPr>
                <w:rFonts w:ascii="Times New Roman" w:hAnsi="Times New Roman"/>
                <w:sz w:val="24"/>
                <w:szCs w:val="24"/>
              </w:rPr>
            </w:pPr>
            <w:r w:rsidRPr="00BF527E">
              <w:rPr>
                <w:rFonts w:ascii="Times New Roman" w:hAnsi="Times New Roman"/>
                <w:sz w:val="24"/>
                <w:szCs w:val="24"/>
              </w:rPr>
              <w:t xml:space="preserve">4,10 </w:t>
            </w:r>
          </w:p>
        </w:tc>
        <w:tc>
          <w:tcPr>
            <w:tcW w:w="1701" w:type="dxa"/>
            <w:vAlign w:val="center"/>
          </w:tcPr>
          <w:p w:rsidR="003B31B2" w:rsidRPr="00BF527E" w:rsidRDefault="003B31B2" w:rsidP="002037F7">
            <w:pPr>
              <w:pStyle w:val="a3"/>
              <w:spacing w:after="0" w:line="240" w:lineRule="auto"/>
              <w:ind w:left="0"/>
              <w:jc w:val="center"/>
              <w:rPr>
                <w:rFonts w:ascii="Times New Roman" w:hAnsi="Times New Roman"/>
                <w:sz w:val="24"/>
                <w:szCs w:val="24"/>
              </w:rPr>
            </w:pPr>
            <w:r w:rsidRPr="00BF527E">
              <w:rPr>
                <w:rFonts w:ascii="Times New Roman" w:hAnsi="Times New Roman"/>
                <w:sz w:val="24"/>
                <w:szCs w:val="24"/>
              </w:rPr>
              <w:t xml:space="preserve">1,31 </w:t>
            </w:r>
          </w:p>
        </w:tc>
        <w:tc>
          <w:tcPr>
            <w:tcW w:w="1417" w:type="dxa"/>
            <w:vAlign w:val="center"/>
          </w:tcPr>
          <w:p w:rsidR="003B31B2" w:rsidRPr="00BF527E" w:rsidRDefault="003B31B2" w:rsidP="002037F7">
            <w:pPr>
              <w:pStyle w:val="a3"/>
              <w:spacing w:after="0" w:line="240" w:lineRule="auto"/>
              <w:ind w:left="0"/>
              <w:jc w:val="center"/>
              <w:rPr>
                <w:rFonts w:ascii="Times New Roman" w:hAnsi="Times New Roman"/>
                <w:sz w:val="24"/>
                <w:szCs w:val="24"/>
              </w:rPr>
            </w:pPr>
            <w:r w:rsidRPr="00BF527E">
              <w:rPr>
                <w:rFonts w:ascii="Times New Roman" w:hAnsi="Times New Roman"/>
                <w:sz w:val="24"/>
                <w:szCs w:val="24"/>
              </w:rPr>
              <w:t xml:space="preserve">0,35 </w:t>
            </w:r>
          </w:p>
        </w:tc>
        <w:tc>
          <w:tcPr>
            <w:tcW w:w="1226" w:type="dxa"/>
            <w:vAlign w:val="center"/>
          </w:tcPr>
          <w:p w:rsidR="003B31B2" w:rsidRPr="00BF527E" w:rsidRDefault="003B31B2" w:rsidP="002037F7">
            <w:pPr>
              <w:pStyle w:val="a3"/>
              <w:spacing w:after="0" w:line="240" w:lineRule="auto"/>
              <w:ind w:left="0"/>
              <w:jc w:val="center"/>
              <w:rPr>
                <w:rFonts w:ascii="Times New Roman" w:hAnsi="Times New Roman"/>
                <w:sz w:val="24"/>
                <w:szCs w:val="24"/>
              </w:rPr>
            </w:pPr>
            <w:r w:rsidRPr="00BF527E">
              <w:rPr>
                <w:rFonts w:ascii="Times New Roman" w:hAnsi="Times New Roman"/>
                <w:sz w:val="24"/>
                <w:szCs w:val="24"/>
              </w:rPr>
              <w:t>0,00</w:t>
            </w:r>
          </w:p>
        </w:tc>
      </w:tr>
      <w:tr w:rsidR="003B31B2" w:rsidRPr="00BF527E" w:rsidTr="002037F7">
        <w:trPr>
          <w:trHeight w:val="195"/>
        </w:trPr>
        <w:tc>
          <w:tcPr>
            <w:tcW w:w="2977" w:type="dxa"/>
          </w:tcPr>
          <w:p w:rsidR="003B31B2" w:rsidRPr="00BF527E" w:rsidRDefault="003B31B2" w:rsidP="002037F7">
            <w:pPr>
              <w:keepNext/>
              <w:outlineLvl w:val="1"/>
              <w:rPr>
                <w:rFonts w:eastAsia="Arial Unicode MS"/>
                <w:bCs/>
              </w:rPr>
            </w:pPr>
            <w:r w:rsidRPr="00BF527E">
              <w:rPr>
                <w:rFonts w:eastAsia="Arial Unicode MS"/>
                <w:bCs/>
              </w:rPr>
              <w:t>Кировский район</w:t>
            </w:r>
          </w:p>
        </w:tc>
        <w:tc>
          <w:tcPr>
            <w:tcW w:w="1559" w:type="dxa"/>
            <w:vAlign w:val="center"/>
          </w:tcPr>
          <w:p w:rsidR="003B31B2" w:rsidRPr="00BF527E" w:rsidRDefault="003B31B2" w:rsidP="002037F7">
            <w:pPr>
              <w:pStyle w:val="a3"/>
              <w:spacing w:after="0" w:line="240" w:lineRule="auto"/>
              <w:ind w:left="0"/>
              <w:jc w:val="center"/>
              <w:rPr>
                <w:rFonts w:ascii="Times New Roman" w:hAnsi="Times New Roman"/>
                <w:sz w:val="24"/>
                <w:szCs w:val="24"/>
              </w:rPr>
            </w:pPr>
            <w:r w:rsidRPr="00BF527E">
              <w:rPr>
                <w:rFonts w:ascii="Times New Roman" w:hAnsi="Times New Roman"/>
                <w:sz w:val="24"/>
                <w:szCs w:val="24"/>
              </w:rPr>
              <w:t xml:space="preserve">0,17 </w:t>
            </w:r>
          </w:p>
        </w:tc>
        <w:tc>
          <w:tcPr>
            <w:tcW w:w="1560" w:type="dxa"/>
            <w:vAlign w:val="center"/>
          </w:tcPr>
          <w:p w:rsidR="003B31B2" w:rsidRPr="00BF527E" w:rsidRDefault="003B31B2" w:rsidP="002037F7">
            <w:pPr>
              <w:pStyle w:val="a3"/>
              <w:spacing w:after="0" w:line="240" w:lineRule="auto"/>
              <w:ind w:left="0"/>
              <w:jc w:val="center"/>
              <w:rPr>
                <w:rFonts w:ascii="Times New Roman" w:hAnsi="Times New Roman"/>
                <w:sz w:val="24"/>
                <w:szCs w:val="24"/>
              </w:rPr>
            </w:pPr>
            <w:r w:rsidRPr="00BF527E">
              <w:rPr>
                <w:rFonts w:ascii="Times New Roman" w:hAnsi="Times New Roman"/>
                <w:sz w:val="24"/>
                <w:szCs w:val="24"/>
              </w:rPr>
              <w:t>2,88</w:t>
            </w:r>
          </w:p>
        </w:tc>
        <w:tc>
          <w:tcPr>
            <w:tcW w:w="1701" w:type="dxa"/>
            <w:vAlign w:val="center"/>
          </w:tcPr>
          <w:p w:rsidR="003B31B2" w:rsidRPr="00BF527E" w:rsidRDefault="003B31B2" w:rsidP="002037F7">
            <w:pPr>
              <w:pStyle w:val="a3"/>
              <w:spacing w:after="0" w:line="240" w:lineRule="auto"/>
              <w:ind w:left="0"/>
              <w:jc w:val="center"/>
              <w:rPr>
                <w:rFonts w:ascii="Times New Roman" w:hAnsi="Times New Roman"/>
                <w:sz w:val="24"/>
                <w:szCs w:val="24"/>
              </w:rPr>
            </w:pPr>
            <w:r w:rsidRPr="00BF527E">
              <w:rPr>
                <w:rFonts w:ascii="Times New Roman" w:hAnsi="Times New Roman"/>
                <w:sz w:val="24"/>
                <w:szCs w:val="24"/>
              </w:rPr>
              <w:t xml:space="preserve">1,40 </w:t>
            </w:r>
          </w:p>
        </w:tc>
        <w:tc>
          <w:tcPr>
            <w:tcW w:w="1417" w:type="dxa"/>
            <w:vAlign w:val="center"/>
          </w:tcPr>
          <w:p w:rsidR="003B31B2" w:rsidRPr="00BF527E" w:rsidRDefault="003B31B2" w:rsidP="002037F7">
            <w:pPr>
              <w:pStyle w:val="a3"/>
              <w:spacing w:after="0" w:line="240" w:lineRule="auto"/>
              <w:ind w:left="0"/>
              <w:jc w:val="center"/>
              <w:rPr>
                <w:rFonts w:ascii="Times New Roman" w:hAnsi="Times New Roman"/>
                <w:sz w:val="24"/>
                <w:szCs w:val="24"/>
              </w:rPr>
            </w:pPr>
            <w:r w:rsidRPr="00BF527E">
              <w:rPr>
                <w:rFonts w:ascii="Times New Roman" w:hAnsi="Times New Roman"/>
                <w:sz w:val="24"/>
                <w:szCs w:val="24"/>
              </w:rPr>
              <w:t xml:space="preserve">0,44 </w:t>
            </w:r>
          </w:p>
        </w:tc>
        <w:tc>
          <w:tcPr>
            <w:tcW w:w="1226" w:type="dxa"/>
            <w:vAlign w:val="center"/>
          </w:tcPr>
          <w:p w:rsidR="003B31B2" w:rsidRPr="00BF527E" w:rsidRDefault="003B31B2" w:rsidP="002037F7">
            <w:pPr>
              <w:pStyle w:val="a3"/>
              <w:spacing w:after="0" w:line="240" w:lineRule="auto"/>
              <w:ind w:left="0"/>
              <w:jc w:val="center"/>
              <w:rPr>
                <w:rFonts w:ascii="Times New Roman" w:hAnsi="Times New Roman"/>
                <w:sz w:val="24"/>
                <w:szCs w:val="24"/>
              </w:rPr>
            </w:pPr>
            <w:r w:rsidRPr="00BF527E">
              <w:rPr>
                <w:rFonts w:ascii="Times New Roman" w:hAnsi="Times New Roman"/>
                <w:sz w:val="24"/>
                <w:szCs w:val="24"/>
              </w:rPr>
              <w:t>0,00</w:t>
            </w:r>
          </w:p>
        </w:tc>
      </w:tr>
      <w:tr w:rsidR="003B31B2" w:rsidRPr="00BF527E" w:rsidTr="002037F7">
        <w:trPr>
          <w:trHeight w:val="195"/>
        </w:trPr>
        <w:tc>
          <w:tcPr>
            <w:tcW w:w="2977" w:type="dxa"/>
          </w:tcPr>
          <w:p w:rsidR="003B31B2" w:rsidRPr="00BF527E" w:rsidRDefault="003B31B2" w:rsidP="002037F7">
            <w:pPr>
              <w:rPr>
                <w:bCs/>
              </w:rPr>
            </w:pPr>
            <w:proofErr w:type="spellStart"/>
            <w:r w:rsidRPr="00BF527E">
              <w:rPr>
                <w:bCs/>
              </w:rPr>
              <w:t>Лодейнопольский</w:t>
            </w:r>
            <w:proofErr w:type="spellEnd"/>
            <w:r w:rsidRPr="00BF527E">
              <w:rPr>
                <w:bCs/>
              </w:rPr>
              <w:t xml:space="preserve"> район</w:t>
            </w:r>
          </w:p>
        </w:tc>
        <w:tc>
          <w:tcPr>
            <w:tcW w:w="1559" w:type="dxa"/>
            <w:vAlign w:val="center"/>
          </w:tcPr>
          <w:p w:rsidR="003B31B2" w:rsidRPr="00BF527E" w:rsidRDefault="003B31B2" w:rsidP="002037F7">
            <w:pPr>
              <w:pStyle w:val="a3"/>
              <w:spacing w:after="0" w:line="240" w:lineRule="auto"/>
              <w:ind w:left="0"/>
              <w:jc w:val="center"/>
              <w:rPr>
                <w:rFonts w:ascii="Times New Roman" w:hAnsi="Times New Roman"/>
                <w:sz w:val="24"/>
                <w:szCs w:val="24"/>
              </w:rPr>
            </w:pPr>
            <w:r w:rsidRPr="00BF527E">
              <w:rPr>
                <w:rFonts w:ascii="Times New Roman" w:hAnsi="Times New Roman"/>
                <w:sz w:val="24"/>
                <w:szCs w:val="24"/>
              </w:rPr>
              <w:t xml:space="preserve">0,00 </w:t>
            </w:r>
          </w:p>
        </w:tc>
        <w:tc>
          <w:tcPr>
            <w:tcW w:w="1560" w:type="dxa"/>
            <w:vAlign w:val="center"/>
          </w:tcPr>
          <w:p w:rsidR="003B31B2" w:rsidRPr="00BF527E" w:rsidRDefault="003B31B2" w:rsidP="002037F7">
            <w:pPr>
              <w:pStyle w:val="a3"/>
              <w:spacing w:after="0" w:line="240" w:lineRule="auto"/>
              <w:ind w:left="0"/>
              <w:jc w:val="center"/>
              <w:rPr>
                <w:rFonts w:ascii="Times New Roman" w:hAnsi="Times New Roman"/>
                <w:sz w:val="24"/>
                <w:szCs w:val="24"/>
              </w:rPr>
            </w:pPr>
            <w:r w:rsidRPr="00BF527E">
              <w:rPr>
                <w:rFonts w:ascii="Times New Roman" w:hAnsi="Times New Roman"/>
                <w:sz w:val="24"/>
                <w:szCs w:val="24"/>
              </w:rPr>
              <w:t xml:space="preserve">1,66 </w:t>
            </w:r>
          </w:p>
        </w:tc>
        <w:tc>
          <w:tcPr>
            <w:tcW w:w="1701" w:type="dxa"/>
            <w:vAlign w:val="center"/>
          </w:tcPr>
          <w:p w:rsidR="003B31B2" w:rsidRPr="00BF527E" w:rsidRDefault="003B31B2" w:rsidP="002037F7">
            <w:pPr>
              <w:pStyle w:val="a3"/>
              <w:spacing w:after="0" w:line="240" w:lineRule="auto"/>
              <w:ind w:left="0"/>
              <w:jc w:val="center"/>
              <w:rPr>
                <w:rFonts w:ascii="Times New Roman" w:hAnsi="Times New Roman"/>
                <w:sz w:val="24"/>
                <w:szCs w:val="24"/>
              </w:rPr>
            </w:pPr>
            <w:r w:rsidRPr="00BF527E">
              <w:rPr>
                <w:rFonts w:ascii="Times New Roman" w:hAnsi="Times New Roman"/>
                <w:sz w:val="24"/>
                <w:szCs w:val="24"/>
              </w:rPr>
              <w:t xml:space="preserve">0,09 </w:t>
            </w:r>
          </w:p>
        </w:tc>
        <w:tc>
          <w:tcPr>
            <w:tcW w:w="1417" w:type="dxa"/>
            <w:vAlign w:val="center"/>
          </w:tcPr>
          <w:p w:rsidR="003B31B2" w:rsidRPr="00BF527E" w:rsidRDefault="003B31B2" w:rsidP="002037F7">
            <w:pPr>
              <w:pStyle w:val="a3"/>
              <w:spacing w:after="0" w:line="240" w:lineRule="auto"/>
              <w:ind w:left="0"/>
              <w:jc w:val="center"/>
              <w:rPr>
                <w:rFonts w:ascii="Times New Roman" w:hAnsi="Times New Roman"/>
                <w:sz w:val="24"/>
                <w:szCs w:val="24"/>
              </w:rPr>
            </w:pPr>
            <w:r w:rsidRPr="00BF527E">
              <w:rPr>
                <w:rFonts w:ascii="Times New Roman" w:hAnsi="Times New Roman"/>
                <w:sz w:val="24"/>
                <w:szCs w:val="24"/>
              </w:rPr>
              <w:t>0,00</w:t>
            </w:r>
          </w:p>
        </w:tc>
        <w:tc>
          <w:tcPr>
            <w:tcW w:w="1226" w:type="dxa"/>
            <w:vAlign w:val="center"/>
          </w:tcPr>
          <w:p w:rsidR="003B31B2" w:rsidRPr="00BF527E" w:rsidRDefault="003B31B2" w:rsidP="002037F7">
            <w:pPr>
              <w:pStyle w:val="a3"/>
              <w:spacing w:after="0" w:line="240" w:lineRule="auto"/>
              <w:ind w:left="0"/>
              <w:jc w:val="center"/>
              <w:rPr>
                <w:rFonts w:ascii="Times New Roman" w:hAnsi="Times New Roman"/>
                <w:sz w:val="24"/>
                <w:szCs w:val="24"/>
              </w:rPr>
            </w:pPr>
            <w:r w:rsidRPr="00BF527E">
              <w:rPr>
                <w:rFonts w:ascii="Times New Roman" w:hAnsi="Times New Roman"/>
                <w:sz w:val="24"/>
                <w:szCs w:val="24"/>
              </w:rPr>
              <w:t>0,00</w:t>
            </w:r>
          </w:p>
        </w:tc>
      </w:tr>
      <w:tr w:rsidR="003B31B2" w:rsidRPr="00BF527E" w:rsidTr="002037F7">
        <w:trPr>
          <w:trHeight w:val="195"/>
        </w:trPr>
        <w:tc>
          <w:tcPr>
            <w:tcW w:w="2977" w:type="dxa"/>
          </w:tcPr>
          <w:p w:rsidR="003B31B2" w:rsidRPr="00BF527E" w:rsidRDefault="003B31B2" w:rsidP="002037F7">
            <w:pPr>
              <w:keepNext/>
              <w:outlineLvl w:val="1"/>
              <w:rPr>
                <w:rFonts w:eastAsia="Arial Unicode MS"/>
                <w:bCs/>
              </w:rPr>
            </w:pPr>
            <w:r w:rsidRPr="00BF527E">
              <w:rPr>
                <w:rFonts w:eastAsia="Arial Unicode MS"/>
                <w:bCs/>
              </w:rPr>
              <w:t>Ломоносовский район</w:t>
            </w:r>
          </w:p>
        </w:tc>
        <w:tc>
          <w:tcPr>
            <w:tcW w:w="1559" w:type="dxa"/>
            <w:vAlign w:val="center"/>
          </w:tcPr>
          <w:p w:rsidR="003B31B2" w:rsidRPr="00BF527E" w:rsidRDefault="003B31B2" w:rsidP="002037F7">
            <w:pPr>
              <w:pStyle w:val="a3"/>
              <w:spacing w:after="0" w:line="240" w:lineRule="auto"/>
              <w:ind w:left="0"/>
              <w:jc w:val="center"/>
              <w:rPr>
                <w:rFonts w:ascii="Times New Roman" w:hAnsi="Times New Roman"/>
                <w:sz w:val="24"/>
                <w:szCs w:val="24"/>
              </w:rPr>
            </w:pPr>
            <w:r w:rsidRPr="00BF527E">
              <w:rPr>
                <w:rFonts w:ascii="Times New Roman" w:hAnsi="Times New Roman"/>
                <w:sz w:val="24"/>
                <w:szCs w:val="24"/>
              </w:rPr>
              <w:t xml:space="preserve">0,00 </w:t>
            </w:r>
          </w:p>
        </w:tc>
        <w:tc>
          <w:tcPr>
            <w:tcW w:w="1560" w:type="dxa"/>
            <w:vAlign w:val="center"/>
          </w:tcPr>
          <w:p w:rsidR="003B31B2" w:rsidRPr="00BF527E" w:rsidRDefault="003B31B2" w:rsidP="002037F7">
            <w:pPr>
              <w:pStyle w:val="a3"/>
              <w:spacing w:after="0" w:line="240" w:lineRule="auto"/>
              <w:ind w:left="0"/>
              <w:jc w:val="center"/>
              <w:rPr>
                <w:rFonts w:ascii="Times New Roman" w:hAnsi="Times New Roman"/>
                <w:sz w:val="24"/>
                <w:szCs w:val="24"/>
              </w:rPr>
            </w:pPr>
            <w:r w:rsidRPr="00BF527E">
              <w:rPr>
                <w:rFonts w:ascii="Times New Roman" w:hAnsi="Times New Roman"/>
                <w:sz w:val="24"/>
                <w:szCs w:val="24"/>
              </w:rPr>
              <w:t xml:space="preserve">2,01 </w:t>
            </w:r>
          </w:p>
        </w:tc>
        <w:tc>
          <w:tcPr>
            <w:tcW w:w="1701" w:type="dxa"/>
            <w:vAlign w:val="center"/>
          </w:tcPr>
          <w:p w:rsidR="003B31B2" w:rsidRPr="00BF527E" w:rsidRDefault="003B31B2" w:rsidP="002037F7">
            <w:pPr>
              <w:pStyle w:val="a3"/>
              <w:spacing w:after="0" w:line="240" w:lineRule="auto"/>
              <w:ind w:left="0"/>
              <w:jc w:val="center"/>
              <w:rPr>
                <w:rFonts w:ascii="Times New Roman" w:hAnsi="Times New Roman"/>
                <w:sz w:val="24"/>
                <w:szCs w:val="24"/>
              </w:rPr>
            </w:pPr>
            <w:r w:rsidRPr="00BF527E">
              <w:rPr>
                <w:rFonts w:ascii="Times New Roman" w:hAnsi="Times New Roman"/>
                <w:sz w:val="24"/>
                <w:szCs w:val="24"/>
              </w:rPr>
              <w:t xml:space="preserve">0,17 </w:t>
            </w:r>
          </w:p>
        </w:tc>
        <w:tc>
          <w:tcPr>
            <w:tcW w:w="1417" w:type="dxa"/>
            <w:vAlign w:val="center"/>
          </w:tcPr>
          <w:p w:rsidR="003B31B2" w:rsidRPr="00BF527E" w:rsidRDefault="003B31B2" w:rsidP="002037F7">
            <w:pPr>
              <w:pStyle w:val="a3"/>
              <w:spacing w:after="0" w:line="240" w:lineRule="auto"/>
              <w:ind w:left="0"/>
              <w:jc w:val="center"/>
              <w:rPr>
                <w:rFonts w:ascii="Times New Roman" w:hAnsi="Times New Roman"/>
                <w:sz w:val="24"/>
                <w:szCs w:val="24"/>
              </w:rPr>
            </w:pPr>
            <w:r w:rsidRPr="00BF527E">
              <w:rPr>
                <w:rFonts w:ascii="Times New Roman" w:hAnsi="Times New Roman"/>
                <w:sz w:val="24"/>
                <w:szCs w:val="24"/>
              </w:rPr>
              <w:t>0,00</w:t>
            </w:r>
          </w:p>
        </w:tc>
        <w:tc>
          <w:tcPr>
            <w:tcW w:w="1226" w:type="dxa"/>
            <w:vAlign w:val="center"/>
          </w:tcPr>
          <w:p w:rsidR="003B31B2" w:rsidRPr="00BF527E" w:rsidRDefault="003B31B2" w:rsidP="002037F7">
            <w:pPr>
              <w:pStyle w:val="a3"/>
              <w:spacing w:after="0" w:line="240" w:lineRule="auto"/>
              <w:ind w:left="0"/>
              <w:jc w:val="center"/>
              <w:rPr>
                <w:rFonts w:ascii="Times New Roman" w:hAnsi="Times New Roman"/>
                <w:sz w:val="24"/>
                <w:szCs w:val="24"/>
              </w:rPr>
            </w:pPr>
            <w:r w:rsidRPr="00BF527E">
              <w:rPr>
                <w:rFonts w:ascii="Times New Roman" w:hAnsi="Times New Roman"/>
                <w:sz w:val="24"/>
                <w:szCs w:val="24"/>
              </w:rPr>
              <w:t>0,00</w:t>
            </w:r>
          </w:p>
        </w:tc>
      </w:tr>
      <w:tr w:rsidR="003B31B2" w:rsidRPr="00BF527E" w:rsidTr="002037F7">
        <w:trPr>
          <w:trHeight w:val="195"/>
        </w:trPr>
        <w:tc>
          <w:tcPr>
            <w:tcW w:w="2977" w:type="dxa"/>
          </w:tcPr>
          <w:p w:rsidR="003B31B2" w:rsidRPr="00BF527E" w:rsidRDefault="003B31B2" w:rsidP="002037F7">
            <w:pPr>
              <w:keepNext/>
              <w:outlineLvl w:val="1"/>
              <w:rPr>
                <w:rFonts w:eastAsia="Arial Unicode MS"/>
                <w:bCs/>
              </w:rPr>
            </w:pPr>
            <w:proofErr w:type="spellStart"/>
            <w:r w:rsidRPr="00BF527E">
              <w:rPr>
                <w:rFonts w:eastAsia="Arial Unicode MS"/>
                <w:bCs/>
              </w:rPr>
              <w:t>Лужский</w:t>
            </w:r>
            <w:proofErr w:type="spellEnd"/>
            <w:r w:rsidRPr="00BF527E">
              <w:rPr>
                <w:rFonts w:eastAsia="Arial Unicode MS"/>
                <w:bCs/>
              </w:rPr>
              <w:t xml:space="preserve"> район</w:t>
            </w:r>
          </w:p>
        </w:tc>
        <w:tc>
          <w:tcPr>
            <w:tcW w:w="1559" w:type="dxa"/>
            <w:vAlign w:val="center"/>
          </w:tcPr>
          <w:p w:rsidR="003B31B2" w:rsidRPr="00BF527E" w:rsidRDefault="003B31B2" w:rsidP="002037F7">
            <w:pPr>
              <w:pStyle w:val="a3"/>
              <w:spacing w:after="0" w:line="240" w:lineRule="auto"/>
              <w:ind w:left="0"/>
              <w:jc w:val="center"/>
              <w:rPr>
                <w:rFonts w:ascii="Times New Roman" w:hAnsi="Times New Roman"/>
                <w:sz w:val="24"/>
                <w:szCs w:val="24"/>
              </w:rPr>
            </w:pPr>
            <w:r w:rsidRPr="00BF527E">
              <w:rPr>
                <w:rFonts w:ascii="Times New Roman" w:hAnsi="Times New Roman"/>
                <w:sz w:val="24"/>
                <w:szCs w:val="24"/>
              </w:rPr>
              <w:t xml:space="preserve">0,09 </w:t>
            </w:r>
          </w:p>
        </w:tc>
        <w:tc>
          <w:tcPr>
            <w:tcW w:w="1560" w:type="dxa"/>
            <w:vAlign w:val="center"/>
          </w:tcPr>
          <w:p w:rsidR="003B31B2" w:rsidRPr="00BF527E" w:rsidRDefault="003B31B2" w:rsidP="002037F7">
            <w:pPr>
              <w:pStyle w:val="a3"/>
              <w:spacing w:after="0" w:line="240" w:lineRule="auto"/>
              <w:ind w:left="0"/>
              <w:jc w:val="center"/>
              <w:rPr>
                <w:rFonts w:ascii="Times New Roman" w:hAnsi="Times New Roman"/>
                <w:sz w:val="24"/>
                <w:szCs w:val="24"/>
              </w:rPr>
            </w:pPr>
            <w:r w:rsidRPr="00BF527E">
              <w:rPr>
                <w:rFonts w:ascii="Times New Roman" w:hAnsi="Times New Roman"/>
                <w:sz w:val="24"/>
                <w:szCs w:val="24"/>
              </w:rPr>
              <w:t xml:space="preserve">2,09 </w:t>
            </w:r>
          </w:p>
        </w:tc>
        <w:tc>
          <w:tcPr>
            <w:tcW w:w="1701" w:type="dxa"/>
            <w:vAlign w:val="center"/>
          </w:tcPr>
          <w:p w:rsidR="003B31B2" w:rsidRPr="00BF527E" w:rsidRDefault="003B31B2" w:rsidP="002037F7">
            <w:pPr>
              <w:pStyle w:val="a3"/>
              <w:spacing w:after="0" w:line="240" w:lineRule="auto"/>
              <w:ind w:left="0"/>
              <w:jc w:val="center"/>
              <w:rPr>
                <w:rFonts w:ascii="Times New Roman" w:hAnsi="Times New Roman"/>
                <w:sz w:val="24"/>
                <w:szCs w:val="24"/>
              </w:rPr>
            </w:pPr>
            <w:r w:rsidRPr="00BF527E">
              <w:rPr>
                <w:rFonts w:ascii="Times New Roman" w:hAnsi="Times New Roman"/>
                <w:sz w:val="24"/>
                <w:szCs w:val="24"/>
              </w:rPr>
              <w:t xml:space="preserve">0,87 </w:t>
            </w:r>
          </w:p>
        </w:tc>
        <w:tc>
          <w:tcPr>
            <w:tcW w:w="1417" w:type="dxa"/>
            <w:vAlign w:val="center"/>
          </w:tcPr>
          <w:p w:rsidR="003B31B2" w:rsidRPr="00BF527E" w:rsidRDefault="003B31B2" w:rsidP="002037F7">
            <w:pPr>
              <w:pStyle w:val="a3"/>
              <w:spacing w:after="0" w:line="240" w:lineRule="auto"/>
              <w:ind w:left="0"/>
              <w:jc w:val="center"/>
              <w:rPr>
                <w:rFonts w:ascii="Times New Roman" w:hAnsi="Times New Roman"/>
                <w:sz w:val="24"/>
                <w:szCs w:val="24"/>
              </w:rPr>
            </w:pPr>
            <w:r w:rsidRPr="00BF527E">
              <w:rPr>
                <w:rFonts w:ascii="Times New Roman" w:hAnsi="Times New Roman"/>
                <w:sz w:val="24"/>
                <w:szCs w:val="24"/>
              </w:rPr>
              <w:t xml:space="preserve">0,26 </w:t>
            </w:r>
          </w:p>
        </w:tc>
        <w:tc>
          <w:tcPr>
            <w:tcW w:w="1226" w:type="dxa"/>
            <w:vAlign w:val="center"/>
          </w:tcPr>
          <w:p w:rsidR="003B31B2" w:rsidRPr="00BF527E" w:rsidRDefault="003B31B2" w:rsidP="002037F7">
            <w:pPr>
              <w:pStyle w:val="a3"/>
              <w:spacing w:after="0" w:line="240" w:lineRule="auto"/>
              <w:ind w:left="0"/>
              <w:jc w:val="center"/>
              <w:rPr>
                <w:rFonts w:ascii="Times New Roman" w:hAnsi="Times New Roman"/>
                <w:sz w:val="24"/>
                <w:szCs w:val="24"/>
              </w:rPr>
            </w:pPr>
            <w:r w:rsidRPr="00BF527E">
              <w:rPr>
                <w:rFonts w:ascii="Times New Roman" w:hAnsi="Times New Roman"/>
                <w:sz w:val="24"/>
                <w:szCs w:val="24"/>
              </w:rPr>
              <w:t>0,00</w:t>
            </w:r>
          </w:p>
        </w:tc>
      </w:tr>
      <w:tr w:rsidR="003B31B2" w:rsidRPr="00BF527E" w:rsidTr="002037F7">
        <w:trPr>
          <w:trHeight w:val="195"/>
        </w:trPr>
        <w:tc>
          <w:tcPr>
            <w:tcW w:w="2977" w:type="dxa"/>
          </w:tcPr>
          <w:p w:rsidR="003B31B2" w:rsidRPr="00BF527E" w:rsidRDefault="003B31B2" w:rsidP="002037F7">
            <w:pPr>
              <w:keepNext/>
              <w:outlineLvl w:val="1"/>
              <w:rPr>
                <w:rFonts w:eastAsia="Arial Unicode MS"/>
                <w:bCs/>
              </w:rPr>
            </w:pPr>
            <w:proofErr w:type="spellStart"/>
            <w:r w:rsidRPr="00BF527E">
              <w:rPr>
                <w:rFonts w:eastAsia="Arial Unicode MS"/>
                <w:bCs/>
              </w:rPr>
              <w:t>Подпорожский</w:t>
            </w:r>
            <w:proofErr w:type="spellEnd"/>
            <w:r w:rsidRPr="00BF527E">
              <w:rPr>
                <w:rFonts w:eastAsia="Arial Unicode MS"/>
                <w:bCs/>
              </w:rPr>
              <w:t xml:space="preserve"> район</w:t>
            </w:r>
          </w:p>
        </w:tc>
        <w:tc>
          <w:tcPr>
            <w:tcW w:w="1559" w:type="dxa"/>
            <w:vAlign w:val="center"/>
          </w:tcPr>
          <w:p w:rsidR="003B31B2" w:rsidRPr="00BF527E" w:rsidRDefault="003B31B2" w:rsidP="002037F7">
            <w:pPr>
              <w:pStyle w:val="a3"/>
              <w:spacing w:after="0" w:line="240" w:lineRule="auto"/>
              <w:ind w:left="0"/>
              <w:jc w:val="center"/>
              <w:rPr>
                <w:rFonts w:ascii="Times New Roman" w:hAnsi="Times New Roman"/>
                <w:sz w:val="24"/>
                <w:szCs w:val="24"/>
              </w:rPr>
            </w:pPr>
            <w:r w:rsidRPr="00BF527E">
              <w:rPr>
                <w:rFonts w:ascii="Times New Roman" w:hAnsi="Times New Roman"/>
                <w:sz w:val="24"/>
                <w:szCs w:val="24"/>
              </w:rPr>
              <w:t>0,00</w:t>
            </w:r>
          </w:p>
        </w:tc>
        <w:tc>
          <w:tcPr>
            <w:tcW w:w="1560" w:type="dxa"/>
            <w:vAlign w:val="center"/>
          </w:tcPr>
          <w:p w:rsidR="003B31B2" w:rsidRPr="00BF527E" w:rsidRDefault="003B31B2" w:rsidP="002037F7">
            <w:pPr>
              <w:pStyle w:val="a3"/>
              <w:spacing w:after="0" w:line="240" w:lineRule="auto"/>
              <w:ind w:left="0"/>
              <w:jc w:val="center"/>
              <w:rPr>
                <w:rFonts w:ascii="Times New Roman" w:hAnsi="Times New Roman"/>
                <w:sz w:val="24"/>
                <w:szCs w:val="24"/>
              </w:rPr>
            </w:pPr>
            <w:r w:rsidRPr="00BF527E">
              <w:rPr>
                <w:rFonts w:ascii="Times New Roman" w:hAnsi="Times New Roman"/>
                <w:sz w:val="24"/>
                <w:szCs w:val="24"/>
              </w:rPr>
              <w:t xml:space="preserve">1,57 </w:t>
            </w:r>
          </w:p>
        </w:tc>
        <w:tc>
          <w:tcPr>
            <w:tcW w:w="1701" w:type="dxa"/>
            <w:vAlign w:val="center"/>
          </w:tcPr>
          <w:p w:rsidR="003B31B2" w:rsidRPr="00BF527E" w:rsidRDefault="003B31B2" w:rsidP="002037F7">
            <w:pPr>
              <w:pStyle w:val="a3"/>
              <w:spacing w:after="0" w:line="240" w:lineRule="auto"/>
              <w:ind w:left="0"/>
              <w:jc w:val="center"/>
              <w:rPr>
                <w:rFonts w:ascii="Times New Roman" w:hAnsi="Times New Roman"/>
                <w:sz w:val="24"/>
                <w:szCs w:val="24"/>
              </w:rPr>
            </w:pPr>
            <w:r w:rsidRPr="00BF527E">
              <w:rPr>
                <w:rFonts w:ascii="Times New Roman" w:hAnsi="Times New Roman"/>
                <w:sz w:val="24"/>
                <w:szCs w:val="24"/>
              </w:rPr>
              <w:t xml:space="preserve">0,26 </w:t>
            </w:r>
          </w:p>
        </w:tc>
        <w:tc>
          <w:tcPr>
            <w:tcW w:w="1417" w:type="dxa"/>
            <w:vAlign w:val="center"/>
          </w:tcPr>
          <w:p w:rsidR="003B31B2" w:rsidRPr="00BF527E" w:rsidRDefault="003B31B2" w:rsidP="002037F7">
            <w:pPr>
              <w:pStyle w:val="a3"/>
              <w:spacing w:after="0" w:line="240" w:lineRule="auto"/>
              <w:ind w:left="0"/>
              <w:jc w:val="center"/>
              <w:rPr>
                <w:rFonts w:ascii="Times New Roman" w:hAnsi="Times New Roman"/>
                <w:sz w:val="24"/>
                <w:szCs w:val="24"/>
              </w:rPr>
            </w:pPr>
            <w:r w:rsidRPr="00BF527E">
              <w:rPr>
                <w:rFonts w:ascii="Times New Roman" w:hAnsi="Times New Roman"/>
                <w:sz w:val="24"/>
                <w:szCs w:val="24"/>
              </w:rPr>
              <w:t>0,00</w:t>
            </w:r>
          </w:p>
        </w:tc>
        <w:tc>
          <w:tcPr>
            <w:tcW w:w="1226" w:type="dxa"/>
            <w:vAlign w:val="center"/>
          </w:tcPr>
          <w:p w:rsidR="003B31B2" w:rsidRPr="00BF527E" w:rsidRDefault="003B31B2" w:rsidP="002037F7">
            <w:pPr>
              <w:pStyle w:val="a3"/>
              <w:spacing w:after="0" w:line="240" w:lineRule="auto"/>
              <w:ind w:left="0"/>
              <w:jc w:val="center"/>
              <w:rPr>
                <w:rFonts w:ascii="Times New Roman" w:hAnsi="Times New Roman"/>
                <w:sz w:val="24"/>
                <w:szCs w:val="24"/>
              </w:rPr>
            </w:pPr>
            <w:r w:rsidRPr="00BF527E">
              <w:rPr>
                <w:rFonts w:ascii="Times New Roman" w:hAnsi="Times New Roman"/>
                <w:sz w:val="24"/>
                <w:szCs w:val="24"/>
              </w:rPr>
              <w:t>0,00</w:t>
            </w:r>
          </w:p>
        </w:tc>
      </w:tr>
      <w:tr w:rsidR="003B31B2" w:rsidRPr="00BF527E" w:rsidTr="002037F7">
        <w:trPr>
          <w:trHeight w:val="195"/>
        </w:trPr>
        <w:tc>
          <w:tcPr>
            <w:tcW w:w="2977" w:type="dxa"/>
          </w:tcPr>
          <w:p w:rsidR="003B31B2" w:rsidRPr="00BF527E" w:rsidRDefault="003B31B2" w:rsidP="002037F7">
            <w:pPr>
              <w:keepNext/>
              <w:outlineLvl w:val="1"/>
              <w:rPr>
                <w:rFonts w:eastAsia="Arial Unicode MS"/>
                <w:bCs/>
              </w:rPr>
            </w:pPr>
            <w:proofErr w:type="spellStart"/>
            <w:r w:rsidRPr="00BF527E">
              <w:rPr>
                <w:rFonts w:eastAsia="Arial Unicode MS"/>
                <w:bCs/>
              </w:rPr>
              <w:t>Приозерский</w:t>
            </w:r>
            <w:proofErr w:type="spellEnd"/>
            <w:r w:rsidRPr="00BF527E">
              <w:rPr>
                <w:rFonts w:eastAsia="Arial Unicode MS"/>
                <w:bCs/>
              </w:rPr>
              <w:t xml:space="preserve"> район</w:t>
            </w:r>
          </w:p>
        </w:tc>
        <w:tc>
          <w:tcPr>
            <w:tcW w:w="1559" w:type="dxa"/>
            <w:vAlign w:val="center"/>
          </w:tcPr>
          <w:p w:rsidR="003B31B2" w:rsidRPr="00BF527E" w:rsidRDefault="003B31B2" w:rsidP="002037F7">
            <w:pPr>
              <w:pStyle w:val="a3"/>
              <w:spacing w:after="0" w:line="240" w:lineRule="auto"/>
              <w:ind w:left="0"/>
              <w:jc w:val="center"/>
              <w:rPr>
                <w:rFonts w:ascii="Times New Roman" w:hAnsi="Times New Roman"/>
                <w:sz w:val="24"/>
                <w:szCs w:val="24"/>
              </w:rPr>
            </w:pPr>
            <w:r w:rsidRPr="00BF527E">
              <w:rPr>
                <w:rFonts w:ascii="Times New Roman" w:hAnsi="Times New Roman"/>
                <w:sz w:val="24"/>
                <w:szCs w:val="24"/>
              </w:rPr>
              <w:t xml:space="preserve">0,09 </w:t>
            </w:r>
          </w:p>
        </w:tc>
        <w:tc>
          <w:tcPr>
            <w:tcW w:w="1560" w:type="dxa"/>
            <w:vAlign w:val="center"/>
          </w:tcPr>
          <w:p w:rsidR="003B31B2" w:rsidRPr="00BF527E" w:rsidRDefault="003B31B2" w:rsidP="002037F7">
            <w:pPr>
              <w:pStyle w:val="a3"/>
              <w:spacing w:after="0" w:line="240" w:lineRule="auto"/>
              <w:ind w:left="0"/>
              <w:jc w:val="center"/>
              <w:rPr>
                <w:rFonts w:ascii="Times New Roman" w:hAnsi="Times New Roman"/>
                <w:sz w:val="24"/>
                <w:szCs w:val="24"/>
              </w:rPr>
            </w:pPr>
            <w:r w:rsidRPr="00BF527E">
              <w:rPr>
                <w:rFonts w:ascii="Times New Roman" w:hAnsi="Times New Roman"/>
                <w:sz w:val="24"/>
                <w:szCs w:val="24"/>
              </w:rPr>
              <w:t xml:space="preserve">2,53 </w:t>
            </w:r>
          </w:p>
        </w:tc>
        <w:tc>
          <w:tcPr>
            <w:tcW w:w="1701" w:type="dxa"/>
            <w:vAlign w:val="center"/>
          </w:tcPr>
          <w:p w:rsidR="003B31B2" w:rsidRPr="00BF527E" w:rsidRDefault="003B31B2" w:rsidP="002037F7">
            <w:pPr>
              <w:pStyle w:val="a3"/>
              <w:spacing w:after="0" w:line="240" w:lineRule="auto"/>
              <w:ind w:left="0"/>
              <w:jc w:val="center"/>
              <w:rPr>
                <w:rFonts w:ascii="Times New Roman" w:hAnsi="Times New Roman"/>
                <w:sz w:val="24"/>
                <w:szCs w:val="24"/>
              </w:rPr>
            </w:pPr>
            <w:r w:rsidRPr="00BF527E">
              <w:rPr>
                <w:rFonts w:ascii="Times New Roman" w:hAnsi="Times New Roman"/>
                <w:sz w:val="24"/>
                <w:szCs w:val="24"/>
              </w:rPr>
              <w:t xml:space="preserve">0,70 </w:t>
            </w:r>
          </w:p>
        </w:tc>
        <w:tc>
          <w:tcPr>
            <w:tcW w:w="1417" w:type="dxa"/>
            <w:vAlign w:val="center"/>
          </w:tcPr>
          <w:p w:rsidR="003B31B2" w:rsidRPr="00BF527E" w:rsidRDefault="003B31B2" w:rsidP="002037F7">
            <w:pPr>
              <w:pStyle w:val="a3"/>
              <w:spacing w:after="0" w:line="240" w:lineRule="auto"/>
              <w:ind w:left="0"/>
              <w:jc w:val="center"/>
              <w:rPr>
                <w:rFonts w:ascii="Times New Roman" w:hAnsi="Times New Roman"/>
                <w:sz w:val="24"/>
                <w:szCs w:val="24"/>
              </w:rPr>
            </w:pPr>
            <w:r w:rsidRPr="00BF527E">
              <w:rPr>
                <w:rFonts w:ascii="Times New Roman" w:hAnsi="Times New Roman"/>
                <w:sz w:val="24"/>
                <w:szCs w:val="24"/>
              </w:rPr>
              <w:t>0,00</w:t>
            </w:r>
          </w:p>
        </w:tc>
        <w:tc>
          <w:tcPr>
            <w:tcW w:w="1226" w:type="dxa"/>
            <w:vAlign w:val="center"/>
          </w:tcPr>
          <w:p w:rsidR="003B31B2" w:rsidRPr="00BF527E" w:rsidRDefault="003B31B2" w:rsidP="002037F7">
            <w:pPr>
              <w:pStyle w:val="a3"/>
              <w:spacing w:after="0" w:line="240" w:lineRule="auto"/>
              <w:ind w:left="0"/>
              <w:jc w:val="center"/>
              <w:rPr>
                <w:rFonts w:ascii="Times New Roman" w:hAnsi="Times New Roman"/>
                <w:sz w:val="24"/>
                <w:szCs w:val="24"/>
              </w:rPr>
            </w:pPr>
            <w:r w:rsidRPr="00BF527E">
              <w:rPr>
                <w:rFonts w:ascii="Times New Roman" w:hAnsi="Times New Roman"/>
                <w:sz w:val="24"/>
                <w:szCs w:val="24"/>
              </w:rPr>
              <w:t>0,00</w:t>
            </w:r>
          </w:p>
        </w:tc>
      </w:tr>
      <w:tr w:rsidR="003B31B2" w:rsidRPr="00BF527E" w:rsidTr="002037F7">
        <w:trPr>
          <w:trHeight w:val="195"/>
        </w:trPr>
        <w:tc>
          <w:tcPr>
            <w:tcW w:w="2977" w:type="dxa"/>
          </w:tcPr>
          <w:p w:rsidR="003B31B2" w:rsidRPr="00BF527E" w:rsidRDefault="003B31B2" w:rsidP="002037F7">
            <w:pPr>
              <w:keepNext/>
              <w:outlineLvl w:val="1"/>
              <w:rPr>
                <w:rFonts w:eastAsia="Arial Unicode MS"/>
                <w:bCs/>
              </w:rPr>
            </w:pPr>
            <w:proofErr w:type="spellStart"/>
            <w:r w:rsidRPr="00BF527E">
              <w:rPr>
                <w:rFonts w:eastAsia="Arial Unicode MS"/>
                <w:bCs/>
              </w:rPr>
              <w:t>Сланцевский</w:t>
            </w:r>
            <w:proofErr w:type="spellEnd"/>
            <w:r w:rsidRPr="00BF527E">
              <w:rPr>
                <w:rFonts w:eastAsia="Arial Unicode MS"/>
                <w:bCs/>
              </w:rPr>
              <w:t xml:space="preserve"> район</w:t>
            </w:r>
          </w:p>
        </w:tc>
        <w:tc>
          <w:tcPr>
            <w:tcW w:w="1559" w:type="dxa"/>
            <w:vAlign w:val="center"/>
          </w:tcPr>
          <w:p w:rsidR="003B31B2" w:rsidRPr="00BF527E" w:rsidRDefault="003B31B2" w:rsidP="002037F7">
            <w:pPr>
              <w:pStyle w:val="a3"/>
              <w:spacing w:after="0" w:line="240" w:lineRule="auto"/>
              <w:ind w:left="0"/>
              <w:jc w:val="center"/>
              <w:rPr>
                <w:rFonts w:ascii="Times New Roman" w:hAnsi="Times New Roman"/>
                <w:sz w:val="24"/>
                <w:szCs w:val="24"/>
              </w:rPr>
            </w:pPr>
            <w:r w:rsidRPr="00BF527E">
              <w:rPr>
                <w:rFonts w:ascii="Times New Roman" w:hAnsi="Times New Roman"/>
                <w:sz w:val="24"/>
                <w:szCs w:val="24"/>
              </w:rPr>
              <w:t xml:space="preserve">0,09 </w:t>
            </w:r>
          </w:p>
        </w:tc>
        <w:tc>
          <w:tcPr>
            <w:tcW w:w="1560" w:type="dxa"/>
            <w:vAlign w:val="center"/>
          </w:tcPr>
          <w:p w:rsidR="003B31B2" w:rsidRPr="00BF527E" w:rsidRDefault="003B31B2" w:rsidP="002037F7">
            <w:pPr>
              <w:pStyle w:val="a3"/>
              <w:spacing w:after="0" w:line="240" w:lineRule="auto"/>
              <w:ind w:left="0"/>
              <w:jc w:val="center"/>
              <w:rPr>
                <w:rFonts w:ascii="Times New Roman" w:hAnsi="Times New Roman"/>
                <w:sz w:val="24"/>
                <w:szCs w:val="24"/>
              </w:rPr>
            </w:pPr>
            <w:r w:rsidRPr="00BF527E">
              <w:rPr>
                <w:rFonts w:ascii="Times New Roman" w:hAnsi="Times New Roman"/>
                <w:sz w:val="24"/>
                <w:szCs w:val="24"/>
              </w:rPr>
              <w:t xml:space="preserve">1,05 </w:t>
            </w:r>
          </w:p>
        </w:tc>
        <w:tc>
          <w:tcPr>
            <w:tcW w:w="1701" w:type="dxa"/>
            <w:vAlign w:val="center"/>
          </w:tcPr>
          <w:p w:rsidR="003B31B2" w:rsidRPr="00BF527E" w:rsidRDefault="003B31B2" w:rsidP="002037F7">
            <w:pPr>
              <w:pStyle w:val="a3"/>
              <w:spacing w:after="0" w:line="240" w:lineRule="auto"/>
              <w:ind w:left="0"/>
              <w:jc w:val="center"/>
              <w:rPr>
                <w:rFonts w:ascii="Times New Roman" w:hAnsi="Times New Roman"/>
                <w:sz w:val="24"/>
                <w:szCs w:val="24"/>
              </w:rPr>
            </w:pPr>
            <w:r w:rsidRPr="00BF527E">
              <w:rPr>
                <w:rFonts w:ascii="Times New Roman" w:hAnsi="Times New Roman"/>
                <w:sz w:val="24"/>
                <w:szCs w:val="24"/>
              </w:rPr>
              <w:t xml:space="preserve">0,87 </w:t>
            </w:r>
          </w:p>
        </w:tc>
        <w:tc>
          <w:tcPr>
            <w:tcW w:w="1417" w:type="dxa"/>
            <w:vAlign w:val="center"/>
          </w:tcPr>
          <w:p w:rsidR="003B31B2" w:rsidRPr="00BF527E" w:rsidRDefault="003B31B2" w:rsidP="002037F7">
            <w:pPr>
              <w:pStyle w:val="a3"/>
              <w:spacing w:after="0" w:line="240" w:lineRule="auto"/>
              <w:ind w:left="0"/>
              <w:jc w:val="center"/>
              <w:rPr>
                <w:rFonts w:ascii="Times New Roman" w:hAnsi="Times New Roman"/>
                <w:sz w:val="24"/>
                <w:szCs w:val="24"/>
              </w:rPr>
            </w:pPr>
            <w:r w:rsidRPr="00BF527E">
              <w:rPr>
                <w:rFonts w:ascii="Times New Roman" w:hAnsi="Times New Roman"/>
                <w:sz w:val="24"/>
                <w:szCs w:val="24"/>
              </w:rPr>
              <w:t xml:space="preserve">0,35 </w:t>
            </w:r>
          </w:p>
        </w:tc>
        <w:tc>
          <w:tcPr>
            <w:tcW w:w="1226" w:type="dxa"/>
            <w:vAlign w:val="center"/>
          </w:tcPr>
          <w:p w:rsidR="003B31B2" w:rsidRPr="00BF527E" w:rsidRDefault="003B31B2" w:rsidP="002037F7">
            <w:pPr>
              <w:pStyle w:val="a3"/>
              <w:spacing w:after="0" w:line="240" w:lineRule="auto"/>
              <w:ind w:left="0"/>
              <w:jc w:val="center"/>
              <w:rPr>
                <w:rFonts w:ascii="Times New Roman" w:hAnsi="Times New Roman"/>
                <w:sz w:val="24"/>
                <w:szCs w:val="24"/>
              </w:rPr>
            </w:pPr>
            <w:r w:rsidRPr="00BF527E">
              <w:rPr>
                <w:rFonts w:ascii="Times New Roman" w:hAnsi="Times New Roman"/>
                <w:sz w:val="24"/>
                <w:szCs w:val="24"/>
              </w:rPr>
              <w:t>0,00</w:t>
            </w:r>
          </w:p>
        </w:tc>
      </w:tr>
      <w:tr w:rsidR="003B31B2" w:rsidRPr="00BF527E" w:rsidTr="002037F7">
        <w:trPr>
          <w:trHeight w:val="195"/>
        </w:trPr>
        <w:tc>
          <w:tcPr>
            <w:tcW w:w="2977" w:type="dxa"/>
          </w:tcPr>
          <w:p w:rsidR="003B31B2" w:rsidRPr="00BF527E" w:rsidRDefault="003B31B2" w:rsidP="002037F7">
            <w:pPr>
              <w:keepNext/>
              <w:outlineLvl w:val="1"/>
              <w:rPr>
                <w:rFonts w:eastAsia="Arial Unicode MS"/>
                <w:bCs/>
              </w:rPr>
            </w:pPr>
            <w:r w:rsidRPr="00BF527E">
              <w:rPr>
                <w:rFonts w:eastAsia="Arial Unicode MS"/>
                <w:bCs/>
              </w:rPr>
              <w:t>г. Сосновый Бор</w:t>
            </w:r>
          </w:p>
        </w:tc>
        <w:tc>
          <w:tcPr>
            <w:tcW w:w="1559" w:type="dxa"/>
            <w:vAlign w:val="center"/>
          </w:tcPr>
          <w:p w:rsidR="003B31B2" w:rsidRPr="00BF527E" w:rsidRDefault="003B31B2" w:rsidP="002037F7">
            <w:pPr>
              <w:pStyle w:val="a3"/>
              <w:spacing w:after="0" w:line="240" w:lineRule="auto"/>
              <w:ind w:left="0"/>
              <w:jc w:val="center"/>
              <w:rPr>
                <w:rFonts w:ascii="Times New Roman" w:hAnsi="Times New Roman"/>
                <w:sz w:val="24"/>
                <w:szCs w:val="24"/>
              </w:rPr>
            </w:pPr>
            <w:r w:rsidRPr="00BF527E">
              <w:rPr>
                <w:rFonts w:ascii="Times New Roman" w:hAnsi="Times New Roman"/>
                <w:sz w:val="24"/>
                <w:szCs w:val="24"/>
              </w:rPr>
              <w:t>0,17</w:t>
            </w:r>
          </w:p>
        </w:tc>
        <w:tc>
          <w:tcPr>
            <w:tcW w:w="1560" w:type="dxa"/>
            <w:vAlign w:val="center"/>
          </w:tcPr>
          <w:p w:rsidR="003B31B2" w:rsidRPr="00BF527E" w:rsidRDefault="003B31B2" w:rsidP="002037F7">
            <w:pPr>
              <w:pStyle w:val="a3"/>
              <w:spacing w:after="0" w:line="240" w:lineRule="auto"/>
              <w:ind w:left="0"/>
              <w:jc w:val="center"/>
              <w:rPr>
                <w:rFonts w:ascii="Times New Roman" w:hAnsi="Times New Roman"/>
                <w:sz w:val="24"/>
                <w:szCs w:val="24"/>
              </w:rPr>
            </w:pPr>
            <w:r w:rsidRPr="00BF527E">
              <w:rPr>
                <w:rFonts w:ascii="Times New Roman" w:hAnsi="Times New Roman"/>
                <w:sz w:val="24"/>
                <w:szCs w:val="24"/>
              </w:rPr>
              <w:t xml:space="preserve">4,36 </w:t>
            </w:r>
          </w:p>
        </w:tc>
        <w:tc>
          <w:tcPr>
            <w:tcW w:w="1701" w:type="dxa"/>
            <w:vAlign w:val="center"/>
          </w:tcPr>
          <w:p w:rsidR="003B31B2" w:rsidRPr="00BF527E" w:rsidRDefault="003B31B2" w:rsidP="002037F7">
            <w:pPr>
              <w:pStyle w:val="a3"/>
              <w:spacing w:after="0" w:line="240" w:lineRule="auto"/>
              <w:ind w:left="0"/>
              <w:jc w:val="center"/>
              <w:rPr>
                <w:rFonts w:ascii="Times New Roman" w:hAnsi="Times New Roman"/>
                <w:sz w:val="24"/>
                <w:szCs w:val="24"/>
              </w:rPr>
            </w:pPr>
            <w:r w:rsidRPr="00BF527E">
              <w:rPr>
                <w:rFonts w:ascii="Times New Roman" w:hAnsi="Times New Roman"/>
                <w:sz w:val="24"/>
                <w:szCs w:val="24"/>
              </w:rPr>
              <w:t xml:space="preserve">2,71 </w:t>
            </w:r>
          </w:p>
        </w:tc>
        <w:tc>
          <w:tcPr>
            <w:tcW w:w="1417" w:type="dxa"/>
            <w:vAlign w:val="center"/>
          </w:tcPr>
          <w:p w:rsidR="003B31B2" w:rsidRPr="00BF527E" w:rsidRDefault="003B31B2" w:rsidP="002037F7">
            <w:pPr>
              <w:pStyle w:val="a3"/>
              <w:spacing w:after="0" w:line="240" w:lineRule="auto"/>
              <w:ind w:left="0"/>
              <w:jc w:val="center"/>
              <w:rPr>
                <w:rFonts w:ascii="Times New Roman" w:hAnsi="Times New Roman"/>
                <w:sz w:val="24"/>
                <w:szCs w:val="24"/>
              </w:rPr>
            </w:pPr>
            <w:r w:rsidRPr="00BF527E">
              <w:rPr>
                <w:rFonts w:ascii="Times New Roman" w:hAnsi="Times New Roman"/>
                <w:sz w:val="24"/>
                <w:szCs w:val="24"/>
              </w:rPr>
              <w:t xml:space="preserve">0,17 </w:t>
            </w:r>
          </w:p>
        </w:tc>
        <w:tc>
          <w:tcPr>
            <w:tcW w:w="1226" w:type="dxa"/>
            <w:vAlign w:val="center"/>
          </w:tcPr>
          <w:p w:rsidR="003B31B2" w:rsidRPr="00BF527E" w:rsidRDefault="003B31B2" w:rsidP="002037F7">
            <w:pPr>
              <w:pStyle w:val="a3"/>
              <w:spacing w:after="0" w:line="240" w:lineRule="auto"/>
              <w:ind w:left="0"/>
              <w:jc w:val="center"/>
              <w:rPr>
                <w:rFonts w:ascii="Times New Roman" w:hAnsi="Times New Roman"/>
                <w:sz w:val="24"/>
                <w:szCs w:val="24"/>
              </w:rPr>
            </w:pPr>
            <w:r w:rsidRPr="00BF527E">
              <w:rPr>
                <w:rFonts w:ascii="Times New Roman" w:hAnsi="Times New Roman"/>
                <w:sz w:val="24"/>
                <w:szCs w:val="24"/>
              </w:rPr>
              <w:t>0,00</w:t>
            </w:r>
          </w:p>
        </w:tc>
      </w:tr>
      <w:tr w:rsidR="003B31B2" w:rsidRPr="00BF527E" w:rsidTr="002037F7">
        <w:trPr>
          <w:trHeight w:val="195"/>
        </w:trPr>
        <w:tc>
          <w:tcPr>
            <w:tcW w:w="2977" w:type="dxa"/>
          </w:tcPr>
          <w:p w:rsidR="003B31B2" w:rsidRPr="00BF527E" w:rsidRDefault="003B31B2" w:rsidP="002037F7">
            <w:pPr>
              <w:keepNext/>
              <w:outlineLvl w:val="1"/>
              <w:rPr>
                <w:rFonts w:eastAsia="Arial Unicode MS"/>
                <w:bCs/>
              </w:rPr>
            </w:pPr>
            <w:r w:rsidRPr="00BF527E">
              <w:rPr>
                <w:rFonts w:eastAsia="Arial Unicode MS"/>
                <w:bCs/>
              </w:rPr>
              <w:t>Тихвинский район</w:t>
            </w:r>
          </w:p>
        </w:tc>
        <w:tc>
          <w:tcPr>
            <w:tcW w:w="1559" w:type="dxa"/>
            <w:vAlign w:val="center"/>
          </w:tcPr>
          <w:p w:rsidR="003B31B2" w:rsidRPr="00BF527E" w:rsidRDefault="003B31B2" w:rsidP="002037F7">
            <w:pPr>
              <w:pStyle w:val="a3"/>
              <w:spacing w:after="0" w:line="240" w:lineRule="auto"/>
              <w:ind w:left="0"/>
              <w:jc w:val="center"/>
              <w:rPr>
                <w:rFonts w:ascii="Times New Roman" w:hAnsi="Times New Roman"/>
                <w:sz w:val="24"/>
                <w:szCs w:val="24"/>
              </w:rPr>
            </w:pPr>
            <w:r w:rsidRPr="00BF527E">
              <w:rPr>
                <w:rFonts w:ascii="Times New Roman" w:hAnsi="Times New Roman"/>
                <w:sz w:val="24"/>
                <w:szCs w:val="24"/>
              </w:rPr>
              <w:t xml:space="preserve">0,17 </w:t>
            </w:r>
          </w:p>
        </w:tc>
        <w:tc>
          <w:tcPr>
            <w:tcW w:w="1560" w:type="dxa"/>
            <w:vAlign w:val="center"/>
          </w:tcPr>
          <w:p w:rsidR="003B31B2" w:rsidRPr="00BF527E" w:rsidRDefault="003B31B2" w:rsidP="002037F7">
            <w:pPr>
              <w:pStyle w:val="a3"/>
              <w:spacing w:after="0" w:line="240" w:lineRule="auto"/>
              <w:ind w:left="0"/>
              <w:jc w:val="center"/>
              <w:rPr>
                <w:rFonts w:ascii="Times New Roman" w:hAnsi="Times New Roman"/>
                <w:sz w:val="24"/>
                <w:szCs w:val="24"/>
              </w:rPr>
            </w:pPr>
            <w:r w:rsidRPr="00BF527E">
              <w:rPr>
                <w:rFonts w:ascii="Times New Roman" w:hAnsi="Times New Roman"/>
                <w:sz w:val="24"/>
                <w:szCs w:val="24"/>
              </w:rPr>
              <w:t xml:space="preserve">3,14 </w:t>
            </w:r>
          </w:p>
        </w:tc>
        <w:tc>
          <w:tcPr>
            <w:tcW w:w="1701" w:type="dxa"/>
            <w:vAlign w:val="center"/>
          </w:tcPr>
          <w:p w:rsidR="003B31B2" w:rsidRPr="00BF527E" w:rsidRDefault="003B31B2" w:rsidP="002037F7">
            <w:pPr>
              <w:pStyle w:val="a3"/>
              <w:spacing w:after="0" w:line="240" w:lineRule="auto"/>
              <w:ind w:left="0"/>
              <w:jc w:val="center"/>
              <w:rPr>
                <w:rFonts w:ascii="Times New Roman" w:hAnsi="Times New Roman"/>
                <w:sz w:val="24"/>
                <w:szCs w:val="24"/>
              </w:rPr>
            </w:pPr>
            <w:r w:rsidRPr="00BF527E">
              <w:rPr>
                <w:rFonts w:ascii="Times New Roman" w:hAnsi="Times New Roman"/>
                <w:sz w:val="24"/>
                <w:szCs w:val="24"/>
              </w:rPr>
              <w:t xml:space="preserve">1,13 </w:t>
            </w:r>
          </w:p>
        </w:tc>
        <w:tc>
          <w:tcPr>
            <w:tcW w:w="1417" w:type="dxa"/>
            <w:vAlign w:val="center"/>
          </w:tcPr>
          <w:p w:rsidR="003B31B2" w:rsidRPr="00BF527E" w:rsidRDefault="003B31B2" w:rsidP="002037F7">
            <w:pPr>
              <w:pStyle w:val="a3"/>
              <w:spacing w:after="0" w:line="240" w:lineRule="auto"/>
              <w:ind w:left="0"/>
              <w:jc w:val="center"/>
              <w:rPr>
                <w:rFonts w:ascii="Times New Roman" w:hAnsi="Times New Roman"/>
                <w:sz w:val="24"/>
                <w:szCs w:val="24"/>
              </w:rPr>
            </w:pPr>
            <w:r w:rsidRPr="00BF527E">
              <w:rPr>
                <w:rFonts w:ascii="Times New Roman" w:hAnsi="Times New Roman"/>
                <w:sz w:val="24"/>
                <w:szCs w:val="24"/>
              </w:rPr>
              <w:t xml:space="preserve">0,35 </w:t>
            </w:r>
          </w:p>
        </w:tc>
        <w:tc>
          <w:tcPr>
            <w:tcW w:w="1226" w:type="dxa"/>
            <w:vAlign w:val="center"/>
          </w:tcPr>
          <w:p w:rsidR="003B31B2" w:rsidRPr="00BF527E" w:rsidRDefault="003B31B2" w:rsidP="002037F7">
            <w:pPr>
              <w:pStyle w:val="a3"/>
              <w:spacing w:after="0" w:line="240" w:lineRule="auto"/>
              <w:ind w:left="0"/>
              <w:jc w:val="center"/>
              <w:rPr>
                <w:rFonts w:ascii="Times New Roman" w:hAnsi="Times New Roman"/>
                <w:sz w:val="24"/>
                <w:szCs w:val="24"/>
              </w:rPr>
            </w:pPr>
            <w:r w:rsidRPr="00BF527E">
              <w:rPr>
                <w:rFonts w:ascii="Times New Roman" w:hAnsi="Times New Roman"/>
                <w:sz w:val="24"/>
                <w:szCs w:val="24"/>
              </w:rPr>
              <w:t>0,00</w:t>
            </w:r>
          </w:p>
        </w:tc>
      </w:tr>
      <w:tr w:rsidR="003B31B2" w:rsidRPr="00BF527E" w:rsidTr="002037F7">
        <w:trPr>
          <w:trHeight w:val="195"/>
        </w:trPr>
        <w:tc>
          <w:tcPr>
            <w:tcW w:w="2977" w:type="dxa"/>
          </w:tcPr>
          <w:p w:rsidR="003B31B2" w:rsidRPr="00BF527E" w:rsidRDefault="003B31B2" w:rsidP="002037F7">
            <w:pPr>
              <w:keepNext/>
              <w:outlineLvl w:val="1"/>
              <w:rPr>
                <w:rFonts w:eastAsia="Arial Unicode MS"/>
                <w:bCs/>
              </w:rPr>
            </w:pPr>
            <w:proofErr w:type="spellStart"/>
            <w:r w:rsidRPr="00BF527E">
              <w:rPr>
                <w:rFonts w:eastAsia="Arial Unicode MS"/>
                <w:bCs/>
              </w:rPr>
              <w:t>Тосненский</w:t>
            </w:r>
            <w:proofErr w:type="spellEnd"/>
            <w:r w:rsidRPr="00BF527E">
              <w:rPr>
                <w:rFonts w:eastAsia="Arial Unicode MS"/>
                <w:bCs/>
              </w:rPr>
              <w:t xml:space="preserve"> район</w:t>
            </w:r>
          </w:p>
        </w:tc>
        <w:tc>
          <w:tcPr>
            <w:tcW w:w="1559" w:type="dxa"/>
            <w:vAlign w:val="center"/>
          </w:tcPr>
          <w:p w:rsidR="003B31B2" w:rsidRPr="00BF527E" w:rsidRDefault="003B31B2" w:rsidP="002037F7">
            <w:pPr>
              <w:pStyle w:val="a3"/>
              <w:spacing w:after="0" w:line="240" w:lineRule="auto"/>
              <w:ind w:left="0"/>
              <w:jc w:val="center"/>
              <w:rPr>
                <w:rFonts w:ascii="Times New Roman" w:hAnsi="Times New Roman"/>
                <w:sz w:val="24"/>
                <w:szCs w:val="24"/>
              </w:rPr>
            </w:pPr>
            <w:r w:rsidRPr="00BF527E">
              <w:rPr>
                <w:rFonts w:ascii="Times New Roman" w:hAnsi="Times New Roman"/>
                <w:sz w:val="24"/>
                <w:szCs w:val="24"/>
              </w:rPr>
              <w:t xml:space="preserve">0,17 </w:t>
            </w:r>
          </w:p>
        </w:tc>
        <w:tc>
          <w:tcPr>
            <w:tcW w:w="1560" w:type="dxa"/>
            <w:vAlign w:val="center"/>
          </w:tcPr>
          <w:p w:rsidR="003B31B2" w:rsidRPr="00BF527E" w:rsidRDefault="003B31B2" w:rsidP="002037F7">
            <w:pPr>
              <w:pStyle w:val="a3"/>
              <w:spacing w:after="0" w:line="240" w:lineRule="auto"/>
              <w:ind w:left="0"/>
              <w:jc w:val="center"/>
              <w:rPr>
                <w:rFonts w:ascii="Times New Roman" w:hAnsi="Times New Roman"/>
                <w:sz w:val="24"/>
                <w:szCs w:val="24"/>
              </w:rPr>
            </w:pPr>
            <w:r w:rsidRPr="00BF527E">
              <w:rPr>
                <w:rFonts w:ascii="Times New Roman" w:hAnsi="Times New Roman"/>
                <w:sz w:val="24"/>
                <w:szCs w:val="24"/>
              </w:rPr>
              <w:t xml:space="preserve">3,66 </w:t>
            </w:r>
          </w:p>
        </w:tc>
        <w:tc>
          <w:tcPr>
            <w:tcW w:w="1701" w:type="dxa"/>
            <w:vAlign w:val="center"/>
          </w:tcPr>
          <w:p w:rsidR="003B31B2" w:rsidRPr="00BF527E" w:rsidRDefault="003B31B2" w:rsidP="002037F7">
            <w:pPr>
              <w:pStyle w:val="a3"/>
              <w:spacing w:after="0" w:line="240" w:lineRule="auto"/>
              <w:ind w:left="0"/>
              <w:jc w:val="center"/>
              <w:rPr>
                <w:rFonts w:ascii="Times New Roman" w:hAnsi="Times New Roman"/>
                <w:sz w:val="24"/>
                <w:szCs w:val="24"/>
              </w:rPr>
            </w:pPr>
            <w:r w:rsidRPr="00BF527E">
              <w:rPr>
                <w:rFonts w:ascii="Times New Roman" w:hAnsi="Times New Roman"/>
                <w:sz w:val="24"/>
                <w:szCs w:val="24"/>
              </w:rPr>
              <w:t xml:space="preserve">1,66 </w:t>
            </w:r>
          </w:p>
        </w:tc>
        <w:tc>
          <w:tcPr>
            <w:tcW w:w="1417" w:type="dxa"/>
            <w:vAlign w:val="center"/>
          </w:tcPr>
          <w:p w:rsidR="003B31B2" w:rsidRPr="00BF527E" w:rsidRDefault="003B31B2" w:rsidP="002037F7">
            <w:pPr>
              <w:pStyle w:val="a3"/>
              <w:spacing w:after="0" w:line="240" w:lineRule="auto"/>
              <w:ind w:left="0"/>
              <w:jc w:val="center"/>
              <w:rPr>
                <w:rFonts w:ascii="Times New Roman" w:hAnsi="Times New Roman"/>
                <w:sz w:val="24"/>
                <w:szCs w:val="24"/>
              </w:rPr>
            </w:pPr>
            <w:r w:rsidRPr="00BF527E">
              <w:rPr>
                <w:rFonts w:ascii="Times New Roman" w:hAnsi="Times New Roman"/>
                <w:sz w:val="24"/>
                <w:szCs w:val="24"/>
              </w:rPr>
              <w:t xml:space="preserve">0,35 </w:t>
            </w:r>
          </w:p>
        </w:tc>
        <w:tc>
          <w:tcPr>
            <w:tcW w:w="1226" w:type="dxa"/>
            <w:vAlign w:val="center"/>
          </w:tcPr>
          <w:p w:rsidR="003B31B2" w:rsidRPr="00BF527E" w:rsidRDefault="003B31B2" w:rsidP="002037F7">
            <w:pPr>
              <w:pStyle w:val="a3"/>
              <w:spacing w:after="0" w:line="240" w:lineRule="auto"/>
              <w:ind w:left="0"/>
              <w:jc w:val="center"/>
              <w:rPr>
                <w:rFonts w:ascii="Times New Roman" w:hAnsi="Times New Roman"/>
                <w:sz w:val="24"/>
                <w:szCs w:val="24"/>
              </w:rPr>
            </w:pPr>
            <w:r w:rsidRPr="00BF527E">
              <w:rPr>
                <w:rFonts w:ascii="Times New Roman" w:hAnsi="Times New Roman"/>
                <w:sz w:val="24"/>
                <w:szCs w:val="24"/>
              </w:rPr>
              <w:t>0,00</w:t>
            </w:r>
          </w:p>
        </w:tc>
      </w:tr>
    </w:tbl>
    <w:p w:rsidR="00497216" w:rsidRPr="00BF527E" w:rsidRDefault="00497216" w:rsidP="00A9105A">
      <w:pPr>
        <w:jc w:val="both"/>
        <w:rPr>
          <w:color w:val="FF0000"/>
        </w:rPr>
      </w:pPr>
    </w:p>
    <w:p w:rsidR="00134D48" w:rsidRPr="00BF527E" w:rsidRDefault="00134D48" w:rsidP="00134D48">
      <w:pPr>
        <w:ind w:left="-567" w:right="-285"/>
        <w:jc w:val="both"/>
        <w:rPr>
          <w:b/>
          <w:color w:val="000000" w:themeColor="text1"/>
        </w:rPr>
      </w:pPr>
      <w:r w:rsidRPr="00BF527E">
        <w:rPr>
          <w:color w:val="000000" w:themeColor="text1"/>
        </w:rPr>
        <w:t xml:space="preserve">3.4 Выделение </w:t>
      </w:r>
      <w:r w:rsidRPr="00BF527E">
        <w:rPr>
          <w:color w:val="000000" w:themeColor="text1"/>
          <w:u w:val="single"/>
        </w:rPr>
        <w:t>перечня ОО, продемонстрировавших наиболее высокие результаты ЕГЭ по предмету</w:t>
      </w:r>
      <w:r w:rsidRPr="00BF527E">
        <w:rPr>
          <w:color w:val="000000" w:themeColor="text1"/>
        </w:rPr>
        <w:t xml:space="preserve">: выбирается от 5 до 15% от общего числа ОО в субъекте РФ, в которых </w:t>
      </w:r>
    </w:p>
    <w:p w:rsidR="00134D48" w:rsidRPr="00BF527E" w:rsidRDefault="00134D48" w:rsidP="00134D48">
      <w:pPr>
        <w:pStyle w:val="a3"/>
        <w:numPr>
          <w:ilvl w:val="0"/>
          <w:numId w:val="9"/>
        </w:numPr>
        <w:spacing w:after="0" w:line="240" w:lineRule="auto"/>
        <w:ind w:left="-567" w:right="-285" w:firstLine="0"/>
        <w:jc w:val="both"/>
        <w:rPr>
          <w:rFonts w:ascii="Times New Roman" w:eastAsia="Times New Roman" w:hAnsi="Times New Roman"/>
          <w:b/>
          <w:i/>
          <w:color w:val="000000" w:themeColor="text1"/>
          <w:sz w:val="24"/>
          <w:szCs w:val="24"/>
          <w:lang w:eastAsia="ru-RU"/>
        </w:rPr>
      </w:pPr>
      <w:r w:rsidRPr="00BF527E">
        <w:rPr>
          <w:rFonts w:ascii="Times New Roman" w:eastAsia="Times New Roman" w:hAnsi="Times New Roman"/>
          <w:bCs/>
          <w:color w:val="000000" w:themeColor="text1"/>
          <w:sz w:val="24"/>
          <w:szCs w:val="24"/>
          <w:lang w:eastAsia="ru-RU"/>
        </w:rPr>
        <w:t>доля</w:t>
      </w:r>
      <w:r w:rsidR="00BB0261" w:rsidRPr="00BF527E">
        <w:rPr>
          <w:rFonts w:ascii="Times New Roman" w:eastAsia="Times New Roman" w:hAnsi="Times New Roman"/>
          <w:bCs/>
          <w:color w:val="000000" w:themeColor="text1"/>
          <w:sz w:val="24"/>
          <w:szCs w:val="24"/>
          <w:lang w:eastAsia="ru-RU"/>
        </w:rPr>
        <w:t xml:space="preserve"> </w:t>
      </w:r>
      <w:proofErr w:type="gramStart"/>
      <w:r w:rsidRPr="00BF527E">
        <w:rPr>
          <w:rFonts w:ascii="Times New Roman" w:eastAsia="Times New Roman" w:hAnsi="Times New Roman"/>
          <w:color w:val="000000" w:themeColor="text1"/>
          <w:sz w:val="24"/>
          <w:szCs w:val="24"/>
          <w:lang w:eastAsia="ru-RU"/>
        </w:rPr>
        <w:t xml:space="preserve">участников </w:t>
      </w:r>
      <w:r w:rsidR="00350D2F" w:rsidRPr="00BF527E">
        <w:rPr>
          <w:rFonts w:ascii="Times New Roman" w:eastAsia="Times New Roman" w:hAnsi="Times New Roman"/>
          <w:color w:val="000000" w:themeColor="text1"/>
          <w:sz w:val="24"/>
          <w:szCs w:val="24"/>
          <w:lang w:eastAsia="ru-RU"/>
        </w:rPr>
        <w:t xml:space="preserve"> </w:t>
      </w:r>
      <w:r w:rsidRPr="00BF527E">
        <w:rPr>
          <w:rFonts w:ascii="Times New Roman" w:eastAsia="Times New Roman" w:hAnsi="Times New Roman"/>
          <w:color w:val="000000" w:themeColor="text1"/>
          <w:sz w:val="24"/>
          <w:szCs w:val="24"/>
          <w:lang w:eastAsia="ru-RU"/>
        </w:rPr>
        <w:t xml:space="preserve">ЕГЭ, </w:t>
      </w:r>
      <w:r w:rsidRPr="00BF527E">
        <w:rPr>
          <w:rFonts w:ascii="Times New Roman" w:eastAsia="Times New Roman" w:hAnsi="Times New Roman"/>
          <w:b/>
          <w:color w:val="000000" w:themeColor="text1"/>
          <w:sz w:val="24"/>
          <w:szCs w:val="24"/>
          <w:lang w:eastAsia="ru-RU"/>
        </w:rPr>
        <w:t xml:space="preserve">получивших от 81 до 100 баллов </w:t>
      </w:r>
      <w:r w:rsidRPr="00BF527E">
        <w:rPr>
          <w:rFonts w:ascii="Times New Roman" w:eastAsia="Times New Roman" w:hAnsi="Times New Roman"/>
          <w:color w:val="000000" w:themeColor="text1"/>
          <w:sz w:val="24"/>
          <w:szCs w:val="24"/>
          <w:lang w:eastAsia="ru-RU"/>
        </w:rPr>
        <w:t>имеет</w:t>
      </w:r>
      <w:proofErr w:type="gramEnd"/>
      <w:r w:rsidR="00350D2F" w:rsidRPr="00BF527E">
        <w:rPr>
          <w:rFonts w:ascii="Times New Roman" w:eastAsia="Times New Roman" w:hAnsi="Times New Roman"/>
          <w:color w:val="000000" w:themeColor="text1"/>
          <w:sz w:val="24"/>
          <w:szCs w:val="24"/>
          <w:lang w:eastAsia="ru-RU"/>
        </w:rPr>
        <w:t xml:space="preserve"> </w:t>
      </w:r>
      <w:r w:rsidRPr="00BF527E">
        <w:rPr>
          <w:rFonts w:ascii="Times New Roman" w:eastAsia="Times New Roman" w:hAnsi="Times New Roman"/>
          <w:b/>
          <w:i/>
          <w:color w:val="000000" w:themeColor="text1"/>
          <w:sz w:val="24"/>
          <w:szCs w:val="24"/>
          <w:lang w:eastAsia="ru-RU"/>
        </w:rPr>
        <w:t>максимальные значения</w:t>
      </w:r>
      <w:r w:rsidRPr="00BF527E">
        <w:rPr>
          <w:rFonts w:ascii="Times New Roman" w:eastAsia="Times New Roman" w:hAnsi="Times New Roman"/>
          <w:color w:val="000000" w:themeColor="text1"/>
          <w:sz w:val="24"/>
          <w:szCs w:val="24"/>
          <w:lang w:eastAsia="ru-RU"/>
        </w:rPr>
        <w:t xml:space="preserve"> (по сравнению с другими ОО субъекта РФ).</w:t>
      </w:r>
    </w:p>
    <w:p w:rsidR="00134D48" w:rsidRPr="00BF527E" w:rsidRDefault="00134D48" w:rsidP="00134D48">
      <w:pPr>
        <w:pStyle w:val="a3"/>
        <w:spacing w:after="0" w:line="240" w:lineRule="auto"/>
        <w:ind w:left="-567" w:right="-285"/>
        <w:jc w:val="both"/>
        <w:rPr>
          <w:rFonts w:ascii="Times New Roman" w:eastAsia="Times New Roman" w:hAnsi="Times New Roman"/>
          <w:i/>
          <w:color w:val="000000" w:themeColor="text1"/>
          <w:sz w:val="24"/>
          <w:szCs w:val="24"/>
          <w:lang w:eastAsia="ru-RU"/>
        </w:rPr>
      </w:pPr>
      <w:r w:rsidRPr="00BF527E">
        <w:rPr>
          <w:rFonts w:ascii="Times New Roman" w:eastAsia="Times New Roman" w:hAnsi="Times New Roman"/>
          <w:b/>
          <w:i/>
          <w:color w:val="000000" w:themeColor="text1"/>
          <w:sz w:val="24"/>
          <w:szCs w:val="24"/>
          <w:lang w:eastAsia="ru-RU"/>
        </w:rPr>
        <w:t>Примечание:</w:t>
      </w:r>
      <w:r w:rsidRPr="00BF527E">
        <w:rPr>
          <w:rFonts w:ascii="Times New Roman" w:eastAsia="Times New Roman" w:hAnsi="Times New Roman"/>
          <w:i/>
          <w:color w:val="000000" w:themeColor="text1"/>
          <w:sz w:val="24"/>
          <w:szCs w:val="24"/>
          <w:lang w:eastAsia="ru-RU"/>
        </w:rPr>
        <w:t xml:space="preserve"> при необходимости по отдельным предметам можно сравнивать и доли участников, получивших от 61 до 80 баллов.</w:t>
      </w:r>
    </w:p>
    <w:p w:rsidR="00134D48" w:rsidRPr="00BF527E" w:rsidRDefault="00134D48" w:rsidP="00134D48">
      <w:pPr>
        <w:pStyle w:val="a3"/>
        <w:numPr>
          <w:ilvl w:val="0"/>
          <w:numId w:val="9"/>
        </w:numPr>
        <w:spacing w:after="120" w:line="240" w:lineRule="auto"/>
        <w:ind w:left="-567" w:right="-285" w:firstLine="0"/>
        <w:jc w:val="both"/>
        <w:rPr>
          <w:rFonts w:ascii="Times New Roman" w:eastAsia="Times New Roman" w:hAnsi="Times New Roman"/>
          <w:color w:val="000000" w:themeColor="text1"/>
          <w:sz w:val="24"/>
          <w:szCs w:val="24"/>
          <w:lang w:eastAsia="ru-RU"/>
        </w:rPr>
      </w:pPr>
      <w:r w:rsidRPr="00BF527E">
        <w:rPr>
          <w:rFonts w:ascii="Times New Roman" w:eastAsia="Times New Roman" w:hAnsi="Times New Roman"/>
          <w:bCs/>
          <w:color w:val="000000" w:themeColor="text1"/>
          <w:sz w:val="24"/>
          <w:szCs w:val="24"/>
          <w:lang w:eastAsia="ru-RU"/>
        </w:rPr>
        <w:t>доля</w:t>
      </w:r>
      <w:r w:rsidRPr="00BF527E">
        <w:rPr>
          <w:rFonts w:ascii="Times New Roman" w:eastAsia="Times New Roman" w:hAnsi="Times New Roman"/>
          <w:color w:val="000000" w:themeColor="text1"/>
          <w:sz w:val="24"/>
          <w:szCs w:val="24"/>
          <w:lang w:eastAsia="ru-RU"/>
        </w:rPr>
        <w:t xml:space="preserve"> участников ЕГЭ,</w:t>
      </w:r>
      <w:r w:rsidRPr="00BF527E">
        <w:rPr>
          <w:rFonts w:ascii="Times New Roman" w:eastAsia="Times New Roman" w:hAnsi="Times New Roman"/>
          <w:b/>
          <w:color w:val="000000" w:themeColor="text1"/>
          <w:sz w:val="24"/>
          <w:szCs w:val="24"/>
          <w:lang w:eastAsia="ru-RU"/>
        </w:rPr>
        <w:t xml:space="preserve"> не </w:t>
      </w:r>
      <w:proofErr w:type="spellStart"/>
      <w:r w:rsidRPr="00BF527E">
        <w:rPr>
          <w:rFonts w:ascii="Times New Roman" w:eastAsia="Times New Roman" w:hAnsi="Times New Roman"/>
          <w:b/>
          <w:color w:val="000000" w:themeColor="text1"/>
          <w:sz w:val="24"/>
          <w:szCs w:val="24"/>
          <w:lang w:eastAsia="ru-RU"/>
        </w:rPr>
        <w:t>достигшихминимального</w:t>
      </w:r>
      <w:proofErr w:type="spellEnd"/>
      <w:r w:rsidRPr="00BF527E">
        <w:rPr>
          <w:rFonts w:ascii="Times New Roman" w:eastAsia="Times New Roman" w:hAnsi="Times New Roman"/>
          <w:b/>
          <w:color w:val="000000" w:themeColor="text1"/>
          <w:sz w:val="24"/>
          <w:szCs w:val="24"/>
          <w:lang w:eastAsia="ru-RU"/>
        </w:rPr>
        <w:t xml:space="preserve"> балла</w:t>
      </w:r>
      <w:r w:rsidRPr="00BF527E">
        <w:rPr>
          <w:rFonts w:ascii="Times New Roman" w:eastAsia="Times New Roman" w:hAnsi="Times New Roman"/>
          <w:color w:val="000000" w:themeColor="text1"/>
          <w:sz w:val="24"/>
          <w:szCs w:val="24"/>
          <w:lang w:eastAsia="ru-RU"/>
        </w:rPr>
        <w:t xml:space="preserve">, имеет </w:t>
      </w:r>
      <w:r w:rsidRPr="00BF527E">
        <w:rPr>
          <w:rFonts w:ascii="Times New Roman" w:eastAsia="Times New Roman" w:hAnsi="Times New Roman"/>
          <w:b/>
          <w:i/>
          <w:color w:val="000000" w:themeColor="text1"/>
          <w:sz w:val="24"/>
          <w:szCs w:val="24"/>
          <w:lang w:eastAsia="ru-RU"/>
        </w:rPr>
        <w:t>минимальные значения</w:t>
      </w:r>
      <w:r w:rsidRPr="00BF527E">
        <w:rPr>
          <w:rFonts w:ascii="Times New Roman" w:eastAsia="Times New Roman" w:hAnsi="Times New Roman"/>
          <w:color w:val="000000" w:themeColor="text1"/>
          <w:sz w:val="24"/>
          <w:szCs w:val="24"/>
          <w:lang w:eastAsia="ru-RU"/>
        </w:rPr>
        <w:t xml:space="preserve"> (по сравнению с другими ОО субъекта РФ)</w:t>
      </w:r>
    </w:p>
    <w:p w:rsidR="002522A5" w:rsidRPr="00BF527E" w:rsidRDefault="002522A5" w:rsidP="00134D48">
      <w:pPr>
        <w:pStyle w:val="a3"/>
        <w:spacing w:before="100" w:beforeAutospacing="1" w:after="0" w:line="240" w:lineRule="auto"/>
        <w:ind w:left="425"/>
        <w:jc w:val="right"/>
        <w:rPr>
          <w:rFonts w:ascii="Times New Roman" w:eastAsia="Times New Roman" w:hAnsi="Times New Roman"/>
          <w:i/>
          <w:color w:val="000000" w:themeColor="text1"/>
          <w:sz w:val="24"/>
          <w:szCs w:val="24"/>
          <w:lang w:eastAsia="ru-RU"/>
        </w:rPr>
      </w:pPr>
    </w:p>
    <w:p w:rsidR="00134D48" w:rsidRPr="00BF527E" w:rsidRDefault="00134D48" w:rsidP="00134D48">
      <w:pPr>
        <w:pStyle w:val="a3"/>
        <w:spacing w:before="100" w:beforeAutospacing="1" w:after="0" w:line="240" w:lineRule="auto"/>
        <w:ind w:left="425"/>
        <w:jc w:val="right"/>
        <w:rPr>
          <w:rFonts w:ascii="Times New Roman" w:eastAsia="Times New Roman" w:hAnsi="Times New Roman"/>
          <w:i/>
          <w:color w:val="000000" w:themeColor="text1"/>
          <w:sz w:val="24"/>
          <w:szCs w:val="24"/>
          <w:lang w:eastAsia="ru-RU"/>
        </w:rPr>
      </w:pPr>
      <w:r w:rsidRPr="00BF527E">
        <w:rPr>
          <w:rFonts w:ascii="Times New Roman" w:eastAsia="Times New Roman" w:hAnsi="Times New Roman"/>
          <w:i/>
          <w:color w:val="000000" w:themeColor="text1"/>
          <w:sz w:val="24"/>
          <w:szCs w:val="24"/>
          <w:lang w:eastAsia="ru-RU"/>
        </w:rPr>
        <w:t>Таблица 9</w:t>
      </w:r>
    </w:p>
    <w:p w:rsidR="00B52593" w:rsidRPr="00BF527E" w:rsidRDefault="00B52593" w:rsidP="00134D48">
      <w:pPr>
        <w:pStyle w:val="a3"/>
        <w:spacing w:before="100" w:beforeAutospacing="1" w:after="0" w:line="240" w:lineRule="auto"/>
        <w:ind w:left="425"/>
        <w:jc w:val="right"/>
        <w:rPr>
          <w:rFonts w:ascii="Times New Roman" w:eastAsia="Times New Roman" w:hAnsi="Times New Roman"/>
          <w:i/>
          <w:color w:val="000000" w:themeColor="text1"/>
          <w:sz w:val="24"/>
          <w:szCs w:val="24"/>
          <w:lang w:eastAsia="ru-RU"/>
        </w:rPr>
      </w:pPr>
    </w:p>
    <w:tbl>
      <w:tblPr>
        <w:tblStyle w:val="a7"/>
        <w:tblW w:w="10632" w:type="dxa"/>
        <w:tblInd w:w="-743" w:type="dxa"/>
        <w:tblLook w:val="04A0" w:firstRow="1" w:lastRow="0" w:firstColumn="1" w:lastColumn="0" w:noHBand="0" w:noVBand="1"/>
      </w:tblPr>
      <w:tblGrid>
        <w:gridCol w:w="4395"/>
        <w:gridCol w:w="2079"/>
        <w:gridCol w:w="2079"/>
        <w:gridCol w:w="2079"/>
      </w:tblGrid>
      <w:tr w:rsidR="00C77ECF" w:rsidRPr="00BF527E" w:rsidTr="00086D86">
        <w:tc>
          <w:tcPr>
            <w:tcW w:w="4395" w:type="dxa"/>
          </w:tcPr>
          <w:p w:rsidR="00B52593" w:rsidRPr="00BF527E" w:rsidRDefault="00B52593" w:rsidP="00215D87">
            <w:pPr>
              <w:pStyle w:val="a3"/>
              <w:spacing w:after="0" w:line="240" w:lineRule="auto"/>
              <w:ind w:left="0"/>
              <w:jc w:val="center"/>
              <w:rPr>
                <w:rFonts w:ascii="Times New Roman" w:eastAsia="Times New Roman" w:hAnsi="Times New Roman"/>
                <w:color w:val="000000" w:themeColor="text1"/>
                <w:sz w:val="24"/>
                <w:szCs w:val="24"/>
                <w:lang w:eastAsia="ru-RU"/>
              </w:rPr>
            </w:pPr>
            <w:r w:rsidRPr="00BF527E">
              <w:rPr>
                <w:rFonts w:ascii="Times New Roman" w:eastAsia="Times New Roman" w:hAnsi="Times New Roman"/>
                <w:color w:val="000000" w:themeColor="text1"/>
                <w:sz w:val="24"/>
                <w:szCs w:val="24"/>
                <w:lang w:eastAsia="ru-RU"/>
              </w:rPr>
              <w:t>Название ОО</w:t>
            </w:r>
          </w:p>
        </w:tc>
        <w:tc>
          <w:tcPr>
            <w:tcW w:w="2079" w:type="dxa"/>
          </w:tcPr>
          <w:p w:rsidR="00B52593" w:rsidRPr="00BF527E" w:rsidRDefault="00B52593" w:rsidP="00215D87">
            <w:pPr>
              <w:pStyle w:val="a3"/>
              <w:spacing w:after="0" w:line="240" w:lineRule="auto"/>
              <w:ind w:left="0"/>
              <w:jc w:val="center"/>
              <w:rPr>
                <w:rFonts w:ascii="Times New Roman" w:eastAsia="Times New Roman" w:hAnsi="Times New Roman"/>
                <w:color w:val="000000" w:themeColor="text1"/>
                <w:sz w:val="24"/>
                <w:szCs w:val="24"/>
                <w:lang w:eastAsia="ru-RU"/>
              </w:rPr>
            </w:pPr>
            <w:r w:rsidRPr="00BF527E">
              <w:rPr>
                <w:rFonts w:ascii="Times New Roman" w:eastAsia="Times New Roman" w:hAnsi="Times New Roman"/>
                <w:color w:val="000000" w:themeColor="text1"/>
                <w:sz w:val="24"/>
                <w:szCs w:val="24"/>
                <w:lang w:eastAsia="ru-RU"/>
              </w:rPr>
              <w:t>Доля участников, получивших от 81 до 100 баллов</w:t>
            </w:r>
          </w:p>
        </w:tc>
        <w:tc>
          <w:tcPr>
            <w:tcW w:w="2079" w:type="dxa"/>
          </w:tcPr>
          <w:p w:rsidR="00B52593" w:rsidRPr="00BF527E" w:rsidRDefault="00B52593" w:rsidP="00215D87">
            <w:pPr>
              <w:pStyle w:val="a3"/>
              <w:spacing w:after="0" w:line="240" w:lineRule="auto"/>
              <w:ind w:left="0"/>
              <w:jc w:val="center"/>
              <w:rPr>
                <w:rFonts w:ascii="Times New Roman" w:eastAsia="Times New Roman" w:hAnsi="Times New Roman"/>
                <w:color w:val="000000" w:themeColor="text1"/>
                <w:sz w:val="24"/>
                <w:szCs w:val="24"/>
                <w:lang w:eastAsia="ru-RU"/>
              </w:rPr>
            </w:pPr>
            <w:r w:rsidRPr="00BF527E">
              <w:rPr>
                <w:rFonts w:ascii="Times New Roman" w:eastAsia="Times New Roman" w:hAnsi="Times New Roman"/>
                <w:color w:val="000000" w:themeColor="text1"/>
                <w:sz w:val="24"/>
                <w:szCs w:val="24"/>
                <w:lang w:eastAsia="ru-RU"/>
              </w:rPr>
              <w:t>Доля участников, получивших от 61 до 80 баллов</w:t>
            </w:r>
          </w:p>
        </w:tc>
        <w:tc>
          <w:tcPr>
            <w:tcW w:w="2079" w:type="dxa"/>
          </w:tcPr>
          <w:p w:rsidR="00B52593" w:rsidRPr="00BF527E" w:rsidRDefault="00B52593" w:rsidP="00215D87">
            <w:pPr>
              <w:pStyle w:val="a3"/>
              <w:spacing w:after="0" w:line="240" w:lineRule="auto"/>
              <w:ind w:left="0"/>
              <w:jc w:val="center"/>
              <w:rPr>
                <w:rFonts w:ascii="Times New Roman" w:eastAsia="Times New Roman" w:hAnsi="Times New Roman"/>
                <w:color w:val="000000" w:themeColor="text1"/>
                <w:sz w:val="24"/>
                <w:szCs w:val="24"/>
                <w:lang w:eastAsia="ru-RU"/>
              </w:rPr>
            </w:pPr>
            <w:r w:rsidRPr="00BF527E">
              <w:rPr>
                <w:rFonts w:ascii="Times New Roman" w:eastAsia="Times New Roman" w:hAnsi="Times New Roman"/>
                <w:color w:val="000000" w:themeColor="text1"/>
                <w:sz w:val="24"/>
                <w:szCs w:val="24"/>
                <w:lang w:eastAsia="ru-RU"/>
              </w:rPr>
              <w:t>Доля участников,</w:t>
            </w:r>
          </w:p>
          <w:p w:rsidR="00B52593" w:rsidRPr="00BF527E" w:rsidRDefault="00B52593" w:rsidP="00215D87">
            <w:pPr>
              <w:pStyle w:val="a3"/>
              <w:spacing w:after="0" w:line="240" w:lineRule="auto"/>
              <w:ind w:left="0"/>
              <w:jc w:val="center"/>
              <w:rPr>
                <w:rFonts w:ascii="Times New Roman" w:eastAsia="Times New Roman" w:hAnsi="Times New Roman"/>
                <w:color w:val="000000" w:themeColor="text1"/>
                <w:sz w:val="24"/>
                <w:szCs w:val="24"/>
                <w:lang w:eastAsia="ru-RU"/>
              </w:rPr>
            </w:pPr>
            <w:r w:rsidRPr="00BF527E">
              <w:rPr>
                <w:rFonts w:ascii="Times New Roman" w:eastAsia="Times New Roman" w:hAnsi="Times New Roman"/>
                <w:color w:val="000000" w:themeColor="text1"/>
                <w:sz w:val="24"/>
                <w:szCs w:val="24"/>
                <w:lang w:eastAsia="ru-RU"/>
              </w:rPr>
              <w:t xml:space="preserve">не </w:t>
            </w:r>
            <w:proofErr w:type="gramStart"/>
            <w:r w:rsidRPr="00BF527E">
              <w:rPr>
                <w:rFonts w:ascii="Times New Roman" w:eastAsia="Times New Roman" w:hAnsi="Times New Roman"/>
                <w:color w:val="000000" w:themeColor="text1"/>
                <w:sz w:val="24"/>
                <w:szCs w:val="24"/>
                <w:lang w:eastAsia="ru-RU"/>
              </w:rPr>
              <w:t>достигших</w:t>
            </w:r>
            <w:proofErr w:type="gramEnd"/>
            <w:r w:rsidRPr="00BF527E">
              <w:rPr>
                <w:rFonts w:ascii="Times New Roman" w:eastAsia="Times New Roman" w:hAnsi="Times New Roman"/>
                <w:color w:val="000000" w:themeColor="text1"/>
                <w:sz w:val="24"/>
                <w:szCs w:val="24"/>
                <w:lang w:eastAsia="ru-RU"/>
              </w:rPr>
              <w:t xml:space="preserve"> минимального балла</w:t>
            </w:r>
          </w:p>
        </w:tc>
      </w:tr>
      <w:tr w:rsidR="00B52593" w:rsidRPr="00BF527E" w:rsidTr="00086D86">
        <w:tc>
          <w:tcPr>
            <w:tcW w:w="4395" w:type="dxa"/>
          </w:tcPr>
          <w:p w:rsidR="00B52593" w:rsidRPr="00BF527E" w:rsidRDefault="002037F7" w:rsidP="000B7266">
            <w:pPr>
              <w:pStyle w:val="a3"/>
              <w:spacing w:after="0" w:line="240" w:lineRule="auto"/>
              <w:ind w:left="0"/>
              <w:rPr>
                <w:rFonts w:ascii="Times New Roman" w:eastAsia="Times New Roman" w:hAnsi="Times New Roman"/>
                <w:color w:val="000000" w:themeColor="text1"/>
                <w:sz w:val="24"/>
                <w:szCs w:val="24"/>
                <w:lang w:eastAsia="ru-RU"/>
              </w:rPr>
            </w:pPr>
            <w:r w:rsidRPr="00BF527E">
              <w:rPr>
                <w:rFonts w:ascii="Times New Roman" w:eastAsia="Times New Roman" w:hAnsi="Times New Roman"/>
                <w:color w:val="000000" w:themeColor="text1"/>
                <w:sz w:val="24"/>
                <w:szCs w:val="24"/>
                <w:lang w:eastAsia="ru-RU"/>
              </w:rPr>
              <w:t xml:space="preserve">МБОУ </w:t>
            </w:r>
            <w:r w:rsidR="00215D87" w:rsidRPr="00BF527E">
              <w:rPr>
                <w:rFonts w:ascii="Times New Roman" w:eastAsia="Times New Roman" w:hAnsi="Times New Roman"/>
                <w:color w:val="000000" w:themeColor="text1"/>
                <w:sz w:val="24"/>
                <w:szCs w:val="24"/>
                <w:lang w:eastAsia="ru-RU"/>
              </w:rPr>
              <w:t>«</w:t>
            </w:r>
            <w:r w:rsidRPr="00BF527E">
              <w:rPr>
                <w:rFonts w:ascii="Times New Roman" w:eastAsia="Times New Roman" w:hAnsi="Times New Roman"/>
                <w:color w:val="000000" w:themeColor="text1"/>
                <w:sz w:val="24"/>
                <w:szCs w:val="24"/>
                <w:lang w:eastAsia="ru-RU"/>
              </w:rPr>
              <w:t xml:space="preserve">Лицей г. </w:t>
            </w:r>
            <w:proofErr w:type="gramStart"/>
            <w:r w:rsidRPr="00BF527E">
              <w:rPr>
                <w:rFonts w:ascii="Times New Roman" w:eastAsia="Times New Roman" w:hAnsi="Times New Roman"/>
                <w:color w:val="000000" w:themeColor="text1"/>
                <w:sz w:val="24"/>
                <w:szCs w:val="24"/>
                <w:lang w:eastAsia="ru-RU"/>
              </w:rPr>
              <w:t>Отрадное</w:t>
            </w:r>
            <w:proofErr w:type="gramEnd"/>
            <w:r w:rsidR="00215D87" w:rsidRPr="00BF527E">
              <w:rPr>
                <w:rFonts w:ascii="Times New Roman" w:eastAsia="Times New Roman" w:hAnsi="Times New Roman"/>
                <w:color w:val="000000" w:themeColor="text1"/>
                <w:sz w:val="24"/>
                <w:szCs w:val="24"/>
                <w:lang w:eastAsia="ru-RU"/>
              </w:rPr>
              <w:t>»</w:t>
            </w:r>
          </w:p>
        </w:tc>
        <w:tc>
          <w:tcPr>
            <w:tcW w:w="2079" w:type="dxa"/>
            <w:vAlign w:val="center"/>
          </w:tcPr>
          <w:p w:rsidR="00B52593" w:rsidRPr="00BF527E" w:rsidRDefault="002037F7" w:rsidP="000B7266">
            <w:pPr>
              <w:pStyle w:val="a3"/>
              <w:spacing w:after="0" w:line="240" w:lineRule="auto"/>
              <w:ind w:left="0"/>
              <w:jc w:val="center"/>
              <w:rPr>
                <w:rFonts w:ascii="Times New Roman" w:eastAsia="Times New Roman" w:hAnsi="Times New Roman"/>
                <w:color w:val="000000" w:themeColor="text1"/>
                <w:sz w:val="24"/>
                <w:szCs w:val="24"/>
                <w:lang w:eastAsia="ru-RU"/>
              </w:rPr>
            </w:pPr>
            <w:r w:rsidRPr="00BF527E">
              <w:rPr>
                <w:rFonts w:ascii="Times New Roman" w:eastAsia="Times New Roman" w:hAnsi="Times New Roman"/>
                <w:color w:val="000000" w:themeColor="text1"/>
                <w:sz w:val="24"/>
                <w:szCs w:val="24"/>
                <w:lang w:eastAsia="ru-RU"/>
              </w:rPr>
              <w:t>50,00</w:t>
            </w:r>
          </w:p>
        </w:tc>
        <w:tc>
          <w:tcPr>
            <w:tcW w:w="2079" w:type="dxa"/>
            <w:vAlign w:val="center"/>
          </w:tcPr>
          <w:p w:rsidR="00B52593" w:rsidRPr="00BF527E" w:rsidRDefault="002037F7" w:rsidP="000B7266">
            <w:pPr>
              <w:pStyle w:val="a3"/>
              <w:spacing w:after="0" w:line="240" w:lineRule="auto"/>
              <w:ind w:left="0"/>
              <w:jc w:val="center"/>
              <w:rPr>
                <w:rFonts w:ascii="Times New Roman" w:eastAsia="Times New Roman" w:hAnsi="Times New Roman"/>
                <w:color w:val="000000" w:themeColor="text1"/>
                <w:sz w:val="24"/>
                <w:szCs w:val="24"/>
                <w:lang w:eastAsia="ru-RU"/>
              </w:rPr>
            </w:pPr>
            <w:r w:rsidRPr="00BF527E">
              <w:rPr>
                <w:rFonts w:ascii="Times New Roman" w:eastAsia="Times New Roman" w:hAnsi="Times New Roman"/>
                <w:color w:val="000000" w:themeColor="text1"/>
                <w:sz w:val="24"/>
                <w:szCs w:val="24"/>
                <w:lang w:eastAsia="ru-RU"/>
              </w:rPr>
              <w:t>16,67</w:t>
            </w:r>
          </w:p>
        </w:tc>
        <w:tc>
          <w:tcPr>
            <w:tcW w:w="2079" w:type="dxa"/>
            <w:vAlign w:val="center"/>
          </w:tcPr>
          <w:p w:rsidR="00B52593" w:rsidRPr="00BF527E" w:rsidRDefault="002037F7" w:rsidP="000B7266">
            <w:pPr>
              <w:pStyle w:val="a3"/>
              <w:spacing w:after="0" w:line="240" w:lineRule="auto"/>
              <w:ind w:left="0"/>
              <w:jc w:val="center"/>
              <w:rPr>
                <w:rFonts w:ascii="Times New Roman" w:eastAsia="Times New Roman" w:hAnsi="Times New Roman"/>
                <w:color w:val="000000" w:themeColor="text1"/>
                <w:sz w:val="24"/>
                <w:szCs w:val="24"/>
                <w:lang w:eastAsia="ru-RU"/>
              </w:rPr>
            </w:pPr>
            <w:r w:rsidRPr="00BF527E">
              <w:rPr>
                <w:rFonts w:ascii="Times New Roman" w:eastAsia="Times New Roman" w:hAnsi="Times New Roman"/>
                <w:color w:val="000000" w:themeColor="text1"/>
                <w:sz w:val="24"/>
                <w:szCs w:val="24"/>
                <w:lang w:eastAsia="ru-RU"/>
              </w:rPr>
              <w:t>0,00</w:t>
            </w:r>
          </w:p>
        </w:tc>
      </w:tr>
      <w:tr w:rsidR="00B52593" w:rsidRPr="00BF527E" w:rsidTr="00086D86">
        <w:tc>
          <w:tcPr>
            <w:tcW w:w="4395" w:type="dxa"/>
          </w:tcPr>
          <w:p w:rsidR="00B52593" w:rsidRPr="00BF527E" w:rsidRDefault="002037F7" w:rsidP="000B7266">
            <w:pPr>
              <w:pStyle w:val="a3"/>
              <w:spacing w:after="0" w:line="240" w:lineRule="auto"/>
              <w:ind w:left="0"/>
              <w:rPr>
                <w:rFonts w:ascii="Times New Roman" w:eastAsia="Times New Roman" w:hAnsi="Times New Roman"/>
                <w:color w:val="000000" w:themeColor="text1"/>
                <w:sz w:val="24"/>
                <w:szCs w:val="24"/>
                <w:lang w:eastAsia="ru-RU"/>
              </w:rPr>
            </w:pPr>
            <w:r w:rsidRPr="00BF527E">
              <w:rPr>
                <w:rFonts w:ascii="Times New Roman" w:eastAsia="Times New Roman" w:hAnsi="Times New Roman"/>
                <w:color w:val="000000" w:themeColor="text1"/>
                <w:sz w:val="24"/>
                <w:szCs w:val="24"/>
                <w:lang w:eastAsia="ru-RU"/>
              </w:rPr>
              <w:t xml:space="preserve">МБОУ  </w:t>
            </w:r>
            <w:r w:rsidR="00215D87" w:rsidRPr="00BF527E">
              <w:rPr>
                <w:rFonts w:ascii="Times New Roman" w:eastAsia="Times New Roman" w:hAnsi="Times New Roman"/>
                <w:color w:val="000000" w:themeColor="text1"/>
                <w:sz w:val="24"/>
                <w:szCs w:val="24"/>
                <w:lang w:eastAsia="ru-RU"/>
              </w:rPr>
              <w:t>«</w:t>
            </w:r>
            <w:r w:rsidRPr="00BF527E">
              <w:rPr>
                <w:rFonts w:ascii="Times New Roman" w:eastAsia="Times New Roman" w:hAnsi="Times New Roman"/>
                <w:color w:val="000000" w:themeColor="text1"/>
                <w:sz w:val="24"/>
                <w:szCs w:val="24"/>
                <w:lang w:eastAsia="ru-RU"/>
              </w:rPr>
              <w:t>Гатчинская СОШ №</w:t>
            </w:r>
            <w:r w:rsidR="00215D87" w:rsidRPr="00BF527E">
              <w:rPr>
                <w:rFonts w:ascii="Times New Roman" w:eastAsia="Times New Roman" w:hAnsi="Times New Roman"/>
                <w:color w:val="000000" w:themeColor="text1"/>
                <w:sz w:val="24"/>
                <w:szCs w:val="24"/>
                <w:lang w:eastAsia="ru-RU"/>
              </w:rPr>
              <w:t xml:space="preserve"> </w:t>
            </w:r>
            <w:r w:rsidRPr="00BF527E">
              <w:rPr>
                <w:rFonts w:ascii="Times New Roman" w:eastAsia="Times New Roman" w:hAnsi="Times New Roman"/>
                <w:color w:val="000000" w:themeColor="text1"/>
                <w:sz w:val="24"/>
                <w:szCs w:val="24"/>
                <w:lang w:eastAsia="ru-RU"/>
              </w:rPr>
              <w:t>2</w:t>
            </w:r>
            <w:r w:rsidR="00215D87" w:rsidRPr="00BF527E">
              <w:rPr>
                <w:rFonts w:ascii="Times New Roman" w:eastAsia="Times New Roman" w:hAnsi="Times New Roman"/>
                <w:color w:val="000000" w:themeColor="text1"/>
                <w:sz w:val="24"/>
                <w:szCs w:val="24"/>
                <w:lang w:eastAsia="ru-RU"/>
              </w:rPr>
              <w:t>»</w:t>
            </w:r>
          </w:p>
        </w:tc>
        <w:tc>
          <w:tcPr>
            <w:tcW w:w="2079" w:type="dxa"/>
            <w:vAlign w:val="center"/>
          </w:tcPr>
          <w:p w:rsidR="00B52593" w:rsidRPr="00BF527E" w:rsidRDefault="002037F7" w:rsidP="000B7266">
            <w:pPr>
              <w:pStyle w:val="a3"/>
              <w:spacing w:after="0" w:line="240" w:lineRule="auto"/>
              <w:ind w:left="0"/>
              <w:jc w:val="center"/>
              <w:rPr>
                <w:rFonts w:ascii="Times New Roman" w:eastAsia="Times New Roman" w:hAnsi="Times New Roman"/>
                <w:color w:val="000000" w:themeColor="text1"/>
                <w:sz w:val="24"/>
                <w:szCs w:val="24"/>
                <w:lang w:eastAsia="ru-RU"/>
              </w:rPr>
            </w:pPr>
            <w:r w:rsidRPr="00BF527E">
              <w:rPr>
                <w:rFonts w:ascii="Times New Roman" w:eastAsia="Times New Roman" w:hAnsi="Times New Roman"/>
                <w:color w:val="000000" w:themeColor="text1"/>
                <w:sz w:val="24"/>
                <w:szCs w:val="24"/>
                <w:lang w:eastAsia="ru-RU"/>
              </w:rPr>
              <w:t>40,00</w:t>
            </w:r>
          </w:p>
        </w:tc>
        <w:tc>
          <w:tcPr>
            <w:tcW w:w="2079" w:type="dxa"/>
            <w:vAlign w:val="center"/>
          </w:tcPr>
          <w:p w:rsidR="00B52593" w:rsidRPr="00BF527E" w:rsidRDefault="002037F7" w:rsidP="000B7266">
            <w:pPr>
              <w:pStyle w:val="a3"/>
              <w:spacing w:after="0" w:line="240" w:lineRule="auto"/>
              <w:ind w:left="0"/>
              <w:jc w:val="center"/>
              <w:rPr>
                <w:rFonts w:ascii="Times New Roman" w:eastAsia="Times New Roman" w:hAnsi="Times New Roman"/>
                <w:color w:val="000000" w:themeColor="text1"/>
                <w:sz w:val="24"/>
                <w:szCs w:val="24"/>
                <w:lang w:eastAsia="ru-RU"/>
              </w:rPr>
            </w:pPr>
            <w:r w:rsidRPr="00BF527E">
              <w:rPr>
                <w:rFonts w:ascii="Times New Roman" w:eastAsia="Times New Roman" w:hAnsi="Times New Roman"/>
                <w:color w:val="000000" w:themeColor="text1"/>
                <w:sz w:val="24"/>
                <w:szCs w:val="24"/>
                <w:lang w:eastAsia="ru-RU"/>
              </w:rPr>
              <w:t>33,33</w:t>
            </w:r>
          </w:p>
        </w:tc>
        <w:tc>
          <w:tcPr>
            <w:tcW w:w="2079" w:type="dxa"/>
            <w:vAlign w:val="center"/>
          </w:tcPr>
          <w:p w:rsidR="00B52593" w:rsidRPr="00BF527E" w:rsidRDefault="002037F7" w:rsidP="000B7266">
            <w:pPr>
              <w:pStyle w:val="a3"/>
              <w:spacing w:after="0" w:line="240" w:lineRule="auto"/>
              <w:ind w:left="0"/>
              <w:jc w:val="center"/>
              <w:rPr>
                <w:rFonts w:ascii="Times New Roman" w:eastAsia="Times New Roman" w:hAnsi="Times New Roman"/>
                <w:color w:val="000000" w:themeColor="text1"/>
                <w:sz w:val="24"/>
                <w:szCs w:val="24"/>
                <w:lang w:eastAsia="ru-RU"/>
              </w:rPr>
            </w:pPr>
            <w:r w:rsidRPr="00BF527E">
              <w:rPr>
                <w:rFonts w:ascii="Times New Roman" w:eastAsia="Times New Roman" w:hAnsi="Times New Roman"/>
                <w:color w:val="000000" w:themeColor="text1"/>
                <w:sz w:val="24"/>
                <w:szCs w:val="24"/>
                <w:lang w:eastAsia="ru-RU"/>
              </w:rPr>
              <w:t>0,00</w:t>
            </w:r>
          </w:p>
        </w:tc>
      </w:tr>
      <w:tr w:rsidR="002037F7" w:rsidRPr="00BF527E" w:rsidTr="00086D86">
        <w:tc>
          <w:tcPr>
            <w:tcW w:w="4395" w:type="dxa"/>
          </w:tcPr>
          <w:p w:rsidR="002037F7" w:rsidRPr="00BF527E" w:rsidRDefault="002037F7" w:rsidP="002037F7">
            <w:pPr>
              <w:pStyle w:val="a3"/>
              <w:spacing w:after="0" w:line="240" w:lineRule="auto"/>
              <w:ind w:left="0"/>
              <w:rPr>
                <w:rFonts w:ascii="Times New Roman" w:eastAsia="Times New Roman" w:hAnsi="Times New Roman"/>
                <w:color w:val="000000" w:themeColor="text1"/>
                <w:sz w:val="24"/>
                <w:szCs w:val="24"/>
                <w:lang w:eastAsia="ru-RU"/>
              </w:rPr>
            </w:pPr>
            <w:r w:rsidRPr="00BF527E">
              <w:rPr>
                <w:rFonts w:ascii="Times New Roman" w:eastAsia="Times New Roman" w:hAnsi="Times New Roman"/>
                <w:color w:val="000000" w:themeColor="text1"/>
                <w:sz w:val="24"/>
                <w:szCs w:val="24"/>
                <w:lang w:eastAsia="ru-RU"/>
              </w:rPr>
              <w:t xml:space="preserve">МОУ </w:t>
            </w:r>
            <w:r w:rsidR="00215D87" w:rsidRPr="00BF527E">
              <w:rPr>
                <w:rFonts w:ascii="Times New Roman" w:eastAsia="Times New Roman" w:hAnsi="Times New Roman"/>
                <w:color w:val="000000" w:themeColor="text1"/>
                <w:sz w:val="24"/>
                <w:szCs w:val="24"/>
                <w:lang w:eastAsia="ru-RU"/>
              </w:rPr>
              <w:t>«</w:t>
            </w:r>
            <w:proofErr w:type="spellStart"/>
            <w:r w:rsidRPr="00BF527E">
              <w:rPr>
                <w:rFonts w:ascii="Times New Roman" w:eastAsia="Times New Roman" w:hAnsi="Times New Roman"/>
                <w:color w:val="000000" w:themeColor="text1"/>
                <w:sz w:val="24"/>
                <w:szCs w:val="24"/>
                <w:lang w:eastAsia="ru-RU"/>
              </w:rPr>
              <w:t>Сланцевская</w:t>
            </w:r>
            <w:proofErr w:type="spellEnd"/>
            <w:r w:rsidRPr="00BF527E">
              <w:rPr>
                <w:rFonts w:ascii="Times New Roman" w:eastAsia="Times New Roman" w:hAnsi="Times New Roman"/>
                <w:color w:val="000000" w:themeColor="text1"/>
                <w:sz w:val="24"/>
                <w:szCs w:val="24"/>
                <w:lang w:eastAsia="ru-RU"/>
              </w:rPr>
              <w:t xml:space="preserve"> СОШ №</w:t>
            </w:r>
            <w:r w:rsidR="00215D87" w:rsidRPr="00BF527E">
              <w:rPr>
                <w:rFonts w:ascii="Times New Roman" w:eastAsia="Times New Roman" w:hAnsi="Times New Roman"/>
                <w:color w:val="000000" w:themeColor="text1"/>
                <w:sz w:val="24"/>
                <w:szCs w:val="24"/>
                <w:lang w:eastAsia="ru-RU"/>
              </w:rPr>
              <w:t xml:space="preserve"> </w:t>
            </w:r>
            <w:r w:rsidRPr="00BF527E">
              <w:rPr>
                <w:rFonts w:ascii="Times New Roman" w:eastAsia="Times New Roman" w:hAnsi="Times New Roman"/>
                <w:color w:val="000000" w:themeColor="text1"/>
                <w:sz w:val="24"/>
                <w:szCs w:val="24"/>
                <w:lang w:eastAsia="ru-RU"/>
              </w:rPr>
              <w:t>3</w:t>
            </w:r>
            <w:r w:rsidR="00215D87" w:rsidRPr="00BF527E">
              <w:rPr>
                <w:rFonts w:ascii="Times New Roman" w:eastAsia="Times New Roman" w:hAnsi="Times New Roman"/>
                <w:color w:val="000000" w:themeColor="text1"/>
                <w:sz w:val="24"/>
                <w:szCs w:val="24"/>
                <w:lang w:eastAsia="ru-RU"/>
              </w:rPr>
              <w:t>»</w:t>
            </w:r>
          </w:p>
        </w:tc>
        <w:tc>
          <w:tcPr>
            <w:tcW w:w="2079" w:type="dxa"/>
            <w:vAlign w:val="center"/>
          </w:tcPr>
          <w:p w:rsidR="002037F7" w:rsidRPr="00BF527E" w:rsidRDefault="002037F7" w:rsidP="002037F7">
            <w:pPr>
              <w:pStyle w:val="a3"/>
              <w:spacing w:after="0" w:line="240" w:lineRule="auto"/>
              <w:ind w:left="0"/>
              <w:jc w:val="center"/>
              <w:rPr>
                <w:rFonts w:ascii="Times New Roman" w:eastAsia="Times New Roman" w:hAnsi="Times New Roman"/>
                <w:color w:val="000000" w:themeColor="text1"/>
                <w:sz w:val="24"/>
                <w:szCs w:val="24"/>
                <w:lang w:eastAsia="ru-RU"/>
              </w:rPr>
            </w:pPr>
            <w:r w:rsidRPr="00BF527E">
              <w:rPr>
                <w:rFonts w:ascii="Times New Roman" w:eastAsia="Times New Roman" w:hAnsi="Times New Roman"/>
                <w:color w:val="000000" w:themeColor="text1"/>
                <w:sz w:val="24"/>
                <w:szCs w:val="24"/>
                <w:lang w:eastAsia="ru-RU"/>
              </w:rPr>
              <w:t>33,33</w:t>
            </w:r>
          </w:p>
        </w:tc>
        <w:tc>
          <w:tcPr>
            <w:tcW w:w="2079" w:type="dxa"/>
            <w:vAlign w:val="center"/>
          </w:tcPr>
          <w:p w:rsidR="002037F7" w:rsidRPr="00BF527E" w:rsidRDefault="002037F7" w:rsidP="002037F7">
            <w:pPr>
              <w:pStyle w:val="a3"/>
              <w:spacing w:after="0" w:line="240" w:lineRule="auto"/>
              <w:ind w:left="0"/>
              <w:jc w:val="center"/>
              <w:rPr>
                <w:rFonts w:ascii="Times New Roman" w:eastAsia="Times New Roman" w:hAnsi="Times New Roman"/>
                <w:color w:val="000000" w:themeColor="text1"/>
                <w:sz w:val="24"/>
                <w:szCs w:val="24"/>
                <w:lang w:eastAsia="ru-RU"/>
              </w:rPr>
            </w:pPr>
            <w:r w:rsidRPr="00BF527E">
              <w:rPr>
                <w:rFonts w:ascii="Times New Roman" w:eastAsia="Times New Roman" w:hAnsi="Times New Roman"/>
                <w:color w:val="000000" w:themeColor="text1"/>
                <w:sz w:val="24"/>
                <w:szCs w:val="24"/>
                <w:lang w:eastAsia="ru-RU"/>
              </w:rPr>
              <w:t>33,33</w:t>
            </w:r>
          </w:p>
        </w:tc>
        <w:tc>
          <w:tcPr>
            <w:tcW w:w="2079" w:type="dxa"/>
            <w:vAlign w:val="center"/>
          </w:tcPr>
          <w:p w:rsidR="002037F7" w:rsidRPr="00BF527E" w:rsidRDefault="002037F7" w:rsidP="002037F7">
            <w:pPr>
              <w:pStyle w:val="a3"/>
              <w:spacing w:after="0" w:line="240" w:lineRule="auto"/>
              <w:ind w:left="0"/>
              <w:jc w:val="center"/>
              <w:rPr>
                <w:rFonts w:ascii="Times New Roman" w:eastAsia="Times New Roman" w:hAnsi="Times New Roman"/>
                <w:color w:val="000000" w:themeColor="text1"/>
                <w:sz w:val="24"/>
                <w:szCs w:val="24"/>
                <w:lang w:eastAsia="ru-RU"/>
              </w:rPr>
            </w:pPr>
            <w:r w:rsidRPr="00BF527E">
              <w:rPr>
                <w:rFonts w:ascii="Times New Roman" w:eastAsia="Times New Roman" w:hAnsi="Times New Roman"/>
                <w:color w:val="000000" w:themeColor="text1"/>
                <w:sz w:val="24"/>
                <w:szCs w:val="24"/>
                <w:lang w:eastAsia="ru-RU"/>
              </w:rPr>
              <w:t>0,00</w:t>
            </w:r>
          </w:p>
        </w:tc>
      </w:tr>
      <w:tr w:rsidR="002037F7" w:rsidRPr="00BF527E" w:rsidTr="00086D86">
        <w:tc>
          <w:tcPr>
            <w:tcW w:w="4395" w:type="dxa"/>
          </w:tcPr>
          <w:p w:rsidR="002037F7" w:rsidRPr="00BF527E" w:rsidRDefault="002037F7" w:rsidP="002037F7">
            <w:pPr>
              <w:pStyle w:val="a3"/>
              <w:spacing w:after="0" w:line="240" w:lineRule="auto"/>
              <w:ind w:left="0"/>
              <w:rPr>
                <w:rFonts w:ascii="Times New Roman" w:eastAsia="Times New Roman" w:hAnsi="Times New Roman"/>
                <w:color w:val="000000" w:themeColor="text1"/>
                <w:sz w:val="24"/>
                <w:szCs w:val="24"/>
                <w:lang w:eastAsia="ru-RU"/>
              </w:rPr>
            </w:pPr>
            <w:r w:rsidRPr="00BF527E">
              <w:rPr>
                <w:rFonts w:ascii="Times New Roman" w:eastAsia="Times New Roman" w:hAnsi="Times New Roman"/>
                <w:color w:val="000000" w:themeColor="text1"/>
                <w:sz w:val="24"/>
                <w:szCs w:val="24"/>
                <w:lang w:eastAsia="ru-RU"/>
              </w:rPr>
              <w:t xml:space="preserve">МБОУ </w:t>
            </w:r>
            <w:r w:rsidR="00215D87" w:rsidRPr="00BF527E">
              <w:rPr>
                <w:rFonts w:ascii="Times New Roman" w:eastAsia="Times New Roman" w:hAnsi="Times New Roman"/>
                <w:color w:val="000000" w:themeColor="text1"/>
                <w:sz w:val="24"/>
                <w:szCs w:val="24"/>
                <w:lang w:eastAsia="ru-RU"/>
              </w:rPr>
              <w:t>«</w:t>
            </w:r>
            <w:r w:rsidRPr="00BF527E">
              <w:rPr>
                <w:rFonts w:ascii="Times New Roman" w:eastAsia="Times New Roman" w:hAnsi="Times New Roman"/>
                <w:color w:val="000000" w:themeColor="text1"/>
                <w:sz w:val="24"/>
                <w:szCs w:val="24"/>
                <w:lang w:eastAsia="ru-RU"/>
              </w:rPr>
              <w:t xml:space="preserve">Гатчинская гимназия им. </w:t>
            </w:r>
            <w:proofErr w:type="spellStart"/>
            <w:r w:rsidRPr="00BF527E">
              <w:rPr>
                <w:rFonts w:ascii="Times New Roman" w:eastAsia="Times New Roman" w:hAnsi="Times New Roman"/>
                <w:color w:val="000000" w:themeColor="text1"/>
                <w:sz w:val="24"/>
                <w:szCs w:val="24"/>
                <w:lang w:eastAsia="ru-RU"/>
              </w:rPr>
              <w:lastRenderedPageBreak/>
              <w:t>К.Д.Ушинского</w:t>
            </w:r>
            <w:proofErr w:type="spellEnd"/>
            <w:r w:rsidR="00215D87" w:rsidRPr="00BF527E">
              <w:rPr>
                <w:rFonts w:ascii="Times New Roman" w:eastAsia="Times New Roman" w:hAnsi="Times New Roman"/>
                <w:color w:val="000000" w:themeColor="text1"/>
                <w:sz w:val="24"/>
                <w:szCs w:val="24"/>
                <w:lang w:eastAsia="ru-RU"/>
              </w:rPr>
              <w:t>»</w:t>
            </w:r>
          </w:p>
        </w:tc>
        <w:tc>
          <w:tcPr>
            <w:tcW w:w="2079" w:type="dxa"/>
            <w:vAlign w:val="center"/>
          </w:tcPr>
          <w:p w:rsidR="002037F7" w:rsidRPr="00BF527E" w:rsidRDefault="002037F7" w:rsidP="002037F7">
            <w:pPr>
              <w:pStyle w:val="a3"/>
              <w:spacing w:after="0" w:line="240" w:lineRule="auto"/>
              <w:ind w:left="0"/>
              <w:jc w:val="center"/>
              <w:rPr>
                <w:rFonts w:ascii="Times New Roman" w:eastAsia="Times New Roman" w:hAnsi="Times New Roman"/>
                <w:color w:val="000000" w:themeColor="text1"/>
                <w:sz w:val="24"/>
                <w:szCs w:val="24"/>
                <w:lang w:eastAsia="ru-RU"/>
              </w:rPr>
            </w:pPr>
            <w:r w:rsidRPr="00BF527E">
              <w:rPr>
                <w:rFonts w:ascii="Times New Roman" w:eastAsia="Times New Roman" w:hAnsi="Times New Roman"/>
                <w:color w:val="000000" w:themeColor="text1"/>
                <w:sz w:val="24"/>
                <w:szCs w:val="24"/>
                <w:lang w:eastAsia="ru-RU"/>
              </w:rPr>
              <w:lastRenderedPageBreak/>
              <w:t>28,57</w:t>
            </w:r>
          </w:p>
        </w:tc>
        <w:tc>
          <w:tcPr>
            <w:tcW w:w="2079" w:type="dxa"/>
            <w:vAlign w:val="center"/>
          </w:tcPr>
          <w:p w:rsidR="002037F7" w:rsidRPr="00BF527E" w:rsidRDefault="002037F7" w:rsidP="002037F7">
            <w:pPr>
              <w:pStyle w:val="a3"/>
              <w:spacing w:after="0" w:line="240" w:lineRule="auto"/>
              <w:ind w:left="0"/>
              <w:jc w:val="center"/>
              <w:rPr>
                <w:rFonts w:ascii="Times New Roman" w:eastAsia="Times New Roman" w:hAnsi="Times New Roman"/>
                <w:color w:val="000000" w:themeColor="text1"/>
                <w:sz w:val="24"/>
                <w:szCs w:val="24"/>
                <w:lang w:eastAsia="ru-RU"/>
              </w:rPr>
            </w:pPr>
            <w:r w:rsidRPr="00BF527E">
              <w:rPr>
                <w:rFonts w:ascii="Times New Roman" w:eastAsia="Times New Roman" w:hAnsi="Times New Roman"/>
                <w:color w:val="000000" w:themeColor="text1"/>
                <w:sz w:val="24"/>
                <w:szCs w:val="24"/>
                <w:lang w:eastAsia="ru-RU"/>
              </w:rPr>
              <w:t>42,86</w:t>
            </w:r>
          </w:p>
        </w:tc>
        <w:tc>
          <w:tcPr>
            <w:tcW w:w="2079" w:type="dxa"/>
            <w:vAlign w:val="center"/>
          </w:tcPr>
          <w:p w:rsidR="002037F7" w:rsidRPr="00BF527E" w:rsidRDefault="002037F7" w:rsidP="002037F7">
            <w:pPr>
              <w:pStyle w:val="a3"/>
              <w:spacing w:after="0" w:line="240" w:lineRule="auto"/>
              <w:ind w:left="0"/>
              <w:jc w:val="center"/>
              <w:rPr>
                <w:rFonts w:ascii="Times New Roman" w:eastAsia="Times New Roman" w:hAnsi="Times New Roman"/>
                <w:color w:val="000000" w:themeColor="text1"/>
                <w:sz w:val="24"/>
                <w:szCs w:val="24"/>
                <w:lang w:eastAsia="ru-RU"/>
              </w:rPr>
            </w:pPr>
            <w:r w:rsidRPr="00BF527E">
              <w:rPr>
                <w:rFonts w:ascii="Times New Roman" w:eastAsia="Times New Roman" w:hAnsi="Times New Roman"/>
                <w:color w:val="000000" w:themeColor="text1"/>
                <w:sz w:val="24"/>
                <w:szCs w:val="24"/>
                <w:lang w:eastAsia="ru-RU"/>
              </w:rPr>
              <w:t>0,00</w:t>
            </w:r>
          </w:p>
        </w:tc>
      </w:tr>
      <w:tr w:rsidR="00BB0261" w:rsidRPr="00BF527E" w:rsidTr="00086D86">
        <w:tc>
          <w:tcPr>
            <w:tcW w:w="4395" w:type="dxa"/>
          </w:tcPr>
          <w:p w:rsidR="00BB0261" w:rsidRPr="00BF527E" w:rsidRDefault="00BB0261" w:rsidP="002037F7">
            <w:pPr>
              <w:pStyle w:val="a3"/>
              <w:spacing w:after="0" w:line="240" w:lineRule="auto"/>
              <w:ind w:left="0"/>
              <w:rPr>
                <w:rFonts w:ascii="Times New Roman" w:eastAsia="Times New Roman" w:hAnsi="Times New Roman"/>
                <w:color w:val="000000" w:themeColor="text1"/>
                <w:sz w:val="24"/>
                <w:szCs w:val="24"/>
                <w:lang w:eastAsia="ru-RU"/>
              </w:rPr>
            </w:pPr>
            <w:r w:rsidRPr="00BF527E">
              <w:rPr>
                <w:rFonts w:ascii="Times New Roman" w:eastAsia="Times New Roman" w:hAnsi="Times New Roman"/>
                <w:color w:val="000000" w:themeColor="text1"/>
                <w:sz w:val="24"/>
                <w:szCs w:val="24"/>
                <w:lang w:eastAsia="ru-RU"/>
              </w:rPr>
              <w:lastRenderedPageBreak/>
              <w:t xml:space="preserve">МБОУ </w:t>
            </w:r>
            <w:r w:rsidR="00215D87" w:rsidRPr="00BF527E">
              <w:rPr>
                <w:rFonts w:ascii="Times New Roman" w:eastAsia="Times New Roman" w:hAnsi="Times New Roman"/>
                <w:color w:val="000000" w:themeColor="text1"/>
                <w:sz w:val="24"/>
                <w:szCs w:val="24"/>
                <w:lang w:eastAsia="ru-RU"/>
              </w:rPr>
              <w:t>«</w:t>
            </w:r>
            <w:r w:rsidRPr="00BF527E">
              <w:rPr>
                <w:rFonts w:ascii="Times New Roman" w:eastAsia="Times New Roman" w:hAnsi="Times New Roman"/>
                <w:color w:val="000000" w:themeColor="text1"/>
                <w:sz w:val="24"/>
                <w:szCs w:val="24"/>
                <w:lang w:eastAsia="ru-RU"/>
              </w:rPr>
              <w:t>СОШ №1</w:t>
            </w:r>
            <w:r w:rsidR="00215D87" w:rsidRPr="00BF527E">
              <w:rPr>
                <w:rFonts w:ascii="Times New Roman" w:eastAsia="Times New Roman" w:hAnsi="Times New Roman"/>
                <w:color w:val="000000" w:themeColor="text1"/>
                <w:sz w:val="24"/>
                <w:szCs w:val="24"/>
                <w:lang w:eastAsia="ru-RU"/>
              </w:rPr>
              <w:t>»</w:t>
            </w:r>
          </w:p>
        </w:tc>
        <w:tc>
          <w:tcPr>
            <w:tcW w:w="2079" w:type="dxa"/>
            <w:vAlign w:val="center"/>
          </w:tcPr>
          <w:p w:rsidR="00BB0261" w:rsidRPr="00BF527E" w:rsidRDefault="00BB0261" w:rsidP="002037F7">
            <w:pPr>
              <w:pStyle w:val="a3"/>
              <w:spacing w:after="0" w:line="240" w:lineRule="auto"/>
              <w:ind w:left="0"/>
              <w:jc w:val="center"/>
              <w:rPr>
                <w:rFonts w:ascii="Times New Roman" w:eastAsia="Times New Roman" w:hAnsi="Times New Roman"/>
                <w:color w:val="000000" w:themeColor="text1"/>
                <w:sz w:val="24"/>
                <w:szCs w:val="24"/>
                <w:lang w:eastAsia="ru-RU"/>
              </w:rPr>
            </w:pPr>
            <w:r w:rsidRPr="00BF527E">
              <w:rPr>
                <w:rFonts w:ascii="Times New Roman" w:eastAsia="Times New Roman" w:hAnsi="Times New Roman"/>
                <w:color w:val="000000" w:themeColor="text1"/>
                <w:sz w:val="24"/>
                <w:szCs w:val="24"/>
                <w:lang w:eastAsia="ru-RU"/>
              </w:rPr>
              <w:t>25,00</w:t>
            </w:r>
          </w:p>
        </w:tc>
        <w:tc>
          <w:tcPr>
            <w:tcW w:w="2079" w:type="dxa"/>
            <w:vAlign w:val="center"/>
          </w:tcPr>
          <w:p w:rsidR="00BB0261" w:rsidRPr="00BF527E" w:rsidRDefault="00BB0261" w:rsidP="002037F7">
            <w:pPr>
              <w:pStyle w:val="a3"/>
              <w:spacing w:after="0" w:line="240" w:lineRule="auto"/>
              <w:ind w:left="0"/>
              <w:jc w:val="center"/>
              <w:rPr>
                <w:rFonts w:ascii="Times New Roman" w:eastAsia="Times New Roman" w:hAnsi="Times New Roman"/>
                <w:color w:val="000000" w:themeColor="text1"/>
                <w:sz w:val="24"/>
                <w:szCs w:val="24"/>
                <w:lang w:eastAsia="ru-RU"/>
              </w:rPr>
            </w:pPr>
            <w:r w:rsidRPr="00BF527E">
              <w:rPr>
                <w:rFonts w:ascii="Times New Roman" w:eastAsia="Times New Roman" w:hAnsi="Times New Roman"/>
                <w:color w:val="000000" w:themeColor="text1"/>
                <w:sz w:val="24"/>
                <w:szCs w:val="24"/>
                <w:lang w:eastAsia="ru-RU"/>
              </w:rPr>
              <w:t>0,00</w:t>
            </w:r>
          </w:p>
        </w:tc>
        <w:tc>
          <w:tcPr>
            <w:tcW w:w="2079" w:type="dxa"/>
            <w:vAlign w:val="center"/>
          </w:tcPr>
          <w:p w:rsidR="00BB0261" w:rsidRPr="00BF527E" w:rsidRDefault="00BB0261" w:rsidP="002037F7">
            <w:pPr>
              <w:pStyle w:val="a3"/>
              <w:spacing w:after="0" w:line="240" w:lineRule="auto"/>
              <w:ind w:left="0"/>
              <w:jc w:val="center"/>
              <w:rPr>
                <w:rFonts w:ascii="Times New Roman" w:eastAsia="Times New Roman" w:hAnsi="Times New Roman"/>
                <w:color w:val="000000" w:themeColor="text1"/>
                <w:sz w:val="24"/>
                <w:szCs w:val="24"/>
                <w:lang w:eastAsia="ru-RU"/>
              </w:rPr>
            </w:pPr>
            <w:r w:rsidRPr="00BF527E">
              <w:rPr>
                <w:rFonts w:ascii="Times New Roman" w:eastAsia="Times New Roman" w:hAnsi="Times New Roman"/>
                <w:color w:val="000000" w:themeColor="text1"/>
                <w:sz w:val="24"/>
                <w:szCs w:val="24"/>
                <w:lang w:eastAsia="ru-RU"/>
              </w:rPr>
              <w:t>0,00</w:t>
            </w:r>
          </w:p>
        </w:tc>
      </w:tr>
      <w:tr w:rsidR="002037F7" w:rsidRPr="00BF527E" w:rsidTr="00086D86">
        <w:tc>
          <w:tcPr>
            <w:tcW w:w="4395" w:type="dxa"/>
          </w:tcPr>
          <w:p w:rsidR="002037F7" w:rsidRPr="00BF527E" w:rsidRDefault="00BB0261" w:rsidP="002037F7">
            <w:pPr>
              <w:pStyle w:val="a3"/>
              <w:spacing w:after="0" w:line="240" w:lineRule="auto"/>
              <w:ind w:left="0"/>
              <w:rPr>
                <w:rFonts w:ascii="Times New Roman" w:eastAsia="Times New Roman" w:hAnsi="Times New Roman"/>
                <w:color w:val="000000" w:themeColor="text1"/>
                <w:sz w:val="24"/>
                <w:szCs w:val="24"/>
                <w:lang w:eastAsia="ru-RU"/>
              </w:rPr>
            </w:pPr>
            <w:r w:rsidRPr="00BF527E">
              <w:rPr>
                <w:rFonts w:ascii="Times New Roman" w:eastAsia="Times New Roman" w:hAnsi="Times New Roman"/>
                <w:color w:val="000000" w:themeColor="text1"/>
                <w:sz w:val="24"/>
                <w:szCs w:val="24"/>
                <w:lang w:eastAsia="ru-RU"/>
              </w:rPr>
              <w:t xml:space="preserve">МОБУ </w:t>
            </w:r>
            <w:r w:rsidR="00215D87" w:rsidRPr="00BF527E">
              <w:rPr>
                <w:rFonts w:ascii="Times New Roman" w:eastAsia="Times New Roman" w:hAnsi="Times New Roman"/>
                <w:color w:val="000000" w:themeColor="text1"/>
                <w:sz w:val="24"/>
                <w:szCs w:val="24"/>
                <w:lang w:eastAsia="ru-RU"/>
              </w:rPr>
              <w:t>«</w:t>
            </w:r>
            <w:r w:rsidRPr="00BF527E">
              <w:rPr>
                <w:rFonts w:ascii="Times New Roman" w:eastAsia="Times New Roman" w:hAnsi="Times New Roman"/>
                <w:color w:val="000000" w:themeColor="text1"/>
                <w:sz w:val="24"/>
                <w:szCs w:val="24"/>
                <w:lang w:eastAsia="ru-RU"/>
              </w:rPr>
              <w:t>Сясьстройская СОШ №</w:t>
            </w:r>
            <w:r w:rsidR="00215D87" w:rsidRPr="00BF527E">
              <w:rPr>
                <w:rFonts w:ascii="Times New Roman" w:eastAsia="Times New Roman" w:hAnsi="Times New Roman"/>
                <w:color w:val="000000" w:themeColor="text1"/>
                <w:sz w:val="24"/>
                <w:szCs w:val="24"/>
                <w:lang w:eastAsia="ru-RU"/>
              </w:rPr>
              <w:t xml:space="preserve"> </w:t>
            </w:r>
            <w:r w:rsidRPr="00BF527E">
              <w:rPr>
                <w:rFonts w:ascii="Times New Roman" w:eastAsia="Times New Roman" w:hAnsi="Times New Roman"/>
                <w:color w:val="000000" w:themeColor="text1"/>
                <w:sz w:val="24"/>
                <w:szCs w:val="24"/>
                <w:lang w:eastAsia="ru-RU"/>
              </w:rPr>
              <w:t>2</w:t>
            </w:r>
            <w:r w:rsidR="00215D87" w:rsidRPr="00BF527E">
              <w:rPr>
                <w:rFonts w:ascii="Times New Roman" w:eastAsia="Times New Roman" w:hAnsi="Times New Roman"/>
                <w:color w:val="000000" w:themeColor="text1"/>
                <w:sz w:val="24"/>
                <w:szCs w:val="24"/>
                <w:lang w:eastAsia="ru-RU"/>
              </w:rPr>
              <w:t>»</w:t>
            </w:r>
          </w:p>
        </w:tc>
        <w:tc>
          <w:tcPr>
            <w:tcW w:w="2079" w:type="dxa"/>
            <w:vAlign w:val="center"/>
          </w:tcPr>
          <w:p w:rsidR="002037F7" w:rsidRPr="00BF527E" w:rsidRDefault="00BB0261" w:rsidP="002037F7">
            <w:pPr>
              <w:pStyle w:val="a3"/>
              <w:spacing w:after="0" w:line="240" w:lineRule="auto"/>
              <w:ind w:left="0"/>
              <w:jc w:val="center"/>
              <w:rPr>
                <w:rFonts w:ascii="Times New Roman" w:eastAsia="Times New Roman" w:hAnsi="Times New Roman"/>
                <w:color w:val="000000" w:themeColor="text1"/>
                <w:sz w:val="24"/>
                <w:szCs w:val="24"/>
                <w:lang w:eastAsia="ru-RU"/>
              </w:rPr>
            </w:pPr>
            <w:r w:rsidRPr="00BF527E">
              <w:rPr>
                <w:rFonts w:ascii="Times New Roman" w:eastAsia="Times New Roman" w:hAnsi="Times New Roman"/>
                <w:color w:val="000000" w:themeColor="text1"/>
                <w:sz w:val="24"/>
                <w:szCs w:val="24"/>
                <w:lang w:eastAsia="ru-RU"/>
              </w:rPr>
              <w:t>25,00</w:t>
            </w:r>
          </w:p>
        </w:tc>
        <w:tc>
          <w:tcPr>
            <w:tcW w:w="2079" w:type="dxa"/>
            <w:vAlign w:val="center"/>
          </w:tcPr>
          <w:p w:rsidR="002037F7" w:rsidRPr="00BF527E" w:rsidRDefault="00BB0261" w:rsidP="002037F7">
            <w:pPr>
              <w:pStyle w:val="a3"/>
              <w:spacing w:after="0" w:line="240" w:lineRule="auto"/>
              <w:ind w:left="0"/>
              <w:jc w:val="center"/>
              <w:rPr>
                <w:rFonts w:ascii="Times New Roman" w:eastAsia="Times New Roman" w:hAnsi="Times New Roman"/>
                <w:color w:val="000000" w:themeColor="text1"/>
                <w:sz w:val="24"/>
                <w:szCs w:val="24"/>
                <w:lang w:eastAsia="ru-RU"/>
              </w:rPr>
            </w:pPr>
            <w:r w:rsidRPr="00BF527E">
              <w:rPr>
                <w:rFonts w:ascii="Times New Roman" w:eastAsia="Times New Roman" w:hAnsi="Times New Roman"/>
                <w:color w:val="000000" w:themeColor="text1"/>
                <w:sz w:val="24"/>
                <w:szCs w:val="24"/>
                <w:lang w:eastAsia="ru-RU"/>
              </w:rPr>
              <w:t>25,00</w:t>
            </w:r>
          </w:p>
        </w:tc>
        <w:tc>
          <w:tcPr>
            <w:tcW w:w="2079" w:type="dxa"/>
            <w:vAlign w:val="center"/>
          </w:tcPr>
          <w:p w:rsidR="002037F7" w:rsidRPr="00BF527E" w:rsidRDefault="00BB0261" w:rsidP="002037F7">
            <w:pPr>
              <w:pStyle w:val="a3"/>
              <w:spacing w:after="0" w:line="240" w:lineRule="auto"/>
              <w:ind w:left="0"/>
              <w:jc w:val="center"/>
              <w:rPr>
                <w:rFonts w:ascii="Times New Roman" w:eastAsia="Times New Roman" w:hAnsi="Times New Roman"/>
                <w:color w:val="000000" w:themeColor="text1"/>
                <w:sz w:val="24"/>
                <w:szCs w:val="24"/>
                <w:lang w:eastAsia="ru-RU"/>
              </w:rPr>
            </w:pPr>
            <w:r w:rsidRPr="00BF527E">
              <w:rPr>
                <w:rFonts w:ascii="Times New Roman" w:eastAsia="Times New Roman" w:hAnsi="Times New Roman"/>
                <w:color w:val="000000" w:themeColor="text1"/>
                <w:sz w:val="24"/>
                <w:szCs w:val="24"/>
                <w:lang w:eastAsia="ru-RU"/>
              </w:rPr>
              <w:t>0,00</w:t>
            </w:r>
          </w:p>
        </w:tc>
      </w:tr>
      <w:tr w:rsidR="002037F7" w:rsidRPr="00BF527E" w:rsidTr="00086D86">
        <w:tc>
          <w:tcPr>
            <w:tcW w:w="4395" w:type="dxa"/>
          </w:tcPr>
          <w:p w:rsidR="002037F7" w:rsidRPr="00BF527E" w:rsidRDefault="00BB0261" w:rsidP="002037F7">
            <w:pPr>
              <w:pStyle w:val="a3"/>
              <w:spacing w:after="0" w:line="240" w:lineRule="auto"/>
              <w:ind w:left="0"/>
              <w:rPr>
                <w:rFonts w:ascii="Times New Roman" w:eastAsia="Times New Roman" w:hAnsi="Times New Roman"/>
                <w:color w:val="000000" w:themeColor="text1"/>
                <w:sz w:val="24"/>
                <w:szCs w:val="24"/>
                <w:lang w:eastAsia="ru-RU"/>
              </w:rPr>
            </w:pPr>
            <w:r w:rsidRPr="00BF527E">
              <w:rPr>
                <w:rFonts w:ascii="Times New Roman" w:eastAsia="Times New Roman" w:hAnsi="Times New Roman"/>
                <w:color w:val="000000" w:themeColor="text1"/>
                <w:sz w:val="24"/>
                <w:szCs w:val="24"/>
                <w:lang w:eastAsia="ru-RU"/>
              </w:rPr>
              <w:t xml:space="preserve">МОУ </w:t>
            </w:r>
            <w:r w:rsidR="00215D87" w:rsidRPr="00BF527E">
              <w:rPr>
                <w:rFonts w:ascii="Times New Roman" w:eastAsia="Times New Roman" w:hAnsi="Times New Roman"/>
                <w:color w:val="000000" w:themeColor="text1"/>
                <w:sz w:val="24"/>
                <w:szCs w:val="24"/>
                <w:lang w:eastAsia="ru-RU"/>
              </w:rPr>
              <w:t>«</w:t>
            </w:r>
            <w:r w:rsidRPr="00BF527E">
              <w:rPr>
                <w:rFonts w:ascii="Times New Roman" w:eastAsia="Times New Roman" w:hAnsi="Times New Roman"/>
                <w:color w:val="000000" w:themeColor="text1"/>
                <w:sz w:val="24"/>
                <w:szCs w:val="24"/>
                <w:lang w:eastAsia="ru-RU"/>
              </w:rPr>
              <w:t>Сертоловская СОШ №</w:t>
            </w:r>
            <w:r w:rsidR="00215D87" w:rsidRPr="00BF527E">
              <w:rPr>
                <w:rFonts w:ascii="Times New Roman" w:eastAsia="Times New Roman" w:hAnsi="Times New Roman"/>
                <w:color w:val="000000" w:themeColor="text1"/>
                <w:sz w:val="24"/>
                <w:szCs w:val="24"/>
                <w:lang w:eastAsia="ru-RU"/>
              </w:rPr>
              <w:t xml:space="preserve"> </w:t>
            </w:r>
            <w:r w:rsidRPr="00BF527E">
              <w:rPr>
                <w:rFonts w:ascii="Times New Roman" w:eastAsia="Times New Roman" w:hAnsi="Times New Roman"/>
                <w:color w:val="000000" w:themeColor="text1"/>
                <w:sz w:val="24"/>
                <w:szCs w:val="24"/>
                <w:lang w:eastAsia="ru-RU"/>
              </w:rPr>
              <w:t>2</w:t>
            </w:r>
            <w:r w:rsidR="00215D87" w:rsidRPr="00BF527E">
              <w:rPr>
                <w:rFonts w:ascii="Times New Roman" w:eastAsia="Times New Roman" w:hAnsi="Times New Roman"/>
                <w:color w:val="000000" w:themeColor="text1"/>
                <w:sz w:val="24"/>
                <w:szCs w:val="24"/>
                <w:lang w:eastAsia="ru-RU"/>
              </w:rPr>
              <w:t>»</w:t>
            </w:r>
          </w:p>
        </w:tc>
        <w:tc>
          <w:tcPr>
            <w:tcW w:w="2079" w:type="dxa"/>
            <w:vAlign w:val="center"/>
          </w:tcPr>
          <w:p w:rsidR="002037F7" w:rsidRPr="00BF527E" w:rsidRDefault="00BB0261" w:rsidP="002037F7">
            <w:pPr>
              <w:pStyle w:val="a3"/>
              <w:spacing w:after="0" w:line="240" w:lineRule="auto"/>
              <w:ind w:left="0"/>
              <w:jc w:val="center"/>
              <w:rPr>
                <w:rFonts w:ascii="Times New Roman" w:eastAsia="Times New Roman" w:hAnsi="Times New Roman"/>
                <w:color w:val="000000" w:themeColor="text1"/>
                <w:sz w:val="24"/>
                <w:szCs w:val="24"/>
                <w:lang w:eastAsia="ru-RU"/>
              </w:rPr>
            </w:pPr>
            <w:r w:rsidRPr="00BF527E">
              <w:rPr>
                <w:rFonts w:ascii="Times New Roman" w:eastAsia="Times New Roman" w:hAnsi="Times New Roman"/>
                <w:color w:val="000000" w:themeColor="text1"/>
                <w:sz w:val="24"/>
                <w:szCs w:val="24"/>
                <w:lang w:eastAsia="ru-RU"/>
              </w:rPr>
              <w:t>25,00</w:t>
            </w:r>
          </w:p>
        </w:tc>
        <w:tc>
          <w:tcPr>
            <w:tcW w:w="2079" w:type="dxa"/>
            <w:vAlign w:val="center"/>
          </w:tcPr>
          <w:p w:rsidR="002037F7" w:rsidRPr="00BF527E" w:rsidRDefault="00BB0261" w:rsidP="002037F7">
            <w:pPr>
              <w:pStyle w:val="a3"/>
              <w:spacing w:after="0" w:line="240" w:lineRule="auto"/>
              <w:ind w:left="0"/>
              <w:jc w:val="center"/>
              <w:rPr>
                <w:rFonts w:ascii="Times New Roman" w:eastAsia="Times New Roman" w:hAnsi="Times New Roman"/>
                <w:color w:val="000000" w:themeColor="text1"/>
                <w:sz w:val="24"/>
                <w:szCs w:val="24"/>
                <w:lang w:eastAsia="ru-RU"/>
              </w:rPr>
            </w:pPr>
            <w:r w:rsidRPr="00BF527E">
              <w:rPr>
                <w:rFonts w:ascii="Times New Roman" w:eastAsia="Times New Roman" w:hAnsi="Times New Roman"/>
                <w:color w:val="000000" w:themeColor="text1"/>
                <w:sz w:val="24"/>
                <w:szCs w:val="24"/>
                <w:lang w:eastAsia="ru-RU"/>
              </w:rPr>
              <w:t>37,50</w:t>
            </w:r>
          </w:p>
        </w:tc>
        <w:tc>
          <w:tcPr>
            <w:tcW w:w="2079" w:type="dxa"/>
            <w:vAlign w:val="center"/>
          </w:tcPr>
          <w:p w:rsidR="002037F7" w:rsidRPr="00BF527E" w:rsidRDefault="00BB0261" w:rsidP="002037F7">
            <w:pPr>
              <w:pStyle w:val="a3"/>
              <w:spacing w:after="0" w:line="240" w:lineRule="auto"/>
              <w:ind w:left="0"/>
              <w:jc w:val="center"/>
              <w:rPr>
                <w:rFonts w:ascii="Times New Roman" w:eastAsia="Times New Roman" w:hAnsi="Times New Roman"/>
                <w:color w:val="000000" w:themeColor="text1"/>
                <w:sz w:val="24"/>
                <w:szCs w:val="24"/>
                <w:lang w:eastAsia="ru-RU"/>
              </w:rPr>
            </w:pPr>
            <w:r w:rsidRPr="00BF527E">
              <w:rPr>
                <w:rFonts w:ascii="Times New Roman" w:eastAsia="Times New Roman" w:hAnsi="Times New Roman"/>
                <w:color w:val="000000" w:themeColor="text1"/>
                <w:sz w:val="24"/>
                <w:szCs w:val="24"/>
                <w:lang w:eastAsia="ru-RU"/>
              </w:rPr>
              <w:t>0,00</w:t>
            </w:r>
          </w:p>
        </w:tc>
      </w:tr>
      <w:tr w:rsidR="002037F7" w:rsidRPr="00BF527E" w:rsidTr="00086D86">
        <w:tc>
          <w:tcPr>
            <w:tcW w:w="4395" w:type="dxa"/>
          </w:tcPr>
          <w:p w:rsidR="002037F7" w:rsidRPr="00BF527E" w:rsidRDefault="00CF5A39" w:rsidP="002037F7">
            <w:pPr>
              <w:pStyle w:val="a3"/>
              <w:spacing w:after="0" w:line="240" w:lineRule="auto"/>
              <w:ind w:left="0"/>
              <w:rPr>
                <w:rFonts w:ascii="Times New Roman" w:eastAsia="Times New Roman" w:hAnsi="Times New Roman"/>
                <w:color w:val="000000" w:themeColor="text1"/>
                <w:sz w:val="24"/>
                <w:szCs w:val="24"/>
                <w:lang w:eastAsia="ru-RU"/>
              </w:rPr>
            </w:pPr>
            <w:r w:rsidRPr="00BF527E">
              <w:rPr>
                <w:rFonts w:ascii="Times New Roman" w:eastAsia="Times New Roman" w:hAnsi="Times New Roman"/>
                <w:color w:val="000000" w:themeColor="text1"/>
                <w:sz w:val="24"/>
                <w:szCs w:val="24"/>
                <w:lang w:eastAsia="ru-RU"/>
              </w:rPr>
              <w:t xml:space="preserve">МОУ </w:t>
            </w:r>
            <w:r w:rsidR="00215D87" w:rsidRPr="00BF527E">
              <w:rPr>
                <w:rFonts w:ascii="Times New Roman" w:eastAsia="Times New Roman" w:hAnsi="Times New Roman"/>
                <w:color w:val="000000" w:themeColor="text1"/>
                <w:sz w:val="24"/>
                <w:szCs w:val="24"/>
                <w:lang w:eastAsia="ru-RU"/>
              </w:rPr>
              <w:t>«</w:t>
            </w:r>
            <w:r w:rsidRPr="00BF527E">
              <w:rPr>
                <w:rFonts w:ascii="Times New Roman" w:eastAsia="Times New Roman" w:hAnsi="Times New Roman"/>
                <w:color w:val="000000" w:themeColor="text1"/>
                <w:sz w:val="24"/>
                <w:szCs w:val="24"/>
                <w:lang w:eastAsia="ru-RU"/>
              </w:rPr>
              <w:t>Лицей №</w:t>
            </w:r>
            <w:r w:rsidR="00215D87" w:rsidRPr="00BF527E">
              <w:rPr>
                <w:rFonts w:ascii="Times New Roman" w:eastAsia="Times New Roman" w:hAnsi="Times New Roman"/>
                <w:color w:val="000000" w:themeColor="text1"/>
                <w:sz w:val="24"/>
                <w:szCs w:val="24"/>
                <w:lang w:eastAsia="ru-RU"/>
              </w:rPr>
              <w:t xml:space="preserve"> </w:t>
            </w:r>
            <w:r w:rsidRPr="00BF527E">
              <w:rPr>
                <w:rFonts w:ascii="Times New Roman" w:eastAsia="Times New Roman" w:hAnsi="Times New Roman"/>
                <w:color w:val="000000" w:themeColor="text1"/>
                <w:sz w:val="24"/>
                <w:szCs w:val="24"/>
                <w:lang w:eastAsia="ru-RU"/>
              </w:rPr>
              <w:t>8</w:t>
            </w:r>
            <w:r w:rsidR="00215D87" w:rsidRPr="00BF527E">
              <w:rPr>
                <w:rFonts w:ascii="Times New Roman" w:eastAsia="Times New Roman" w:hAnsi="Times New Roman"/>
                <w:color w:val="000000" w:themeColor="text1"/>
                <w:sz w:val="24"/>
                <w:szCs w:val="24"/>
                <w:lang w:eastAsia="ru-RU"/>
              </w:rPr>
              <w:t>»</w:t>
            </w:r>
          </w:p>
        </w:tc>
        <w:tc>
          <w:tcPr>
            <w:tcW w:w="2079" w:type="dxa"/>
            <w:vAlign w:val="center"/>
          </w:tcPr>
          <w:p w:rsidR="002037F7" w:rsidRPr="00BF527E" w:rsidRDefault="00CF5A39" w:rsidP="002037F7">
            <w:pPr>
              <w:pStyle w:val="a3"/>
              <w:spacing w:after="0" w:line="240" w:lineRule="auto"/>
              <w:ind w:left="0"/>
              <w:jc w:val="center"/>
              <w:rPr>
                <w:rFonts w:ascii="Times New Roman" w:eastAsia="Times New Roman" w:hAnsi="Times New Roman"/>
                <w:color w:val="000000" w:themeColor="text1"/>
                <w:sz w:val="24"/>
                <w:szCs w:val="24"/>
                <w:lang w:eastAsia="ru-RU"/>
              </w:rPr>
            </w:pPr>
            <w:r w:rsidRPr="00BF527E">
              <w:rPr>
                <w:rFonts w:ascii="Times New Roman" w:eastAsia="Times New Roman" w:hAnsi="Times New Roman"/>
                <w:color w:val="000000" w:themeColor="text1"/>
                <w:sz w:val="24"/>
                <w:szCs w:val="24"/>
                <w:lang w:eastAsia="ru-RU"/>
              </w:rPr>
              <w:t>25,00</w:t>
            </w:r>
          </w:p>
        </w:tc>
        <w:tc>
          <w:tcPr>
            <w:tcW w:w="2079" w:type="dxa"/>
            <w:vAlign w:val="center"/>
          </w:tcPr>
          <w:p w:rsidR="002037F7" w:rsidRPr="00BF527E" w:rsidRDefault="00CF5A39" w:rsidP="002037F7">
            <w:pPr>
              <w:pStyle w:val="a3"/>
              <w:spacing w:after="0" w:line="240" w:lineRule="auto"/>
              <w:ind w:left="0"/>
              <w:jc w:val="center"/>
              <w:rPr>
                <w:rFonts w:ascii="Times New Roman" w:eastAsia="Times New Roman" w:hAnsi="Times New Roman"/>
                <w:color w:val="000000" w:themeColor="text1"/>
                <w:sz w:val="24"/>
                <w:szCs w:val="24"/>
                <w:lang w:eastAsia="ru-RU"/>
              </w:rPr>
            </w:pPr>
            <w:r w:rsidRPr="00BF527E">
              <w:rPr>
                <w:rFonts w:ascii="Times New Roman" w:eastAsia="Times New Roman" w:hAnsi="Times New Roman"/>
                <w:color w:val="000000" w:themeColor="text1"/>
                <w:sz w:val="24"/>
                <w:szCs w:val="24"/>
                <w:lang w:eastAsia="ru-RU"/>
              </w:rPr>
              <w:t>75,00</w:t>
            </w:r>
          </w:p>
        </w:tc>
        <w:tc>
          <w:tcPr>
            <w:tcW w:w="2079" w:type="dxa"/>
            <w:vAlign w:val="center"/>
          </w:tcPr>
          <w:p w:rsidR="002037F7" w:rsidRPr="00BF527E" w:rsidRDefault="00CF5A39" w:rsidP="002037F7">
            <w:pPr>
              <w:pStyle w:val="a3"/>
              <w:spacing w:after="0" w:line="240" w:lineRule="auto"/>
              <w:ind w:left="0"/>
              <w:jc w:val="center"/>
              <w:rPr>
                <w:rFonts w:ascii="Times New Roman" w:eastAsia="Times New Roman" w:hAnsi="Times New Roman"/>
                <w:color w:val="000000" w:themeColor="text1"/>
                <w:sz w:val="24"/>
                <w:szCs w:val="24"/>
                <w:lang w:eastAsia="ru-RU"/>
              </w:rPr>
            </w:pPr>
            <w:r w:rsidRPr="00BF527E">
              <w:rPr>
                <w:rFonts w:ascii="Times New Roman" w:eastAsia="Times New Roman" w:hAnsi="Times New Roman"/>
                <w:color w:val="000000" w:themeColor="text1"/>
                <w:sz w:val="24"/>
                <w:szCs w:val="24"/>
                <w:lang w:eastAsia="ru-RU"/>
              </w:rPr>
              <w:t>0,00</w:t>
            </w:r>
          </w:p>
        </w:tc>
      </w:tr>
    </w:tbl>
    <w:p w:rsidR="00B52593" w:rsidRPr="00BF527E" w:rsidRDefault="00B52593" w:rsidP="00134D48">
      <w:pPr>
        <w:pStyle w:val="a3"/>
        <w:spacing w:before="100" w:beforeAutospacing="1" w:after="0" w:line="240" w:lineRule="auto"/>
        <w:ind w:left="425"/>
        <w:jc w:val="right"/>
        <w:rPr>
          <w:rFonts w:ascii="Times New Roman" w:eastAsia="Times New Roman" w:hAnsi="Times New Roman"/>
          <w:i/>
          <w:color w:val="FF0000"/>
          <w:sz w:val="24"/>
          <w:szCs w:val="24"/>
          <w:lang w:eastAsia="ru-RU"/>
        </w:rPr>
      </w:pPr>
    </w:p>
    <w:p w:rsidR="00472D30" w:rsidRPr="00BF527E" w:rsidRDefault="00472D30" w:rsidP="00472D30">
      <w:pPr>
        <w:pStyle w:val="a3"/>
        <w:spacing w:after="0" w:line="240" w:lineRule="auto"/>
        <w:ind w:left="-851" w:right="-427"/>
        <w:jc w:val="both"/>
        <w:rPr>
          <w:rFonts w:ascii="Times New Roman" w:eastAsia="Times New Roman" w:hAnsi="Times New Roman"/>
          <w:color w:val="000000" w:themeColor="text1"/>
          <w:sz w:val="24"/>
          <w:szCs w:val="24"/>
          <w:lang w:eastAsia="ru-RU"/>
        </w:rPr>
      </w:pPr>
      <w:r w:rsidRPr="00BF527E">
        <w:rPr>
          <w:rFonts w:ascii="Times New Roman" w:eastAsia="Times New Roman" w:hAnsi="Times New Roman"/>
          <w:color w:val="000000" w:themeColor="text1"/>
          <w:sz w:val="24"/>
          <w:szCs w:val="24"/>
          <w:lang w:eastAsia="ru-RU"/>
        </w:rPr>
        <w:t xml:space="preserve">3.5 Выделение </w:t>
      </w:r>
      <w:r w:rsidRPr="00BF527E">
        <w:rPr>
          <w:rFonts w:ascii="Times New Roman" w:eastAsia="Times New Roman" w:hAnsi="Times New Roman"/>
          <w:color w:val="000000" w:themeColor="text1"/>
          <w:sz w:val="24"/>
          <w:szCs w:val="24"/>
          <w:u w:val="single"/>
          <w:lang w:eastAsia="ru-RU"/>
        </w:rPr>
        <w:t>перечня ОО, продемонстрировавших низкие результаты ЕГЭ по предмету</w:t>
      </w:r>
      <w:r w:rsidRPr="00BF527E">
        <w:rPr>
          <w:rFonts w:ascii="Times New Roman" w:eastAsia="Times New Roman" w:hAnsi="Times New Roman"/>
          <w:color w:val="000000" w:themeColor="text1"/>
          <w:sz w:val="24"/>
          <w:szCs w:val="24"/>
          <w:lang w:eastAsia="ru-RU"/>
        </w:rPr>
        <w:t xml:space="preserve">: выбирается от 5 до15% от общего числа ОО в субъекте РФ, в  которых </w:t>
      </w:r>
    </w:p>
    <w:p w:rsidR="00472D30" w:rsidRPr="00BF527E" w:rsidRDefault="00472D30" w:rsidP="00472D30">
      <w:pPr>
        <w:pStyle w:val="a3"/>
        <w:numPr>
          <w:ilvl w:val="0"/>
          <w:numId w:val="9"/>
        </w:numPr>
        <w:spacing w:after="120" w:line="240" w:lineRule="auto"/>
        <w:ind w:left="-851" w:right="-427" w:firstLine="0"/>
        <w:jc w:val="both"/>
        <w:rPr>
          <w:rFonts w:ascii="Times New Roman" w:eastAsia="Times New Roman" w:hAnsi="Times New Roman"/>
          <w:color w:val="000000" w:themeColor="text1"/>
          <w:sz w:val="24"/>
          <w:szCs w:val="24"/>
          <w:lang w:eastAsia="ru-RU"/>
        </w:rPr>
      </w:pPr>
      <w:r w:rsidRPr="00BF527E">
        <w:rPr>
          <w:rFonts w:ascii="Times New Roman" w:eastAsia="Times New Roman" w:hAnsi="Times New Roman"/>
          <w:bCs/>
          <w:color w:val="000000" w:themeColor="text1"/>
          <w:sz w:val="24"/>
          <w:szCs w:val="24"/>
          <w:lang w:eastAsia="ru-RU"/>
        </w:rPr>
        <w:t>доля</w:t>
      </w:r>
      <w:r w:rsidRPr="00BF527E">
        <w:rPr>
          <w:rFonts w:ascii="Times New Roman" w:eastAsia="Times New Roman" w:hAnsi="Times New Roman"/>
          <w:color w:val="000000" w:themeColor="text1"/>
          <w:sz w:val="24"/>
          <w:szCs w:val="24"/>
          <w:lang w:eastAsia="ru-RU"/>
        </w:rPr>
        <w:t xml:space="preserve"> участников ЕГЭ, </w:t>
      </w:r>
      <w:r w:rsidRPr="00BF527E">
        <w:rPr>
          <w:rFonts w:ascii="Times New Roman" w:eastAsia="Times New Roman" w:hAnsi="Times New Roman"/>
          <w:b/>
          <w:color w:val="000000" w:themeColor="text1"/>
          <w:sz w:val="24"/>
          <w:szCs w:val="24"/>
          <w:lang w:eastAsia="ru-RU"/>
        </w:rPr>
        <w:t>не достигших минимального балла</w:t>
      </w:r>
      <w:r w:rsidRPr="00BF527E">
        <w:rPr>
          <w:rFonts w:ascii="Times New Roman" w:eastAsia="Times New Roman" w:hAnsi="Times New Roman"/>
          <w:color w:val="000000" w:themeColor="text1"/>
          <w:sz w:val="24"/>
          <w:szCs w:val="24"/>
          <w:lang w:eastAsia="ru-RU"/>
        </w:rPr>
        <w:t xml:space="preserve">, имеет </w:t>
      </w:r>
      <w:r w:rsidRPr="00BF527E">
        <w:rPr>
          <w:rFonts w:ascii="Times New Roman" w:eastAsia="Times New Roman" w:hAnsi="Times New Roman"/>
          <w:b/>
          <w:i/>
          <w:color w:val="000000" w:themeColor="text1"/>
          <w:sz w:val="24"/>
          <w:szCs w:val="24"/>
          <w:lang w:eastAsia="ru-RU"/>
        </w:rPr>
        <w:t>максимальные значения</w:t>
      </w:r>
      <w:r w:rsidRPr="00BF527E">
        <w:rPr>
          <w:rFonts w:ascii="Times New Roman" w:eastAsia="Times New Roman" w:hAnsi="Times New Roman"/>
          <w:color w:val="000000" w:themeColor="text1"/>
          <w:sz w:val="24"/>
          <w:szCs w:val="24"/>
          <w:lang w:eastAsia="ru-RU"/>
        </w:rPr>
        <w:t xml:space="preserve"> (по сравнению с другими ОО субъекта РФ)</w:t>
      </w:r>
    </w:p>
    <w:p w:rsidR="00472D30" w:rsidRPr="00BF527E" w:rsidRDefault="00472D30" w:rsidP="00472D30">
      <w:pPr>
        <w:pStyle w:val="a3"/>
        <w:numPr>
          <w:ilvl w:val="0"/>
          <w:numId w:val="9"/>
        </w:numPr>
        <w:spacing w:after="120" w:line="240" w:lineRule="auto"/>
        <w:ind w:left="-851" w:right="-427" w:firstLine="0"/>
        <w:jc w:val="both"/>
        <w:rPr>
          <w:rFonts w:ascii="Times New Roman" w:eastAsia="Times New Roman" w:hAnsi="Times New Roman"/>
          <w:color w:val="000000" w:themeColor="text1"/>
          <w:sz w:val="24"/>
          <w:szCs w:val="24"/>
          <w:lang w:eastAsia="ru-RU"/>
        </w:rPr>
      </w:pPr>
      <w:r w:rsidRPr="00BF527E">
        <w:rPr>
          <w:rFonts w:ascii="Times New Roman" w:eastAsia="Times New Roman" w:hAnsi="Times New Roman"/>
          <w:bCs/>
          <w:color w:val="000000" w:themeColor="text1"/>
          <w:sz w:val="24"/>
          <w:szCs w:val="24"/>
          <w:lang w:eastAsia="ru-RU"/>
        </w:rPr>
        <w:t>доля</w:t>
      </w:r>
      <w:r w:rsidRPr="00BF527E">
        <w:rPr>
          <w:rFonts w:ascii="Times New Roman" w:eastAsia="Times New Roman" w:hAnsi="Times New Roman"/>
          <w:color w:val="000000" w:themeColor="text1"/>
          <w:sz w:val="24"/>
          <w:szCs w:val="24"/>
          <w:lang w:eastAsia="ru-RU"/>
        </w:rPr>
        <w:t xml:space="preserve"> участников ЕГЭ, </w:t>
      </w:r>
      <w:r w:rsidRPr="00BF527E">
        <w:rPr>
          <w:rFonts w:ascii="Times New Roman" w:eastAsia="Times New Roman" w:hAnsi="Times New Roman"/>
          <w:b/>
          <w:color w:val="000000" w:themeColor="text1"/>
          <w:sz w:val="24"/>
          <w:szCs w:val="24"/>
          <w:lang w:eastAsia="ru-RU"/>
        </w:rPr>
        <w:t>получивших от 61 до 100 баллов</w:t>
      </w:r>
      <w:r w:rsidRPr="00BF527E">
        <w:rPr>
          <w:rFonts w:ascii="Times New Roman" w:eastAsia="Times New Roman" w:hAnsi="Times New Roman"/>
          <w:color w:val="000000" w:themeColor="text1"/>
          <w:sz w:val="24"/>
          <w:szCs w:val="24"/>
          <w:lang w:eastAsia="ru-RU"/>
        </w:rPr>
        <w:t xml:space="preserve">, имеет </w:t>
      </w:r>
      <w:r w:rsidRPr="00BF527E">
        <w:rPr>
          <w:rFonts w:ascii="Times New Roman" w:eastAsia="Times New Roman" w:hAnsi="Times New Roman"/>
          <w:b/>
          <w:i/>
          <w:color w:val="000000" w:themeColor="text1"/>
          <w:sz w:val="24"/>
          <w:szCs w:val="24"/>
          <w:lang w:eastAsia="ru-RU"/>
        </w:rPr>
        <w:t>минимальные значения</w:t>
      </w:r>
      <w:r w:rsidRPr="00BF527E">
        <w:rPr>
          <w:rFonts w:ascii="Times New Roman" w:eastAsia="Times New Roman" w:hAnsi="Times New Roman"/>
          <w:color w:val="000000" w:themeColor="text1"/>
          <w:sz w:val="24"/>
          <w:szCs w:val="24"/>
          <w:lang w:eastAsia="ru-RU"/>
        </w:rPr>
        <w:t xml:space="preserve"> (по сравнению с другими ОО субъекта РФ).</w:t>
      </w:r>
    </w:p>
    <w:p w:rsidR="00472D30" w:rsidRPr="00BF527E" w:rsidRDefault="00472D30" w:rsidP="00472D30">
      <w:pPr>
        <w:pStyle w:val="a3"/>
        <w:spacing w:after="0" w:line="240" w:lineRule="auto"/>
        <w:ind w:left="1985"/>
        <w:jc w:val="right"/>
        <w:rPr>
          <w:rFonts w:ascii="Times New Roman" w:eastAsia="Times New Roman" w:hAnsi="Times New Roman"/>
          <w:i/>
          <w:color w:val="000000" w:themeColor="text1"/>
          <w:sz w:val="24"/>
          <w:szCs w:val="24"/>
          <w:lang w:eastAsia="ru-RU"/>
        </w:rPr>
      </w:pPr>
      <w:r w:rsidRPr="00BF527E">
        <w:rPr>
          <w:rFonts w:ascii="Times New Roman" w:eastAsia="Times New Roman" w:hAnsi="Times New Roman"/>
          <w:i/>
          <w:color w:val="000000" w:themeColor="text1"/>
          <w:sz w:val="24"/>
          <w:szCs w:val="24"/>
          <w:lang w:eastAsia="ru-RU"/>
        </w:rPr>
        <w:t>Таблица 10</w:t>
      </w:r>
    </w:p>
    <w:p w:rsidR="00A6476B" w:rsidRPr="00BF527E" w:rsidRDefault="00A6476B" w:rsidP="00472D30">
      <w:pPr>
        <w:pStyle w:val="a3"/>
        <w:spacing w:after="0" w:line="240" w:lineRule="auto"/>
        <w:ind w:left="1985"/>
        <w:jc w:val="right"/>
        <w:rPr>
          <w:rFonts w:ascii="Times New Roman" w:eastAsia="Times New Roman" w:hAnsi="Times New Roman"/>
          <w:i/>
          <w:color w:val="000000" w:themeColor="text1"/>
          <w:sz w:val="24"/>
          <w:szCs w:val="24"/>
          <w:lang w:eastAsia="ru-RU"/>
        </w:rPr>
      </w:pP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7"/>
        <w:gridCol w:w="2031"/>
        <w:gridCol w:w="2032"/>
        <w:gridCol w:w="2032"/>
      </w:tblGrid>
      <w:tr w:rsidR="00C77ECF" w:rsidRPr="00BF527E" w:rsidTr="00086D86">
        <w:trPr>
          <w:trHeight w:val="1372"/>
        </w:trPr>
        <w:tc>
          <w:tcPr>
            <w:tcW w:w="4537" w:type="dxa"/>
          </w:tcPr>
          <w:p w:rsidR="00A6476B" w:rsidRPr="00BF527E" w:rsidRDefault="00A6476B" w:rsidP="000B7266">
            <w:pPr>
              <w:pStyle w:val="a3"/>
              <w:spacing w:after="0" w:line="240" w:lineRule="auto"/>
              <w:ind w:left="0"/>
              <w:rPr>
                <w:rFonts w:ascii="Times New Roman" w:eastAsia="Times New Roman" w:hAnsi="Times New Roman"/>
                <w:color w:val="000000" w:themeColor="text1"/>
                <w:sz w:val="24"/>
                <w:szCs w:val="24"/>
                <w:lang w:eastAsia="ru-RU"/>
              </w:rPr>
            </w:pPr>
            <w:r w:rsidRPr="00BF527E">
              <w:rPr>
                <w:rFonts w:ascii="Times New Roman" w:eastAsia="Times New Roman" w:hAnsi="Times New Roman"/>
                <w:color w:val="000000" w:themeColor="text1"/>
                <w:sz w:val="24"/>
                <w:szCs w:val="24"/>
                <w:lang w:eastAsia="ru-RU"/>
              </w:rPr>
              <w:t>Название ОО</w:t>
            </w:r>
          </w:p>
        </w:tc>
        <w:tc>
          <w:tcPr>
            <w:tcW w:w="2031" w:type="dxa"/>
          </w:tcPr>
          <w:p w:rsidR="00A6476B" w:rsidRPr="00BF527E" w:rsidRDefault="00A6476B" w:rsidP="000B7266">
            <w:pPr>
              <w:pStyle w:val="a3"/>
              <w:spacing w:after="0" w:line="240" w:lineRule="auto"/>
              <w:ind w:left="0"/>
              <w:jc w:val="center"/>
              <w:rPr>
                <w:rFonts w:ascii="Times New Roman" w:eastAsia="Times New Roman" w:hAnsi="Times New Roman"/>
                <w:color w:val="000000" w:themeColor="text1"/>
                <w:sz w:val="24"/>
                <w:szCs w:val="24"/>
                <w:lang w:eastAsia="ru-RU"/>
              </w:rPr>
            </w:pPr>
            <w:r w:rsidRPr="00BF527E">
              <w:rPr>
                <w:rFonts w:ascii="Times New Roman" w:eastAsia="Times New Roman" w:hAnsi="Times New Roman"/>
                <w:color w:val="000000" w:themeColor="text1"/>
                <w:sz w:val="24"/>
                <w:szCs w:val="24"/>
                <w:lang w:eastAsia="ru-RU"/>
              </w:rPr>
              <w:t>Доля участников,</w:t>
            </w:r>
          </w:p>
          <w:p w:rsidR="00A6476B" w:rsidRPr="00BF527E" w:rsidRDefault="00A6476B" w:rsidP="000B7266">
            <w:pPr>
              <w:pStyle w:val="a3"/>
              <w:spacing w:after="0" w:line="240" w:lineRule="auto"/>
              <w:ind w:left="0"/>
              <w:jc w:val="center"/>
              <w:rPr>
                <w:rFonts w:ascii="Times New Roman" w:eastAsia="Times New Roman" w:hAnsi="Times New Roman"/>
                <w:color w:val="000000" w:themeColor="text1"/>
                <w:sz w:val="24"/>
                <w:szCs w:val="24"/>
                <w:lang w:eastAsia="ru-RU"/>
              </w:rPr>
            </w:pPr>
            <w:r w:rsidRPr="00BF527E">
              <w:rPr>
                <w:rFonts w:ascii="Times New Roman" w:eastAsia="Times New Roman" w:hAnsi="Times New Roman"/>
                <w:color w:val="000000" w:themeColor="text1"/>
                <w:sz w:val="24"/>
                <w:szCs w:val="24"/>
                <w:lang w:eastAsia="ru-RU"/>
              </w:rPr>
              <w:t xml:space="preserve">не </w:t>
            </w:r>
            <w:proofErr w:type="gramStart"/>
            <w:r w:rsidRPr="00BF527E">
              <w:rPr>
                <w:rFonts w:ascii="Times New Roman" w:eastAsia="Times New Roman" w:hAnsi="Times New Roman"/>
                <w:color w:val="000000" w:themeColor="text1"/>
                <w:sz w:val="24"/>
                <w:szCs w:val="24"/>
                <w:lang w:eastAsia="ru-RU"/>
              </w:rPr>
              <w:t>достигших</w:t>
            </w:r>
            <w:proofErr w:type="gramEnd"/>
            <w:r w:rsidRPr="00BF527E">
              <w:rPr>
                <w:rFonts w:ascii="Times New Roman" w:eastAsia="Times New Roman" w:hAnsi="Times New Roman"/>
                <w:color w:val="000000" w:themeColor="text1"/>
                <w:sz w:val="24"/>
                <w:szCs w:val="24"/>
                <w:lang w:eastAsia="ru-RU"/>
              </w:rPr>
              <w:t xml:space="preserve"> минимального балла</w:t>
            </w:r>
          </w:p>
        </w:tc>
        <w:tc>
          <w:tcPr>
            <w:tcW w:w="2032" w:type="dxa"/>
          </w:tcPr>
          <w:p w:rsidR="00A6476B" w:rsidRPr="00BF527E" w:rsidRDefault="00A6476B" w:rsidP="000B7266">
            <w:pPr>
              <w:pStyle w:val="a3"/>
              <w:spacing w:after="0" w:line="240" w:lineRule="auto"/>
              <w:ind w:left="0"/>
              <w:jc w:val="center"/>
              <w:rPr>
                <w:rFonts w:ascii="Times New Roman" w:eastAsia="Times New Roman" w:hAnsi="Times New Roman"/>
                <w:color w:val="000000" w:themeColor="text1"/>
                <w:sz w:val="24"/>
                <w:szCs w:val="24"/>
                <w:lang w:eastAsia="ru-RU"/>
              </w:rPr>
            </w:pPr>
            <w:r w:rsidRPr="00BF527E">
              <w:rPr>
                <w:rFonts w:ascii="Times New Roman" w:eastAsia="Times New Roman" w:hAnsi="Times New Roman"/>
                <w:color w:val="000000" w:themeColor="text1"/>
                <w:sz w:val="24"/>
                <w:szCs w:val="24"/>
                <w:lang w:eastAsia="ru-RU"/>
              </w:rPr>
              <w:t>Доля участников, получивших от 61 до 80 баллов</w:t>
            </w:r>
          </w:p>
        </w:tc>
        <w:tc>
          <w:tcPr>
            <w:tcW w:w="2032" w:type="dxa"/>
          </w:tcPr>
          <w:p w:rsidR="00A6476B" w:rsidRPr="00BF527E" w:rsidRDefault="00A6476B" w:rsidP="000B7266">
            <w:pPr>
              <w:pStyle w:val="a3"/>
              <w:spacing w:after="0" w:line="240" w:lineRule="auto"/>
              <w:ind w:left="0"/>
              <w:jc w:val="center"/>
              <w:rPr>
                <w:rFonts w:ascii="Times New Roman" w:eastAsia="Times New Roman" w:hAnsi="Times New Roman"/>
                <w:color w:val="000000" w:themeColor="text1"/>
                <w:sz w:val="24"/>
                <w:szCs w:val="24"/>
                <w:lang w:eastAsia="ru-RU"/>
              </w:rPr>
            </w:pPr>
            <w:r w:rsidRPr="00BF527E">
              <w:rPr>
                <w:rFonts w:ascii="Times New Roman" w:eastAsia="Times New Roman" w:hAnsi="Times New Roman"/>
                <w:color w:val="000000" w:themeColor="text1"/>
                <w:sz w:val="24"/>
                <w:szCs w:val="24"/>
                <w:lang w:eastAsia="ru-RU"/>
              </w:rPr>
              <w:t>Доля участников, получивших от 81 до 100 баллов</w:t>
            </w:r>
          </w:p>
        </w:tc>
      </w:tr>
      <w:tr w:rsidR="00A6476B" w:rsidRPr="00BF527E" w:rsidTr="00086D86">
        <w:tc>
          <w:tcPr>
            <w:tcW w:w="4537" w:type="dxa"/>
          </w:tcPr>
          <w:p w:rsidR="00A6476B" w:rsidRPr="00BF527E" w:rsidRDefault="00CF5A39" w:rsidP="000B7266">
            <w:pPr>
              <w:pStyle w:val="a3"/>
              <w:spacing w:after="0" w:line="240" w:lineRule="auto"/>
              <w:ind w:left="0"/>
              <w:rPr>
                <w:rFonts w:ascii="Times New Roman" w:eastAsia="Times New Roman" w:hAnsi="Times New Roman"/>
                <w:color w:val="000000" w:themeColor="text1"/>
                <w:sz w:val="24"/>
                <w:szCs w:val="24"/>
                <w:lang w:eastAsia="ru-RU"/>
              </w:rPr>
            </w:pPr>
            <w:r w:rsidRPr="00BF527E">
              <w:rPr>
                <w:rFonts w:ascii="Times New Roman" w:eastAsia="Times New Roman" w:hAnsi="Times New Roman"/>
                <w:color w:val="000000" w:themeColor="text1"/>
                <w:sz w:val="24"/>
                <w:szCs w:val="24"/>
                <w:lang w:eastAsia="ru-RU"/>
              </w:rPr>
              <w:t xml:space="preserve">МОУ </w:t>
            </w:r>
            <w:r w:rsidR="00215D87" w:rsidRPr="00BF527E">
              <w:rPr>
                <w:rFonts w:ascii="Times New Roman" w:eastAsia="Times New Roman" w:hAnsi="Times New Roman"/>
                <w:color w:val="000000" w:themeColor="text1"/>
                <w:sz w:val="24"/>
                <w:szCs w:val="24"/>
                <w:lang w:eastAsia="ru-RU"/>
              </w:rPr>
              <w:t>«</w:t>
            </w:r>
            <w:proofErr w:type="spellStart"/>
            <w:r w:rsidRPr="00BF527E">
              <w:rPr>
                <w:rFonts w:ascii="Times New Roman" w:eastAsia="Times New Roman" w:hAnsi="Times New Roman"/>
                <w:color w:val="000000" w:themeColor="text1"/>
                <w:sz w:val="24"/>
                <w:szCs w:val="24"/>
                <w:lang w:eastAsia="ru-RU"/>
              </w:rPr>
              <w:t>Волосовская</w:t>
            </w:r>
            <w:proofErr w:type="spellEnd"/>
            <w:r w:rsidRPr="00BF527E">
              <w:rPr>
                <w:rFonts w:ascii="Times New Roman" w:eastAsia="Times New Roman" w:hAnsi="Times New Roman"/>
                <w:color w:val="000000" w:themeColor="text1"/>
                <w:sz w:val="24"/>
                <w:szCs w:val="24"/>
                <w:lang w:eastAsia="ru-RU"/>
              </w:rPr>
              <w:t xml:space="preserve"> СОШ № 1</w:t>
            </w:r>
            <w:r w:rsidR="00215D87" w:rsidRPr="00BF527E">
              <w:rPr>
                <w:rFonts w:ascii="Times New Roman" w:eastAsia="Times New Roman" w:hAnsi="Times New Roman"/>
                <w:color w:val="000000" w:themeColor="text1"/>
                <w:sz w:val="24"/>
                <w:szCs w:val="24"/>
                <w:lang w:eastAsia="ru-RU"/>
              </w:rPr>
              <w:t>»</w:t>
            </w:r>
          </w:p>
        </w:tc>
        <w:tc>
          <w:tcPr>
            <w:tcW w:w="2031" w:type="dxa"/>
            <w:vAlign w:val="center"/>
          </w:tcPr>
          <w:p w:rsidR="00A6476B" w:rsidRPr="00BF527E" w:rsidRDefault="00CF5A39" w:rsidP="000B7266">
            <w:pPr>
              <w:pStyle w:val="a3"/>
              <w:spacing w:after="0" w:line="240" w:lineRule="auto"/>
              <w:ind w:left="0"/>
              <w:jc w:val="center"/>
              <w:rPr>
                <w:rFonts w:ascii="Times New Roman" w:eastAsia="Times New Roman" w:hAnsi="Times New Roman"/>
                <w:color w:val="000000" w:themeColor="text1"/>
                <w:sz w:val="24"/>
                <w:szCs w:val="24"/>
                <w:lang w:eastAsia="ru-RU"/>
              </w:rPr>
            </w:pPr>
            <w:r w:rsidRPr="00BF527E">
              <w:rPr>
                <w:rFonts w:ascii="Times New Roman" w:eastAsia="Times New Roman" w:hAnsi="Times New Roman"/>
                <w:color w:val="000000" w:themeColor="text1"/>
                <w:sz w:val="24"/>
                <w:szCs w:val="24"/>
                <w:lang w:eastAsia="ru-RU"/>
              </w:rPr>
              <w:t>100,00</w:t>
            </w:r>
          </w:p>
        </w:tc>
        <w:tc>
          <w:tcPr>
            <w:tcW w:w="2032" w:type="dxa"/>
            <w:vAlign w:val="center"/>
          </w:tcPr>
          <w:p w:rsidR="00A6476B" w:rsidRPr="00BF527E" w:rsidRDefault="00CF5A39" w:rsidP="000B7266">
            <w:pPr>
              <w:pStyle w:val="a3"/>
              <w:spacing w:after="0" w:line="240" w:lineRule="auto"/>
              <w:ind w:left="0"/>
              <w:jc w:val="center"/>
              <w:rPr>
                <w:rFonts w:ascii="Times New Roman" w:eastAsia="Times New Roman" w:hAnsi="Times New Roman"/>
                <w:color w:val="000000" w:themeColor="text1"/>
                <w:sz w:val="24"/>
                <w:szCs w:val="24"/>
                <w:lang w:eastAsia="ru-RU"/>
              </w:rPr>
            </w:pPr>
            <w:r w:rsidRPr="00BF527E">
              <w:rPr>
                <w:rFonts w:ascii="Times New Roman" w:eastAsia="Times New Roman" w:hAnsi="Times New Roman"/>
                <w:color w:val="000000" w:themeColor="text1"/>
                <w:sz w:val="24"/>
                <w:szCs w:val="24"/>
                <w:lang w:eastAsia="ru-RU"/>
              </w:rPr>
              <w:t>0,00</w:t>
            </w:r>
          </w:p>
        </w:tc>
        <w:tc>
          <w:tcPr>
            <w:tcW w:w="2032" w:type="dxa"/>
            <w:vAlign w:val="center"/>
          </w:tcPr>
          <w:p w:rsidR="00A6476B" w:rsidRPr="00BF527E" w:rsidRDefault="00CF5A39" w:rsidP="000B7266">
            <w:pPr>
              <w:pStyle w:val="a3"/>
              <w:spacing w:after="0" w:line="240" w:lineRule="auto"/>
              <w:ind w:left="0"/>
              <w:jc w:val="center"/>
              <w:rPr>
                <w:rFonts w:ascii="Times New Roman" w:eastAsia="Times New Roman" w:hAnsi="Times New Roman"/>
                <w:color w:val="000000" w:themeColor="text1"/>
                <w:sz w:val="24"/>
                <w:szCs w:val="24"/>
                <w:lang w:eastAsia="ru-RU"/>
              </w:rPr>
            </w:pPr>
            <w:r w:rsidRPr="00BF527E">
              <w:rPr>
                <w:rFonts w:ascii="Times New Roman" w:eastAsia="Times New Roman" w:hAnsi="Times New Roman"/>
                <w:color w:val="000000" w:themeColor="text1"/>
                <w:sz w:val="24"/>
                <w:szCs w:val="24"/>
                <w:lang w:eastAsia="ru-RU"/>
              </w:rPr>
              <w:t>0,00</w:t>
            </w:r>
          </w:p>
        </w:tc>
      </w:tr>
      <w:tr w:rsidR="006365F7" w:rsidRPr="00BF527E" w:rsidTr="00086D86">
        <w:tc>
          <w:tcPr>
            <w:tcW w:w="4537" w:type="dxa"/>
          </w:tcPr>
          <w:p w:rsidR="006365F7" w:rsidRPr="00BF527E" w:rsidRDefault="006365F7" w:rsidP="006365F7">
            <w:pPr>
              <w:pStyle w:val="a3"/>
              <w:spacing w:after="0" w:line="240" w:lineRule="auto"/>
              <w:ind w:left="0"/>
              <w:rPr>
                <w:rFonts w:ascii="Times New Roman" w:eastAsia="Times New Roman" w:hAnsi="Times New Roman"/>
                <w:color w:val="000000" w:themeColor="text1"/>
                <w:sz w:val="24"/>
                <w:szCs w:val="24"/>
                <w:lang w:eastAsia="ru-RU"/>
              </w:rPr>
            </w:pPr>
            <w:r w:rsidRPr="00BF527E">
              <w:rPr>
                <w:rFonts w:ascii="Times New Roman" w:eastAsia="Times New Roman" w:hAnsi="Times New Roman"/>
                <w:color w:val="000000" w:themeColor="text1"/>
                <w:sz w:val="24"/>
                <w:szCs w:val="24"/>
                <w:lang w:eastAsia="ru-RU"/>
              </w:rPr>
              <w:t xml:space="preserve">МКОУ </w:t>
            </w:r>
            <w:r w:rsidR="00215D87" w:rsidRPr="00BF527E">
              <w:rPr>
                <w:rFonts w:ascii="Times New Roman" w:eastAsia="Times New Roman" w:hAnsi="Times New Roman"/>
                <w:color w:val="000000" w:themeColor="text1"/>
                <w:sz w:val="24"/>
                <w:szCs w:val="24"/>
                <w:lang w:eastAsia="ru-RU"/>
              </w:rPr>
              <w:t>«</w:t>
            </w:r>
            <w:proofErr w:type="spellStart"/>
            <w:r w:rsidRPr="00BF527E">
              <w:rPr>
                <w:rFonts w:ascii="Times New Roman" w:eastAsia="Times New Roman" w:hAnsi="Times New Roman"/>
                <w:color w:val="000000" w:themeColor="text1"/>
                <w:sz w:val="24"/>
                <w:szCs w:val="24"/>
                <w:lang w:eastAsia="ru-RU"/>
              </w:rPr>
              <w:t>Шумская</w:t>
            </w:r>
            <w:proofErr w:type="spellEnd"/>
            <w:r w:rsidRPr="00BF527E">
              <w:rPr>
                <w:rFonts w:ascii="Times New Roman" w:eastAsia="Times New Roman" w:hAnsi="Times New Roman"/>
                <w:color w:val="000000" w:themeColor="text1"/>
                <w:sz w:val="24"/>
                <w:szCs w:val="24"/>
                <w:lang w:eastAsia="ru-RU"/>
              </w:rPr>
              <w:t xml:space="preserve"> СОШ</w:t>
            </w:r>
            <w:r w:rsidR="00215D87" w:rsidRPr="00BF527E">
              <w:rPr>
                <w:rFonts w:ascii="Times New Roman" w:eastAsia="Times New Roman" w:hAnsi="Times New Roman"/>
                <w:color w:val="000000" w:themeColor="text1"/>
                <w:sz w:val="24"/>
                <w:szCs w:val="24"/>
                <w:lang w:eastAsia="ru-RU"/>
              </w:rPr>
              <w:t>»</w:t>
            </w:r>
          </w:p>
        </w:tc>
        <w:tc>
          <w:tcPr>
            <w:tcW w:w="2031" w:type="dxa"/>
            <w:vAlign w:val="center"/>
          </w:tcPr>
          <w:p w:rsidR="006365F7" w:rsidRPr="00BF527E" w:rsidRDefault="006365F7" w:rsidP="006365F7">
            <w:pPr>
              <w:pStyle w:val="a3"/>
              <w:spacing w:after="0" w:line="240" w:lineRule="auto"/>
              <w:ind w:left="0"/>
              <w:jc w:val="center"/>
              <w:rPr>
                <w:rFonts w:ascii="Times New Roman" w:eastAsia="Times New Roman" w:hAnsi="Times New Roman"/>
                <w:color w:val="000000" w:themeColor="text1"/>
                <w:sz w:val="24"/>
                <w:szCs w:val="24"/>
                <w:lang w:eastAsia="ru-RU"/>
              </w:rPr>
            </w:pPr>
            <w:r w:rsidRPr="00BF527E">
              <w:rPr>
                <w:rFonts w:ascii="Times New Roman" w:eastAsia="Times New Roman" w:hAnsi="Times New Roman"/>
                <w:color w:val="000000" w:themeColor="text1"/>
                <w:sz w:val="24"/>
                <w:szCs w:val="24"/>
                <w:lang w:eastAsia="ru-RU"/>
              </w:rPr>
              <w:t>100,00</w:t>
            </w:r>
          </w:p>
        </w:tc>
        <w:tc>
          <w:tcPr>
            <w:tcW w:w="2032" w:type="dxa"/>
            <w:vAlign w:val="center"/>
          </w:tcPr>
          <w:p w:rsidR="006365F7" w:rsidRPr="00BF527E" w:rsidRDefault="006365F7" w:rsidP="006365F7">
            <w:pPr>
              <w:pStyle w:val="a3"/>
              <w:spacing w:after="0" w:line="240" w:lineRule="auto"/>
              <w:ind w:left="0"/>
              <w:jc w:val="center"/>
              <w:rPr>
                <w:rFonts w:ascii="Times New Roman" w:eastAsia="Times New Roman" w:hAnsi="Times New Roman"/>
                <w:color w:val="000000" w:themeColor="text1"/>
                <w:sz w:val="24"/>
                <w:szCs w:val="24"/>
                <w:lang w:eastAsia="ru-RU"/>
              </w:rPr>
            </w:pPr>
            <w:r w:rsidRPr="00BF527E">
              <w:rPr>
                <w:rFonts w:ascii="Times New Roman" w:eastAsia="Times New Roman" w:hAnsi="Times New Roman"/>
                <w:color w:val="000000" w:themeColor="text1"/>
                <w:sz w:val="24"/>
                <w:szCs w:val="24"/>
                <w:lang w:eastAsia="ru-RU"/>
              </w:rPr>
              <w:t>0,00</w:t>
            </w:r>
          </w:p>
        </w:tc>
        <w:tc>
          <w:tcPr>
            <w:tcW w:w="2032" w:type="dxa"/>
            <w:vAlign w:val="center"/>
          </w:tcPr>
          <w:p w:rsidR="006365F7" w:rsidRPr="00BF527E" w:rsidRDefault="006365F7" w:rsidP="006365F7">
            <w:pPr>
              <w:pStyle w:val="a3"/>
              <w:spacing w:after="0" w:line="240" w:lineRule="auto"/>
              <w:ind w:left="0"/>
              <w:jc w:val="center"/>
              <w:rPr>
                <w:rFonts w:ascii="Times New Roman" w:eastAsia="Times New Roman" w:hAnsi="Times New Roman"/>
                <w:color w:val="000000" w:themeColor="text1"/>
                <w:sz w:val="24"/>
                <w:szCs w:val="24"/>
                <w:lang w:eastAsia="ru-RU"/>
              </w:rPr>
            </w:pPr>
            <w:r w:rsidRPr="00BF527E">
              <w:rPr>
                <w:rFonts w:ascii="Times New Roman" w:eastAsia="Times New Roman" w:hAnsi="Times New Roman"/>
                <w:color w:val="000000" w:themeColor="text1"/>
                <w:sz w:val="24"/>
                <w:szCs w:val="24"/>
                <w:lang w:eastAsia="ru-RU"/>
              </w:rPr>
              <w:t>0,00</w:t>
            </w:r>
          </w:p>
        </w:tc>
      </w:tr>
      <w:tr w:rsidR="006365F7" w:rsidRPr="00BF527E" w:rsidTr="00086D86">
        <w:tc>
          <w:tcPr>
            <w:tcW w:w="4537" w:type="dxa"/>
          </w:tcPr>
          <w:p w:rsidR="006365F7" w:rsidRPr="00BF527E" w:rsidRDefault="006365F7" w:rsidP="006365F7">
            <w:pPr>
              <w:pStyle w:val="a3"/>
              <w:spacing w:after="0" w:line="240" w:lineRule="auto"/>
              <w:ind w:left="0"/>
              <w:rPr>
                <w:rFonts w:ascii="Times New Roman" w:eastAsia="Times New Roman" w:hAnsi="Times New Roman"/>
                <w:color w:val="000000" w:themeColor="text1"/>
                <w:sz w:val="24"/>
                <w:szCs w:val="24"/>
                <w:lang w:eastAsia="ru-RU"/>
              </w:rPr>
            </w:pPr>
            <w:r w:rsidRPr="00BF527E">
              <w:rPr>
                <w:rFonts w:ascii="Times New Roman" w:eastAsia="Times New Roman" w:hAnsi="Times New Roman"/>
                <w:color w:val="000000" w:themeColor="text1"/>
                <w:sz w:val="24"/>
                <w:szCs w:val="24"/>
                <w:lang w:eastAsia="ru-RU"/>
              </w:rPr>
              <w:t xml:space="preserve">МБОУ </w:t>
            </w:r>
            <w:r w:rsidR="00215D87" w:rsidRPr="00BF527E">
              <w:rPr>
                <w:rFonts w:ascii="Times New Roman" w:eastAsia="Times New Roman" w:hAnsi="Times New Roman"/>
                <w:color w:val="000000" w:themeColor="text1"/>
                <w:sz w:val="24"/>
                <w:szCs w:val="24"/>
                <w:lang w:eastAsia="ru-RU"/>
              </w:rPr>
              <w:t>«</w:t>
            </w:r>
            <w:proofErr w:type="spellStart"/>
            <w:r w:rsidRPr="00BF527E">
              <w:rPr>
                <w:rFonts w:ascii="Times New Roman" w:eastAsia="Times New Roman" w:hAnsi="Times New Roman"/>
                <w:color w:val="000000" w:themeColor="text1"/>
                <w:sz w:val="24"/>
                <w:szCs w:val="24"/>
                <w:lang w:eastAsia="ru-RU"/>
              </w:rPr>
              <w:t>Кракольская</w:t>
            </w:r>
            <w:proofErr w:type="spellEnd"/>
            <w:r w:rsidRPr="00BF527E">
              <w:rPr>
                <w:rFonts w:ascii="Times New Roman" w:eastAsia="Times New Roman" w:hAnsi="Times New Roman"/>
                <w:color w:val="000000" w:themeColor="text1"/>
                <w:sz w:val="24"/>
                <w:szCs w:val="24"/>
                <w:lang w:eastAsia="ru-RU"/>
              </w:rPr>
              <w:t xml:space="preserve"> СОШ</w:t>
            </w:r>
            <w:r w:rsidR="00215D87" w:rsidRPr="00BF527E">
              <w:rPr>
                <w:rFonts w:ascii="Times New Roman" w:eastAsia="Times New Roman" w:hAnsi="Times New Roman"/>
                <w:color w:val="000000" w:themeColor="text1"/>
                <w:sz w:val="24"/>
                <w:szCs w:val="24"/>
                <w:lang w:eastAsia="ru-RU"/>
              </w:rPr>
              <w:t>»</w:t>
            </w:r>
          </w:p>
        </w:tc>
        <w:tc>
          <w:tcPr>
            <w:tcW w:w="2031" w:type="dxa"/>
            <w:vAlign w:val="center"/>
          </w:tcPr>
          <w:p w:rsidR="006365F7" w:rsidRPr="00BF527E" w:rsidRDefault="006365F7" w:rsidP="006365F7">
            <w:pPr>
              <w:pStyle w:val="a3"/>
              <w:spacing w:after="0" w:line="240" w:lineRule="auto"/>
              <w:ind w:left="0"/>
              <w:jc w:val="center"/>
              <w:rPr>
                <w:rFonts w:ascii="Times New Roman" w:eastAsia="Times New Roman" w:hAnsi="Times New Roman"/>
                <w:color w:val="000000" w:themeColor="text1"/>
                <w:sz w:val="24"/>
                <w:szCs w:val="24"/>
                <w:lang w:eastAsia="ru-RU"/>
              </w:rPr>
            </w:pPr>
            <w:r w:rsidRPr="00BF527E">
              <w:rPr>
                <w:rFonts w:ascii="Times New Roman" w:eastAsia="Times New Roman" w:hAnsi="Times New Roman"/>
                <w:color w:val="000000" w:themeColor="text1"/>
                <w:sz w:val="24"/>
                <w:szCs w:val="24"/>
                <w:lang w:eastAsia="ru-RU"/>
              </w:rPr>
              <w:t>25,00</w:t>
            </w:r>
          </w:p>
        </w:tc>
        <w:tc>
          <w:tcPr>
            <w:tcW w:w="2032" w:type="dxa"/>
            <w:vAlign w:val="center"/>
          </w:tcPr>
          <w:p w:rsidR="006365F7" w:rsidRPr="00BF527E" w:rsidRDefault="006365F7" w:rsidP="006365F7">
            <w:pPr>
              <w:pStyle w:val="a3"/>
              <w:spacing w:after="0" w:line="240" w:lineRule="auto"/>
              <w:ind w:left="0"/>
              <w:jc w:val="center"/>
              <w:rPr>
                <w:rFonts w:ascii="Times New Roman" w:eastAsia="Times New Roman" w:hAnsi="Times New Roman"/>
                <w:color w:val="000000" w:themeColor="text1"/>
                <w:sz w:val="24"/>
                <w:szCs w:val="24"/>
                <w:lang w:eastAsia="ru-RU"/>
              </w:rPr>
            </w:pPr>
            <w:r w:rsidRPr="00BF527E">
              <w:rPr>
                <w:rFonts w:ascii="Times New Roman" w:eastAsia="Times New Roman" w:hAnsi="Times New Roman"/>
                <w:color w:val="000000" w:themeColor="text1"/>
                <w:sz w:val="24"/>
                <w:szCs w:val="24"/>
                <w:lang w:eastAsia="ru-RU"/>
              </w:rPr>
              <w:t>0,00</w:t>
            </w:r>
          </w:p>
        </w:tc>
        <w:tc>
          <w:tcPr>
            <w:tcW w:w="2032" w:type="dxa"/>
            <w:vAlign w:val="center"/>
          </w:tcPr>
          <w:p w:rsidR="006365F7" w:rsidRPr="00BF527E" w:rsidRDefault="006365F7" w:rsidP="006365F7">
            <w:pPr>
              <w:pStyle w:val="a3"/>
              <w:spacing w:after="0" w:line="240" w:lineRule="auto"/>
              <w:ind w:left="0"/>
              <w:jc w:val="center"/>
              <w:rPr>
                <w:rFonts w:ascii="Times New Roman" w:eastAsia="Times New Roman" w:hAnsi="Times New Roman"/>
                <w:color w:val="000000" w:themeColor="text1"/>
                <w:sz w:val="24"/>
                <w:szCs w:val="24"/>
                <w:lang w:eastAsia="ru-RU"/>
              </w:rPr>
            </w:pPr>
            <w:r w:rsidRPr="00BF527E">
              <w:rPr>
                <w:rFonts w:ascii="Times New Roman" w:eastAsia="Times New Roman" w:hAnsi="Times New Roman"/>
                <w:color w:val="000000" w:themeColor="text1"/>
                <w:sz w:val="24"/>
                <w:szCs w:val="24"/>
                <w:lang w:eastAsia="ru-RU"/>
              </w:rPr>
              <w:t>0,00</w:t>
            </w:r>
          </w:p>
        </w:tc>
      </w:tr>
      <w:tr w:rsidR="00324861" w:rsidRPr="00BF527E" w:rsidTr="00086D86">
        <w:tc>
          <w:tcPr>
            <w:tcW w:w="4537" w:type="dxa"/>
          </w:tcPr>
          <w:p w:rsidR="00324861" w:rsidRPr="00BF527E" w:rsidRDefault="00324861" w:rsidP="00324861">
            <w:pPr>
              <w:pStyle w:val="a3"/>
              <w:spacing w:after="0" w:line="240" w:lineRule="auto"/>
              <w:ind w:left="0"/>
              <w:rPr>
                <w:rFonts w:ascii="Times New Roman" w:eastAsia="Times New Roman" w:hAnsi="Times New Roman"/>
                <w:color w:val="000000" w:themeColor="text1"/>
                <w:sz w:val="24"/>
                <w:szCs w:val="24"/>
                <w:lang w:eastAsia="ru-RU"/>
              </w:rPr>
            </w:pPr>
            <w:r w:rsidRPr="00BF527E">
              <w:rPr>
                <w:rFonts w:ascii="Times New Roman" w:eastAsia="Times New Roman" w:hAnsi="Times New Roman"/>
                <w:color w:val="000000" w:themeColor="text1"/>
                <w:sz w:val="24"/>
                <w:szCs w:val="24"/>
                <w:lang w:eastAsia="ru-RU"/>
              </w:rPr>
              <w:t xml:space="preserve">МБОУ </w:t>
            </w:r>
            <w:r w:rsidR="00215D87" w:rsidRPr="00BF527E">
              <w:rPr>
                <w:rFonts w:ascii="Times New Roman" w:eastAsia="Times New Roman" w:hAnsi="Times New Roman"/>
                <w:color w:val="000000" w:themeColor="text1"/>
                <w:sz w:val="24"/>
                <w:szCs w:val="24"/>
                <w:lang w:eastAsia="ru-RU"/>
              </w:rPr>
              <w:t>«</w:t>
            </w:r>
            <w:r w:rsidRPr="00BF527E">
              <w:rPr>
                <w:rFonts w:ascii="Times New Roman" w:eastAsia="Times New Roman" w:hAnsi="Times New Roman"/>
                <w:color w:val="000000" w:themeColor="text1"/>
                <w:sz w:val="24"/>
                <w:szCs w:val="24"/>
                <w:lang w:eastAsia="ru-RU"/>
              </w:rPr>
              <w:t>Гимназия №1 г. Никольское</w:t>
            </w:r>
            <w:r w:rsidR="00215D87" w:rsidRPr="00BF527E">
              <w:rPr>
                <w:rFonts w:ascii="Times New Roman" w:eastAsia="Times New Roman" w:hAnsi="Times New Roman"/>
                <w:color w:val="000000" w:themeColor="text1"/>
                <w:sz w:val="24"/>
                <w:szCs w:val="24"/>
                <w:lang w:eastAsia="ru-RU"/>
              </w:rPr>
              <w:t>»</w:t>
            </w:r>
          </w:p>
        </w:tc>
        <w:tc>
          <w:tcPr>
            <w:tcW w:w="2031" w:type="dxa"/>
            <w:vAlign w:val="center"/>
          </w:tcPr>
          <w:p w:rsidR="00324861" w:rsidRPr="00BF527E" w:rsidRDefault="00324861" w:rsidP="00324861">
            <w:pPr>
              <w:pStyle w:val="a3"/>
              <w:spacing w:after="0" w:line="240" w:lineRule="auto"/>
              <w:ind w:left="0"/>
              <w:jc w:val="center"/>
              <w:rPr>
                <w:rFonts w:ascii="Times New Roman" w:eastAsia="Times New Roman" w:hAnsi="Times New Roman"/>
                <w:color w:val="000000" w:themeColor="text1"/>
                <w:sz w:val="24"/>
                <w:szCs w:val="24"/>
                <w:lang w:eastAsia="ru-RU"/>
              </w:rPr>
            </w:pPr>
            <w:r w:rsidRPr="00BF527E">
              <w:rPr>
                <w:rFonts w:ascii="Times New Roman" w:eastAsia="Times New Roman" w:hAnsi="Times New Roman"/>
                <w:color w:val="000000" w:themeColor="text1"/>
                <w:sz w:val="24"/>
                <w:szCs w:val="24"/>
                <w:lang w:eastAsia="ru-RU"/>
              </w:rPr>
              <w:t>25,00</w:t>
            </w:r>
          </w:p>
        </w:tc>
        <w:tc>
          <w:tcPr>
            <w:tcW w:w="2032" w:type="dxa"/>
            <w:vAlign w:val="center"/>
          </w:tcPr>
          <w:p w:rsidR="00324861" w:rsidRPr="00BF527E" w:rsidRDefault="00324861" w:rsidP="00324861">
            <w:pPr>
              <w:pStyle w:val="a3"/>
              <w:spacing w:after="0" w:line="240" w:lineRule="auto"/>
              <w:ind w:left="0"/>
              <w:jc w:val="center"/>
              <w:rPr>
                <w:rFonts w:ascii="Times New Roman" w:eastAsia="Times New Roman" w:hAnsi="Times New Roman"/>
                <w:color w:val="000000" w:themeColor="text1"/>
                <w:sz w:val="24"/>
                <w:szCs w:val="24"/>
                <w:lang w:eastAsia="ru-RU"/>
              </w:rPr>
            </w:pPr>
            <w:r w:rsidRPr="00BF527E">
              <w:rPr>
                <w:rFonts w:ascii="Times New Roman" w:eastAsia="Times New Roman" w:hAnsi="Times New Roman"/>
                <w:color w:val="000000" w:themeColor="text1"/>
                <w:sz w:val="24"/>
                <w:szCs w:val="24"/>
                <w:lang w:eastAsia="ru-RU"/>
              </w:rPr>
              <w:t>0,00</w:t>
            </w:r>
          </w:p>
        </w:tc>
        <w:tc>
          <w:tcPr>
            <w:tcW w:w="2032" w:type="dxa"/>
            <w:vAlign w:val="center"/>
          </w:tcPr>
          <w:p w:rsidR="00324861" w:rsidRPr="00BF527E" w:rsidRDefault="00324861" w:rsidP="00324861">
            <w:pPr>
              <w:pStyle w:val="a3"/>
              <w:spacing w:after="0" w:line="240" w:lineRule="auto"/>
              <w:ind w:left="0"/>
              <w:jc w:val="center"/>
              <w:rPr>
                <w:rFonts w:ascii="Times New Roman" w:eastAsia="Times New Roman" w:hAnsi="Times New Roman"/>
                <w:color w:val="000000" w:themeColor="text1"/>
                <w:sz w:val="24"/>
                <w:szCs w:val="24"/>
                <w:lang w:eastAsia="ru-RU"/>
              </w:rPr>
            </w:pPr>
            <w:r w:rsidRPr="00BF527E">
              <w:rPr>
                <w:rFonts w:ascii="Times New Roman" w:eastAsia="Times New Roman" w:hAnsi="Times New Roman"/>
                <w:color w:val="000000" w:themeColor="text1"/>
                <w:sz w:val="24"/>
                <w:szCs w:val="24"/>
                <w:lang w:eastAsia="ru-RU"/>
              </w:rPr>
              <w:t>0,00</w:t>
            </w:r>
          </w:p>
        </w:tc>
      </w:tr>
      <w:tr w:rsidR="003D60AF" w:rsidRPr="00BF527E" w:rsidTr="00086D86">
        <w:tc>
          <w:tcPr>
            <w:tcW w:w="4537" w:type="dxa"/>
          </w:tcPr>
          <w:p w:rsidR="003D60AF" w:rsidRPr="00BF527E" w:rsidRDefault="003D60AF" w:rsidP="003D60AF">
            <w:pPr>
              <w:pStyle w:val="a3"/>
              <w:spacing w:after="0" w:line="240" w:lineRule="auto"/>
              <w:ind w:left="0"/>
              <w:rPr>
                <w:rFonts w:ascii="Times New Roman" w:eastAsia="Times New Roman" w:hAnsi="Times New Roman"/>
                <w:color w:val="000000" w:themeColor="text1"/>
                <w:sz w:val="24"/>
                <w:szCs w:val="24"/>
                <w:lang w:eastAsia="ru-RU"/>
              </w:rPr>
            </w:pPr>
            <w:r w:rsidRPr="00BF527E">
              <w:rPr>
                <w:rFonts w:ascii="Times New Roman" w:eastAsia="Times New Roman" w:hAnsi="Times New Roman"/>
                <w:color w:val="000000" w:themeColor="text1"/>
                <w:sz w:val="24"/>
                <w:szCs w:val="24"/>
                <w:lang w:eastAsia="ru-RU"/>
              </w:rPr>
              <w:t xml:space="preserve">МКОУ </w:t>
            </w:r>
            <w:r w:rsidR="00215D87" w:rsidRPr="00BF527E">
              <w:rPr>
                <w:rFonts w:ascii="Times New Roman" w:eastAsia="Times New Roman" w:hAnsi="Times New Roman"/>
                <w:color w:val="000000" w:themeColor="text1"/>
                <w:sz w:val="24"/>
                <w:szCs w:val="24"/>
                <w:lang w:eastAsia="ru-RU"/>
              </w:rPr>
              <w:t>«</w:t>
            </w:r>
            <w:proofErr w:type="spellStart"/>
            <w:r w:rsidRPr="00BF527E">
              <w:rPr>
                <w:rFonts w:ascii="Times New Roman" w:eastAsia="Times New Roman" w:hAnsi="Times New Roman"/>
                <w:color w:val="000000" w:themeColor="text1"/>
                <w:sz w:val="24"/>
                <w:szCs w:val="24"/>
                <w:lang w:eastAsia="ru-RU"/>
              </w:rPr>
              <w:t>Новолисинская</w:t>
            </w:r>
            <w:proofErr w:type="spellEnd"/>
            <w:r w:rsidRPr="00BF527E">
              <w:rPr>
                <w:rFonts w:ascii="Times New Roman" w:eastAsia="Times New Roman" w:hAnsi="Times New Roman"/>
                <w:color w:val="000000" w:themeColor="text1"/>
                <w:sz w:val="24"/>
                <w:szCs w:val="24"/>
                <w:lang w:eastAsia="ru-RU"/>
              </w:rPr>
              <w:t xml:space="preserve"> СОШ-интернат</w:t>
            </w:r>
            <w:r w:rsidR="00215D87" w:rsidRPr="00BF527E">
              <w:rPr>
                <w:rFonts w:ascii="Times New Roman" w:eastAsia="Times New Roman" w:hAnsi="Times New Roman"/>
                <w:color w:val="000000" w:themeColor="text1"/>
                <w:sz w:val="24"/>
                <w:szCs w:val="24"/>
                <w:lang w:eastAsia="ru-RU"/>
              </w:rPr>
              <w:t>»</w:t>
            </w:r>
          </w:p>
        </w:tc>
        <w:tc>
          <w:tcPr>
            <w:tcW w:w="2031" w:type="dxa"/>
            <w:vAlign w:val="center"/>
          </w:tcPr>
          <w:p w:rsidR="003D60AF" w:rsidRPr="00BF527E" w:rsidRDefault="003D60AF" w:rsidP="003D60AF">
            <w:pPr>
              <w:pStyle w:val="a3"/>
              <w:spacing w:after="0" w:line="240" w:lineRule="auto"/>
              <w:ind w:left="0"/>
              <w:jc w:val="center"/>
              <w:rPr>
                <w:rFonts w:ascii="Times New Roman" w:eastAsia="Times New Roman" w:hAnsi="Times New Roman"/>
                <w:color w:val="000000" w:themeColor="text1"/>
                <w:sz w:val="24"/>
                <w:szCs w:val="24"/>
                <w:lang w:eastAsia="ru-RU"/>
              </w:rPr>
            </w:pPr>
            <w:r w:rsidRPr="00BF527E">
              <w:rPr>
                <w:rFonts w:ascii="Times New Roman" w:eastAsia="Times New Roman" w:hAnsi="Times New Roman"/>
                <w:color w:val="000000" w:themeColor="text1"/>
                <w:sz w:val="24"/>
                <w:szCs w:val="24"/>
                <w:lang w:eastAsia="ru-RU"/>
              </w:rPr>
              <w:t>25,00</w:t>
            </w:r>
          </w:p>
        </w:tc>
        <w:tc>
          <w:tcPr>
            <w:tcW w:w="2032" w:type="dxa"/>
            <w:vAlign w:val="center"/>
          </w:tcPr>
          <w:p w:rsidR="003D60AF" w:rsidRPr="00BF527E" w:rsidRDefault="003D60AF" w:rsidP="003D60AF">
            <w:pPr>
              <w:pStyle w:val="a3"/>
              <w:spacing w:after="0" w:line="240" w:lineRule="auto"/>
              <w:ind w:left="0"/>
              <w:jc w:val="center"/>
              <w:rPr>
                <w:rFonts w:ascii="Times New Roman" w:eastAsia="Times New Roman" w:hAnsi="Times New Roman"/>
                <w:color w:val="000000" w:themeColor="text1"/>
                <w:sz w:val="24"/>
                <w:szCs w:val="24"/>
                <w:lang w:eastAsia="ru-RU"/>
              </w:rPr>
            </w:pPr>
            <w:r w:rsidRPr="00BF527E">
              <w:rPr>
                <w:rFonts w:ascii="Times New Roman" w:eastAsia="Times New Roman" w:hAnsi="Times New Roman"/>
                <w:color w:val="000000" w:themeColor="text1"/>
                <w:sz w:val="24"/>
                <w:szCs w:val="24"/>
                <w:lang w:eastAsia="ru-RU"/>
              </w:rPr>
              <w:t>0,00</w:t>
            </w:r>
          </w:p>
        </w:tc>
        <w:tc>
          <w:tcPr>
            <w:tcW w:w="2032" w:type="dxa"/>
            <w:vAlign w:val="center"/>
          </w:tcPr>
          <w:p w:rsidR="003D60AF" w:rsidRPr="00BF527E" w:rsidRDefault="003D60AF" w:rsidP="003D60AF">
            <w:pPr>
              <w:pStyle w:val="a3"/>
              <w:spacing w:after="0" w:line="240" w:lineRule="auto"/>
              <w:ind w:left="0"/>
              <w:jc w:val="center"/>
              <w:rPr>
                <w:rFonts w:ascii="Times New Roman" w:eastAsia="Times New Roman" w:hAnsi="Times New Roman"/>
                <w:color w:val="000000" w:themeColor="text1"/>
                <w:sz w:val="24"/>
                <w:szCs w:val="24"/>
                <w:lang w:eastAsia="ru-RU"/>
              </w:rPr>
            </w:pPr>
            <w:r w:rsidRPr="00BF527E">
              <w:rPr>
                <w:rFonts w:ascii="Times New Roman" w:eastAsia="Times New Roman" w:hAnsi="Times New Roman"/>
                <w:color w:val="000000" w:themeColor="text1"/>
                <w:sz w:val="24"/>
                <w:szCs w:val="24"/>
                <w:lang w:eastAsia="ru-RU"/>
              </w:rPr>
              <w:t>0,00</w:t>
            </w:r>
          </w:p>
        </w:tc>
      </w:tr>
      <w:tr w:rsidR="003D60AF" w:rsidRPr="00BF527E" w:rsidTr="00086D86">
        <w:tc>
          <w:tcPr>
            <w:tcW w:w="4537" w:type="dxa"/>
          </w:tcPr>
          <w:p w:rsidR="003D60AF" w:rsidRPr="00BF527E" w:rsidRDefault="003D60AF" w:rsidP="003D60AF">
            <w:pPr>
              <w:pStyle w:val="a3"/>
              <w:spacing w:after="0" w:line="240" w:lineRule="auto"/>
              <w:ind w:left="0"/>
              <w:rPr>
                <w:rFonts w:ascii="Times New Roman" w:eastAsia="Times New Roman" w:hAnsi="Times New Roman"/>
                <w:color w:val="000000" w:themeColor="text1"/>
                <w:sz w:val="24"/>
                <w:szCs w:val="24"/>
                <w:lang w:eastAsia="ru-RU"/>
              </w:rPr>
            </w:pPr>
            <w:r w:rsidRPr="00BF527E">
              <w:rPr>
                <w:rFonts w:ascii="Times New Roman" w:eastAsia="Times New Roman" w:hAnsi="Times New Roman"/>
                <w:color w:val="000000" w:themeColor="text1"/>
                <w:sz w:val="24"/>
                <w:szCs w:val="24"/>
                <w:lang w:eastAsia="ru-RU"/>
              </w:rPr>
              <w:t xml:space="preserve">МОУ </w:t>
            </w:r>
            <w:r w:rsidR="00215D87" w:rsidRPr="00BF527E">
              <w:rPr>
                <w:rFonts w:ascii="Times New Roman" w:eastAsia="Times New Roman" w:hAnsi="Times New Roman"/>
                <w:color w:val="000000" w:themeColor="text1"/>
                <w:sz w:val="24"/>
                <w:szCs w:val="24"/>
                <w:lang w:eastAsia="ru-RU"/>
              </w:rPr>
              <w:t>«</w:t>
            </w:r>
            <w:proofErr w:type="spellStart"/>
            <w:r w:rsidRPr="00BF527E">
              <w:rPr>
                <w:rFonts w:ascii="Times New Roman" w:eastAsia="Times New Roman" w:hAnsi="Times New Roman"/>
                <w:color w:val="000000" w:themeColor="text1"/>
                <w:sz w:val="24"/>
                <w:szCs w:val="24"/>
                <w:lang w:eastAsia="ru-RU"/>
              </w:rPr>
              <w:t>Шумиловская</w:t>
            </w:r>
            <w:proofErr w:type="spellEnd"/>
            <w:r w:rsidRPr="00BF527E">
              <w:rPr>
                <w:rFonts w:ascii="Times New Roman" w:eastAsia="Times New Roman" w:hAnsi="Times New Roman"/>
                <w:color w:val="000000" w:themeColor="text1"/>
                <w:sz w:val="24"/>
                <w:szCs w:val="24"/>
                <w:lang w:eastAsia="ru-RU"/>
              </w:rPr>
              <w:t xml:space="preserve"> СОШ</w:t>
            </w:r>
            <w:r w:rsidR="00215D87" w:rsidRPr="00BF527E">
              <w:rPr>
                <w:rFonts w:ascii="Times New Roman" w:eastAsia="Times New Roman" w:hAnsi="Times New Roman"/>
                <w:color w:val="000000" w:themeColor="text1"/>
                <w:sz w:val="24"/>
                <w:szCs w:val="24"/>
                <w:lang w:eastAsia="ru-RU"/>
              </w:rPr>
              <w:t>»</w:t>
            </w:r>
          </w:p>
        </w:tc>
        <w:tc>
          <w:tcPr>
            <w:tcW w:w="2031" w:type="dxa"/>
            <w:vAlign w:val="center"/>
          </w:tcPr>
          <w:p w:rsidR="003D60AF" w:rsidRPr="00BF527E" w:rsidRDefault="003D60AF" w:rsidP="003D60AF">
            <w:pPr>
              <w:pStyle w:val="a3"/>
              <w:spacing w:after="0" w:line="240" w:lineRule="auto"/>
              <w:ind w:left="0"/>
              <w:jc w:val="center"/>
              <w:rPr>
                <w:rFonts w:ascii="Times New Roman" w:eastAsia="Times New Roman" w:hAnsi="Times New Roman"/>
                <w:color w:val="000000" w:themeColor="text1"/>
                <w:sz w:val="24"/>
                <w:szCs w:val="24"/>
                <w:lang w:eastAsia="ru-RU"/>
              </w:rPr>
            </w:pPr>
            <w:r w:rsidRPr="00BF527E">
              <w:rPr>
                <w:rFonts w:ascii="Times New Roman" w:eastAsia="Times New Roman" w:hAnsi="Times New Roman"/>
                <w:color w:val="000000" w:themeColor="text1"/>
                <w:sz w:val="24"/>
                <w:szCs w:val="24"/>
                <w:lang w:eastAsia="ru-RU"/>
              </w:rPr>
              <w:t>20,00</w:t>
            </w:r>
          </w:p>
        </w:tc>
        <w:tc>
          <w:tcPr>
            <w:tcW w:w="2032" w:type="dxa"/>
            <w:vAlign w:val="center"/>
          </w:tcPr>
          <w:p w:rsidR="003D60AF" w:rsidRPr="00BF527E" w:rsidRDefault="003D60AF" w:rsidP="003D60AF">
            <w:pPr>
              <w:pStyle w:val="a3"/>
              <w:spacing w:after="0" w:line="240" w:lineRule="auto"/>
              <w:ind w:left="0"/>
              <w:jc w:val="center"/>
              <w:rPr>
                <w:rFonts w:ascii="Times New Roman" w:eastAsia="Times New Roman" w:hAnsi="Times New Roman"/>
                <w:color w:val="000000" w:themeColor="text1"/>
                <w:sz w:val="24"/>
                <w:szCs w:val="24"/>
                <w:lang w:eastAsia="ru-RU"/>
              </w:rPr>
            </w:pPr>
            <w:r w:rsidRPr="00BF527E">
              <w:rPr>
                <w:rFonts w:ascii="Times New Roman" w:eastAsia="Times New Roman" w:hAnsi="Times New Roman"/>
                <w:color w:val="000000" w:themeColor="text1"/>
                <w:sz w:val="24"/>
                <w:szCs w:val="24"/>
                <w:lang w:eastAsia="ru-RU"/>
              </w:rPr>
              <w:t>0,00</w:t>
            </w:r>
          </w:p>
        </w:tc>
        <w:tc>
          <w:tcPr>
            <w:tcW w:w="2032" w:type="dxa"/>
            <w:vAlign w:val="center"/>
          </w:tcPr>
          <w:p w:rsidR="003D60AF" w:rsidRPr="00BF527E" w:rsidRDefault="003D60AF" w:rsidP="003D60AF">
            <w:pPr>
              <w:pStyle w:val="a3"/>
              <w:spacing w:after="0" w:line="240" w:lineRule="auto"/>
              <w:ind w:left="0"/>
              <w:jc w:val="center"/>
              <w:rPr>
                <w:rFonts w:ascii="Times New Roman" w:eastAsia="Times New Roman" w:hAnsi="Times New Roman"/>
                <w:color w:val="000000" w:themeColor="text1"/>
                <w:sz w:val="24"/>
                <w:szCs w:val="24"/>
                <w:lang w:eastAsia="ru-RU"/>
              </w:rPr>
            </w:pPr>
            <w:r w:rsidRPr="00BF527E">
              <w:rPr>
                <w:rFonts w:ascii="Times New Roman" w:eastAsia="Times New Roman" w:hAnsi="Times New Roman"/>
                <w:color w:val="000000" w:themeColor="text1"/>
                <w:sz w:val="24"/>
                <w:szCs w:val="24"/>
                <w:lang w:eastAsia="ru-RU"/>
              </w:rPr>
              <w:t>0,00</w:t>
            </w:r>
          </w:p>
        </w:tc>
      </w:tr>
      <w:tr w:rsidR="003D60AF" w:rsidRPr="00BF527E" w:rsidTr="00086D86">
        <w:tc>
          <w:tcPr>
            <w:tcW w:w="4537" w:type="dxa"/>
          </w:tcPr>
          <w:p w:rsidR="003D60AF" w:rsidRPr="00BF527E" w:rsidRDefault="003D60AF" w:rsidP="00215D87">
            <w:pPr>
              <w:pStyle w:val="a3"/>
              <w:spacing w:after="0" w:line="240" w:lineRule="auto"/>
              <w:ind w:left="0"/>
              <w:rPr>
                <w:rFonts w:ascii="Times New Roman" w:eastAsia="Times New Roman" w:hAnsi="Times New Roman"/>
                <w:color w:val="000000" w:themeColor="text1"/>
                <w:sz w:val="24"/>
                <w:szCs w:val="24"/>
                <w:lang w:eastAsia="ru-RU"/>
              </w:rPr>
            </w:pPr>
            <w:r w:rsidRPr="00BF527E">
              <w:rPr>
                <w:rFonts w:ascii="Times New Roman" w:eastAsia="Times New Roman" w:hAnsi="Times New Roman"/>
                <w:color w:val="000000" w:themeColor="text1"/>
                <w:sz w:val="24"/>
                <w:szCs w:val="24"/>
                <w:lang w:eastAsia="ru-RU"/>
              </w:rPr>
              <w:t xml:space="preserve">МОБУ </w:t>
            </w:r>
            <w:r w:rsidR="00215D87" w:rsidRPr="00BF527E">
              <w:rPr>
                <w:rFonts w:ascii="Times New Roman" w:eastAsia="Times New Roman" w:hAnsi="Times New Roman"/>
                <w:color w:val="000000" w:themeColor="text1"/>
                <w:sz w:val="24"/>
                <w:szCs w:val="24"/>
                <w:lang w:eastAsia="ru-RU"/>
              </w:rPr>
              <w:t>«</w:t>
            </w:r>
            <w:proofErr w:type="spellStart"/>
            <w:r w:rsidRPr="00BF527E">
              <w:rPr>
                <w:rFonts w:ascii="Times New Roman" w:eastAsia="Times New Roman" w:hAnsi="Times New Roman"/>
                <w:color w:val="000000" w:themeColor="text1"/>
                <w:sz w:val="24"/>
                <w:szCs w:val="24"/>
                <w:lang w:eastAsia="ru-RU"/>
              </w:rPr>
              <w:t>Новоладожская</w:t>
            </w:r>
            <w:proofErr w:type="spellEnd"/>
            <w:r w:rsidRPr="00BF527E">
              <w:rPr>
                <w:rFonts w:ascii="Times New Roman" w:eastAsia="Times New Roman" w:hAnsi="Times New Roman"/>
                <w:color w:val="000000" w:themeColor="text1"/>
                <w:sz w:val="24"/>
                <w:szCs w:val="24"/>
                <w:lang w:eastAsia="ru-RU"/>
              </w:rPr>
              <w:t xml:space="preserve"> </w:t>
            </w:r>
            <w:r w:rsidR="00215D87" w:rsidRPr="00BF527E">
              <w:rPr>
                <w:rFonts w:ascii="Times New Roman" w:eastAsia="Times New Roman" w:hAnsi="Times New Roman"/>
                <w:color w:val="000000" w:themeColor="text1"/>
                <w:sz w:val="24"/>
                <w:szCs w:val="24"/>
                <w:lang w:eastAsia="ru-RU"/>
              </w:rPr>
              <w:t xml:space="preserve">СОШ </w:t>
            </w:r>
            <w:r w:rsidRPr="00BF527E">
              <w:rPr>
                <w:rFonts w:ascii="Times New Roman" w:eastAsia="Times New Roman" w:hAnsi="Times New Roman"/>
                <w:color w:val="000000" w:themeColor="text1"/>
                <w:sz w:val="24"/>
                <w:szCs w:val="24"/>
                <w:lang w:eastAsia="ru-RU"/>
              </w:rPr>
              <w:t>№</w:t>
            </w:r>
            <w:r w:rsidR="00215D87" w:rsidRPr="00BF527E">
              <w:rPr>
                <w:rFonts w:ascii="Times New Roman" w:eastAsia="Times New Roman" w:hAnsi="Times New Roman"/>
                <w:color w:val="000000" w:themeColor="text1"/>
                <w:sz w:val="24"/>
                <w:szCs w:val="24"/>
                <w:lang w:eastAsia="ru-RU"/>
              </w:rPr>
              <w:t xml:space="preserve"> </w:t>
            </w:r>
            <w:r w:rsidRPr="00BF527E">
              <w:rPr>
                <w:rFonts w:ascii="Times New Roman" w:eastAsia="Times New Roman" w:hAnsi="Times New Roman"/>
                <w:color w:val="000000" w:themeColor="text1"/>
                <w:sz w:val="24"/>
                <w:szCs w:val="24"/>
                <w:lang w:eastAsia="ru-RU"/>
              </w:rPr>
              <w:t>1</w:t>
            </w:r>
            <w:r w:rsidR="00215D87" w:rsidRPr="00BF527E">
              <w:rPr>
                <w:rFonts w:ascii="Times New Roman" w:eastAsia="Times New Roman" w:hAnsi="Times New Roman"/>
                <w:color w:val="000000" w:themeColor="text1"/>
                <w:sz w:val="24"/>
                <w:szCs w:val="24"/>
                <w:lang w:eastAsia="ru-RU"/>
              </w:rPr>
              <w:t>»</w:t>
            </w:r>
          </w:p>
        </w:tc>
        <w:tc>
          <w:tcPr>
            <w:tcW w:w="2031" w:type="dxa"/>
            <w:vAlign w:val="center"/>
          </w:tcPr>
          <w:p w:rsidR="003D60AF" w:rsidRPr="00BF527E" w:rsidRDefault="003D60AF" w:rsidP="003D60AF">
            <w:pPr>
              <w:pStyle w:val="a3"/>
              <w:spacing w:after="0" w:line="240" w:lineRule="auto"/>
              <w:ind w:left="0"/>
              <w:jc w:val="center"/>
              <w:rPr>
                <w:rFonts w:ascii="Times New Roman" w:eastAsia="Times New Roman" w:hAnsi="Times New Roman"/>
                <w:color w:val="000000" w:themeColor="text1"/>
                <w:sz w:val="24"/>
                <w:szCs w:val="24"/>
                <w:lang w:eastAsia="ru-RU"/>
              </w:rPr>
            </w:pPr>
            <w:r w:rsidRPr="00BF527E">
              <w:rPr>
                <w:rFonts w:ascii="Times New Roman" w:eastAsia="Times New Roman" w:hAnsi="Times New Roman"/>
                <w:color w:val="000000" w:themeColor="text1"/>
                <w:sz w:val="24"/>
                <w:szCs w:val="24"/>
                <w:lang w:eastAsia="ru-RU"/>
              </w:rPr>
              <w:t>20,00</w:t>
            </w:r>
          </w:p>
        </w:tc>
        <w:tc>
          <w:tcPr>
            <w:tcW w:w="2032" w:type="dxa"/>
            <w:vAlign w:val="center"/>
          </w:tcPr>
          <w:p w:rsidR="003D60AF" w:rsidRPr="00BF527E" w:rsidRDefault="003D60AF" w:rsidP="003D60AF">
            <w:pPr>
              <w:pStyle w:val="a3"/>
              <w:spacing w:after="0" w:line="240" w:lineRule="auto"/>
              <w:ind w:left="0"/>
              <w:jc w:val="center"/>
              <w:rPr>
                <w:rFonts w:ascii="Times New Roman" w:eastAsia="Times New Roman" w:hAnsi="Times New Roman"/>
                <w:color w:val="000000" w:themeColor="text1"/>
                <w:sz w:val="24"/>
                <w:szCs w:val="24"/>
                <w:lang w:eastAsia="ru-RU"/>
              </w:rPr>
            </w:pPr>
            <w:r w:rsidRPr="00BF527E">
              <w:rPr>
                <w:rFonts w:ascii="Times New Roman" w:eastAsia="Times New Roman" w:hAnsi="Times New Roman"/>
                <w:color w:val="000000" w:themeColor="text1"/>
                <w:sz w:val="24"/>
                <w:szCs w:val="24"/>
                <w:lang w:eastAsia="ru-RU"/>
              </w:rPr>
              <w:t>0,00</w:t>
            </w:r>
          </w:p>
        </w:tc>
        <w:tc>
          <w:tcPr>
            <w:tcW w:w="2032" w:type="dxa"/>
            <w:vAlign w:val="center"/>
          </w:tcPr>
          <w:p w:rsidR="003D60AF" w:rsidRPr="00BF527E" w:rsidRDefault="003D60AF" w:rsidP="003D60AF">
            <w:pPr>
              <w:pStyle w:val="a3"/>
              <w:spacing w:after="0" w:line="240" w:lineRule="auto"/>
              <w:ind w:left="0"/>
              <w:jc w:val="center"/>
              <w:rPr>
                <w:rFonts w:ascii="Times New Roman" w:eastAsia="Times New Roman" w:hAnsi="Times New Roman"/>
                <w:color w:val="000000" w:themeColor="text1"/>
                <w:sz w:val="24"/>
                <w:szCs w:val="24"/>
                <w:lang w:eastAsia="ru-RU"/>
              </w:rPr>
            </w:pPr>
            <w:r w:rsidRPr="00BF527E">
              <w:rPr>
                <w:rFonts w:ascii="Times New Roman" w:eastAsia="Times New Roman" w:hAnsi="Times New Roman"/>
                <w:color w:val="000000" w:themeColor="text1"/>
                <w:sz w:val="24"/>
                <w:szCs w:val="24"/>
                <w:lang w:eastAsia="ru-RU"/>
              </w:rPr>
              <w:t>0,00</w:t>
            </w:r>
          </w:p>
        </w:tc>
      </w:tr>
      <w:tr w:rsidR="003D60AF" w:rsidRPr="00BF527E" w:rsidTr="00086D86">
        <w:tc>
          <w:tcPr>
            <w:tcW w:w="4537" w:type="dxa"/>
          </w:tcPr>
          <w:p w:rsidR="003D60AF" w:rsidRPr="00BF527E" w:rsidRDefault="003D60AF" w:rsidP="003D60AF">
            <w:pPr>
              <w:pStyle w:val="a3"/>
              <w:spacing w:after="0" w:line="240" w:lineRule="auto"/>
              <w:ind w:left="0"/>
              <w:rPr>
                <w:rFonts w:ascii="Times New Roman" w:eastAsia="Times New Roman" w:hAnsi="Times New Roman"/>
                <w:color w:val="000000" w:themeColor="text1"/>
                <w:sz w:val="24"/>
                <w:szCs w:val="24"/>
                <w:lang w:eastAsia="ru-RU"/>
              </w:rPr>
            </w:pPr>
            <w:r w:rsidRPr="00BF527E">
              <w:rPr>
                <w:rFonts w:ascii="Times New Roman" w:eastAsia="Times New Roman" w:hAnsi="Times New Roman"/>
                <w:color w:val="000000" w:themeColor="text1"/>
                <w:sz w:val="24"/>
                <w:szCs w:val="24"/>
                <w:lang w:eastAsia="ru-RU"/>
              </w:rPr>
              <w:t xml:space="preserve">МОУ </w:t>
            </w:r>
            <w:r w:rsidR="00215D87" w:rsidRPr="00BF527E">
              <w:rPr>
                <w:rFonts w:ascii="Times New Roman" w:eastAsia="Times New Roman" w:hAnsi="Times New Roman"/>
                <w:color w:val="000000" w:themeColor="text1"/>
                <w:sz w:val="24"/>
                <w:szCs w:val="24"/>
                <w:lang w:eastAsia="ru-RU"/>
              </w:rPr>
              <w:t>«</w:t>
            </w:r>
            <w:r w:rsidRPr="00BF527E">
              <w:rPr>
                <w:rFonts w:ascii="Times New Roman" w:eastAsia="Times New Roman" w:hAnsi="Times New Roman"/>
                <w:color w:val="000000" w:themeColor="text1"/>
                <w:sz w:val="24"/>
                <w:szCs w:val="24"/>
                <w:lang w:eastAsia="ru-RU"/>
              </w:rPr>
              <w:t>СОШ №</w:t>
            </w:r>
            <w:r w:rsidR="00215D87" w:rsidRPr="00BF527E">
              <w:rPr>
                <w:rFonts w:ascii="Times New Roman" w:eastAsia="Times New Roman" w:hAnsi="Times New Roman"/>
                <w:color w:val="000000" w:themeColor="text1"/>
                <w:sz w:val="24"/>
                <w:szCs w:val="24"/>
                <w:lang w:eastAsia="ru-RU"/>
              </w:rPr>
              <w:t xml:space="preserve"> </w:t>
            </w:r>
            <w:r w:rsidRPr="00BF527E">
              <w:rPr>
                <w:rFonts w:ascii="Times New Roman" w:eastAsia="Times New Roman" w:hAnsi="Times New Roman"/>
                <w:color w:val="000000" w:themeColor="text1"/>
                <w:sz w:val="24"/>
                <w:szCs w:val="24"/>
                <w:lang w:eastAsia="ru-RU"/>
              </w:rPr>
              <w:t>3</w:t>
            </w:r>
            <w:r w:rsidR="00215D87" w:rsidRPr="00BF527E">
              <w:rPr>
                <w:rFonts w:ascii="Times New Roman" w:eastAsia="Times New Roman" w:hAnsi="Times New Roman"/>
                <w:color w:val="000000" w:themeColor="text1"/>
                <w:sz w:val="24"/>
                <w:szCs w:val="24"/>
                <w:lang w:eastAsia="ru-RU"/>
              </w:rPr>
              <w:t>»</w:t>
            </w:r>
            <w:r w:rsidRPr="00BF527E">
              <w:rPr>
                <w:rFonts w:ascii="Times New Roman" w:eastAsia="Times New Roman" w:hAnsi="Times New Roman"/>
                <w:color w:val="000000" w:themeColor="text1"/>
                <w:sz w:val="24"/>
                <w:szCs w:val="24"/>
                <w:lang w:eastAsia="ru-RU"/>
              </w:rPr>
              <w:t xml:space="preserve"> г.</w:t>
            </w:r>
            <w:r w:rsidR="00215D87" w:rsidRPr="00BF527E">
              <w:rPr>
                <w:rFonts w:ascii="Times New Roman" w:eastAsia="Times New Roman" w:hAnsi="Times New Roman"/>
                <w:color w:val="000000" w:themeColor="text1"/>
                <w:sz w:val="24"/>
                <w:szCs w:val="24"/>
                <w:lang w:eastAsia="ru-RU"/>
              </w:rPr>
              <w:t xml:space="preserve"> </w:t>
            </w:r>
            <w:r w:rsidRPr="00BF527E">
              <w:rPr>
                <w:rFonts w:ascii="Times New Roman" w:eastAsia="Times New Roman" w:hAnsi="Times New Roman"/>
                <w:color w:val="000000" w:themeColor="text1"/>
                <w:sz w:val="24"/>
                <w:szCs w:val="24"/>
                <w:lang w:eastAsia="ru-RU"/>
              </w:rPr>
              <w:t>Всеволожска</w:t>
            </w:r>
          </w:p>
        </w:tc>
        <w:tc>
          <w:tcPr>
            <w:tcW w:w="2031" w:type="dxa"/>
            <w:vAlign w:val="center"/>
          </w:tcPr>
          <w:p w:rsidR="003D60AF" w:rsidRPr="00BF527E" w:rsidRDefault="003D60AF" w:rsidP="003D60AF">
            <w:pPr>
              <w:pStyle w:val="a3"/>
              <w:spacing w:after="0" w:line="240" w:lineRule="auto"/>
              <w:ind w:left="0"/>
              <w:jc w:val="center"/>
              <w:rPr>
                <w:rFonts w:ascii="Times New Roman" w:eastAsia="Times New Roman" w:hAnsi="Times New Roman"/>
                <w:color w:val="000000" w:themeColor="text1"/>
                <w:sz w:val="24"/>
                <w:szCs w:val="24"/>
                <w:lang w:eastAsia="ru-RU"/>
              </w:rPr>
            </w:pPr>
            <w:r w:rsidRPr="00BF527E">
              <w:rPr>
                <w:rFonts w:ascii="Times New Roman" w:eastAsia="Times New Roman" w:hAnsi="Times New Roman"/>
                <w:color w:val="000000" w:themeColor="text1"/>
                <w:sz w:val="24"/>
                <w:szCs w:val="24"/>
                <w:lang w:eastAsia="ru-RU"/>
              </w:rPr>
              <w:t>20,00</w:t>
            </w:r>
          </w:p>
        </w:tc>
        <w:tc>
          <w:tcPr>
            <w:tcW w:w="2032" w:type="dxa"/>
            <w:vAlign w:val="center"/>
          </w:tcPr>
          <w:p w:rsidR="003D60AF" w:rsidRPr="00BF527E" w:rsidRDefault="003D60AF" w:rsidP="003D60AF">
            <w:pPr>
              <w:pStyle w:val="a3"/>
              <w:spacing w:after="0" w:line="240" w:lineRule="auto"/>
              <w:ind w:left="0"/>
              <w:jc w:val="center"/>
              <w:rPr>
                <w:rFonts w:ascii="Times New Roman" w:eastAsia="Times New Roman" w:hAnsi="Times New Roman"/>
                <w:color w:val="000000" w:themeColor="text1"/>
                <w:sz w:val="24"/>
                <w:szCs w:val="24"/>
                <w:lang w:eastAsia="ru-RU"/>
              </w:rPr>
            </w:pPr>
            <w:r w:rsidRPr="00BF527E">
              <w:rPr>
                <w:rFonts w:ascii="Times New Roman" w:eastAsia="Times New Roman" w:hAnsi="Times New Roman"/>
                <w:color w:val="000000" w:themeColor="text1"/>
                <w:sz w:val="24"/>
                <w:szCs w:val="24"/>
                <w:lang w:eastAsia="ru-RU"/>
              </w:rPr>
              <w:t>40,00</w:t>
            </w:r>
          </w:p>
        </w:tc>
        <w:tc>
          <w:tcPr>
            <w:tcW w:w="2032" w:type="dxa"/>
            <w:vAlign w:val="center"/>
          </w:tcPr>
          <w:p w:rsidR="003D60AF" w:rsidRPr="00BF527E" w:rsidRDefault="003D60AF" w:rsidP="003D60AF">
            <w:pPr>
              <w:pStyle w:val="a3"/>
              <w:spacing w:after="0" w:line="240" w:lineRule="auto"/>
              <w:ind w:left="0"/>
              <w:jc w:val="center"/>
              <w:rPr>
                <w:rFonts w:ascii="Times New Roman" w:eastAsia="Times New Roman" w:hAnsi="Times New Roman"/>
                <w:color w:val="000000" w:themeColor="text1"/>
                <w:sz w:val="24"/>
                <w:szCs w:val="24"/>
                <w:lang w:eastAsia="ru-RU"/>
              </w:rPr>
            </w:pPr>
            <w:r w:rsidRPr="00BF527E">
              <w:rPr>
                <w:rFonts w:ascii="Times New Roman" w:eastAsia="Times New Roman" w:hAnsi="Times New Roman"/>
                <w:color w:val="000000" w:themeColor="text1"/>
                <w:sz w:val="24"/>
                <w:szCs w:val="24"/>
                <w:lang w:eastAsia="ru-RU"/>
              </w:rPr>
              <w:t>0,00</w:t>
            </w:r>
          </w:p>
        </w:tc>
      </w:tr>
    </w:tbl>
    <w:p w:rsidR="00A6476B" w:rsidRPr="00BF527E" w:rsidRDefault="00A6476B" w:rsidP="00472D30">
      <w:pPr>
        <w:pStyle w:val="a3"/>
        <w:spacing w:after="0" w:line="240" w:lineRule="auto"/>
        <w:ind w:left="1985"/>
        <w:jc w:val="right"/>
        <w:rPr>
          <w:rFonts w:ascii="Times New Roman" w:eastAsia="Times New Roman" w:hAnsi="Times New Roman"/>
          <w:i/>
          <w:color w:val="FF0000"/>
          <w:sz w:val="24"/>
          <w:szCs w:val="24"/>
          <w:lang w:eastAsia="ru-RU"/>
        </w:rPr>
      </w:pPr>
    </w:p>
    <w:p w:rsidR="000C1789" w:rsidRPr="00BF527E" w:rsidRDefault="005060D9" w:rsidP="00215D87">
      <w:pPr>
        <w:rPr>
          <w:b/>
        </w:rPr>
      </w:pPr>
      <w:r w:rsidRPr="00BF527E">
        <w:rPr>
          <w:b/>
        </w:rPr>
        <w:t>ВЫВОД о характере измене</w:t>
      </w:r>
      <w:r w:rsidR="00C308B7" w:rsidRPr="00BF527E">
        <w:rPr>
          <w:b/>
        </w:rPr>
        <w:t>ния результатов ЕГЭ по предмету</w:t>
      </w:r>
    </w:p>
    <w:p w:rsidR="00C308B7" w:rsidRPr="00BF527E" w:rsidRDefault="00C308B7" w:rsidP="00215D87">
      <w:pPr>
        <w:rPr>
          <w:b/>
        </w:rPr>
      </w:pPr>
    </w:p>
    <w:p w:rsidR="000C1789" w:rsidRPr="00BF527E" w:rsidRDefault="00B048DC" w:rsidP="00215D87">
      <w:pPr>
        <w:spacing w:line="276" w:lineRule="auto"/>
        <w:ind w:left="-567" w:firstLine="567"/>
        <w:jc w:val="both"/>
        <w:rPr>
          <w:rFonts w:eastAsia="MS Mincho"/>
        </w:rPr>
      </w:pPr>
      <w:r w:rsidRPr="00BF527E">
        <w:rPr>
          <w:rFonts w:eastAsia="MS Mincho"/>
        </w:rPr>
        <w:t>В 2018</w:t>
      </w:r>
      <w:r w:rsidR="000C1789" w:rsidRPr="00BF527E">
        <w:rPr>
          <w:rFonts w:eastAsia="MS Mincho"/>
        </w:rPr>
        <w:t xml:space="preserve"> году получены более высокие</w:t>
      </w:r>
      <w:r w:rsidR="00731ACB" w:rsidRPr="00BF527E">
        <w:rPr>
          <w:rFonts w:eastAsia="MS Mincho"/>
        </w:rPr>
        <w:t xml:space="preserve">  результаты по сравнению с 2017</w:t>
      </w:r>
      <w:r w:rsidR="000C1789" w:rsidRPr="00BF527E">
        <w:rPr>
          <w:rFonts w:eastAsia="MS Mincho"/>
        </w:rPr>
        <w:t xml:space="preserve"> годом по следующим показателям:</w:t>
      </w:r>
    </w:p>
    <w:p w:rsidR="000C1789" w:rsidRPr="00BF527E" w:rsidRDefault="000C1789" w:rsidP="00215D87">
      <w:pPr>
        <w:spacing w:line="276" w:lineRule="auto"/>
        <w:ind w:left="-567" w:firstLine="567"/>
        <w:jc w:val="both"/>
        <w:rPr>
          <w:rFonts w:eastAsia="MS Mincho"/>
        </w:rPr>
      </w:pPr>
      <w:r w:rsidRPr="00BF527E">
        <w:rPr>
          <w:rFonts w:eastAsia="MS Mincho"/>
        </w:rPr>
        <w:t>- региональный средни</w:t>
      </w:r>
      <w:r w:rsidR="00731ACB" w:rsidRPr="00BF527E">
        <w:rPr>
          <w:rFonts w:eastAsia="MS Mincho"/>
        </w:rPr>
        <w:t>й тестовый  балл вырос  на 1,</w:t>
      </w:r>
      <w:r w:rsidR="00B7039C" w:rsidRPr="00BF527E">
        <w:rPr>
          <w:rFonts w:eastAsia="MS Mincho"/>
        </w:rPr>
        <w:t>0</w:t>
      </w:r>
      <w:r w:rsidR="00731ACB" w:rsidRPr="00BF527E">
        <w:rPr>
          <w:rFonts w:eastAsia="MS Mincho"/>
        </w:rPr>
        <w:t xml:space="preserve">9 </w:t>
      </w:r>
      <w:r w:rsidRPr="00BF527E">
        <w:rPr>
          <w:rFonts w:eastAsia="MS Mincho"/>
        </w:rPr>
        <w:t>и составил</w:t>
      </w:r>
      <w:r w:rsidR="00731ACB" w:rsidRPr="00BF527E">
        <w:rPr>
          <w:rFonts w:eastAsia="MS Mincho"/>
        </w:rPr>
        <w:t xml:space="preserve"> </w:t>
      </w:r>
      <w:r w:rsidR="00B7039C" w:rsidRPr="00BF527E">
        <w:rPr>
          <w:rFonts w:eastAsia="MS Mincho"/>
        </w:rPr>
        <w:t>55,98</w:t>
      </w:r>
      <w:r w:rsidRPr="00BF527E">
        <w:rPr>
          <w:rFonts w:eastAsia="MS Mincho"/>
        </w:rPr>
        <w:t xml:space="preserve">, </w:t>
      </w:r>
      <w:r w:rsidR="00731ACB" w:rsidRPr="00BF527E">
        <w:rPr>
          <w:rFonts w:eastAsia="MS Mincho"/>
        </w:rPr>
        <w:t>превысив показатели за последние три года</w:t>
      </w:r>
      <w:r w:rsidRPr="00BF527E">
        <w:rPr>
          <w:rFonts w:eastAsia="MS Mincho"/>
        </w:rPr>
        <w:t>.</w:t>
      </w:r>
    </w:p>
    <w:p w:rsidR="00B7039C" w:rsidRPr="00BF527E" w:rsidRDefault="00B7039C" w:rsidP="00B7039C">
      <w:pPr>
        <w:spacing w:line="276" w:lineRule="auto"/>
        <w:ind w:left="-567" w:firstLine="567"/>
        <w:jc w:val="both"/>
        <w:rPr>
          <w:rFonts w:eastAsia="MS Mincho"/>
        </w:rPr>
      </w:pPr>
      <w:r w:rsidRPr="00BF527E">
        <w:rPr>
          <w:rFonts w:eastAsia="MS Mincho"/>
        </w:rPr>
        <w:t xml:space="preserve">- </w:t>
      </w:r>
      <w:r w:rsidR="00F84EF3" w:rsidRPr="00BF527E">
        <w:rPr>
          <w:rFonts w:eastAsia="MS Mincho"/>
        </w:rPr>
        <w:t>до 5,54%</w:t>
      </w:r>
      <w:r w:rsidRPr="00BF527E">
        <w:rPr>
          <w:rFonts w:eastAsia="MS Mincho"/>
        </w:rPr>
        <w:t xml:space="preserve">  выросла доля участников, </w:t>
      </w:r>
      <w:r w:rsidRPr="00BF527E">
        <w:t>набравших 81-100 баллов</w:t>
      </w:r>
      <w:r w:rsidRPr="00BF527E">
        <w:rPr>
          <w:rFonts w:eastAsia="MS Mincho"/>
        </w:rPr>
        <w:t>. Это лучший результат за последние 3 года.</w:t>
      </w:r>
    </w:p>
    <w:p w:rsidR="000C1789" w:rsidRPr="00BF527E" w:rsidRDefault="000C1789" w:rsidP="00215D87">
      <w:pPr>
        <w:spacing w:line="276" w:lineRule="auto"/>
        <w:ind w:left="-567" w:firstLine="567"/>
        <w:jc w:val="both"/>
        <w:rPr>
          <w:rFonts w:eastAsia="MS Mincho"/>
        </w:rPr>
      </w:pPr>
      <w:r w:rsidRPr="00BF527E">
        <w:rPr>
          <w:rFonts w:eastAsia="MS Mincho"/>
        </w:rPr>
        <w:t xml:space="preserve">- </w:t>
      </w:r>
      <w:r w:rsidR="00731ACB" w:rsidRPr="00BF527E">
        <w:rPr>
          <w:rFonts w:eastAsia="MS Mincho"/>
        </w:rPr>
        <w:t xml:space="preserve">количество не </w:t>
      </w:r>
      <w:proofErr w:type="gramStart"/>
      <w:r w:rsidR="00731ACB" w:rsidRPr="00BF527E">
        <w:rPr>
          <w:rFonts w:eastAsia="MS Mincho"/>
        </w:rPr>
        <w:t>сдавших</w:t>
      </w:r>
      <w:proofErr w:type="gramEnd"/>
      <w:r w:rsidR="00731ACB" w:rsidRPr="00BF527E">
        <w:rPr>
          <w:rFonts w:eastAsia="MS Mincho"/>
        </w:rPr>
        <w:t xml:space="preserve"> экзамен выросло </w:t>
      </w:r>
      <w:r w:rsidR="00D8186A" w:rsidRPr="00BF527E">
        <w:rPr>
          <w:rFonts w:eastAsia="MS Mincho"/>
        </w:rPr>
        <w:t>на 0,</w:t>
      </w:r>
      <w:r w:rsidR="00B7039C" w:rsidRPr="00BF527E">
        <w:rPr>
          <w:rFonts w:eastAsia="MS Mincho"/>
        </w:rPr>
        <w:t>85</w:t>
      </w:r>
      <w:r w:rsidR="00D8186A" w:rsidRPr="00BF527E">
        <w:rPr>
          <w:rFonts w:eastAsia="MS Mincho"/>
        </w:rPr>
        <w:t xml:space="preserve"> % и составил</w:t>
      </w:r>
      <w:r w:rsidR="00F84EF3" w:rsidRPr="00BF527E">
        <w:rPr>
          <w:rFonts w:eastAsia="MS Mincho"/>
        </w:rPr>
        <w:t>о</w:t>
      </w:r>
      <w:r w:rsidR="00D8186A" w:rsidRPr="00BF527E">
        <w:rPr>
          <w:rFonts w:eastAsia="MS Mincho"/>
        </w:rPr>
        <w:t xml:space="preserve"> </w:t>
      </w:r>
      <w:r w:rsidR="00B7039C" w:rsidRPr="00BF527E">
        <w:rPr>
          <w:rFonts w:eastAsia="MS Mincho"/>
        </w:rPr>
        <w:t>2,36</w:t>
      </w:r>
      <w:r w:rsidR="00D8186A" w:rsidRPr="00BF527E">
        <w:rPr>
          <w:rFonts w:eastAsia="MS Mincho"/>
        </w:rPr>
        <w:t xml:space="preserve"> % от общего числа сдающих, но значительно меньше </w:t>
      </w:r>
      <w:r w:rsidR="00F84EF3" w:rsidRPr="00BF527E">
        <w:rPr>
          <w:rFonts w:eastAsia="MS Mincho"/>
        </w:rPr>
        <w:t>показателя</w:t>
      </w:r>
      <w:r w:rsidR="00D8186A" w:rsidRPr="00BF527E">
        <w:rPr>
          <w:rFonts w:eastAsia="MS Mincho"/>
        </w:rPr>
        <w:t xml:space="preserve"> 2016 года. Повышение числа не перешедших порог объясняется повышением порога с 9 до 11 первичных баллов. </w:t>
      </w:r>
    </w:p>
    <w:p w:rsidR="00D8186A" w:rsidRPr="00BF527E" w:rsidRDefault="00D8186A" w:rsidP="00215D87">
      <w:pPr>
        <w:spacing w:line="276" w:lineRule="auto"/>
        <w:ind w:left="-567" w:firstLine="567"/>
        <w:jc w:val="both"/>
      </w:pPr>
      <w:r w:rsidRPr="00BF527E">
        <w:t>Категория выпускников текущего года  получила лучшие результаты – ниже процент набравших тесто</w:t>
      </w:r>
      <w:r w:rsidR="00B7039C" w:rsidRPr="00BF527E">
        <w:t xml:space="preserve">вый балл от минимального до 60 - </w:t>
      </w:r>
      <w:r w:rsidRPr="00BF527E">
        <w:t>66,7</w:t>
      </w:r>
      <w:r w:rsidR="00B7039C" w:rsidRPr="00BF527E">
        <w:t>6 % (</w:t>
      </w:r>
      <w:r w:rsidRPr="00BF527E">
        <w:t>2017 г</w:t>
      </w:r>
      <w:r w:rsidR="00B7039C" w:rsidRPr="00BF527E">
        <w:t>.</w:t>
      </w:r>
      <w:r w:rsidRPr="00BF527E">
        <w:t xml:space="preserve"> -74%), выше доля участников, получивших от 61 до 80 баллов </w:t>
      </w:r>
      <w:r w:rsidR="00B7039C" w:rsidRPr="00BF527E">
        <w:t>– 26,04 %  (</w:t>
      </w:r>
      <w:r w:rsidRPr="00BF527E">
        <w:t>2017 г</w:t>
      </w:r>
      <w:r w:rsidR="00B7039C" w:rsidRPr="00BF527E">
        <w:t>.</w:t>
      </w:r>
      <w:r w:rsidRPr="00BF527E">
        <w:t xml:space="preserve"> -21%), доля  участников, получивших от 81 до</w:t>
      </w:r>
      <w:r w:rsidR="00B7039C" w:rsidRPr="00BF527E">
        <w:t xml:space="preserve"> 100 баллов - </w:t>
      </w:r>
      <w:r w:rsidRPr="00BF527E">
        <w:t>5,</w:t>
      </w:r>
      <w:r w:rsidR="00B7039C" w:rsidRPr="00BF527E">
        <w:t>54</w:t>
      </w:r>
      <w:r w:rsidRPr="00BF527E">
        <w:t xml:space="preserve">% </w:t>
      </w:r>
      <w:r w:rsidR="00B7039C" w:rsidRPr="00BF527E">
        <w:t>(</w:t>
      </w:r>
      <w:r w:rsidRPr="00BF527E">
        <w:t>2017 г</w:t>
      </w:r>
      <w:r w:rsidR="00B7039C" w:rsidRPr="00BF527E">
        <w:t>.</w:t>
      </w:r>
      <w:r w:rsidRPr="00BF527E">
        <w:t xml:space="preserve"> -</w:t>
      </w:r>
      <w:r w:rsidR="00B7039C" w:rsidRPr="00BF527E">
        <w:t xml:space="preserve">  </w:t>
      </w:r>
      <w:r w:rsidRPr="00BF527E">
        <w:t xml:space="preserve">4,22%). </w:t>
      </w:r>
    </w:p>
    <w:p w:rsidR="00B7039C" w:rsidRPr="00BF527E" w:rsidRDefault="001D0086" w:rsidP="00215D87">
      <w:pPr>
        <w:spacing w:line="276" w:lineRule="auto"/>
        <w:ind w:left="-567" w:firstLine="567"/>
        <w:jc w:val="both"/>
      </w:pPr>
      <w:r w:rsidRPr="00BF527E">
        <w:rPr>
          <w:bCs/>
        </w:rPr>
        <w:t xml:space="preserve">Основной процент </w:t>
      </w:r>
      <w:r w:rsidRPr="00BF527E">
        <w:t xml:space="preserve">участников, набравших балл ниже минимального – категория </w:t>
      </w:r>
      <w:r w:rsidR="00D8244D" w:rsidRPr="00BF527E">
        <w:t>обучающихся по программам СПО</w:t>
      </w:r>
      <w:r w:rsidR="00F84EF3" w:rsidRPr="00BF527E">
        <w:t xml:space="preserve"> 45,5%</w:t>
      </w:r>
      <w:r w:rsidR="00D8244D" w:rsidRPr="00BF527E">
        <w:t xml:space="preserve"> (</w:t>
      </w:r>
      <w:r w:rsidR="00F84EF3" w:rsidRPr="00BF527E">
        <w:t xml:space="preserve">показатель гораздо хуже 2017 г - </w:t>
      </w:r>
      <w:r w:rsidR="00D8244D" w:rsidRPr="00BF527E">
        <w:t>12,5%)</w:t>
      </w:r>
      <w:r w:rsidRPr="00BF527E">
        <w:t>.</w:t>
      </w:r>
      <w:r w:rsidR="00F84EF3" w:rsidRPr="00BF527E">
        <w:t xml:space="preserve"> А вот</w:t>
      </w:r>
      <w:r w:rsidRPr="00BF527E">
        <w:t xml:space="preserve"> </w:t>
      </w:r>
      <w:r w:rsidR="00F84EF3" w:rsidRPr="00BF527E">
        <w:t xml:space="preserve">количество выпускников прошлых лет, не сдавших экзамен,  сократилось с 16% до 8,7%.  </w:t>
      </w:r>
    </w:p>
    <w:p w:rsidR="0014774C" w:rsidRPr="00BF527E" w:rsidRDefault="006D1995" w:rsidP="00215D87">
      <w:pPr>
        <w:spacing w:line="276" w:lineRule="auto"/>
        <w:ind w:left="-567" w:firstLine="567"/>
        <w:jc w:val="both"/>
        <w:rPr>
          <w:bCs/>
        </w:rPr>
      </w:pPr>
      <w:r w:rsidRPr="00BF527E">
        <w:rPr>
          <w:bCs/>
        </w:rPr>
        <w:lastRenderedPageBreak/>
        <w:t>Как и в 2017 году, лицеисты и гимназисты</w:t>
      </w:r>
      <w:r w:rsidR="00F22A40" w:rsidRPr="00BF527E">
        <w:rPr>
          <w:bCs/>
        </w:rPr>
        <w:t xml:space="preserve"> показали наиболее </w:t>
      </w:r>
      <w:r w:rsidRPr="00BF527E">
        <w:rPr>
          <w:bCs/>
        </w:rPr>
        <w:t xml:space="preserve">лучшие </w:t>
      </w:r>
      <w:r w:rsidR="0014774C" w:rsidRPr="00BF527E">
        <w:rPr>
          <w:bCs/>
        </w:rPr>
        <w:t xml:space="preserve">результаты по предмету: набравших балл ниже минимального </w:t>
      </w:r>
      <w:r w:rsidRPr="00BF527E">
        <w:rPr>
          <w:bCs/>
        </w:rPr>
        <w:t>0,5%</w:t>
      </w:r>
      <w:r w:rsidR="0014774C" w:rsidRPr="00BF527E">
        <w:rPr>
          <w:bCs/>
        </w:rPr>
        <w:t xml:space="preserve">, среди </w:t>
      </w:r>
      <w:r w:rsidR="00F22A40" w:rsidRPr="00BF527E">
        <w:rPr>
          <w:bCs/>
        </w:rPr>
        <w:t>участников</w:t>
      </w:r>
      <w:r w:rsidR="0014774C" w:rsidRPr="00BF527E">
        <w:rPr>
          <w:bCs/>
        </w:rPr>
        <w:t xml:space="preserve"> средних школ – почти </w:t>
      </w:r>
      <w:r w:rsidRPr="00BF527E">
        <w:rPr>
          <w:bCs/>
        </w:rPr>
        <w:t>2</w:t>
      </w:r>
      <w:r w:rsidR="0014774C" w:rsidRPr="00BF527E">
        <w:rPr>
          <w:bCs/>
        </w:rPr>
        <w:t>%</w:t>
      </w:r>
      <w:r w:rsidR="00F22A40" w:rsidRPr="00BF527E">
        <w:rPr>
          <w:bCs/>
        </w:rPr>
        <w:t xml:space="preserve">, </w:t>
      </w:r>
      <w:r w:rsidR="0014774C" w:rsidRPr="00BF527E">
        <w:rPr>
          <w:bCs/>
        </w:rPr>
        <w:t xml:space="preserve">участники из </w:t>
      </w:r>
      <w:r w:rsidR="00F22A40" w:rsidRPr="00BF527E">
        <w:rPr>
          <w:bCs/>
        </w:rPr>
        <w:t xml:space="preserve">СОШ с углублённым изучением </w:t>
      </w:r>
      <w:r w:rsidRPr="00BF527E">
        <w:rPr>
          <w:bCs/>
        </w:rPr>
        <w:t>1,5</w:t>
      </w:r>
      <w:r w:rsidR="0014774C" w:rsidRPr="00BF527E">
        <w:rPr>
          <w:bCs/>
        </w:rPr>
        <w:t>%.</w:t>
      </w:r>
    </w:p>
    <w:p w:rsidR="00023F4F" w:rsidRPr="00BF527E" w:rsidRDefault="00F22A40" w:rsidP="00215D87">
      <w:pPr>
        <w:spacing w:line="276" w:lineRule="auto"/>
        <w:ind w:left="-567" w:firstLine="567"/>
        <w:jc w:val="both"/>
        <w:rPr>
          <w:bCs/>
          <w:highlight w:val="yellow"/>
        </w:rPr>
      </w:pPr>
      <w:r w:rsidRPr="00BF527E">
        <w:rPr>
          <w:bCs/>
        </w:rPr>
        <w:t xml:space="preserve">Во всех типах школ большую долю </w:t>
      </w:r>
      <w:r w:rsidR="001B11BD" w:rsidRPr="00BF527E">
        <w:rPr>
          <w:bCs/>
        </w:rPr>
        <w:t>составля</w:t>
      </w:r>
      <w:r w:rsidRPr="00BF527E">
        <w:rPr>
          <w:bCs/>
        </w:rPr>
        <w:t>ют участники, получившие тестовый балл от минимального балла до 60 баллов (СОШ – 7</w:t>
      </w:r>
      <w:r w:rsidR="006D1995" w:rsidRPr="00BF527E">
        <w:rPr>
          <w:bCs/>
        </w:rPr>
        <w:t>0,6</w:t>
      </w:r>
      <w:r w:rsidRPr="00BF527E">
        <w:rPr>
          <w:bCs/>
        </w:rPr>
        <w:t>%</w:t>
      </w:r>
      <w:r w:rsidR="006D1995" w:rsidRPr="00BF527E">
        <w:rPr>
          <w:bCs/>
        </w:rPr>
        <w:t xml:space="preserve">, </w:t>
      </w:r>
      <w:r w:rsidRPr="00BF527E">
        <w:rPr>
          <w:bCs/>
        </w:rPr>
        <w:t>лицеи и гимназии –</w:t>
      </w:r>
      <w:r w:rsidR="0014774C" w:rsidRPr="00BF527E">
        <w:rPr>
          <w:bCs/>
        </w:rPr>
        <w:t xml:space="preserve"> 5</w:t>
      </w:r>
      <w:r w:rsidR="006D1995" w:rsidRPr="00BF527E">
        <w:rPr>
          <w:bCs/>
        </w:rPr>
        <w:t>5,9</w:t>
      </w:r>
      <w:r w:rsidRPr="00BF527E">
        <w:rPr>
          <w:bCs/>
        </w:rPr>
        <w:t xml:space="preserve">, СОШ с углублённым изучением предметов – </w:t>
      </w:r>
      <w:r w:rsidR="006D1995" w:rsidRPr="00BF527E">
        <w:rPr>
          <w:bCs/>
        </w:rPr>
        <w:t>62,1%).</w:t>
      </w:r>
      <w:r w:rsidRPr="00BF527E">
        <w:rPr>
          <w:bCs/>
        </w:rPr>
        <w:t xml:space="preserve"> </w:t>
      </w:r>
    </w:p>
    <w:p w:rsidR="006C2836" w:rsidRPr="00BF527E" w:rsidRDefault="00023F4F" w:rsidP="00215D87">
      <w:pPr>
        <w:spacing w:line="276" w:lineRule="auto"/>
        <w:ind w:left="-567" w:firstLine="567"/>
        <w:jc w:val="both"/>
        <w:rPr>
          <w:bCs/>
        </w:rPr>
      </w:pPr>
      <w:r w:rsidRPr="00BF527E">
        <w:rPr>
          <w:bCs/>
        </w:rPr>
        <w:t xml:space="preserve">Соответственно, во всех типах школ выросли доли участников, получивших средние баллы (61-80), </w:t>
      </w:r>
      <w:r w:rsidR="001A0219" w:rsidRPr="00BF527E">
        <w:rPr>
          <w:bCs/>
        </w:rPr>
        <w:t xml:space="preserve">и </w:t>
      </w:r>
      <w:proofErr w:type="spellStart"/>
      <w:r w:rsidRPr="00BF527E">
        <w:rPr>
          <w:bCs/>
        </w:rPr>
        <w:t>высокобальные</w:t>
      </w:r>
      <w:proofErr w:type="spellEnd"/>
      <w:r w:rsidRPr="00BF527E">
        <w:rPr>
          <w:bCs/>
        </w:rPr>
        <w:t xml:space="preserve"> результаты (81-100).</w:t>
      </w:r>
    </w:p>
    <w:p w:rsidR="00000E6A" w:rsidRPr="00BF527E" w:rsidRDefault="00000E6A" w:rsidP="00000E6A">
      <w:pPr>
        <w:spacing w:line="276" w:lineRule="auto"/>
        <w:ind w:left="-567" w:firstLine="567"/>
        <w:jc w:val="both"/>
        <w:rPr>
          <w:bCs/>
          <w:color w:val="FF0000"/>
        </w:rPr>
      </w:pPr>
      <w:r w:rsidRPr="00BF527E">
        <w:t>Результаты ЕГЭ по физике в сравнении по АТЕ в 2018 г. не претерпели значительных изменений по сравнению с прошлым годом.</w:t>
      </w:r>
    </w:p>
    <w:p w:rsidR="00000E6A" w:rsidRPr="00BF527E" w:rsidRDefault="00000E6A" w:rsidP="00215D87">
      <w:pPr>
        <w:spacing w:line="276" w:lineRule="auto"/>
        <w:ind w:left="-567" w:firstLine="567"/>
        <w:jc w:val="both"/>
        <w:rPr>
          <w:bCs/>
        </w:rPr>
      </w:pPr>
    </w:p>
    <w:p w:rsidR="005060D9" w:rsidRPr="00BF527E" w:rsidRDefault="005060D9" w:rsidP="00932802">
      <w:pPr>
        <w:pStyle w:val="3"/>
        <w:ind w:left="-567"/>
        <w:jc w:val="both"/>
        <w:rPr>
          <w:rFonts w:ascii="Times New Roman" w:eastAsia="Times New Roman" w:hAnsi="Times New Roman" w:cs="Times New Roman"/>
          <w:smallCaps/>
          <w:color w:val="auto"/>
        </w:rPr>
      </w:pPr>
      <w:r w:rsidRPr="00BF527E">
        <w:rPr>
          <w:rFonts w:ascii="Times New Roman" w:eastAsia="Times New Roman" w:hAnsi="Times New Roman" w:cs="Times New Roman"/>
          <w:smallCaps/>
          <w:color w:val="auto"/>
        </w:rPr>
        <w:t>4. АНАЛИЗ РЕЗУЛЬТАТОВ ВЫПОЛНЕНИЯ ОТДЕЛЬНЫХ ЗАДАНИЙ ИЛИ ГРУПП ЗАДАНИЙ</w:t>
      </w:r>
    </w:p>
    <w:p w:rsidR="00BC5597" w:rsidRPr="00BF527E" w:rsidRDefault="002844C6" w:rsidP="00BC5597">
      <w:pPr>
        <w:pStyle w:val="Default"/>
        <w:spacing w:line="276" w:lineRule="auto"/>
        <w:ind w:left="-567" w:right="-285" w:firstLine="567"/>
        <w:rPr>
          <w:rFonts w:eastAsia="TimesNewRomanPSMT"/>
        </w:rPr>
      </w:pPr>
      <w:r w:rsidRPr="00BF527E">
        <w:rPr>
          <w:rFonts w:eastAsia="TimesNewRomanPSMT"/>
        </w:rPr>
        <w:t xml:space="preserve">Вариант 301 выполняло 130 </w:t>
      </w:r>
      <w:r w:rsidR="00942FD0" w:rsidRPr="00BF527E">
        <w:rPr>
          <w:rFonts w:eastAsia="TimesNewRomanPSMT"/>
        </w:rPr>
        <w:t xml:space="preserve"> участников экзамена. </w:t>
      </w:r>
    </w:p>
    <w:p w:rsidR="001B11BD" w:rsidRPr="00BF527E" w:rsidRDefault="001B11BD" w:rsidP="001B11BD">
      <w:pPr>
        <w:pStyle w:val="a3"/>
        <w:spacing w:after="0" w:line="240" w:lineRule="auto"/>
        <w:ind w:left="-567"/>
        <w:jc w:val="center"/>
        <w:rPr>
          <w:rFonts w:ascii="Times New Roman" w:hAnsi="Times New Roman"/>
          <w:b/>
          <w:sz w:val="24"/>
          <w:szCs w:val="24"/>
        </w:rPr>
      </w:pPr>
      <w:r w:rsidRPr="00BF527E">
        <w:rPr>
          <w:rFonts w:ascii="Times New Roman" w:eastAsia="Times New Roman" w:hAnsi="Times New Roman"/>
          <w:b/>
          <w:sz w:val="24"/>
          <w:szCs w:val="24"/>
          <w:lang w:eastAsia="ru-RU"/>
        </w:rPr>
        <w:t>Выполнение варианта 301</w:t>
      </w:r>
    </w:p>
    <w:p w:rsidR="001B11BD" w:rsidRPr="00BF527E" w:rsidRDefault="001B11BD" w:rsidP="001B11BD">
      <w:pPr>
        <w:autoSpaceDE w:val="0"/>
        <w:autoSpaceDN w:val="0"/>
        <w:adjustRightInd w:val="0"/>
        <w:ind w:left="-567" w:right="-143" w:firstLine="567"/>
        <w:jc w:val="both"/>
        <w:rPr>
          <w:rFonts w:eastAsia="TimesNewRomanPSMT"/>
        </w:rPr>
      </w:pPr>
    </w:p>
    <w:tbl>
      <w:tblPr>
        <w:tblW w:w="5499" w:type="pct"/>
        <w:tblInd w:w="-743" w:type="dxa"/>
        <w:tblLayout w:type="fixed"/>
        <w:tblLook w:val="0000" w:firstRow="0" w:lastRow="0" w:firstColumn="0" w:lastColumn="0" w:noHBand="0" w:noVBand="0"/>
      </w:tblPr>
      <w:tblGrid>
        <w:gridCol w:w="1297"/>
        <w:gridCol w:w="2585"/>
        <w:gridCol w:w="1500"/>
        <w:gridCol w:w="1214"/>
        <w:gridCol w:w="1985"/>
        <w:gridCol w:w="1049"/>
        <w:gridCol w:w="1053"/>
      </w:tblGrid>
      <w:tr w:rsidR="001B11BD" w:rsidRPr="00BF527E" w:rsidTr="00983BA4">
        <w:trPr>
          <w:cantSplit/>
          <w:trHeight w:val="649"/>
          <w:tblHeader/>
        </w:trPr>
        <w:tc>
          <w:tcPr>
            <w:tcW w:w="607" w:type="pct"/>
            <w:vMerge w:val="restart"/>
            <w:tcBorders>
              <w:top w:val="single" w:sz="8" w:space="0" w:color="000000"/>
              <w:left w:val="single" w:sz="8" w:space="0" w:color="000000"/>
              <w:right w:val="single" w:sz="8" w:space="0" w:color="000000"/>
            </w:tcBorders>
            <w:vAlign w:val="center"/>
          </w:tcPr>
          <w:p w:rsidR="001B11BD" w:rsidRPr="00BF527E" w:rsidRDefault="001B11BD" w:rsidP="00983BA4">
            <w:pPr>
              <w:autoSpaceDE w:val="0"/>
              <w:autoSpaceDN w:val="0"/>
              <w:adjustRightInd w:val="0"/>
              <w:jc w:val="center"/>
            </w:pPr>
            <w:proofErr w:type="spellStart"/>
            <w:r w:rsidRPr="00BF527E">
              <w:rPr>
                <w:bCs/>
              </w:rPr>
              <w:t>Обознач</w:t>
            </w:r>
            <w:proofErr w:type="spellEnd"/>
            <w:r w:rsidRPr="00BF527E">
              <w:rPr>
                <w:bCs/>
              </w:rPr>
              <w:t>.</w:t>
            </w:r>
          </w:p>
          <w:p w:rsidR="001B11BD" w:rsidRPr="00BF527E" w:rsidRDefault="001B11BD" w:rsidP="00983BA4">
            <w:pPr>
              <w:autoSpaceDE w:val="0"/>
              <w:autoSpaceDN w:val="0"/>
              <w:adjustRightInd w:val="0"/>
              <w:jc w:val="center"/>
            </w:pPr>
            <w:r w:rsidRPr="00BF527E">
              <w:rPr>
                <w:bCs/>
              </w:rPr>
              <w:t>задания в работе</w:t>
            </w:r>
          </w:p>
        </w:tc>
        <w:tc>
          <w:tcPr>
            <w:tcW w:w="1210" w:type="pct"/>
            <w:vMerge w:val="restart"/>
            <w:tcBorders>
              <w:top w:val="single" w:sz="8" w:space="0" w:color="000000"/>
              <w:left w:val="single" w:sz="8" w:space="0" w:color="000000"/>
              <w:right w:val="single" w:sz="8" w:space="0" w:color="000000"/>
            </w:tcBorders>
            <w:vAlign w:val="center"/>
          </w:tcPr>
          <w:p w:rsidR="001B11BD" w:rsidRPr="00BF527E" w:rsidRDefault="001B11BD" w:rsidP="00983BA4">
            <w:pPr>
              <w:autoSpaceDE w:val="0"/>
              <w:autoSpaceDN w:val="0"/>
              <w:adjustRightInd w:val="0"/>
              <w:jc w:val="center"/>
            </w:pPr>
            <w:r w:rsidRPr="00BF527E">
              <w:rPr>
                <w:bCs/>
              </w:rPr>
              <w:t>Проверяемые элементы содержания / умения</w:t>
            </w:r>
          </w:p>
        </w:tc>
        <w:tc>
          <w:tcPr>
            <w:tcW w:w="702" w:type="pct"/>
            <w:vMerge w:val="restart"/>
            <w:tcBorders>
              <w:top w:val="single" w:sz="8" w:space="0" w:color="000000"/>
              <w:left w:val="single" w:sz="8" w:space="0" w:color="000000"/>
              <w:right w:val="single" w:sz="8" w:space="0" w:color="000000"/>
            </w:tcBorders>
            <w:vAlign w:val="center"/>
          </w:tcPr>
          <w:p w:rsidR="001B11BD" w:rsidRPr="00BF527E" w:rsidRDefault="001B11BD" w:rsidP="00983BA4">
            <w:pPr>
              <w:autoSpaceDE w:val="0"/>
              <w:autoSpaceDN w:val="0"/>
              <w:adjustRightInd w:val="0"/>
              <w:jc w:val="center"/>
            </w:pPr>
            <w:r w:rsidRPr="00BF527E">
              <w:rPr>
                <w:bCs/>
              </w:rPr>
              <w:t>Уровень сложности задания</w:t>
            </w:r>
          </w:p>
          <w:p w:rsidR="001B11BD" w:rsidRPr="00BF527E" w:rsidRDefault="001B11BD" w:rsidP="00983BA4">
            <w:pPr>
              <w:autoSpaceDE w:val="0"/>
              <w:autoSpaceDN w:val="0"/>
              <w:adjustRightInd w:val="0"/>
              <w:jc w:val="center"/>
            </w:pPr>
          </w:p>
        </w:tc>
        <w:tc>
          <w:tcPr>
            <w:tcW w:w="2482" w:type="pct"/>
            <w:gridSpan w:val="4"/>
            <w:tcBorders>
              <w:top w:val="single" w:sz="8" w:space="0" w:color="000000"/>
              <w:left w:val="single" w:sz="8" w:space="0" w:color="000000"/>
              <w:bottom w:val="single" w:sz="8" w:space="0" w:color="000000"/>
              <w:right w:val="single" w:sz="8" w:space="0" w:color="000000"/>
            </w:tcBorders>
            <w:vAlign w:val="center"/>
          </w:tcPr>
          <w:p w:rsidR="001B11BD" w:rsidRPr="00BF527E" w:rsidRDefault="001B11BD" w:rsidP="00983BA4">
            <w:pPr>
              <w:jc w:val="center"/>
            </w:pPr>
            <w:r w:rsidRPr="00BF527E">
              <w:t xml:space="preserve">Процент </w:t>
            </w:r>
          </w:p>
          <w:p w:rsidR="001B11BD" w:rsidRPr="00BF527E" w:rsidRDefault="001B11BD" w:rsidP="00983BA4">
            <w:pPr>
              <w:autoSpaceDE w:val="0"/>
              <w:autoSpaceDN w:val="0"/>
              <w:adjustRightInd w:val="0"/>
              <w:jc w:val="center"/>
              <w:rPr>
                <w:bCs/>
              </w:rPr>
            </w:pPr>
            <w:r w:rsidRPr="00BF527E">
              <w:t xml:space="preserve">выполнения </w:t>
            </w:r>
          </w:p>
        </w:tc>
      </w:tr>
      <w:tr w:rsidR="001B11BD" w:rsidRPr="00BF527E" w:rsidTr="00983BA4">
        <w:trPr>
          <w:cantSplit/>
          <w:trHeight w:val="1112"/>
          <w:tblHeader/>
        </w:trPr>
        <w:tc>
          <w:tcPr>
            <w:tcW w:w="607" w:type="pct"/>
            <w:vMerge/>
            <w:tcBorders>
              <w:left w:val="single" w:sz="8" w:space="0" w:color="000000"/>
              <w:bottom w:val="single" w:sz="8" w:space="0" w:color="000000"/>
              <w:right w:val="single" w:sz="8" w:space="0" w:color="000000"/>
            </w:tcBorders>
            <w:vAlign w:val="center"/>
          </w:tcPr>
          <w:p w:rsidR="001B11BD" w:rsidRPr="00BF527E" w:rsidRDefault="001B11BD" w:rsidP="00983BA4">
            <w:pPr>
              <w:autoSpaceDE w:val="0"/>
              <w:autoSpaceDN w:val="0"/>
              <w:adjustRightInd w:val="0"/>
              <w:jc w:val="center"/>
              <w:rPr>
                <w:bCs/>
              </w:rPr>
            </w:pPr>
          </w:p>
        </w:tc>
        <w:tc>
          <w:tcPr>
            <w:tcW w:w="1210" w:type="pct"/>
            <w:vMerge/>
            <w:tcBorders>
              <w:left w:val="single" w:sz="8" w:space="0" w:color="000000"/>
              <w:bottom w:val="single" w:sz="8" w:space="0" w:color="000000"/>
              <w:right w:val="single" w:sz="8" w:space="0" w:color="000000"/>
            </w:tcBorders>
            <w:vAlign w:val="center"/>
          </w:tcPr>
          <w:p w:rsidR="001B11BD" w:rsidRPr="00BF527E" w:rsidRDefault="001B11BD" w:rsidP="00983BA4">
            <w:pPr>
              <w:autoSpaceDE w:val="0"/>
              <w:autoSpaceDN w:val="0"/>
              <w:adjustRightInd w:val="0"/>
              <w:jc w:val="center"/>
              <w:rPr>
                <w:bCs/>
              </w:rPr>
            </w:pPr>
          </w:p>
        </w:tc>
        <w:tc>
          <w:tcPr>
            <w:tcW w:w="702" w:type="pct"/>
            <w:vMerge/>
            <w:tcBorders>
              <w:left w:val="single" w:sz="8" w:space="0" w:color="000000"/>
              <w:bottom w:val="single" w:sz="8" w:space="0" w:color="000000"/>
              <w:right w:val="single" w:sz="8" w:space="0" w:color="000000"/>
            </w:tcBorders>
            <w:vAlign w:val="center"/>
          </w:tcPr>
          <w:p w:rsidR="001B11BD" w:rsidRPr="00BF527E" w:rsidRDefault="001B11BD" w:rsidP="00983BA4">
            <w:pPr>
              <w:autoSpaceDE w:val="0"/>
              <w:autoSpaceDN w:val="0"/>
              <w:adjustRightInd w:val="0"/>
              <w:jc w:val="center"/>
              <w:rPr>
                <w:bCs/>
              </w:rPr>
            </w:pPr>
          </w:p>
        </w:tc>
        <w:tc>
          <w:tcPr>
            <w:tcW w:w="568" w:type="pct"/>
            <w:tcBorders>
              <w:top w:val="single" w:sz="8" w:space="0" w:color="000000"/>
              <w:left w:val="single" w:sz="8" w:space="0" w:color="000000"/>
              <w:bottom w:val="single" w:sz="8" w:space="0" w:color="000000"/>
              <w:right w:val="single" w:sz="8" w:space="0" w:color="000000"/>
            </w:tcBorders>
            <w:vAlign w:val="center"/>
          </w:tcPr>
          <w:p w:rsidR="001B11BD" w:rsidRPr="00BF527E" w:rsidRDefault="001B11BD" w:rsidP="00983BA4">
            <w:pPr>
              <w:jc w:val="center"/>
            </w:pPr>
            <w:r w:rsidRPr="00BF527E">
              <w:t>средний</w:t>
            </w:r>
          </w:p>
        </w:tc>
        <w:tc>
          <w:tcPr>
            <w:tcW w:w="929" w:type="pct"/>
            <w:tcBorders>
              <w:top w:val="single" w:sz="8" w:space="0" w:color="000000"/>
              <w:left w:val="single" w:sz="8" w:space="0" w:color="000000"/>
              <w:bottom w:val="single" w:sz="8" w:space="0" w:color="000000"/>
              <w:right w:val="single" w:sz="8" w:space="0" w:color="000000"/>
            </w:tcBorders>
            <w:vAlign w:val="center"/>
          </w:tcPr>
          <w:p w:rsidR="001B11BD" w:rsidRPr="00BF527E" w:rsidRDefault="001B11BD" w:rsidP="00983BA4">
            <w:pPr>
              <w:autoSpaceDE w:val="0"/>
              <w:autoSpaceDN w:val="0"/>
              <w:adjustRightInd w:val="0"/>
              <w:jc w:val="center"/>
              <w:rPr>
                <w:bCs/>
              </w:rPr>
            </w:pPr>
            <w:r w:rsidRPr="00BF527E">
              <w:rPr>
                <w:bCs/>
              </w:rPr>
              <w:t xml:space="preserve">в группе не </w:t>
            </w:r>
            <w:proofErr w:type="gramStart"/>
            <w:r w:rsidRPr="00BF527E">
              <w:rPr>
                <w:bCs/>
              </w:rPr>
              <w:t>преодолевших</w:t>
            </w:r>
            <w:proofErr w:type="gramEnd"/>
            <w:r w:rsidRPr="00BF527E">
              <w:rPr>
                <w:bCs/>
              </w:rPr>
              <w:t xml:space="preserve"> минимальный балл</w:t>
            </w:r>
          </w:p>
        </w:tc>
        <w:tc>
          <w:tcPr>
            <w:tcW w:w="491" w:type="pct"/>
            <w:tcBorders>
              <w:top w:val="single" w:sz="8" w:space="0" w:color="000000"/>
              <w:left w:val="single" w:sz="8" w:space="0" w:color="000000"/>
              <w:bottom w:val="single" w:sz="8" w:space="0" w:color="000000"/>
              <w:right w:val="single" w:sz="8" w:space="0" w:color="000000"/>
            </w:tcBorders>
          </w:tcPr>
          <w:p w:rsidR="001B11BD" w:rsidRPr="00BF527E" w:rsidRDefault="001B11BD" w:rsidP="00983BA4">
            <w:pPr>
              <w:autoSpaceDE w:val="0"/>
              <w:autoSpaceDN w:val="0"/>
              <w:adjustRightInd w:val="0"/>
              <w:jc w:val="center"/>
              <w:rPr>
                <w:bCs/>
              </w:rPr>
            </w:pPr>
            <w:r w:rsidRPr="00BF527E">
              <w:rPr>
                <w:bCs/>
              </w:rPr>
              <w:t xml:space="preserve">в группе 61-80 </w:t>
            </w:r>
            <w:proofErr w:type="spellStart"/>
            <w:proofErr w:type="gramStart"/>
            <w:r w:rsidRPr="00BF527E">
              <w:rPr>
                <w:bCs/>
              </w:rPr>
              <w:t>т.б</w:t>
            </w:r>
            <w:proofErr w:type="spellEnd"/>
            <w:proofErr w:type="gramEnd"/>
            <w:r w:rsidRPr="00BF527E">
              <w:rPr>
                <w:bCs/>
              </w:rPr>
              <w:t>.</w:t>
            </w:r>
          </w:p>
        </w:tc>
        <w:tc>
          <w:tcPr>
            <w:tcW w:w="493" w:type="pct"/>
            <w:tcBorders>
              <w:top w:val="single" w:sz="8" w:space="0" w:color="000000"/>
              <w:left w:val="single" w:sz="8" w:space="0" w:color="000000"/>
              <w:bottom w:val="single" w:sz="8" w:space="0" w:color="000000"/>
              <w:right w:val="single" w:sz="8" w:space="0" w:color="000000"/>
            </w:tcBorders>
          </w:tcPr>
          <w:p w:rsidR="001B11BD" w:rsidRPr="00BF527E" w:rsidRDefault="001B11BD" w:rsidP="00983BA4">
            <w:pPr>
              <w:autoSpaceDE w:val="0"/>
              <w:autoSpaceDN w:val="0"/>
              <w:adjustRightInd w:val="0"/>
              <w:jc w:val="center"/>
              <w:rPr>
                <w:bCs/>
              </w:rPr>
            </w:pPr>
            <w:r w:rsidRPr="00BF527E">
              <w:rPr>
                <w:bCs/>
              </w:rPr>
              <w:t xml:space="preserve">в группе 81-100 </w:t>
            </w:r>
            <w:proofErr w:type="spellStart"/>
            <w:proofErr w:type="gramStart"/>
            <w:r w:rsidRPr="00BF527E">
              <w:rPr>
                <w:bCs/>
              </w:rPr>
              <w:t>т.б</w:t>
            </w:r>
            <w:proofErr w:type="spellEnd"/>
            <w:proofErr w:type="gramEnd"/>
            <w:r w:rsidRPr="00BF527E">
              <w:rPr>
                <w:bCs/>
              </w:rPr>
              <w:t>.</w:t>
            </w:r>
          </w:p>
        </w:tc>
      </w:tr>
      <w:tr w:rsidR="001B11BD" w:rsidRPr="00BF527E" w:rsidTr="00983BA4">
        <w:trPr>
          <w:trHeight w:val="481"/>
        </w:trPr>
        <w:tc>
          <w:tcPr>
            <w:tcW w:w="607" w:type="pct"/>
            <w:tcBorders>
              <w:top w:val="single" w:sz="8" w:space="0" w:color="000000"/>
              <w:left w:val="single" w:sz="8" w:space="0" w:color="000000"/>
              <w:bottom w:val="single" w:sz="8" w:space="0" w:color="000000"/>
              <w:right w:val="single" w:sz="8" w:space="0" w:color="000000"/>
            </w:tcBorders>
            <w:vAlign w:val="center"/>
          </w:tcPr>
          <w:p w:rsidR="001B11BD" w:rsidRPr="00BF527E" w:rsidRDefault="001B11BD" w:rsidP="00983BA4">
            <w:pPr>
              <w:autoSpaceDE w:val="0"/>
              <w:autoSpaceDN w:val="0"/>
              <w:adjustRightInd w:val="0"/>
              <w:ind w:firstLine="67"/>
              <w:jc w:val="center"/>
            </w:pPr>
            <w:r w:rsidRPr="00BF527E">
              <w:t>1</w:t>
            </w:r>
          </w:p>
        </w:tc>
        <w:tc>
          <w:tcPr>
            <w:tcW w:w="1210" w:type="pct"/>
            <w:tcBorders>
              <w:top w:val="single" w:sz="8" w:space="0" w:color="000000"/>
              <w:left w:val="single" w:sz="8" w:space="0" w:color="000000"/>
              <w:bottom w:val="single" w:sz="8" w:space="0" w:color="000000"/>
              <w:right w:val="single" w:sz="8" w:space="0" w:color="000000"/>
            </w:tcBorders>
            <w:vAlign w:val="center"/>
          </w:tcPr>
          <w:p w:rsidR="001B11BD" w:rsidRPr="00BF527E" w:rsidRDefault="001B11BD" w:rsidP="00983BA4">
            <w:pPr>
              <w:autoSpaceDE w:val="0"/>
              <w:autoSpaceDN w:val="0"/>
              <w:adjustRightInd w:val="0"/>
              <w:jc w:val="center"/>
            </w:pPr>
            <w:r w:rsidRPr="00BF527E">
              <w:rPr>
                <w:rFonts w:eastAsia="TimesNewRomanPSMT"/>
                <w:lang w:eastAsia="en-US"/>
              </w:rPr>
              <w:t>1.1.6 /1.2, 2.4</w:t>
            </w:r>
          </w:p>
        </w:tc>
        <w:tc>
          <w:tcPr>
            <w:tcW w:w="702" w:type="pct"/>
            <w:tcBorders>
              <w:top w:val="single" w:sz="8" w:space="0" w:color="000000"/>
              <w:left w:val="single" w:sz="8" w:space="0" w:color="000000"/>
              <w:bottom w:val="single" w:sz="8" w:space="0" w:color="000000"/>
              <w:right w:val="single" w:sz="8" w:space="0" w:color="000000"/>
            </w:tcBorders>
            <w:vAlign w:val="center"/>
          </w:tcPr>
          <w:p w:rsidR="001B11BD" w:rsidRPr="00BF527E" w:rsidRDefault="001B11BD" w:rsidP="00983BA4">
            <w:pPr>
              <w:autoSpaceDE w:val="0"/>
              <w:autoSpaceDN w:val="0"/>
              <w:adjustRightInd w:val="0"/>
              <w:ind w:hanging="112"/>
              <w:jc w:val="center"/>
            </w:pPr>
            <w:r w:rsidRPr="00BF527E">
              <w:t xml:space="preserve">Базовый </w:t>
            </w:r>
          </w:p>
          <w:p w:rsidR="001B11BD" w:rsidRPr="00BF527E" w:rsidRDefault="001B11BD" w:rsidP="00983BA4">
            <w:pPr>
              <w:autoSpaceDE w:val="0"/>
              <w:autoSpaceDN w:val="0"/>
              <w:adjustRightInd w:val="0"/>
              <w:ind w:hanging="112"/>
              <w:jc w:val="center"/>
            </w:pPr>
            <w:r w:rsidRPr="00BF527E">
              <w:t>(Б)</w:t>
            </w:r>
          </w:p>
        </w:tc>
        <w:tc>
          <w:tcPr>
            <w:tcW w:w="568" w:type="pct"/>
            <w:tcBorders>
              <w:top w:val="single" w:sz="8" w:space="0" w:color="000000"/>
              <w:left w:val="single" w:sz="8" w:space="0" w:color="000000"/>
              <w:bottom w:val="single" w:sz="8" w:space="0" w:color="000000"/>
              <w:right w:val="single" w:sz="8" w:space="0" w:color="000000"/>
            </w:tcBorders>
            <w:vAlign w:val="center"/>
          </w:tcPr>
          <w:p w:rsidR="001B11BD" w:rsidRPr="00BF527E" w:rsidRDefault="001B11BD" w:rsidP="00983BA4">
            <w:pPr>
              <w:autoSpaceDE w:val="0"/>
              <w:autoSpaceDN w:val="0"/>
              <w:adjustRightInd w:val="0"/>
              <w:ind w:firstLine="67"/>
              <w:jc w:val="center"/>
            </w:pPr>
            <w:r w:rsidRPr="00BF527E">
              <w:t>76,92</w:t>
            </w:r>
          </w:p>
        </w:tc>
        <w:tc>
          <w:tcPr>
            <w:tcW w:w="929" w:type="pct"/>
            <w:tcBorders>
              <w:top w:val="single" w:sz="8" w:space="0" w:color="000000"/>
              <w:left w:val="single" w:sz="8" w:space="0" w:color="000000"/>
              <w:bottom w:val="single" w:sz="8" w:space="0" w:color="000000"/>
              <w:right w:val="single" w:sz="8" w:space="0" w:color="000000"/>
            </w:tcBorders>
            <w:vAlign w:val="center"/>
          </w:tcPr>
          <w:p w:rsidR="001B11BD" w:rsidRPr="00BF527E" w:rsidRDefault="001B11BD" w:rsidP="00983BA4">
            <w:pPr>
              <w:jc w:val="center"/>
            </w:pPr>
            <w:r w:rsidRPr="00BF527E">
              <w:t>0</w:t>
            </w:r>
          </w:p>
        </w:tc>
        <w:tc>
          <w:tcPr>
            <w:tcW w:w="491" w:type="pct"/>
            <w:tcBorders>
              <w:top w:val="single" w:sz="8" w:space="0" w:color="000000"/>
              <w:left w:val="single" w:sz="8" w:space="0" w:color="000000"/>
              <w:bottom w:val="single" w:sz="8" w:space="0" w:color="000000"/>
              <w:right w:val="single" w:sz="8" w:space="0" w:color="000000"/>
            </w:tcBorders>
            <w:vAlign w:val="center"/>
          </w:tcPr>
          <w:p w:rsidR="001B11BD" w:rsidRPr="00BF527E" w:rsidRDefault="001B11BD" w:rsidP="00983BA4">
            <w:pPr>
              <w:jc w:val="center"/>
            </w:pPr>
            <w:r w:rsidRPr="00BF527E">
              <w:t>92,6</w:t>
            </w:r>
          </w:p>
        </w:tc>
        <w:tc>
          <w:tcPr>
            <w:tcW w:w="493" w:type="pct"/>
            <w:tcBorders>
              <w:top w:val="single" w:sz="8" w:space="0" w:color="000000"/>
              <w:left w:val="single" w:sz="8" w:space="0" w:color="000000"/>
              <w:bottom w:val="single" w:sz="8" w:space="0" w:color="000000"/>
              <w:right w:val="single" w:sz="8" w:space="0" w:color="000000"/>
            </w:tcBorders>
            <w:vAlign w:val="center"/>
          </w:tcPr>
          <w:p w:rsidR="001B11BD" w:rsidRPr="00BF527E" w:rsidRDefault="001B11BD" w:rsidP="00983BA4">
            <w:pPr>
              <w:jc w:val="center"/>
            </w:pPr>
            <w:r w:rsidRPr="00BF527E">
              <w:t>100</w:t>
            </w:r>
          </w:p>
        </w:tc>
      </w:tr>
      <w:tr w:rsidR="001B11BD" w:rsidRPr="00BF527E" w:rsidTr="00983BA4">
        <w:trPr>
          <w:trHeight w:val="481"/>
        </w:trPr>
        <w:tc>
          <w:tcPr>
            <w:tcW w:w="607" w:type="pct"/>
            <w:tcBorders>
              <w:top w:val="single" w:sz="8" w:space="0" w:color="000000"/>
              <w:left w:val="single" w:sz="8" w:space="0" w:color="000000"/>
              <w:bottom w:val="single" w:sz="8" w:space="0" w:color="000000"/>
              <w:right w:val="single" w:sz="8" w:space="0" w:color="000000"/>
            </w:tcBorders>
            <w:vAlign w:val="center"/>
          </w:tcPr>
          <w:p w:rsidR="001B11BD" w:rsidRPr="00BF527E" w:rsidRDefault="001B11BD" w:rsidP="00983BA4">
            <w:pPr>
              <w:autoSpaceDE w:val="0"/>
              <w:autoSpaceDN w:val="0"/>
              <w:adjustRightInd w:val="0"/>
              <w:ind w:firstLine="67"/>
              <w:jc w:val="center"/>
            </w:pPr>
            <w:r w:rsidRPr="00BF527E">
              <w:t>2</w:t>
            </w:r>
          </w:p>
        </w:tc>
        <w:tc>
          <w:tcPr>
            <w:tcW w:w="1210" w:type="pct"/>
            <w:tcBorders>
              <w:top w:val="single" w:sz="8" w:space="0" w:color="000000"/>
              <w:left w:val="single" w:sz="8" w:space="0" w:color="000000"/>
              <w:bottom w:val="single" w:sz="8" w:space="0" w:color="000000"/>
              <w:right w:val="single" w:sz="8" w:space="0" w:color="000000"/>
            </w:tcBorders>
            <w:vAlign w:val="center"/>
          </w:tcPr>
          <w:p w:rsidR="001B11BD" w:rsidRPr="00BF527E" w:rsidRDefault="001B11BD" w:rsidP="00983BA4">
            <w:pPr>
              <w:autoSpaceDE w:val="0"/>
              <w:autoSpaceDN w:val="0"/>
              <w:adjustRightInd w:val="0"/>
              <w:jc w:val="center"/>
              <w:rPr>
                <w:rFonts w:eastAsia="TimesNewRomanPSMT"/>
                <w:lang w:eastAsia="en-US"/>
              </w:rPr>
            </w:pPr>
            <w:r w:rsidRPr="00BF527E">
              <w:rPr>
                <w:rFonts w:eastAsia="TimesNewRomanPSMT"/>
                <w:lang w:eastAsia="en-US"/>
              </w:rPr>
              <w:t>1.2.4/1.3</w:t>
            </w:r>
          </w:p>
        </w:tc>
        <w:tc>
          <w:tcPr>
            <w:tcW w:w="702" w:type="pct"/>
            <w:tcBorders>
              <w:top w:val="single" w:sz="8" w:space="0" w:color="000000"/>
              <w:left w:val="single" w:sz="8" w:space="0" w:color="000000"/>
              <w:bottom w:val="single" w:sz="8" w:space="0" w:color="000000"/>
              <w:right w:val="single" w:sz="8" w:space="0" w:color="000000"/>
            </w:tcBorders>
            <w:vAlign w:val="center"/>
          </w:tcPr>
          <w:p w:rsidR="001B11BD" w:rsidRPr="00BF527E" w:rsidRDefault="001B11BD" w:rsidP="00983BA4">
            <w:pPr>
              <w:autoSpaceDE w:val="0"/>
              <w:autoSpaceDN w:val="0"/>
              <w:adjustRightInd w:val="0"/>
              <w:ind w:hanging="112"/>
              <w:jc w:val="center"/>
            </w:pPr>
            <w:r w:rsidRPr="00BF527E">
              <w:t>Б</w:t>
            </w:r>
          </w:p>
        </w:tc>
        <w:tc>
          <w:tcPr>
            <w:tcW w:w="568" w:type="pct"/>
            <w:tcBorders>
              <w:top w:val="single" w:sz="8" w:space="0" w:color="000000"/>
              <w:left w:val="single" w:sz="8" w:space="0" w:color="000000"/>
              <w:bottom w:val="single" w:sz="8" w:space="0" w:color="000000"/>
              <w:right w:val="single" w:sz="8" w:space="0" w:color="000000"/>
            </w:tcBorders>
            <w:vAlign w:val="center"/>
          </w:tcPr>
          <w:p w:rsidR="001B11BD" w:rsidRPr="00BF527E" w:rsidRDefault="001B11BD" w:rsidP="00983BA4">
            <w:pPr>
              <w:autoSpaceDE w:val="0"/>
              <w:autoSpaceDN w:val="0"/>
              <w:adjustRightInd w:val="0"/>
              <w:ind w:firstLine="67"/>
              <w:jc w:val="center"/>
            </w:pPr>
            <w:r w:rsidRPr="00BF527E">
              <w:t>99,23</w:t>
            </w:r>
          </w:p>
        </w:tc>
        <w:tc>
          <w:tcPr>
            <w:tcW w:w="929" w:type="pct"/>
            <w:tcBorders>
              <w:top w:val="single" w:sz="8" w:space="0" w:color="000000"/>
              <w:left w:val="single" w:sz="8" w:space="0" w:color="000000"/>
              <w:bottom w:val="single" w:sz="8" w:space="0" w:color="000000"/>
              <w:right w:val="single" w:sz="8" w:space="0" w:color="000000"/>
            </w:tcBorders>
            <w:vAlign w:val="center"/>
          </w:tcPr>
          <w:p w:rsidR="001B11BD" w:rsidRPr="00BF527E" w:rsidRDefault="001B11BD" w:rsidP="00983BA4">
            <w:pPr>
              <w:jc w:val="center"/>
            </w:pPr>
            <w:r w:rsidRPr="00BF527E">
              <w:t>50</w:t>
            </w:r>
          </w:p>
        </w:tc>
        <w:tc>
          <w:tcPr>
            <w:tcW w:w="491" w:type="pct"/>
            <w:tcBorders>
              <w:top w:val="single" w:sz="8" w:space="0" w:color="000000"/>
              <w:left w:val="single" w:sz="8" w:space="0" w:color="000000"/>
              <w:bottom w:val="single" w:sz="8" w:space="0" w:color="000000"/>
              <w:right w:val="single" w:sz="8" w:space="0" w:color="000000"/>
            </w:tcBorders>
            <w:vAlign w:val="center"/>
          </w:tcPr>
          <w:p w:rsidR="001B11BD" w:rsidRPr="00BF527E" w:rsidRDefault="001B11BD" w:rsidP="00983BA4">
            <w:pPr>
              <w:jc w:val="center"/>
            </w:pPr>
            <w:r w:rsidRPr="00BF527E">
              <w:t>100</w:t>
            </w:r>
          </w:p>
        </w:tc>
        <w:tc>
          <w:tcPr>
            <w:tcW w:w="493" w:type="pct"/>
            <w:tcBorders>
              <w:top w:val="single" w:sz="8" w:space="0" w:color="000000"/>
              <w:left w:val="single" w:sz="8" w:space="0" w:color="000000"/>
              <w:bottom w:val="single" w:sz="8" w:space="0" w:color="000000"/>
              <w:right w:val="single" w:sz="8" w:space="0" w:color="000000"/>
            </w:tcBorders>
            <w:vAlign w:val="center"/>
          </w:tcPr>
          <w:p w:rsidR="001B11BD" w:rsidRPr="00BF527E" w:rsidRDefault="001B11BD" w:rsidP="00983BA4">
            <w:pPr>
              <w:jc w:val="center"/>
            </w:pPr>
            <w:r w:rsidRPr="00BF527E">
              <w:t>100</w:t>
            </w:r>
          </w:p>
        </w:tc>
      </w:tr>
      <w:tr w:rsidR="001B11BD" w:rsidRPr="00BF527E" w:rsidTr="00983BA4">
        <w:trPr>
          <w:trHeight w:val="481"/>
        </w:trPr>
        <w:tc>
          <w:tcPr>
            <w:tcW w:w="607" w:type="pct"/>
            <w:tcBorders>
              <w:top w:val="single" w:sz="8" w:space="0" w:color="000000"/>
              <w:left w:val="single" w:sz="8" w:space="0" w:color="000000"/>
              <w:bottom w:val="single" w:sz="8" w:space="0" w:color="000000"/>
              <w:right w:val="single" w:sz="8" w:space="0" w:color="000000"/>
            </w:tcBorders>
            <w:vAlign w:val="center"/>
          </w:tcPr>
          <w:p w:rsidR="001B11BD" w:rsidRPr="00BF527E" w:rsidRDefault="001B11BD" w:rsidP="00983BA4">
            <w:pPr>
              <w:autoSpaceDE w:val="0"/>
              <w:autoSpaceDN w:val="0"/>
              <w:adjustRightInd w:val="0"/>
              <w:ind w:firstLine="67"/>
              <w:jc w:val="center"/>
            </w:pPr>
            <w:r w:rsidRPr="00BF527E">
              <w:t>3</w:t>
            </w:r>
          </w:p>
        </w:tc>
        <w:tc>
          <w:tcPr>
            <w:tcW w:w="1210" w:type="pct"/>
            <w:tcBorders>
              <w:top w:val="single" w:sz="8" w:space="0" w:color="000000"/>
              <w:left w:val="single" w:sz="8" w:space="0" w:color="000000"/>
              <w:bottom w:val="single" w:sz="8" w:space="0" w:color="000000"/>
              <w:right w:val="single" w:sz="8" w:space="0" w:color="000000"/>
            </w:tcBorders>
            <w:vAlign w:val="center"/>
          </w:tcPr>
          <w:p w:rsidR="001B11BD" w:rsidRPr="00BF527E" w:rsidRDefault="001B11BD" w:rsidP="00983BA4">
            <w:pPr>
              <w:autoSpaceDE w:val="0"/>
              <w:autoSpaceDN w:val="0"/>
              <w:adjustRightInd w:val="0"/>
              <w:jc w:val="center"/>
            </w:pPr>
            <w:r w:rsidRPr="00BF527E">
              <w:rPr>
                <w:rFonts w:eastAsia="TimesNewRomanPSMT"/>
                <w:lang w:eastAsia="en-US"/>
              </w:rPr>
              <w:t>1.4.7 /1.3</w:t>
            </w:r>
          </w:p>
        </w:tc>
        <w:tc>
          <w:tcPr>
            <w:tcW w:w="702" w:type="pct"/>
            <w:tcBorders>
              <w:top w:val="single" w:sz="8" w:space="0" w:color="000000"/>
              <w:left w:val="single" w:sz="8" w:space="0" w:color="000000"/>
              <w:bottom w:val="single" w:sz="8" w:space="0" w:color="000000"/>
              <w:right w:val="single" w:sz="8" w:space="0" w:color="000000"/>
            </w:tcBorders>
            <w:vAlign w:val="center"/>
          </w:tcPr>
          <w:p w:rsidR="001B11BD" w:rsidRPr="00BF527E" w:rsidRDefault="001B11BD" w:rsidP="00983BA4">
            <w:pPr>
              <w:autoSpaceDE w:val="0"/>
              <w:autoSpaceDN w:val="0"/>
              <w:adjustRightInd w:val="0"/>
              <w:ind w:hanging="112"/>
              <w:jc w:val="center"/>
            </w:pPr>
            <w:r w:rsidRPr="00BF527E">
              <w:t>Б</w:t>
            </w:r>
          </w:p>
        </w:tc>
        <w:tc>
          <w:tcPr>
            <w:tcW w:w="568" w:type="pct"/>
            <w:tcBorders>
              <w:top w:val="single" w:sz="8" w:space="0" w:color="000000"/>
              <w:left w:val="single" w:sz="8" w:space="0" w:color="000000"/>
              <w:bottom w:val="single" w:sz="8" w:space="0" w:color="000000"/>
              <w:right w:val="single" w:sz="8" w:space="0" w:color="000000"/>
            </w:tcBorders>
            <w:vAlign w:val="center"/>
          </w:tcPr>
          <w:p w:rsidR="001B11BD" w:rsidRPr="00BF527E" w:rsidRDefault="001B11BD" w:rsidP="00983BA4">
            <w:pPr>
              <w:autoSpaceDE w:val="0"/>
              <w:autoSpaceDN w:val="0"/>
              <w:adjustRightInd w:val="0"/>
              <w:ind w:firstLine="67"/>
              <w:jc w:val="center"/>
            </w:pPr>
            <w:r w:rsidRPr="00BF527E">
              <w:t>96,92</w:t>
            </w:r>
          </w:p>
        </w:tc>
        <w:tc>
          <w:tcPr>
            <w:tcW w:w="929" w:type="pct"/>
            <w:tcBorders>
              <w:top w:val="single" w:sz="8" w:space="0" w:color="000000"/>
              <w:left w:val="single" w:sz="8" w:space="0" w:color="000000"/>
              <w:bottom w:val="single" w:sz="8" w:space="0" w:color="000000"/>
              <w:right w:val="single" w:sz="8" w:space="0" w:color="000000"/>
            </w:tcBorders>
            <w:vAlign w:val="center"/>
          </w:tcPr>
          <w:p w:rsidR="001B11BD" w:rsidRPr="00BF527E" w:rsidRDefault="001B11BD" w:rsidP="00983BA4">
            <w:pPr>
              <w:jc w:val="center"/>
            </w:pPr>
            <w:r w:rsidRPr="00BF527E">
              <w:t>0</w:t>
            </w:r>
          </w:p>
        </w:tc>
        <w:tc>
          <w:tcPr>
            <w:tcW w:w="491" w:type="pct"/>
            <w:tcBorders>
              <w:top w:val="single" w:sz="8" w:space="0" w:color="000000"/>
              <w:left w:val="single" w:sz="8" w:space="0" w:color="000000"/>
              <w:bottom w:val="single" w:sz="8" w:space="0" w:color="000000"/>
              <w:right w:val="single" w:sz="8" w:space="0" w:color="000000"/>
            </w:tcBorders>
            <w:vAlign w:val="center"/>
          </w:tcPr>
          <w:p w:rsidR="001B11BD" w:rsidRPr="00BF527E" w:rsidRDefault="001B11BD" w:rsidP="00983BA4">
            <w:pPr>
              <w:jc w:val="center"/>
            </w:pPr>
            <w:r w:rsidRPr="00BF527E">
              <w:t>96,3</w:t>
            </w:r>
          </w:p>
        </w:tc>
        <w:tc>
          <w:tcPr>
            <w:tcW w:w="493" w:type="pct"/>
            <w:tcBorders>
              <w:top w:val="single" w:sz="8" w:space="0" w:color="000000"/>
              <w:left w:val="single" w:sz="8" w:space="0" w:color="000000"/>
              <w:bottom w:val="single" w:sz="8" w:space="0" w:color="000000"/>
              <w:right w:val="single" w:sz="8" w:space="0" w:color="000000"/>
            </w:tcBorders>
            <w:vAlign w:val="center"/>
          </w:tcPr>
          <w:p w:rsidR="001B11BD" w:rsidRPr="00BF527E" w:rsidRDefault="001B11BD" w:rsidP="00983BA4">
            <w:pPr>
              <w:jc w:val="center"/>
            </w:pPr>
            <w:r w:rsidRPr="00BF527E">
              <w:t>100</w:t>
            </w:r>
          </w:p>
        </w:tc>
      </w:tr>
      <w:tr w:rsidR="001B11BD" w:rsidRPr="00BF527E" w:rsidTr="00983BA4">
        <w:trPr>
          <w:trHeight w:val="481"/>
        </w:trPr>
        <w:tc>
          <w:tcPr>
            <w:tcW w:w="607" w:type="pct"/>
            <w:tcBorders>
              <w:top w:val="single" w:sz="8" w:space="0" w:color="000000"/>
              <w:left w:val="single" w:sz="8" w:space="0" w:color="000000"/>
              <w:bottom w:val="single" w:sz="8" w:space="0" w:color="000000"/>
              <w:right w:val="single" w:sz="8" w:space="0" w:color="000000"/>
            </w:tcBorders>
            <w:vAlign w:val="center"/>
          </w:tcPr>
          <w:p w:rsidR="001B11BD" w:rsidRPr="00BF527E" w:rsidRDefault="001B11BD" w:rsidP="00983BA4">
            <w:pPr>
              <w:autoSpaceDE w:val="0"/>
              <w:autoSpaceDN w:val="0"/>
              <w:adjustRightInd w:val="0"/>
              <w:ind w:firstLine="67"/>
              <w:jc w:val="center"/>
            </w:pPr>
            <w:r w:rsidRPr="00BF527E">
              <w:t>4</w:t>
            </w:r>
          </w:p>
        </w:tc>
        <w:tc>
          <w:tcPr>
            <w:tcW w:w="1210" w:type="pct"/>
            <w:tcBorders>
              <w:top w:val="single" w:sz="8" w:space="0" w:color="000000"/>
              <w:left w:val="single" w:sz="8" w:space="0" w:color="000000"/>
              <w:bottom w:val="single" w:sz="8" w:space="0" w:color="000000"/>
              <w:right w:val="single" w:sz="8" w:space="0" w:color="000000"/>
            </w:tcBorders>
            <w:vAlign w:val="center"/>
          </w:tcPr>
          <w:p w:rsidR="001B11BD" w:rsidRPr="00BF527E" w:rsidRDefault="001B11BD" w:rsidP="00983BA4">
            <w:pPr>
              <w:autoSpaceDE w:val="0"/>
              <w:autoSpaceDN w:val="0"/>
              <w:adjustRightInd w:val="0"/>
              <w:jc w:val="center"/>
            </w:pPr>
            <w:r w:rsidRPr="00BF527E">
              <w:rPr>
                <w:rFonts w:eastAsia="TimesNewRomanPSMT"/>
                <w:lang w:eastAsia="en-US"/>
              </w:rPr>
              <w:t>1.2.10 /1.3</w:t>
            </w:r>
          </w:p>
        </w:tc>
        <w:tc>
          <w:tcPr>
            <w:tcW w:w="702" w:type="pct"/>
            <w:tcBorders>
              <w:top w:val="single" w:sz="8" w:space="0" w:color="000000"/>
              <w:left w:val="single" w:sz="8" w:space="0" w:color="000000"/>
              <w:bottom w:val="single" w:sz="8" w:space="0" w:color="000000"/>
              <w:right w:val="single" w:sz="8" w:space="0" w:color="000000"/>
            </w:tcBorders>
            <w:vAlign w:val="center"/>
          </w:tcPr>
          <w:p w:rsidR="001B11BD" w:rsidRPr="00BF527E" w:rsidRDefault="001B11BD" w:rsidP="00983BA4">
            <w:pPr>
              <w:autoSpaceDE w:val="0"/>
              <w:autoSpaceDN w:val="0"/>
              <w:adjustRightInd w:val="0"/>
              <w:ind w:hanging="112"/>
              <w:jc w:val="center"/>
            </w:pPr>
            <w:r w:rsidRPr="00BF527E">
              <w:t>Б</w:t>
            </w:r>
          </w:p>
        </w:tc>
        <w:tc>
          <w:tcPr>
            <w:tcW w:w="568" w:type="pct"/>
            <w:tcBorders>
              <w:top w:val="single" w:sz="8" w:space="0" w:color="000000"/>
              <w:left w:val="single" w:sz="8" w:space="0" w:color="000000"/>
              <w:bottom w:val="single" w:sz="8" w:space="0" w:color="000000"/>
              <w:right w:val="single" w:sz="8" w:space="0" w:color="000000"/>
            </w:tcBorders>
            <w:vAlign w:val="center"/>
          </w:tcPr>
          <w:p w:rsidR="001B11BD" w:rsidRPr="00BF527E" w:rsidRDefault="001B11BD" w:rsidP="00983BA4">
            <w:pPr>
              <w:autoSpaceDE w:val="0"/>
              <w:autoSpaceDN w:val="0"/>
              <w:adjustRightInd w:val="0"/>
              <w:ind w:firstLine="67"/>
              <w:jc w:val="center"/>
            </w:pPr>
            <w:r w:rsidRPr="00BF527E">
              <w:t>45,38</w:t>
            </w:r>
          </w:p>
        </w:tc>
        <w:tc>
          <w:tcPr>
            <w:tcW w:w="929" w:type="pct"/>
            <w:tcBorders>
              <w:top w:val="single" w:sz="8" w:space="0" w:color="000000"/>
              <w:left w:val="single" w:sz="8" w:space="0" w:color="000000"/>
              <w:bottom w:val="single" w:sz="8" w:space="0" w:color="000000"/>
              <w:right w:val="single" w:sz="8" w:space="0" w:color="000000"/>
            </w:tcBorders>
            <w:vAlign w:val="center"/>
          </w:tcPr>
          <w:p w:rsidR="001B11BD" w:rsidRPr="00BF527E" w:rsidRDefault="001B11BD" w:rsidP="00983BA4">
            <w:pPr>
              <w:jc w:val="center"/>
            </w:pPr>
            <w:r w:rsidRPr="00BF527E">
              <w:t>0</w:t>
            </w:r>
          </w:p>
        </w:tc>
        <w:tc>
          <w:tcPr>
            <w:tcW w:w="491" w:type="pct"/>
            <w:tcBorders>
              <w:top w:val="single" w:sz="8" w:space="0" w:color="000000"/>
              <w:left w:val="single" w:sz="8" w:space="0" w:color="000000"/>
              <w:bottom w:val="single" w:sz="8" w:space="0" w:color="000000"/>
              <w:right w:val="single" w:sz="8" w:space="0" w:color="000000"/>
            </w:tcBorders>
            <w:vAlign w:val="center"/>
          </w:tcPr>
          <w:p w:rsidR="001B11BD" w:rsidRPr="00BF527E" w:rsidRDefault="001B11BD" w:rsidP="00983BA4">
            <w:pPr>
              <w:jc w:val="center"/>
            </w:pPr>
            <w:r w:rsidRPr="00BF527E">
              <w:t>85,2</w:t>
            </w:r>
          </w:p>
        </w:tc>
        <w:tc>
          <w:tcPr>
            <w:tcW w:w="493" w:type="pct"/>
            <w:tcBorders>
              <w:top w:val="single" w:sz="8" w:space="0" w:color="000000"/>
              <w:left w:val="single" w:sz="8" w:space="0" w:color="000000"/>
              <w:bottom w:val="single" w:sz="8" w:space="0" w:color="000000"/>
              <w:right w:val="single" w:sz="8" w:space="0" w:color="000000"/>
            </w:tcBorders>
            <w:vAlign w:val="center"/>
          </w:tcPr>
          <w:p w:rsidR="001B11BD" w:rsidRPr="00BF527E" w:rsidRDefault="001B11BD" w:rsidP="00983BA4">
            <w:pPr>
              <w:jc w:val="center"/>
            </w:pPr>
            <w:r w:rsidRPr="00BF527E">
              <w:t>100</w:t>
            </w:r>
          </w:p>
        </w:tc>
      </w:tr>
      <w:tr w:rsidR="001B11BD" w:rsidRPr="00BF527E" w:rsidTr="00983BA4">
        <w:trPr>
          <w:trHeight w:val="481"/>
        </w:trPr>
        <w:tc>
          <w:tcPr>
            <w:tcW w:w="607" w:type="pct"/>
            <w:tcBorders>
              <w:top w:val="single" w:sz="8" w:space="0" w:color="000000"/>
              <w:left w:val="single" w:sz="8" w:space="0" w:color="000000"/>
              <w:bottom w:val="single" w:sz="8" w:space="0" w:color="000000"/>
              <w:right w:val="single" w:sz="8" w:space="0" w:color="000000"/>
            </w:tcBorders>
            <w:vAlign w:val="center"/>
          </w:tcPr>
          <w:p w:rsidR="001B11BD" w:rsidRPr="00BF527E" w:rsidRDefault="001B11BD" w:rsidP="00983BA4">
            <w:pPr>
              <w:autoSpaceDE w:val="0"/>
              <w:autoSpaceDN w:val="0"/>
              <w:adjustRightInd w:val="0"/>
              <w:ind w:firstLine="67"/>
              <w:jc w:val="center"/>
            </w:pPr>
            <w:r w:rsidRPr="00BF527E">
              <w:t>5</w:t>
            </w:r>
          </w:p>
        </w:tc>
        <w:tc>
          <w:tcPr>
            <w:tcW w:w="1210" w:type="pct"/>
            <w:tcBorders>
              <w:top w:val="single" w:sz="8" w:space="0" w:color="000000"/>
              <w:left w:val="single" w:sz="8" w:space="0" w:color="000000"/>
              <w:bottom w:val="single" w:sz="8" w:space="0" w:color="000000"/>
              <w:right w:val="single" w:sz="8" w:space="0" w:color="000000"/>
            </w:tcBorders>
            <w:vAlign w:val="center"/>
          </w:tcPr>
          <w:p w:rsidR="001B11BD" w:rsidRPr="00BF527E" w:rsidRDefault="001B11BD" w:rsidP="00983BA4">
            <w:pPr>
              <w:autoSpaceDE w:val="0"/>
              <w:autoSpaceDN w:val="0"/>
              <w:adjustRightInd w:val="0"/>
              <w:ind w:firstLine="67"/>
              <w:jc w:val="center"/>
            </w:pPr>
            <w:r w:rsidRPr="00BF527E">
              <w:rPr>
                <w:rFonts w:eastAsia="TimesNewRomanPSMT"/>
                <w:lang w:eastAsia="en-US"/>
              </w:rPr>
              <w:t>1.1.3- 1.1.5/2.4</w:t>
            </w:r>
          </w:p>
        </w:tc>
        <w:tc>
          <w:tcPr>
            <w:tcW w:w="702" w:type="pct"/>
            <w:tcBorders>
              <w:top w:val="single" w:sz="8" w:space="0" w:color="000000"/>
              <w:left w:val="single" w:sz="8" w:space="0" w:color="000000"/>
              <w:bottom w:val="single" w:sz="8" w:space="0" w:color="000000"/>
              <w:right w:val="single" w:sz="8" w:space="0" w:color="000000"/>
            </w:tcBorders>
            <w:vAlign w:val="center"/>
          </w:tcPr>
          <w:p w:rsidR="001B11BD" w:rsidRPr="00BF527E" w:rsidRDefault="001B11BD" w:rsidP="00983BA4">
            <w:pPr>
              <w:autoSpaceDE w:val="0"/>
              <w:autoSpaceDN w:val="0"/>
              <w:adjustRightInd w:val="0"/>
              <w:ind w:hanging="112"/>
              <w:jc w:val="center"/>
            </w:pPr>
            <w:r w:rsidRPr="00BF527E">
              <w:t>Базовый и повышенный</w:t>
            </w:r>
          </w:p>
          <w:p w:rsidR="001B11BD" w:rsidRPr="00BF527E" w:rsidRDefault="001B11BD" w:rsidP="00983BA4">
            <w:pPr>
              <w:autoSpaceDE w:val="0"/>
              <w:autoSpaceDN w:val="0"/>
              <w:adjustRightInd w:val="0"/>
              <w:ind w:hanging="112"/>
              <w:jc w:val="center"/>
            </w:pPr>
            <w:r w:rsidRPr="00BF527E">
              <w:t>(Б</w:t>
            </w:r>
            <w:proofErr w:type="gramStart"/>
            <w:r w:rsidRPr="00BF527E">
              <w:t>,П</w:t>
            </w:r>
            <w:proofErr w:type="gramEnd"/>
            <w:r w:rsidRPr="00BF527E">
              <w:t>)</w:t>
            </w:r>
          </w:p>
        </w:tc>
        <w:tc>
          <w:tcPr>
            <w:tcW w:w="568" w:type="pct"/>
            <w:tcBorders>
              <w:top w:val="single" w:sz="8" w:space="0" w:color="000000"/>
              <w:left w:val="single" w:sz="8" w:space="0" w:color="000000"/>
              <w:bottom w:val="single" w:sz="8" w:space="0" w:color="000000"/>
              <w:right w:val="single" w:sz="8" w:space="0" w:color="000000"/>
            </w:tcBorders>
            <w:vAlign w:val="center"/>
          </w:tcPr>
          <w:p w:rsidR="001B11BD" w:rsidRPr="00BF527E" w:rsidRDefault="001B11BD" w:rsidP="00983BA4">
            <w:pPr>
              <w:autoSpaceDE w:val="0"/>
              <w:autoSpaceDN w:val="0"/>
              <w:adjustRightInd w:val="0"/>
              <w:ind w:firstLine="67"/>
              <w:jc w:val="center"/>
            </w:pPr>
            <w:r w:rsidRPr="00BF527E">
              <w:t>67,3</w:t>
            </w:r>
          </w:p>
        </w:tc>
        <w:tc>
          <w:tcPr>
            <w:tcW w:w="929" w:type="pct"/>
            <w:tcBorders>
              <w:top w:val="single" w:sz="8" w:space="0" w:color="000000"/>
              <w:left w:val="single" w:sz="8" w:space="0" w:color="000000"/>
              <w:bottom w:val="single" w:sz="8" w:space="0" w:color="000000"/>
              <w:right w:val="single" w:sz="8" w:space="0" w:color="000000"/>
            </w:tcBorders>
            <w:vAlign w:val="center"/>
          </w:tcPr>
          <w:p w:rsidR="001B11BD" w:rsidRPr="00BF527E" w:rsidRDefault="001B11BD" w:rsidP="00983BA4">
            <w:pPr>
              <w:jc w:val="center"/>
            </w:pPr>
            <w:r w:rsidRPr="00BF527E">
              <w:t>50</w:t>
            </w:r>
          </w:p>
        </w:tc>
        <w:tc>
          <w:tcPr>
            <w:tcW w:w="491" w:type="pct"/>
            <w:tcBorders>
              <w:top w:val="single" w:sz="8" w:space="0" w:color="000000"/>
              <w:left w:val="single" w:sz="8" w:space="0" w:color="000000"/>
              <w:bottom w:val="single" w:sz="8" w:space="0" w:color="000000"/>
              <w:right w:val="single" w:sz="8" w:space="0" w:color="000000"/>
            </w:tcBorders>
            <w:vAlign w:val="center"/>
          </w:tcPr>
          <w:p w:rsidR="001B11BD" w:rsidRPr="00BF527E" w:rsidRDefault="001B11BD" w:rsidP="00983BA4">
            <w:pPr>
              <w:jc w:val="center"/>
            </w:pPr>
            <w:r w:rsidRPr="00BF527E">
              <w:t>81,5</w:t>
            </w:r>
          </w:p>
        </w:tc>
        <w:tc>
          <w:tcPr>
            <w:tcW w:w="493" w:type="pct"/>
            <w:tcBorders>
              <w:top w:val="single" w:sz="8" w:space="0" w:color="000000"/>
              <w:left w:val="single" w:sz="8" w:space="0" w:color="000000"/>
              <w:bottom w:val="single" w:sz="8" w:space="0" w:color="000000"/>
              <w:right w:val="single" w:sz="8" w:space="0" w:color="000000"/>
            </w:tcBorders>
            <w:vAlign w:val="center"/>
          </w:tcPr>
          <w:p w:rsidR="001B11BD" w:rsidRPr="00BF527E" w:rsidRDefault="001B11BD" w:rsidP="00983BA4">
            <w:pPr>
              <w:jc w:val="center"/>
            </w:pPr>
            <w:r w:rsidRPr="00BF527E">
              <w:t>95,8</w:t>
            </w:r>
          </w:p>
        </w:tc>
      </w:tr>
      <w:tr w:rsidR="001B11BD" w:rsidRPr="00BF527E" w:rsidTr="00983BA4">
        <w:trPr>
          <w:trHeight w:val="481"/>
        </w:trPr>
        <w:tc>
          <w:tcPr>
            <w:tcW w:w="607" w:type="pct"/>
            <w:tcBorders>
              <w:top w:val="single" w:sz="8" w:space="0" w:color="000000"/>
              <w:left w:val="single" w:sz="8" w:space="0" w:color="000000"/>
              <w:bottom w:val="single" w:sz="8" w:space="0" w:color="000000"/>
              <w:right w:val="single" w:sz="8" w:space="0" w:color="000000"/>
            </w:tcBorders>
            <w:vAlign w:val="center"/>
          </w:tcPr>
          <w:p w:rsidR="001B11BD" w:rsidRPr="00BF527E" w:rsidRDefault="001B11BD" w:rsidP="00983BA4">
            <w:pPr>
              <w:autoSpaceDE w:val="0"/>
              <w:autoSpaceDN w:val="0"/>
              <w:adjustRightInd w:val="0"/>
              <w:ind w:firstLine="67"/>
              <w:jc w:val="center"/>
            </w:pPr>
            <w:r w:rsidRPr="00BF527E">
              <w:t>6</w:t>
            </w:r>
          </w:p>
        </w:tc>
        <w:tc>
          <w:tcPr>
            <w:tcW w:w="1210" w:type="pct"/>
            <w:tcBorders>
              <w:top w:val="single" w:sz="8" w:space="0" w:color="000000"/>
              <w:left w:val="single" w:sz="8" w:space="0" w:color="000000"/>
              <w:bottom w:val="single" w:sz="8" w:space="0" w:color="000000"/>
              <w:right w:val="single" w:sz="8" w:space="0" w:color="000000"/>
            </w:tcBorders>
            <w:vAlign w:val="center"/>
          </w:tcPr>
          <w:p w:rsidR="001B11BD" w:rsidRPr="00BF527E" w:rsidRDefault="001B11BD" w:rsidP="00983BA4">
            <w:pPr>
              <w:autoSpaceDE w:val="0"/>
              <w:autoSpaceDN w:val="0"/>
              <w:adjustRightInd w:val="0"/>
              <w:ind w:firstLine="67"/>
              <w:jc w:val="center"/>
            </w:pPr>
            <w:r w:rsidRPr="00BF527E">
              <w:rPr>
                <w:rFonts w:eastAsia="TimesNewRomanPSMT"/>
                <w:lang w:eastAsia="en-US"/>
              </w:rPr>
              <w:t>1.2.8, 1.5.1- 1.5.2/2.4</w:t>
            </w:r>
          </w:p>
        </w:tc>
        <w:tc>
          <w:tcPr>
            <w:tcW w:w="702" w:type="pct"/>
            <w:tcBorders>
              <w:top w:val="single" w:sz="8" w:space="0" w:color="000000"/>
              <w:left w:val="single" w:sz="8" w:space="0" w:color="000000"/>
              <w:bottom w:val="single" w:sz="8" w:space="0" w:color="000000"/>
              <w:right w:val="single" w:sz="8" w:space="0" w:color="000000"/>
            </w:tcBorders>
            <w:vAlign w:val="center"/>
          </w:tcPr>
          <w:p w:rsidR="001B11BD" w:rsidRPr="00BF527E" w:rsidRDefault="001B11BD" w:rsidP="00983BA4">
            <w:pPr>
              <w:autoSpaceDE w:val="0"/>
              <w:autoSpaceDN w:val="0"/>
              <w:adjustRightInd w:val="0"/>
              <w:ind w:hanging="112"/>
              <w:jc w:val="center"/>
            </w:pPr>
            <w:r w:rsidRPr="00BF527E">
              <w:t>Б</w:t>
            </w:r>
            <w:proofErr w:type="gramStart"/>
            <w:r w:rsidRPr="00BF527E">
              <w:t>,П</w:t>
            </w:r>
            <w:proofErr w:type="gramEnd"/>
          </w:p>
        </w:tc>
        <w:tc>
          <w:tcPr>
            <w:tcW w:w="568" w:type="pct"/>
            <w:tcBorders>
              <w:top w:val="single" w:sz="8" w:space="0" w:color="000000"/>
              <w:left w:val="single" w:sz="8" w:space="0" w:color="000000"/>
              <w:bottom w:val="single" w:sz="8" w:space="0" w:color="000000"/>
              <w:right w:val="single" w:sz="8" w:space="0" w:color="000000"/>
            </w:tcBorders>
            <w:vAlign w:val="center"/>
          </w:tcPr>
          <w:p w:rsidR="001B11BD" w:rsidRPr="00BF527E" w:rsidRDefault="001B11BD" w:rsidP="00983BA4">
            <w:pPr>
              <w:autoSpaceDE w:val="0"/>
              <w:autoSpaceDN w:val="0"/>
              <w:adjustRightInd w:val="0"/>
              <w:ind w:firstLine="67"/>
              <w:jc w:val="center"/>
            </w:pPr>
            <w:r w:rsidRPr="00BF527E">
              <w:t>72,24</w:t>
            </w:r>
          </w:p>
        </w:tc>
        <w:tc>
          <w:tcPr>
            <w:tcW w:w="929" w:type="pct"/>
            <w:tcBorders>
              <w:top w:val="single" w:sz="8" w:space="0" w:color="000000"/>
              <w:left w:val="single" w:sz="8" w:space="0" w:color="000000"/>
              <w:bottom w:val="single" w:sz="8" w:space="0" w:color="000000"/>
              <w:right w:val="single" w:sz="8" w:space="0" w:color="000000"/>
            </w:tcBorders>
            <w:vAlign w:val="center"/>
          </w:tcPr>
          <w:p w:rsidR="001B11BD" w:rsidRPr="00BF527E" w:rsidRDefault="001B11BD" w:rsidP="00983BA4">
            <w:pPr>
              <w:jc w:val="center"/>
            </w:pPr>
            <w:r w:rsidRPr="00BF527E">
              <w:t>25</w:t>
            </w:r>
          </w:p>
        </w:tc>
        <w:tc>
          <w:tcPr>
            <w:tcW w:w="491" w:type="pct"/>
            <w:tcBorders>
              <w:top w:val="single" w:sz="8" w:space="0" w:color="000000"/>
              <w:left w:val="single" w:sz="8" w:space="0" w:color="000000"/>
              <w:bottom w:val="single" w:sz="8" w:space="0" w:color="000000"/>
              <w:right w:val="single" w:sz="8" w:space="0" w:color="000000"/>
            </w:tcBorders>
            <w:vAlign w:val="center"/>
          </w:tcPr>
          <w:p w:rsidR="001B11BD" w:rsidRPr="00BF527E" w:rsidRDefault="001B11BD" w:rsidP="00983BA4">
            <w:pPr>
              <w:jc w:val="center"/>
            </w:pPr>
            <w:r w:rsidRPr="00BF527E">
              <w:t>88,89</w:t>
            </w:r>
          </w:p>
        </w:tc>
        <w:tc>
          <w:tcPr>
            <w:tcW w:w="493" w:type="pct"/>
            <w:tcBorders>
              <w:top w:val="single" w:sz="8" w:space="0" w:color="000000"/>
              <w:left w:val="single" w:sz="8" w:space="0" w:color="000000"/>
              <w:bottom w:val="single" w:sz="8" w:space="0" w:color="000000"/>
              <w:right w:val="single" w:sz="8" w:space="0" w:color="000000"/>
            </w:tcBorders>
            <w:vAlign w:val="center"/>
          </w:tcPr>
          <w:p w:rsidR="001B11BD" w:rsidRPr="00BF527E" w:rsidRDefault="001B11BD" w:rsidP="00983BA4">
            <w:pPr>
              <w:jc w:val="center"/>
            </w:pPr>
            <w:r w:rsidRPr="00BF527E">
              <w:t>100</w:t>
            </w:r>
          </w:p>
        </w:tc>
      </w:tr>
      <w:tr w:rsidR="001B11BD" w:rsidRPr="00BF527E" w:rsidTr="00983BA4">
        <w:trPr>
          <w:trHeight w:val="481"/>
        </w:trPr>
        <w:tc>
          <w:tcPr>
            <w:tcW w:w="607" w:type="pct"/>
            <w:tcBorders>
              <w:top w:val="single" w:sz="8" w:space="0" w:color="000000"/>
              <w:left w:val="single" w:sz="8" w:space="0" w:color="000000"/>
              <w:bottom w:val="single" w:sz="8" w:space="0" w:color="000000"/>
              <w:right w:val="single" w:sz="8" w:space="0" w:color="000000"/>
            </w:tcBorders>
            <w:vAlign w:val="center"/>
          </w:tcPr>
          <w:p w:rsidR="001B11BD" w:rsidRPr="00BF527E" w:rsidRDefault="001B11BD" w:rsidP="00983BA4">
            <w:pPr>
              <w:autoSpaceDE w:val="0"/>
              <w:autoSpaceDN w:val="0"/>
              <w:adjustRightInd w:val="0"/>
              <w:ind w:firstLine="67"/>
              <w:jc w:val="center"/>
            </w:pPr>
            <w:r w:rsidRPr="00BF527E">
              <w:t>7</w:t>
            </w:r>
          </w:p>
        </w:tc>
        <w:tc>
          <w:tcPr>
            <w:tcW w:w="1210" w:type="pct"/>
            <w:tcBorders>
              <w:top w:val="single" w:sz="8" w:space="0" w:color="000000"/>
              <w:left w:val="single" w:sz="8" w:space="0" w:color="000000"/>
              <w:bottom w:val="single" w:sz="8" w:space="0" w:color="000000"/>
              <w:right w:val="single" w:sz="8" w:space="0" w:color="000000"/>
            </w:tcBorders>
            <w:vAlign w:val="center"/>
          </w:tcPr>
          <w:p w:rsidR="001B11BD" w:rsidRPr="00BF527E" w:rsidRDefault="001B11BD" w:rsidP="00983BA4">
            <w:pPr>
              <w:autoSpaceDE w:val="0"/>
              <w:autoSpaceDN w:val="0"/>
              <w:adjustRightInd w:val="0"/>
              <w:ind w:firstLine="67"/>
              <w:jc w:val="center"/>
            </w:pPr>
            <w:r w:rsidRPr="00BF527E">
              <w:rPr>
                <w:rFonts w:eastAsia="TimesNewRomanPSMT"/>
                <w:lang w:eastAsia="en-US"/>
              </w:rPr>
              <w:t>1.4.4,1.4.3,1.4.6,1.48  /1.2,  2.4</w:t>
            </w:r>
          </w:p>
        </w:tc>
        <w:tc>
          <w:tcPr>
            <w:tcW w:w="702" w:type="pct"/>
            <w:tcBorders>
              <w:top w:val="single" w:sz="8" w:space="0" w:color="000000"/>
              <w:left w:val="single" w:sz="8" w:space="0" w:color="000000"/>
              <w:bottom w:val="single" w:sz="8" w:space="0" w:color="000000"/>
              <w:right w:val="single" w:sz="8" w:space="0" w:color="000000"/>
            </w:tcBorders>
            <w:vAlign w:val="center"/>
          </w:tcPr>
          <w:p w:rsidR="001B11BD" w:rsidRPr="00BF527E" w:rsidRDefault="001B11BD" w:rsidP="00983BA4">
            <w:pPr>
              <w:autoSpaceDE w:val="0"/>
              <w:autoSpaceDN w:val="0"/>
              <w:adjustRightInd w:val="0"/>
              <w:ind w:hanging="112"/>
              <w:jc w:val="center"/>
            </w:pPr>
            <w:r w:rsidRPr="00BF527E">
              <w:t>П</w:t>
            </w:r>
            <w:proofErr w:type="gramStart"/>
            <w:r w:rsidRPr="00BF527E">
              <w:t>,Б</w:t>
            </w:r>
            <w:proofErr w:type="gramEnd"/>
          </w:p>
        </w:tc>
        <w:tc>
          <w:tcPr>
            <w:tcW w:w="568" w:type="pct"/>
            <w:tcBorders>
              <w:top w:val="single" w:sz="8" w:space="0" w:color="000000"/>
              <w:left w:val="single" w:sz="8" w:space="0" w:color="000000"/>
              <w:bottom w:val="single" w:sz="8" w:space="0" w:color="000000"/>
              <w:right w:val="single" w:sz="8" w:space="0" w:color="000000"/>
            </w:tcBorders>
            <w:vAlign w:val="center"/>
          </w:tcPr>
          <w:p w:rsidR="001B11BD" w:rsidRPr="00BF527E" w:rsidRDefault="001B11BD" w:rsidP="00983BA4">
            <w:pPr>
              <w:autoSpaceDE w:val="0"/>
              <w:autoSpaceDN w:val="0"/>
              <w:adjustRightInd w:val="0"/>
              <w:ind w:firstLine="67"/>
              <w:jc w:val="center"/>
            </w:pPr>
            <w:r w:rsidRPr="00BF527E">
              <w:t>57,69</w:t>
            </w:r>
          </w:p>
        </w:tc>
        <w:tc>
          <w:tcPr>
            <w:tcW w:w="929" w:type="pct"/>
            <w:tcBorders>
              <w:top w:val="single" w:sz="8" w:space="0" w:color="000000"/>
              <w:left w:val="single" w:sz="8" w:space="0" w:color="000000"/>
              <w:bottom w:val="single" w:sz="8" w:space="0" w:color="000000"/>
              <w:right w:val="single" w:sz="8" w:space="0" w:color="000000"/>
            </w:tcBorders>
            <w:vAlign w:val="center"/>
          </w:tcPr>
          <w:p w:rsidR="001B11BD" w:rsidRPr="00BF527E" w:rsidRDefault="001B11BD" w:rsidP="00983BA4">
            <w:pPr>
              <w:jc w:val="center"/>
            </w:pPr>
            <w:r w:rsidRPr="00BF527E">
              <w:t>0</w:t>
            </w:r>
          </w:p>
        </w:tc>
        <w:tc>
          <w:tcPr>
            <w:tcW w:w="491" w:type="pct"/>
            <w:tcBorders>
              <w:top w:val="single" w:sz="8" w:space="0" w:color="000000"/>
              <w:left w:val="single" w:sz="8" w:space="0" w:color="000000"/>
              <w:bottom w:val="single" w:sz="8" w:space="0" w:color="000000"/>
              <w:right w:val="single" w:sz="8" w:space="0" w:color="000000"/>
            </w:tcBorders>
            <w:vAlign w:val="center"/>
          </w:tcPr>
          <w:p w:rsidR="001B11BD" w:rsidRPr="00BF527E" w:rsidRDefault="001B11BD" w:rsidP="00983BA4">
            <w:pPr>
              <w:jc w:val="center"/>
            </w:pPr>
            <w:r w:rsidRPr="00BF527E">
              <w:t>75,93</w:t>
            </w:r>
          </w:p>
        </w:tc>
        <w:tc>
          <w:tcPr>
            <w:tcW w:w="493" w:type="pct"/>
            <w:tcBorders>
              <w:top w:val="single" w:sz="8" w:space="0" w:color="000000"/>
              <w:left w:val="single" w:sz="8" w:space="0" w:color="000000"/>
              <w:bottom w:val="single" w:sz="8" w:space="0" w:color="000000"/>
              <w:right w:val="single" w:sz="8" w:space="0" w:color="000000"/>
            </w:tcBorders>
            <w:vAlign w:val="center"/>
          </w:tcPr>
          <w:p w:rsidR="001B11BD" w:rsidRPr="00BF527E" w:rsidRDefault="001B11BD" w:rsidP="00983BA4">
            <w:pPr>
              <w:jc w:val="center"/>
            </w:pPr>
            <w:r w:rsidRPr="00BF527E">
              <w:t>100</w:t>
            </w:r>
          </w:p>
        </w:tc>
      </w:tr>
      <w:tr w:rsidR="001B11BD" w:rsidRPr="00BF527E" w:rsidTr="00983BA4">
        <w:trPr>
          <w:trHeight w:val="481"/>
        </w:trPr>
        <w:tc>
          <w:tcPr>
            <w:tcW w:w="607" w:type="pct"/>
            <w:tcBorders>
              <w:top w:val="single" w:sz="8" w:space="0" w:color="000000"/>
              <w:left w:val="single" w:sz="8" w:space="0" w:color="000000"/>
              <w:bottom w:val="single" w:sz="8" w:space="0" w:color="000000"/>
              <w:right w:val="single" w:sz="8" w:space="0" w:color="000000"/>
            </w:tcBorders>
            <w:vAlign w:val="center"/>
          </w:tcPr>
          <w:p w:rsidR="001B11BD" w:rsidRPr="00BF527E" w:rsidRDefault="001B11BD" w:rsidP="00983BA4">
            <w:pPr>
              <w:autoSpaceDE w:val="0"/>
              <w:autoSpaceDN w:val="0"/>
              <w:adjustRightInd w:val="0"/>
              <w:ind w:firstLine="67"/>
              <w:jc w:val="center"/>
            </w:pPr>
            <w:r w:rsidRPr="00BF527E">
              <w:t>8</w:t>
            </w:r>
          </w:p>
        </w:tc>
        <w:tc>
          <w:tcPr>
            <w:tcW w:w="1210" w:type="pct"/>
            <w:tcBorders>
              <w:top w:val="single" w:sz="8" w:space="0" w:color="000000"/>
              <w:left w:val="single" w:sz="8" w:space="0" w:color="000000"/>
              <w:bottom w:val="single" w:sz="8" w:space="0" w:color="000000"/>
              <w:right w:val="single" w:sz="8" w:space="0" w:color="000000"/>
            </w:tcBorders>
            <w:vAlign w:val="center"/>
          </w:tcPr>
          <w:p w:rsidR="001B11BD" w:rsidRPr="00BF527E" w:rsidRDefault="001B11BD" w:rsidP="00983BA4">
            <w:pPr>
              <w:autoSpaceDE w:val="0"/>
              <w:autoSpaceDN w:val="0"/>
              <w:adjustRightInd w:val="0"/>
              <w:ind w:right="-109"/>
              <w:jc w:val="center"/>
              <w:rPr>
                <w:rFonts w:eastAsia="TimesNewRomanPSMT"/>
                <w:lang w:eastAsia="en-US"/>
              </w:rPr>
            </w:pPr>
            <w:r w:rsidRPr="00BF527E">
              <w:rPr>
                <w:rFonts w:eastAsia="TimesNewRomanPSMT"/>
                <w:lang w:eastAsia="en-US"/>
              </w:rPr>
              <w:t>2.1.12,2.2.7 /1.3,2.4</w:t>
            </w:r>
          </w:p>
        </w:tc>
        <w:tc>
          <w:tcPr>
            <w:tcW w:w="702" w:type="pct"/>
            <w:tcBorders>
              <w:top w:val="single" w:sz="8" w:space="0" w:color="000000"/>
              <w:left w:val="single" w:sz="8" w:space="0" w:color="000000"/>
              <w:bottom w:val="single" w:sz="8" w:space="0" w:color="000000"/>
              <w:right w:val="single" w:sz="8" w:space="0" w:color="000000"/>
            </w:tcBorders>
            <w:vAlign w:val="center"/>
          </w:tcPr>
          <w:p w:rsidR="001B11BD" w:rsidRPr="00BF527E" w:rsidRDefault="001B11BD" w:rsidP="00983BA4">
            <w:pPr>
              <w:autoSpaceDE w:val="0"/>
              <w:autoSpaceDN w:val="0"/>
              <w:adjustRightInd w:val="0"/>
              <w:ind w:hanging="112"/>
              <w:jc w:val="center"/>
            </w:pPr>
            <w:r w:rsidRPr="00BF527E">
              <w:t>Б</w:t>
            </w:r>
          </w:p>
        </w:tc>
        <w:tc>
          <w:tcPr>
            <w:tcW w:w="568" w:type="pct"/>
            <w:tcBorders>
              <w:top w:val="single" w:sz="8" w:space="0" w:color="000000"/>
              <w:left w:val="single" w:sz="8" w:space="0" w:color="000000"/>
              <w:bottom w:val="single" w:sz="8" w:space="0" w:color="000000"/>
              <w:right w:val="single" w:sz="8" w:space="0" w:color="000000"/>
            </w:tcBorders>
            <w:vAlign w:val="center"/>
          </w:tcPr>
          <w:p w:rsidR="001B11BD" w:rsidRPr="00BF527E" w:rsidRDefault="001B11BD" w:rsidP="00983BA4">
            <w:pPr>
              <w:autoSpaceDE w:val="0"/>
              <w:autoSpaceDN w:val="0"/>
              <w:adjustRightInd w:val="0"/>
              <w:ind w:firstLine="67"/>
              <w:jc w:val="center"/>
            </w:pPr>
            <w:r w:rsidRPr="00BF527E">
              <w:t>66,15</w:t>
            </w:r>
          </w:p>
        </w:tc>
        <w:tc>
          <w:tcPr>
            <w:tcW w:w="929" w:type="pct"/>
            <w:tcBorders>
              <w:top w:val="single" w:sz="8" w:space="0" w:color="000000"/>
              <w:left w:val="single" w:sz="8" w:space="0" w:color="000000"/>
              <w:bottom w:val="single" w:sz="8" w:space="0" w:color="000000"/>
              <w:right w:val="single" w:sz="8" w:space="0" w:color="000000"/>
            </w:tcBorders>
            <w:vAlign w:val="center"/>
          </w:tcPr>
          <w:p w:rsidR="001B11BD" w:rsidRPr="00BF527E" w:rsidRDefault="001B11BD" w:rsidP="00983BA4">
            <w:pPr>
              <w:jc w:val="center"/>
            </w:pPr>
            <w:r w:rsidRPr="00BF527E">
              <w:t>0</w:t>
            </w:r>
          </w:p>
        </w:tc>
        <w:tc>
          <w:tcPr>
            <w:tcW w:w="491" w:type="pct"/>
            <w:tcBorders>
              <w:top w:val="single" w:sz="8" w:space="0" w:color="000000"/>
              <w:left w:val="single" w:sz="8" w:space="0" w:color="000000"/>
              <w:bottom w:val="single" w:sz="8" w:space="0" w:color="000000"/>
              <w:right w:val="single" w:sz="8" w:space="0" w:color="000000"/>
            </w:tcBorders>
            <w:vAlign w:val="center"/>
          </w:tcPr>
          <w:p w:rsidR="001B11BD" w:rsidRPr="00BF527E" w:rsidRDefault="001B11BD" w:rsidP="00983BA4">
            <w:pPr>
              <w:jc w:val="center"/>
            </w:pPr>
            <w:r w:rsidRPr="00BF527E">
              <w:t>96,3</w:t>
            </w:r>
          </w:p>
        </w:tc>
        <w:tc>
          <w:tcPr>
            <w:tcW w:w="493" w:type="pct"/>
            <w:tcBorders>
              <w:top w:val="single" w:sz="8" w:space="0" w:color="000000"/>
              <w:left w:val="single" w:sz="8" w:space="0" w:color="000000"/>
              <w:bottom w:val="single" w:sz="8" w:space="0" w:color="000000"/>
              <w:right w:val="single" w:sz="8" w:space="0" w:color="000000"/>
            </w:tcBorders>
            <w:vAlign w:val="center"/>
          </w:tcPr>
          <w:p w:rsidR="001B11BD" w:rsidRPr="00BF527E" w:rsidRDefault="001B11BD" w:rsidP="00983BA4">
            <w:pPr>
              <w:jc w:val="center"/>
            </w:pPr>
            <w:r w:rsidRPr="00BF527E">
              <w:t>100</w:t>
            </w:r>
          </w:p>
        </w:tc>
      </w:tr>
      <w:tr w:rsidR="001B11BD" w:rsidRPr="00BF527E" w:rsidTr="00983BA4">
        <w:trPr>
          <w:trHeight w:val="481"/>
        </w:trPr>
        <w:tc>
          <w:tcPr>
            <w:tcW w:w="607" w:type="pct"/>
            <w:tcBorders>
              <w:top w:val="single" w:sz="8" w:space="0" w:color="000000"/>
              <w:left w:val="single" w:sz="8" w:space="0" w:color="000000"/>
              <w:bottom w:val="single" w:sz="8" w:space="0" w:color="000000"/>
              <w:right w:val="single" w:sz="8" w:space="0" w:color="000000"/>
            </w:tcBorders>
            <w:vAlign w:val="center"/>
          </w:tcPr>
          <w:p w:rsidR="001B11BD" w:rsidRPr="00BF527E" w:rsidRDefault="001B11BD" w:rsidP="00983BA4">
            <w:pPr>
              <w:autoSpaceDE w:val="0"/>
              <w:autoSpaceDN w:val="0"/>
              <w:adjustRightInd w:val="0"/>
              <w:ind w:firstLine="67"/>
              <w:jc w:val="center"/>
            </w:pPr>
            <w:r w:rsidRPr="00BF527E">
              <w:t>9</w:t>
            </w:r>
          </w:p>
        </w:tc>
        <w:tc>
          <w:tcPr>
            <w:tcW w:w="1210" w:type="pct"/>
            <w:tcBorders>
              <w:top w:val="single" w:sz="8" w:space="0" w:color="000000"/>
              <w:left w:val="single" w:sz="8" w:space="0" w:color="000000"/>
              <w:bottom w:val="single" w:sz="8" w:space="0" w:color="000000"/>
              <w:right w:val="single" w:sz="8" w:space="0" w:color="000000"/>
            </w:tcBorders>
            <w:vAlign w:val="center"/>
          </w:tcPr>
          <w:p w:rsidR="001B11BD" w:rsidRPr="00BF527E" w:rsidRDefault="001B11BD" w:rsidP="00983BA4">
            <w:pPr>
              <w:autoSpaceDE w:val="0"/>
              <w:autoSpaceDN w:val="0"/>
              <w:adjustRightInd w:val="0"/>
              <w:jc w:val="center"/>
              <w:rPr>
                <w:rFonts w:eastAsia="TimesNewRomanPSMT"/>
                <w:lang w:eastAsia="en-US"/>
              </w:rPr>
            </w:pPr>
            <w:r w:rsidRPr="00BF527E">
              <w:rPr>
                <w:rFonts w:eastAsia="TimesNewRomanPSMT"/>
                <w:lang w:val="en-US" w:eastAsia="en-US"/>
              </w:rPr>
              <w:t>2</w:t>
            </w:r>
            <w:r w:rsidRPr="00BF527E">
              <w:rPr>
                <w:rFonts w:eastAsia="TimesNewRomanPSMT"/>
                <w:lang w:eastAsia="en-US"/>
              </w:rPr>
              <w:t>.1.12, 2.2.7, /</w:t>
            </w:r>
          </w:p>
          <w:p w:rsidR="001B11BD" w:rsidRPr="00BF527E" w:rsidRDefault="001B11BD" w:rsidP="00983BA4">
            <w:pPr>
              <w:autoSpaceDE w:val="0"/>
              <w:autoSpaceDN w:val="0"/>
              <w:adjustRightInd w:val="0"/>
              <w:jc w:val="center"/>
            </w:pPr>
            <w:r w:rsidRPr="00BF527E">
              <w:rPr>
                <w:rFonts w:eastAsia="TimesNewRomanPSMT"/>
                <w:lang w:eastAsia="en-US"/>
              </w:rPr>
              <w:t>1.3,2.6, 2.4</w:t>
            </w:r>
          </w:p>
        </w:tc>
        <w:tc>
          <w:tcPr>
            <w:tcW w:w="702" w:type="pct"/>
            <w:tcBorders>
              <w:top w:val="single" w:sz="8" w:space="0" w:color="000000"/>
              <w:left w:val="single" w:sz="8" w:space="0" w:color="000000"/>
              <w:bottom w:val="single" w:sz="8" w:space="0" w:color="000000"/>
              <w:right w:val="single" w:sz="8" w:space="0" w:color="000000"/>
            </w:tcBorders>
            <w:vAlign w:val="center"/>
          </w:tcPr>
          <w:p w:rsidR="001B11BD" w:rsidRPr="00BF527E" w:rsidRDefault="001B11BD" w:rsidP="00983BA4">
            <w:pPr>
              <w:autoSpaceDE w:val="0"/>
              <w:autoSpaceDN w:val="0"/>
              <w:adjustRightInd w:val="0"/>
              <w:ind w:hanging="112"/>
              <w:jc w:val="center"/>
            </w:pPr>
            <w:r w:rsidRPr="00BF527E">
              <w:t>Б</w:t>
            </w:r>
          </w:p>
        </w:tc>
        <w:tc>
          <w:tcPr>
            <w:tcW w:w="568" w:type="pct"/>
            <w:tcBorders>
              <w:top w:val="single" w:sz="8" w:space="0" w:color="000000"/>
              <w:left w:val="single" w:sz="8" w:space="0" w:color="000000"/>
              <w:bottom w:val="single" w:sz="8" w:space="0" w:color="000000"/>
              <w:right w:val="single" w:sz="8" w:space="0" w:color="000000"/>
            </w:tcBorders>
            <w:vAlign w:val="center"/>
          </w:tcPr>
          <w:p w:rsidR="001B11BD" w:rsidRPr="00BF527E" w:rsidRDefault="001B11BD" w:rsidP="00983BA4">
            <w:pPr>
              <w:autoSpaceDE w:val="0"/>
              <w:autoSpaceDN w:val="0"/>
              <w:adjustRightInd w:val="0"/>
              <w:ind w:firstLine="67"/>
              <w:jc w:val="center"/>
            </w:pPr>
            <w:r w:rsidRPr="00BF527E">
              <w:t>78,46</w:t>
            </w:r>
          </w:p>
        </w:tc>
        <w:tc>
          <w:tcPr>
            <w:tcW w:w="929" w:type="pct"/>
            <w:tcBorders>
              <w:top w:val="single" w:sz="8" w:space="0" w:color="000000"/>
              <w:left w:val="single" w:sz="8" w:space="0" w:color="000000"/>
              <w:bottom w:val="single" w:sz="8" w:space="0" w:color="000000"/>
              <w:right w:val="single" w:sz="8" w:space="0" w:color="000000"/>
            </w:tcBorders>
            <w:vAlign w:val="center"/>
          </w:tcPr>
          <w:p w:rsidR="001B11BD" w:rsidRPr="00BF527E" w:rsidRDefault="001B11BD" w:rsidP="00983BA4">
            <w:pPr>
              <w:jc w:val="center"/>
            </w:pPr>
            <w:r w:rsidRPr="00BF527E">
              <w:t>0</w:t>
            </w:r>
          </w:p>
        </w:tc>
        <w:tc>
          <w:tcPr>
            <w:tcW w:w="491" w:type="pct"/>
            <w:tcBorders>
              <w:top w:val="single" w:sz="8" w:space="0" w:color="000000"/>
              <w:left w:val="single" w:sz="8" w:space="0" w:color="000000"/>
              <w:bottom w:val="single" w:sz="8" w:space="0" w:color="000000"/>
              <w:right w:val="single" w:sz="8" w:space="0" w:color="000000"/>
            </w:tcBorders>
            <w:vAlign w:val="center"/>
          </w:tcPr>
          <w:p w:rsidR="001B11BD" w:rsidRPr="00BF527E" w:rsidRDefault="001B11BD" w:rsidP="00983BA4">
            <w:pPr>
              <w:jc w:val="center"/>
            </w:pPr>
            <w:r w:rsidRPr="00BF527E">
              <w:t>96,3</w:t>
            </w:r>
          </w:p>
        </w:tc>
        <w:tc>
          <w:tcPr>
            <w:tcW w:w="493" w:type="pct"/>
            <w:tcBorders>
              <w:top w:val="single" w:sz="8" w:space="0" w:color="000000"/>
              <w:left w:val="single" w:sz="8" w:space="0" w:color="000000"/>
              <w:bottom w:val="single" w:sz="8" w:space="0" w:color="000000"/>
              <w:right w:val="single" w:sz="8" w:space="0" w:color="000000"/>
            </w:tcBorders>
            <w:vAlign w:val="center"/>
          </w:tcPr>
          <w:p w:rsidR="001B11BD" w:rsidRPr="00BF527E" w:rsidRDefault="001B11BD" w:rsidP="00983BA4">
            <w:pPr>
              <w:jc w:val="center"/>
            </w:pPr>
            <w:r w:rsidRPr="00BF527E">
              <w:t>100</w:t>
            </w:r>
          </w:p>
        </w:tc>
      </w:tr>
      <w:tr w:rsidR="001B11BD" w:rsidRPr="00BF527E" w:rsidTr="00983BA4">
        <w:trPr>
          <w:trHeight w:val="481"/>
        </w:trPr>
        <w:tc>
          <w:tcPr>
            <w:tcW w:w="607" w:type="pct"/>
            <w:tcBorders>
              <w:top w:val="single" w:sz="8" w:space="0" w:color="000000"/>
              <w:left w:val="single" w:sz="8" w:space="0" w:color="000000"/>
              <w:bottom w:val="single" w:sz="8" w:space="0" w:color="000000"/>
              <w:right w:val="single" w:sz="8" w:space="0" w:color="000000"/>
            </w:tcBorders>
            <w:vAlign w:val="center"/>
          </w:tcPr>
          <w:p w:rsidR="001B11BD" w:rsidRPr="00BF527E" w:rsidRDefault="001B11BD" w:rsidP="00983BA4">
            <w:pPr>
              <w:autoSpaceDE w:val="0"/>
              <w:autoSpaceDN w:val="0"/>
              <w:adjustRightInd w:val="0"/>
              <w:ind w:firstLine="67"/>
              <w:jc w:val="center"/>
            </w:pPr>
            <w:r w:rsidRPr="00BF527E">
              <w:t>10</w:t>
            </w:r>
          </w:p>
        </w:tc>
        <w:tc>
          <w:tcPr>
            <w:tcW w:w="1210" w:type="pct"/>
            <w:tcBorders>
              <w:top w:val="single" w:sz="8" w:space="0" w:color="000000"/>
              <w:left w:val="single" w:sz="8" w:space="0" w:color="000000"/>
              <w:bottom w:val="single" w:sz="8" w:space="0" w:color="000000"/>
              <w:right w:val="single" w:sz="8" w:space="0" w:color="000000"/>
            </w:tcBorders>
            <w:vAlign w:val="center"/>
          </w:tcPr>
          <w:p w:rsidR="001B11BD" w:rsidRPr="00BF527E" w:rsidRDefault="001B11BD" w:rsidP="00983BA4">
            <w:pPr>
              <w:autoSpaceDE w:val="0"/>
              <w:autoSpaceDN w:val="0"/>
              <w:adjustRightInd w:val="0"/>
              <w:jc w:val="center"/>
            </w:pPr>
            <w:r w:rsidRPr="00BF527E">
              <w:rPr>
                <w:rFonts w:eastAsia="TimesNewRomanPSMT"/>
                <w:lang w:eastAsia="en-US"/>
              </w:rPr>
              <w:t>2.2.4, 2.2.5,/ 1.3,2.4</w:t>
            </w:r>
          </w:p>
        </w:tc>
        <w:tc>
          <w:tcPr>
            <w:tcW w:w="702" w:type="pct"/>
            <w:tcBorders>
              <w:top w:val="single" w:sz="8" w:space="0" w:color="000000"/>
              <w:left w:val="single" w:sz="8" w:space="0" w:color="000000"/>
              <w:bottom w:val="single" w:sz="8" w:space="0" w:color="000000"/>
              <w:right w:val="single" w:sz="8" w:space="0" w:color="000000"/>
            </w:tcBorders>
            <w:vAlign w:val="center"/>
          </w:tcPr>
          <w:p w:rsidR="001B11BD" w:rsidRPr="00BF527E" w:rsidRDefault="001B11BD" w:rsidP="00983BA4">
            <w:pPr>
              <w:autoSpaceDE w:val="0"/>
              <w:autoSpaceDN w:val="0"/>
              <w:adjustRightInd w:val="0"/>
              <w:ind w:hanging="112"/>
              <w:jc w:val="center"/>
            </w:pPr>
            <w:r w:rsidRPr="00BF527E">
              <w:t>Б</w:t>
            </w:r>
          </w:p>
        </w:tc>
        <w:tc>
          <w:tcPr>
            <w:tcW w:w="568" w:type="pct"/>
            <w:tcBorders>
              <w:top w:val="single" w:sz="8" w:space="0" w:color="000000"/>
              <w:left w:val="single" w:sz="8" w:space="0" w:color="000000"/>
              <w:bottom w:val="single" w:sz="8" w:space="0" w:color="000000"/>
              <w:right w:val="single" w:sz="8" w:space="0" w:color="000000"/>
            </w:tcBorders>
            <w:vAlign w:val="center"/>
          </w:tcPr>
          <w:p w:rsidR="001B11BD" w:rsidRPr="00BF527E" w:rsidRDefault="001B11BD" w:rsidP="00983BA4">
            <w:pPr>
              <w:autoSpaceDE w:val="0"/>
              <w:autoSpaceDN w:val="0"/>
              <w:adjustRightInd w:val="0"/>
              <w:ind w:firstLine="67"/>
              <w:jc w:val="center"/>
            </w:pPr>
            <w:r w:rsidRPr="00BF527E">
              <w:t>39,23</w:t>
            </w:r>
          </w:p>
        </w:tc>
        <w:tc>
          <w:tcPr>
            <w:tcW w:w="929" w:type="pct"/>
            <w:tcBorders>
              <w:top w:val="single" w:sz="8" w:space="0" w:color="000000"/>
              <w:left w:val="single" w:sz="8" w:space="0" w:color="000000"/>
              <w:bottom w:val="single" w:sz="8" w:space="0" w:color="000000"/>
              <w:right w:val="single" w:sz="8" w:space="0" w:color="000000"/>
            </w:tcBorders>
            <w:vAlign w:val="center"/>
          </w:tcPr>
          <w:p w:rsidR="001B11BD" w:rsidRPr="00BF527E" w:rsidRDefault="001B11BD" w:rsidP="00983BA4">
            <w:pPr>
              <w:jc w:val="center"/>
            </w:pPr>
            <w:r w:rsidRPr="00BF527E">
              <w:t>0</w:t>
            </w:r>
          </w:p>
        </w:tc>
        <w:tc>
          <w:tcPr>
            <w:tcW w:w="491" w:type="pct"/>
            <w:tcBorders>
              <w:top w:val="single" w:sz="8" w:space="0" w:color="000000"/>
              <w:left w:val="single" w:sz="8" w:space="0" w:color="000000"/>
              <w:bottom w:val="single" w:sz="8" w:space="0" w:color="000000"/>
              <w:right w:val="single" w:sz="8" w:space="0" w:color="000000"/>
            </w:tcBorders>
            <w:vAlign w:val="center"/>
          </w:tcPr>
          <w:p w:rsidR="001B11BD" w:rsidRPr="00BF527E" w:rsidRDefault="001B11BD" w:rsidP="00983BA4">
            <w:pPr>
              <w:jc w:val="center"/>
            </w:pPr>
            <w:r w:rsidRPr="00BF527E">
              <w:t>74,7</w:t>
            </w:r>
          </w:p>
        </w:tc>
        <w:tc>
          <w:tcPr>
            <w:tcW w:w="493" w:type="pct"/>
            <w:tcBorders>
              <w:top w:val="single" w:sz="8" w:space="0" w:color="000000"/>
              <w:left w:val="single" w:sz="8" w:space="0" w:color="000000"/>
              <w:bottom w:val="single" w:sz="8" w:space="0" w:color="000000"/>
              <w:right w:val="single" w:sz="8" w:space="0" w:color="000000"/>
            </w:tcBorders>
            <w:vAlign w:val="center"/>
          </w:tcPr>
          <w:p w:rsidR="001B11BD" w:rsidRPr="00BF527E" w:rsidRDefault="001B11BD" w:rsidP="00983BA4">
            <w:pPr>
              <w:jc w:val="center"/>
            </w:pPr>
            <w:r w:rsidRPr="00BF527E">
              <w:t>100</w:t>
            </w:r>
          </w:p>
        </w:tc>
      </w:tr>
      <w:tr w:rsidR="001B11BD" w:rsidRPr="00BF527E" w:rsidTr="00983BA4">
        <w:trPr>
          <w:trHeight w:val="481"/>
        </w:trPr>
        <w:tc>
          <w:tcPr>
            <w:tcW w:w="607" w:type="pct"/>
            <w:tcBorders>
              <w:top w:val="single" w:sz="8" w:space="0" w:color="000000"/>
              <w:left w:val="single" w:sz="8" w:space="0" w:color="000000"/>
              <w:bottom w:val="single" w:sz="8" w:space="0" w:color="000000"/>
              <w:right w:val="single" w:sz="8" w:space="0" w:color="000000"/>
            </w:tcBorders>
            <w:vAlign w:val="center"/>
          </w:tcPr>
          <w:p w:rsidR="001B11BD" w:rsidRPr="00BF527E" w:rsidRDefault="001B11BD" w:rsidP="00983BA4">
            <w:pPr>
              <w:autoSpaceDE w:val="0"/>
              <w:autoSpaceDN w:val="0"/>
              <w:adjustRightInd w:val="0"/>
              <w:ind w:firstLine="67"/>
              <w:jc w:val="center"/>
            </w:pPr>
            <w:r w:rsidRPr="00BF527E">
              <w:t>11</w:t>
            </w:r>
          </w:p>
        </w:tc>
        <w:tc>
          <w:tcPr>
            <w:tcW w:w="1210" w:type="pct"/>
            <w:tcBorders>
              <w:top w:val="single" w:sz="8" w:space="0" w:color="000000"/>
              <w:left w:val="single" w:sz="8" w:space="0" w:color="000000"/>
              <w:bottom w:val="single" w:sz="8" w:space="0" w:color="000000"/>
              <w:right w:val="single" w:sz="8" w:space="0" w:color="000000"/>
            </w:tcBorders>
            <w:vAlign w:val="center"/>
          </w:tcPr>
          <w:p w:rsidR="001B11BD" w:rsidRPr="00BF527E" w:rsidRDefault="001B11BD" w:rsidP="00983BA4">
            <w:pPr>
              <w:autoSpaceDE w:val="0"/>
              <w:autoSpaceDN w:val="0"/>
              <w:adjustRightInd w:val="0"/>
              <w:ind w:firstLine="67"/>
              <w:jc w:val="center"/>
            </w:pPr>
            <w:r w:rsidRPr="00BF527E">
              <w:rPr>
                <w:rFonts w:eastAsia="TimesNewRomanPSMT"/>
                <w:lang w:eastAsia="en-US"/>
              </w:rPr>
              <w:t>2.1.13/2.4</w:t>
            </w:r>
          </w:p>
        </w:tc>
        <w:tc>
          <w:tcPr>
            <w:tcW w:w="702" w:type="pct"/>
            <w:tcBorders>
              <w:top w:val="single" w:sz="8" w:space="0" w:color="000000"/>
              <w:left w:val="single" w:sz="8" w:space="0" w:color="000000"/>
              <w:bottom w:val="single" w:sz="8" w:space="0" w:color="000000"/>
              <w:right w:val="single" w:sz="8" w:space="0" w:color="000000"/>
            </w:tcBorders>
            <w:vAlign w:val="center"/>
          </w:tcPr>
          <w:p w:rsidR="001B11BD" w:rsidRPr="00BF527E" w:rsidRDefault="001B11BD" w:rsidP="00983BA4">
            <w:pPr>
              <w:autoSpaceDE w:val="0"/>
              <w:autoSpaceDN w:val="0"/>
              <w:adjustRightInd w:val="0"/>
              <w:ind w:hanging="112"/>
              <w:jc w:val="center"/>
            </w:pPr>
            <w:r w:rsidRPr="00BF527E">
              <w:t>Б</w:t>
            </w:r>
            <w:proofErr w:type="gramStart"/>
            <w:r w:rsidRPr="00BF527E">
              <w:t>,П</w:t>
            </w:r>
            <w:proofErr w:type="gramEnd"/>
          </w:p>
        </w:tc>
        <w:tc>
          <w:tcPr>
            <w:tcW w:w="568" w:type="pct"/>
            <w:tcBorders>
              <w:top w:val="single" w:sz="8" w:space="0" w:color="000000"/>
              <w:left w:val="single" w:sz="8" w:space="0" w:color="000000"/>
              <w:bottom w:val="single" w:sz="8" w:space="0" w:color="000000"/>
              <w:right w:val="single" w:sz="8" w:space="0" w:color="000000"/>
            </w:tcBorders>
            <w:vAlign w:val="center"/>
          </w:tcPr>
          <w:p w:rsidR="001B11BD" w:rsidRPr="00BF527E" w:rsidRDefault="001B11BD" w:rsidP="00983BA4">
            <w:pPr>
              <w:autoSpaceDE w:val="0"/>
              <w:autoSpaceDN w:val="0"/>
              <w:adjustRightInd w:val="0"/>
              <w:ind w:firstLine="67"/>
              <w:jc w:val="center"/>
            </w:pPr>
            <w:r w:rsidRPr="00BF527E">
              <w:t>89,62</w:t>
            </w:r>
          </w:p>
        </w:tc>
        <w:tc>
          <w:tcPr>
            <w:tcW w:w="929" w:type="pct"/>
            <w:tcBorders>
              <w:top w:val="single" w:sz="8" w:space="0" w:color="000000"/>
              <w:left w:val="single" w:sz="8" w:space="0" w:color="000000"/>
              <w:bottom w:val="single" w:sz="8" w:space="0" w:color="000000"/>
              <w:right w:val="single" w:sz="8" w:space="0" w:color="000000"/>
            </w:tcBorders>
            <w:vAlign w:val="center"/>
          </w:tcPr>
          <w:p w:rsidR="001B11BD" w:rsidRPr="00BF527E" w:rsidRDefault="001B11BD" w:rsidP="00983BA4">
            <w:pPr>
              <w:jc w:val="center"/>
            </w:pPr>
            <w:r w:rsidRPr="00BF527E">
              <w:t>100</w:t>
            </w:r>
          </w:p>
        </w:tc>
        <w:tc>
          <w:tcPr>
            <w:tcW w:w="491" w:type="pct"/>
            <w:tcBorders>
              <w:top w:val="single" w:sz="8" w:space="0" w:color="000000"/>
              <w:left w:val="single" w:sz="8" w:space="0" w:color="000000"/>
              <w:bottom w:val="single" w:sz="8" w:space="0" w:color="000000"/>
              <w:right w:val="single" w:sz="8" w:space="0" w:color="000000"/>
            </w:tcBorders>
            <w:vAlign w:val="center"/>
          </w:tcPr>
          <w:p w:rsidR="001B11BD" w:rsidRPr="00BF527E" w:rsidRDefault="001B11BD" w:rsidP="00983BA4">
            <w:pPr>
              <w:jc w:val="center"/>
            </w:pPr>
            <w:r w:rsidRPr="00BF527E">
              <w:t>100</w:t>
            </w:r>
          </w:p>
        </w:tc>
        <w:tc>
          <w:tcPr>
            <w:tcW w:w="493" w:type="pct"/>
            <w:tcBorders>
              <w:top w:val="single" w:sz="8" w:space="0" w:color="000000"/>
              <w:left w:val="single" w:sz="8" w:space="0" w:color="000000"/>
              <w:bottom w:val="single" w:sz="8" w:space="0" w:color="000000"/>
              <w:right w:val="single" w:sz="8" w:space="0" w:color="000000"/>
            </w:tcBorders>
            <w:vAlign w:val="center"/>
          </w:tcPr>
          <w:p w:rsidR="001B11BD" w:rsidRPr="00BF527E" w:rsidRDefault="001B11BD" w:rsidP="00983BA4">
            <w:pPr>
              <w:jc w:val="center"/>
            </w:pPr>
            <w:r w:rsidRPr="00BF527E">
              <w:t>100</w:t>
            </w:r>
          </w:p>
        </w:tc>
      </w:tr>
      <w:tr w:rsidR="001B11BD" w:rsidRPr="00BF527E" w:rsidTr="00983BA4">
        <w:trPr>
          <w:trHeight w:val="481"/>
        </w:trPr>
        <w:tc>
          <w:tcPr>
            <w:tcW w:w="607" w:type="pct"/>
            <w:tcBorders>
              <w:top w:val="single" w:sz="8" w:space="0" w:color="000000"/>
              <w:left w:val="single" w:sz="8" w:space="0" w:color="000000"/>
              <w:bottom w:val="single" w:sz="8" w:space="0" w:color="000000"/>
              <w:right w:val="single" w:sz="8" w:space="0" w:color="000000"/>
            </w:tcBorders>
            <w:vAlign w:val="center"/>
          </w:tcPr>
          <w:p w:rsidR="001B11BD" w:rsidRPr="00BF527E" w:rsidRDefault="001B11BD" w:rsidP="00983BA4">
            <w:pPr>
              <w:autoSpaceDE w:val="0"/>
              <w:autoSpaceDN w:val="0"/>
              <w:adjustRightInd w:val="0"/>
              <w:ind w:firstLine="67"/>
              <w:jc w:val="center"/>
            </w:pPr>
            <w:r w:rsidRPr="00BF527E">
              <w:t>12</w:t>
            </w:r>
          </w:p>
        </w:tc>
        <w:tc>
          <w:tcPr>
            <w:tcW w:w="1210" w:type="pct"/>
            <w:tcBorders>
              <w:top w:val="single" w:sz="8" w:space="0" w:color="000000"/>
              <w:left w:val="single" w:sz="8" w:space="0" w:color="000000"/>
              <w:bottom w:val="single" w:sz="8" w:space="0" w:color="000000"/>
              <w:right w:val="single" w:sz="8" w:space="0" w:color="000000"/>
            </w:tcBorders>
            <w:vAlign w:val="center"/>
          </w:tcPr>
          <w:p w:rsidR="001B11BD" w:rsidRPr="00BF527E" w:rsidRDefault="001B11BD" w:rsidP="00983BA4">
            <w:pPr>
              <w:autoSpaceDE w:val="0"/>
              <w:autoSpaceDN w:val="0"/>
              <w:adjustRightInd w:val="0"/>
              <w:ind w:firstLine="67"/>
              <w:jc w:val="center"/>
            </w:pPr>
            <w:r w:rsidRPr="00BF527E">
              <w:rPr>
                <w:rFonts w:eastAsia="TimesNewRomanPSMT"/>
                <w:lang w:eastAsia="en-US"/>
              </w:rPr>
              <w:t>2.1.12, / 2.4</w:t>
            </w:r>
          </w:p>
        </w:tc>
        <w:tc>
          <w:tcPr>
            <w:tcW w:w="702" w:type="pct"/>
            <w:tcBorders>
              <w:top w:val="single" w:sz="8" w:space="0" w:color="000000"/>
              <w:left w:val="single" w:sz="8" w:space="0" w:color="000000"/>
              <w:bottom w:val="single" w:sz="8" w:space="0" w:color="000000"/>
              <w:right w:val="single" w:sz="8" w:space="0" w:color="000000"/>
            </w:tcBorders>
            <w:vAlign w:val="center"/>
          </w:tcPr>
          <w:p w:rsidR="001B11BD" w:rsidRPr="00BF527E" w:rsidRDefault="001B11BD" w:rsidP="00983BA4">
            <w:pPr>
              <w:autoSpaceDE w:val="0"/>
              <w:autoSpaceDN w:val="0"/>
              <w:adjustRightInd w:val="0"/>
              <w:ind w:hanging="112"/>
              <w:jc w:val="center"/>
            </w:pPr>
            <w:r w:rsidRPr="00BF527E">
              <w:t>П</w:t>
            </w:r>
            <w:proofErr w:type="gramStart"/>
            <w:r w:rsidRPr="00BF527E">
              <w:t>,Б</w:t>
            </w:r>
            <w:proofErr w:type="gramEnd"/>
          </w:p>
        </w:tc>
        <w:tc>
          <w:tcPr>
            <w:tcW w:w="568" w:type="pct"/>
            <w:tcBorders>
              <w:top w:val="single" w:sz="8" w:space="0" w:color="000000"/>
              <w:left w:val="single" w:sz="8" w:space="0" w:color="000000"/>
              <w:bottom w:val="single" w:sz="8" w:space="0" w:color="000000"/>
              <w:right w:val="single" w:sz="8" w:space="0" w:color="000000"/>
            </w:tcBorders>
            <w:vAlign w:val="center"/>
          </w:tcPr>
          <w:p w:rsidR="001B11BD" w:rsidRPr="00BF527E" w:rsidRDefault="00BA33B8" w:rsidP="00983BA4">
            <w:pPr>
              <w:autoSpaceDE w:val="0"/>
              <w:autoSpaceDN w:val="0"/>
              <w:adjustRightInd w:val="0"/>
              <w:ind w:firstLine="67"/>
              <w:jc w:val="center"/>
            </w:pPr>
            <w:r w:rsidRPr="00BF527E">
              <w:rPr>
                <w:rFonts w:eastAsia="Times New Roman"/>
              </w:rPr>
              <w:t>65,77</w:t>
            </w:r>
          </w:p>
        </w:tc>
        <w:tc>
          <w:tcPr>
            <w:tcW w:w="929" w:type="pct"/>
            <w:tcBorders>
              <w:top w:val="single" w:sz="8" w:space="0" w:color="000000"/>
              <w:left w:val="single" w:sz="8" w:space="0" w:color="000000"/>
              <w:bottom w:val="single" w:sz="8" w:space="0" w:color="000000"/>
              <w:right w:val="single" w:sz="8" w:space="0" w:color="000000"/>
            </w:tcBorders>
            <w:vAlign w:val="center"/>
          </w:tcPr>
          <w:p w:rsidR="001B11BD" w:rsidRPr="00BF527E" w:rsidRDefault="001B11BD" w:rsidP="00983BA4">
            <w:pPr>
              <w:jc w:val="center"/>
            </w:pPr>
            <w:r w:rsidRPr="00BF527E">
              <w:t>0</w:t>
            </w:r>
          </w:p>
        </w:tc>
        <w:tc>
          <w:tcPr>
            <w:tcW w:w="491" w:type="pct"/>
            <w:tcBorders>
              <w:top w:val="single" w:sz="8" w:space="0" w:color="000000"/>
              <w:left w:val="single" w:sz="8" w:space="0" w:color="000000"/>
              <w:bottom w:val="single" w:sz="8" w:space="0" w:color="000000"/>
              <w:right w:val="single" w:sz="8" w:space="0" w:color="000000"/>
            </w:tcBorders>
            <w:vAlign w:val="center"/>
          </w:tcPr>
          <w:p w:rsidR="001B11BD" w:rsidRPr="00BF527E" w:rsidRDefault="001B11BD" w:rsidP="00983BA4">
            <w:pPr>
              <w:jc w:val="center"/>
            </w:pPr>
            <w:r w:rsidRPr="00BF527E">
              <w:t>92,52</w:t>
            </w:r>
          </w:p>
        </w:tc>
        <w:tc>
          <w:tcPr>
            <w:tcW w:w="493" w:type="pct"/>
            <w:tcBorders>
              <w:top w:val="single" w:sz="8" w:space="0" w:color="000000"/>
              <w:left w:val="single" w:sz="8" w:space="0" w:color="000000"/>
              <w:bottom w:val="single" w:sz="8" w:space="0" w:color="000000"/>
              <w:right w:val="single" w:sz="8" w:space="0" w:color="000000"/>
            </w:tcBorders>
            <w:vAlign w:val="center"/>
          </w:tcPr>
          <w:p w:rsidR="001B11BD" w:rsidRPr="00BF527E" w:rsidRDefault="001B11BD" w:rsidP="00983BA4">
            <w:pPr>
              <w:jc w:val="center"/>
            </w:pPr>
            <w:r w:rsidRPr="00BF527E">
              <w:t>100</w:t>
            </w:r>
          </w:p>
        </w:tc>
      </w:tr>
      <w:tr w:rsidR="001B11BD" w:rsidRPr="00BF527E" w:rsidTr="00983BA4">
        <w:trPr>
          <w:trHeight w:val="481"/>
        </w:trPr>
        <w:tc>
          <w:tcPr>
            <w:tcW w:w="607" w:type="pct"/>
            <w:tcBorders>
              <w:top w:val="single" w:sz="8" w:space="0" w:color="000000"/>
              <w:left w:val="single" w:sz="8" w:space="0" w:color="000000"/>
              <w:bottom w:val="single" w:sz="8" w:space="0" w:color="000000"/>
              <w:right w:val="single" w:sz="8" w:space="0" w:color="000000"/>
            </w:tcBorders>
            <w:vAlign w:val="center"/>
          </w:tcPr>
          <w:p w:rsidR="001B11BD" w:rsidRPr="00BF527E" w:rsidRDefault="001B11BD" w:rsidP="00983BA4">
            <w:pPr>
              <w:autoSpaceDE w:val="0"/>
              <w:autoSpaceDN w:val="0"/>
              <w:adjustRightInd w:val="0"/>
              <w:ind w:firstLine="67"/>
              <w:jc w:val="center"/>
            </w:pPr>
            <w:r w:rsidRPr="00BF527E">
              <w:t>13</w:t>
            </w:r>
          </w:p>
        </w:tc>
        <w:tc>
          <w:tcPr>
            <w:tcW w:w="1210" w:type="pct"/>
            <w:tcBorders>
              <w:top w:val="single" w:sz="8" w:space="0" w:color="000000"/>
              <w:left w:val="single" w:sz="8" w:space="0" w:color="000000"/>
              <w:bottom w:val="single" w:sz="8" w:space="0" w:color="000000"/>
              <w:right w:val="single" w:sz="8" w:space="0" w:color="000000"/>
            </w:tcBorders>
            <w:vAlign w:val="center"/>
          </w:tcPr>
          <w:p w:rsidR="001B11BD" w:rsidRPr="00BF527E" w:rsidRDefault="001B11BD" w:rsidP="00983BA4">
            <w:pPr>
              <w:autoSpaceDE w:val="0"/>
              <w:autoSpaceDN w:val="0"/>
              <w:adjustRightInd w:val="0"/>
            </w:pPr>
            <w:r w:rsidRPr="00BF527E">
              <w:rPr>
                <w:rFonts w:eastAsia="TimesNewRomanPSMT"/>
                <w:lang w:eastAsia="en-US"/>
              </w:rPr>
              <w:t>3.3.1, 3.3.2 / 1, 2.1</w:t>
            </w:r>
          </w:p>
        </w:tc>
        <w:tc>
          <w:tcPr>
            <w:tcW w:w="702" w:type="pct"/>
            <w:tcBorders>
              <w:top w:val="single" w:sz="8" w:space="0" w:color="000000"/>
              <w:left w:val="single" w:sz="8" w:space="0" w:color="000000"/>
              <w:bottom w:val="single" w:sz="8" w:space="0" w:color="000000"/>
              <w:right w:val="single" w:sz="8" w:space="0" w:color="000000"/>
            </w:tcBorders>
            <w:vAlign w:val="center"/>
          </w:tcPr>
          <w:p w:rsidR="001B11BD" w:rsidRPr="00BF527E" w:rsidRDefault="001B11BD" w:rsidP="00983BA4">
            <w:pPr>
              <w:autoSpaceDE w:val="0"/>
              <w:autoSpaceDN w:val="0"/>
              <w:adjustRightInd w:val="0"/>
              <w:ind w:hanging="112"/>
              <w:jc w:val="center"/>
            </w:pPr>
            <w:r w:rsidRPr="00BF527E">
              <w:t>Б</w:t>
            </w:r>
          </w:p>
        </w:tc>
        <w:tc>
          <w:tcPr>
            <w:tcW w:w="568" w:type="pct"/>
            <w:tcBorders>
              <w:top w:val="single" w:sz="8" w:space="0" w:color="000000"/>
              <w:left w:val="single" w:sz="8" w:space="0" w:color="000000"/>
              <w:bottom w:val="single" w:sz="8" w:space="0" w:color="000000"/>
              <w:right w:val="single" w:sz="8" w:space="0" w:color="000000"/>
            </w:tcBorders>
            <w:vAlign w:val="center"/>
          </w:tcPr>
          <w:p w:rsidR="001B11BD" w:rsidRPr="00BF527E" w:rsidRDefault="00BA33B8" w:rsidP="00983BA4">
            <w:pPr>
              <w:autoSpaceDE w:val="0"/>
              <w:autoSpaceDN w:val="0"/>
              <w:adjustRightInd w:val="0"/>
              <w:ind w:firstLine="67"/>
              <w:jc w:val="center"/>
            </w:pPr>
            <w:r w:rsidRPr="00BF527E">
              <w:rPr>
                <w:rFonts w:eastAsia="Times New Roman"/>
                <w:color w:val="000000"/>
              </w:rPr>
              <w:t>42,31</w:t>
            </w:r>
          </w:p>
        </w:tc>
        <w:tc>
          <w:tcPr>
            <w:tcW w:w="929" w:type="pct"/>
            <w:tcBorders>
              <w:top w:val="single" w:sz="8" w:space="0" w:color="000000"/>
              <w:left w:val="single" w:sz="8" w:space="0" w:color="000000"/>
              <w:bottom w:val="single" w:sz="8" w:space="0" w:color="000000"/>
              <w:right w:val="single" w:sz="8" w:space="0" w:color="000000"/>
            </w:tcBorders>
            <w:vAlign w:val="center"/>
          </w:tcPr>
          <w:p w:rsidR="001B11BD" w:rsidRPr="00BF527E" w:rsidRDefault="001B11BD" w:rsidP="00983BA4">
            <w:pPr>
              <w:jc w:val="center"/>
            </w:pPr>
            <w:r w:rsidRPr="00BF527E">
              <w:t>0</w:t>
            </w:r>
          </w:p>
        </w:tc>
        <w:tc>
          <w:tcPr>
            <w:tcW w:w="491" w:type="pct"/>
            <w:tcBorders>
              <w:top w:val="single" w:sz="8" w:space="0" w:color="000000"/>
              <w:left w:val="single" w:sz="8" w:space="0" w:color="000000"/>
              <w:bottom w:val="single" w:sz="8" w:space="0" w:color="000000"/>
              <w:right w:val="single" w:sz="8" w:space="0" w:color="000000"/>
            </w:tcBorders>
            <w:vAlign w:val="center"/>
          </w:tcPr>
          <w:p w:rsidR="001B11BD" w:rsidRPr="00BF527E" w:rsidRDefault="001B11BD" w:rsidP="00983BA4">
            <w:pPr>
              <w:jc w:val="center"/>
            </w:pPr>
            <w:r w:rsidRPr="00BF527E">
              <w:t>66,67</w:t>
            </w:r>
          </w:p>
        </w:tc>
        <w:tc>
          <w:tcPr>
            <w:tcW w:w="493" w:type="pct"/>
            <w:tcBorders>
              <w:top w:val="single" w:sz="8" w:space="0" w:color="000000"/>
              <w:left w:val="single" w:sz="8" w:space="0" w:color="000000"/>
              <w:bottom w:val="single" w:sz="8" w:space="0" w:color="000000"/>
              <w:right w:val="single" w:sz="8" w:space="0" w:color="000000"/>
            </w:tcBorders>
            <w:vAlign w:val="center"/>
          </w:tcPr>
          <w:p w:rsidR="001B11BD" w:rsidRPr="00BF527E" w:rsidRDefault="001B11BD" w:rsidP="00983BA4">
            <w:pPr>
              <w:jc w:val="center"/>
            </w:pPr>
            <w:r w:rsidRPr="00BF527E">
              <w:t>83,33</w:t>
            </w:r>
          </w:p>
        </w:tc>
      </w:tr>
      <w:tr w:rsidR="001B11BD" w:rsidRPr="00BF527E" w:rsidTr="00983BA4">
        <w:trPr>
          <w:trHeight w:val="481"/>
        </w:trPr>
        <w:tc>
          <w:tcPr>
            <w:tcW w:w="607" w:type="pct"/>
            <w:tcBorders>
              <w:top w:val="single" w:sz="8" w:space="0" w:color="000000"/>
              <w:left w:val="single" w:sz="8" w:space="0" w:color="000000"/>
              <w:bottom w:val="single" w:sz="8" w:space="0" w:color="000000"/>
              <w:right w:val="single" w:sz="8" w:space="0" w:color="000000"/>
            </w:tcBorders>
            <w:vAlign w:val="center"/>
          </w:tcPr>
          <w:p w:rsidR="001B11BD" w:rsidRPr="00BF527E" w:rsidRDefault="001B11BD" w:rsidP="00983BA4">
            <w:pPr>
              <w:autoSpaceDE w:val="0"/>
              <w:autoSpaceDN w:val="0"/>
              <w:adjustRightInd w:val="0"/>
              <w:ind w:firstLine="67"/>
              <w:jc w:val="center"/>
            </w:pPr>
            <w:r w:rsidRPr="00BF527E">
              <w:lastRenderedPageBreak/>
              <w:t>14</w:t>
            </w:r>
          </w:p>
        </w:tc>
        <w:tc>
          <w:tcPr>
            <w:tcW w:w="1210" w:type="pct"/>
            <w:tcBorders>
              <w:top w:val="single" w:sz="8" w:space="0" w:color="000000"/>
              <w:left w:val="single" w:sz="8" w:space="0" w:color="000000"/>
              <w:bottom w:val="single" w:sz="8" w:space="0" w:color="000000"/>
              <w:right w:val="single" w:sz="8" w:space="0" w:color="000000"/>
            </w:tcBorders>
            <w:vAlign w:val="center"/>
          </w:tcPr>
          <w:p w:rsidR="001B11BD" w:rsidRPr="00BF527E" w:rsidRDefault="001B11BD" w:rsidP="00983BA4">
            <w:pPr>
              <w:autoSpaceDE w:val="0"/>
              <w:autoSpaceDN w:val="0"/>
              <w:adjustRightInd w:val="0"/>
              <w:jc w:val="center"/>
            </w:pPr>
            <w:r w:rsidRPr="00BF527E">
              <w:rPr>
                <w:rFonts w:eastAsia="TimesNewRomanPSMT"/>
                <w:lang w:eastAsia="en-US"/>
              </w:rPr>
              <w:t>3.1.2/ 1.3</w:t>
            </w:r>
          </w:p>
        </w:tc>
        <w:tc>
          <w:tcPr>
            <w:tcW w:w="702" w:type="pct"/>
            <w:tcBorders>
              <w:top w:val="single" w:sz="8" w:space="0" w:color="000000"/>
              <w:left w:val="single" w:sz="8" w:space="0" w:color="000000"/>
              <w:bottom w:val="single" w:sz="8" w:space="0" w:color="000000"/>
              <w:right w:val="single" w:sz="8" w:space="0" w:color="000000"/>
            </w:tcBorders>
            <w:vAlign w:val="center"/>
          </w:tcPr>
          <w:p w:rsidR="001B11BD" w:rsidRPr="00BF527E" w:rsidRDefault="001B11BD" w:rsidP="00983BA4">
            <w:pPr>
              <w:autoSpaceDE w:val="0"/>
              <w:autoSpaceDN w:val="0"/>
              <w:adjustRightInd w:val="0"/>
              <w:ind w:hanging="112"/>
              <w:jc w:val="center"/>
            </w:pPr>
            <w:r w:rsidRPr="00BF527E">
              <w:t>Б</w:t>
            </w:r>
          </w:p>
        </w:tc>
        <w:tc>
          <w:tcPr>
            <w:tcW w:w="568" w:type="pct"/>
            <w:tcBorders>
              <w:top w:val="single" w:sz="8" w:space="0" w:color="000000"/>
              <w:left w:val="single" w:sz="8" w:space="0" w:color="000000"/>
              <w:bottom w:val="single" w:sz="8" w:space="0" w:color="000000"/>
              <w:right w:val="single" w:sz="8" w:space="0" w:color="000000"/>
            </w:tcBorders>
            <w:vAlign w:val="center"/>
          </w:tcPr>
          <w:p w:rsidR="001B11BD" w:rsidRPr="00BF527E" w:rsidRDefault="00BE60C6" w:rsidP="00983BA4">
            <w:pPr>
              <w:autoSpaceDE w:val="0"/>
              <w:autoSpaceDN w:val="0"/>
              <w:adjustRightInd w:val="0"/>
              <w:ind w:firstLine="67"/>
              <w:jc w:val="center"/>
            </w:pPr>
            <w:r w:rsidRPr="00BF527E">
              <w:t>59,23</w:t>
            </w:r>
          </w:p>
        </w:tc>
        <w:tc>
          <w:tcPr>
            <w:tcW w:w="929" w:type="pct"/>
            <w:tcBorders>
              <w:top w:val="single" w:sz="8" w:space="0" w:color="000000"/>
              <w:left w:val="single" w:sz="8" w:space="0" w:color="000000"/>
              <w:bottom w:val="single" w:sz="8" w:space="0" w:color="000000"/>
              <w:right w:val="single" w:sz="8" w:space="0" w:color="000000"/>
            </w:tcBorders>
            <w:vAlign w:val="center"/>
          </w:tcPr>
          <w:p w:rsidR="001B11BD" w:rsidRPr="00BF527E" w:rsidRDefault="001B11BD" w:rsidP="00983BA4">
            <w:pPr>
              <w:jc w:val="center"/>
            </w:pPr>
            <w:r w:rsidRPr="00BF527E">
              <w:t>0</w:t>
            </w:r>
          </w:p>
        </w:tc>
        <w:tc>
          <w:tcPr>
            <w:tcW w:w="491" w:type="pct"/>
            <w:tcBorders>
              <w:top w:val="single" w:sz="8" w:space="0" w:color="000000"/>
              <w:left w:val="single" w:sz="8" w:space="0" w:color="000000"/>
              <w:bottom w:val="single" w:sz="8" w:space="0" w:color="000000"/>
              <w:right w:val="single" w:sz="8" w:space="0" w:color="000000"/>
            </w:tcBorders>
            <w:vAlign w:val="center"/>
          </w:tcPr>
          <w:p w:rsidR="001B11BD" w:rsidRPr="00BF527E" w:rsidRDefault="001B11BD" w:rsidP="00983BA4">
            <w:pPr>
              <w:jc w:val="center"/>
            </w:pPr>
            <w:r w:rsidRPr="00BF527E">
              <w:t>100</w:t>
            </w:r>
          </w:p>
        </w:tc>
        <w:tc>
          <w:tcPr>
            <w:tcW w:w="493" w:type="pct"/>
            <w:tcBorders>
              <w:top w:val="single" w:sz="8" w:space="0" w:color="000000"/>
              <w:left w:val="single" w:sz="8" w:space="0" w:color="000000"/>
              <w:bottom w:val="single" w:sz="8" w:space="0" w:color="000000"/>
              <w:right w:val="single" w:sz="8" w:space="0" w:color="000000"/>
            </w:tcBorders>
            <w:vAlign w:val="center"/>
          </w:tcPr>
          <w:p w:rsidR="001B11BD" w:rsidRPr="00BF527E" w:rsidRDefault="001B11BD" w:rsidP="00983BA4">
            <w:pPr>
              <w:jc w:val="center"/>
            </w:pPr>
            <w:r w:rsidRPr="00BF527E">
              <w:t>100</w:t>
            </w:r>
          </w:p>
        </w:tc>
      </w:tr>
      <w:tr w:rsidR="001B11BD" w:rsidRPr="00BF527E" w:rsidTr="00983BA4">
        <w:trPr>
          <w:trHeight w:val="481"/>
        </w:trPr>
        <w:tc>
          <w:tcPr>
            <w:tcW w:w="607" w:type="pct"/>
            <w:tcBorders>
              <w:top w:val="single" w:sz="8" w:space="0" w:color="000000"/>
              <w:left w:val="single" w:sz="8" w:space="0" w:color="000000"/>
              <w:bottom w:val="single" w:sz="8" w:space="0" w:color="000000"/>
              <w:right w:val="single" w:sz="8" w:space="0" w:color="000000"/>
            </w:tcBorders>
            <w:vAlign w:val="center"/>
          </w:tcPr>
          <w:p w:rsidR="001B11BD" w:rsidRPr="00BF527E" w:rsidRDefault="001B11BD" w:rsidP="00983BA4">
            <w:pPr>
              <w:autoSpaceDE w:val="0"/>
              <w:autoSpaceDN w:val="0"/>
              <w:adjustRightInd w:val="0"/>
              <w:ind w:firstLine="67"/>
              <w:jc w:val="center"/>
            </w:pPr>
            <w:r w:rsidRPr="00BF527E">
              <w:t>15</w:t>
            </w:r>
          </w:p>
        </w:tc>
        <w:tc>
          <w:tcPr>
            <w:tcW w:w="1210" w:type="pct"/>
            <w:tcBorders>
              <w:top w:val="single" w:sz="8" w:space="0" w:color="000000"/>
              <w:left w:val="single" w:sz="8" w:space="0" w:color="000000"/>
              <w:bottom w:val="single" w:sz="8" w:space="0" w:color="000000"/>
              <w:right w:val="single" w:sz="8" w:space="0" w:color="000000"/>
            </w:tcBorders>
            <w:vAlign w:val="center"/>
          </w:tcPr>
          <w:p w:rsidR="001B11BD" w:rsidRPr="00BF527E" w:rsidRDefault="001B11BD" w:rsidP="00983BA4">
            <w:pPr>
              <w:autoSpaceDE w:val="0"/>
              <w:autoSpaceDN w:val="0"/>
              <w:adjustRightInd w:val="0"/>
              <w:jc w:val="center"/>
            </w:pPr>
            <w:r w:rsidRPr="00BF527E">
              <w:rPr>
                <w:rFonts w:eastAsia="TimesNewRomanPSMT"/>
                <w:lang w:eastAsia="en-US"/>
              </w:rPr>
              <w:t>3.6.2/1.3</w:t>
            </w:r>
          </w:p>
        </w:tc>
        <w:tc>
          <w:tcPr>
            <w:tcW w:w="702" w:type="pct"/>
            <w:tcBorders>
              <w:top w:val="single" w:sz="8" w:space="0" w:color="000000"/>
              <w:left w:val="single" w:sz="8" w:space="0" w:color="000000"/>
              <w:bottom w:val="single" w:sz="8" w:space="0" w:color="000000"/>
              <w:right w:val="single" w:sz="8" w:space="0" w:color="000000"/>
            </w:tcBorders>
            <w:vAlign w:val="center"/>
          </w:tcPr>
          <w:p w:rsidR="001B11BD" w:rsidRPr="00BF527E" w:rsidRDefault="001B11BD" w:rsidP="00983BA4">
            <w:pPr>
              <w:autoSpaceDE w:val="0"/>
              <w:autoSpaceDN w:val="0"/>
              <w:adjustRightInd w:val="0"/>
              <w:ind w:hanging="112"/>
              <w:jc w:val="center"/>
            </w:pPr>
            <w:r w:rsidRPr="00BF527E">
              <w:t>Б</w:t>
            </w:r>
          </w:p>
        </w:tc>
        <w:tc>
          <w:tcPr>
            <w:tcW w:w="568" w:type="pct"/>
            <w:tcBorders>
              <w:top w:val="single" w:sz="8" w:space="0" w:color="000000"/>
              <w:left w:val="single" w:sz="8" w:space="0" w:color="000000"/>
              <w:bottom w:val="single" w:sz="8" w:space="0" w:color="000000"/>
              <w:right w:val="single" w:sz="8" w:space="0" w:color="000000"/>
            </w:tcBorders>
            <w:vAlign w:val="center"/>
          </w:tcPr>
          <w:p w:rsidR="001B11BD" w:rsidRPr="00BF527E" w:rsidRDefault="00BE60C6" w:rsidP="00983BA4">
            <w:pPr>
              <w:jc w:val="center"/>
              <w:rPr>
                <w:color w:val="000000"/>
              </w:rPr>
            </w:pPr>
            <w:r w:rsidRPr="00BF527E">
              <w:rPr>
                <w:rFonts w:eastAsia="Times New Roman"/>
                <w:color w:val="000000"/>
              </w:rPr>
              <w:t>76,92</w:t>
            </w:r>
          </w:p>
        </w:tc>
        <w:tc>
          <w:tcPr>
            <w:tcW w:w="929" w:type="pct"/>
            <w:tcBorders>
              <w:top w:val="single" w:sz="8" w:space="0" w:color="000000"/>
              <w:left w:val="single" w:sz="8" w:space="0" w:color="000000"/>
              <w:bottom w:val="single" w:sz="8" w:space="0" w:color="000000"/>
              <w:right w:val="single" w:sz="8" w:space="0" w:color="000000"/>
            </w:tcBorders>
            <w:vAlign w:val="center"/>
          </w:tcPr>
          <w:p w:rsidR="001B11BD" w:rsidRPr="00BF527E" w:rsidRDefault="001B11BD" w:rsidP="00983BA4">
            <w:pPr>
              <w:jc w:val="center"/>
            </w:pPr>
            <w:r w:rsidRPr="00BF527E">
              <w:t>0</w:t>
            </w:r>
          </w:p>
        </w:tc>
        <w:tc>
          <w:tcPr>
            <w:tcW w:w="491" w:type="pct"/>
            <w:tcBorders>
              <w:top w:val="single" w:sz="8" w:space="0" w:color="000000"/>
              <w:left w:val="single" w:sz="8" w:space="0" w:color="000000"/>
              <w:bottom w:val="single" w:sz="8" w:space="0" w:color="000000"/>
              <w:right w:val="single" w:sz="8" w:space="0" w:color="000000"/>
            </w:tcBorders>
            <w:vAlign w:val="center"/>
          </w:tcPr>
          <w:p w:rsidR="001B11BD" w:rsidRPr="00BF527E" w:rsidRDefault="001B11BD" w:rsidP="00983BA4">
            <w:pPr>
              <w:jc w:val="center"/>
            </w:pPr>
            <w:r w:rsidRPr="00BF527E">
              <w:t>85,19</w:t>
            </w:r>
          </w:p>
        </w:tc>
        <w:tc>
          <w:tcPr>
            <w:tcW w:w="493" w:type="pct"/>
            <w:tcBorders>
              <w:top w:val="single" w:sz="8" w:space="0" w:color="000000"/>
              <w:left w:val="single" w:sz="8" w:space="0" w:color="000000"/>
              <w:bottom w:val="single" w:sz="8" w:space="0" w:color="000000"/>
              <w:right w:val="single" w:sz="8" w:space="0" w:color="000000"/>
            </w:tcBorders>
            <w:vAlign w:val="center"/>
          </w:tcPr>
          <w:p w:rsidR="001B11BD" w:rsidRPr="00BF527E" w:rsidRDefault="001B11BD" w:rsidP="00983BA4">
            <w:pPr>
              <w:jc w:val="center"/>
            </w:pPr>
            <w:r w:rsidRPr="00BF527E">
              <w:t>100</w:t>
            </w:r>
          </w:p>
        </w:tc>
      </w:tr>
      <w:tr w:rsidR="001B11BD" w:rsidRPr="00BF527E" w:rsidTr="00983BA4">
        <w:trPr>
          <w:trHeight w:val="481"/>
        </w:trPr>
        <w:tc>
          <w:tcPr>
            <w:tcW w:w="607" w:type="pct"/>
            <w:tcBorders>
              <w:top w:val="single" w:sz="8" w:space="0" w:color="000000"/>
              <w:left w:val="single" w:sz="8" w:space="0" w:color="000000"/>
              <w:bottom w:val="single" w:sz="8" w:space="0" w:color="000000"/>
              <w:right w:val="single" w:sz="8" w:space="0" w:color="000000"/>
            </w:tcBorders>
            <w:vAlign w:val="center"/>
          </w:tcPr>
          <w:p w:rsidR="001B11BD" w:rsidRPr="00BF527E" w:rsidRDefault="001B11BD" w:rsidP="00983BA4">
            <w:pPr>
              <w:autoSpaceDE w:val="0"/>
              <w:autoSpaceDN w:val="0"/>
              <w:adjustRightInd w:val="0"/>
              <w:ind w:firstLine="67"/>
              <w:jc w:val="center"/>
            </w:pPr>
            <w:r w:rsidRPr="00BF527E">
              <w:t>16</w:t>
            </w:r>
          </w:p>
        </w:tc>
        <w:tc>
          <w:tcPr>
            <w:tcW w:w="1210" w:type="pct"/>
            <w:tcBorders>
              <w:top w:val="single" w:sz="8" w:space="0" w:color="000000"/>
              <w:left w:val="single" w:sz="8" w:space="0" w:color="000000"/>
              <w:bottom w:val="single" w:sz="8" w:space="0" w:color="000000"/>
              <w:right w:val="single" w:sz="8" w:space="0" w:color="000000"/>
            </w:tcBorders>
            <w:vAlign w:val="center"/>
          </w:tcPr>
          <w:p w:rsidR="001B11BD" w:rsidRPr="00BF527E" w:rsidRDefault="001B11BD" w:rsidP="00983BA4">
            <w:pPr>
              <w:autoSpaceDE w:val="0"/>
              <w:autoSpaceDN w:val="0"/>
              <w:adjustRightInd w:val="0"/>
              <w:ind w:firstLine="67"/>
              <w:jc w:val="center"/>
            </w:pPr>
            <w:r w:rsidRPr="00BF527E">
              <w:rPr>
                <w:rFonts w:eastAsia="TimesNewRomanPSMT"/>
                <w:lang w:eastAsia="en-US"/>
              </w:rPr>
              <w:t>3.3-3.4./2.4</w:t>
            </w:r>
          </w:p>
        </w:tc>
        <w:tc>
          <w:tcPr>
            <w:tcW w:w="702" w:type="pct"/>
            <w:tcBorders>
              <w:top w:val="single" w:sz="8" w:space="0" w:color="000000"/>
              <w:left w:val="single" w:sz="8" w:space="0" w:color="000000"/>
              <w:bottom w:val="single" w:sz="8" w:space="0" w:color="000000"/>
              <w:right w:val="single" w:sz="8" w:space="0" w:color="000000"/>
            </w:tcBorders>
            <w:vAlign w:val="center"/>
          </w:tcPr>
          <w:p w:rsidR="001B11BD" w:rsidRPr="00BF527E" w:rsidRDefault="001B11BD" w:rsidP="00983BA4">
            <w:pPr>
              <w:autoSpaceDE w:val="0"/>
              <w:autoSpaceDN w:val="0"/>
              <w:adjustRightInd w:val="0"/>
              <w:ind w:hanging="112"/>
              <w:jc w:val="center"/>
            </w:pPr>
            <w:proofErr w:type="gramStart"/>
            <w:r w:rsidRPr="00BF527E">
              <w:t>П</w:t>
            </w:r>
            <w:proofErr w:type="gramEnd"/>
          </w:p>
        </w:tc>
        <w:tc>
          <w:tcPr>
            <w:tcW w:w="568" w:type="pct"/>
            <w:tcBorders>
              <w:top w:val="single" w:sz="8" w:space="0" w:color="000000"/>
              <w:left w:val="single" w:sz="8" w:space="0" w:color="000000"/>
              <w:bottom w:val="single" w:sz="8" w:space="0" w:color="000000"/>
              <w:right w:val="single" w:sz="8" w:space="0" w:color="000000"/>
            </w:tcBorders>
            <w:vAlign w:val="center"/>
          </w:tcPr>
          <w:p w:rsidR="001B11BD" w:rsidRPr="00BF527E" w:rsidRDefault="00BE60C6" w:rsidP="00983BA4">
            <w:pPr>
              <w:jc w:val="center"/>
              <w:rPr>
                <w:color w:val="000000"/>
              </w:rPr>
            </w:pPr>
            <w:r w:rsidRPr="00BF527E">
              <w:rPr>
                <w:color w:val="000000"/>
              </w:rPr>
              <w:t>74,23</w:t>
            </w:r>
          </w:p>
        </w:tc>
        <w:tc>
          <w:tcPr>
            <w:tcW w:w="929" w:type="pct"/>
            <w:tcBorders>
              <w:top w:val="single" w:sz="8" w:space="0" w:color="000000"/>
              <w:left w:val="single" w:sz="8" w:space="0" w:color="000000"/>
              <w:bottom w:val="single" w:sz="8" w:space="0" w:color="000000"/>
              <w:right w:val="single" w:sz="8" w:space="0" w:color="000000"/>
            </w:tcBorders>
            <w:vAlign w:val="center"/>
          </w:tcPr>
          <w:p w:rsidR="001B11BD" w:rsidRPr="00BF527E" w:rsidRDefault="001B11BD" w:rsidP="00983BA4">
            <w:pPr>
              <w:jc w:val="center"/>
            </w:pPr>
            <w:r w:rsidRPr="00BF527E">
              <w:t>100</w:t>
            </w:r>
          </w:p>
        </w:tc>
        <w:tc>
          <w:tcPr>
            <w:tcW w:w="491" w:type="pct"/>
            <w:tcBorders>
              <w:top w:val="single" w:sz="8" w:space="0" w:color="000000"/>
              <w:left w:val="single" w:sz="8" w:space="0" w:color="000000"/>
              <w:bottom w:val="single" w:sz="8" w:space="0" w:color="000000"/>
              <w:right w:val="single" w:sz="8" w:space="0" w:color="000000"/>
            </w:tcBorders>
            <w:vAlign w:val="center"/>
          </w:tcPr>
          <w:p w:rsidR="001B11BD" w:rsidRPr="00BF527E" w:rsidRDefault="001B11BD" w:rsidP="00983BA4">
            <w:pPr>
              <w:jc w:val="center"/>
            </w:pPr>
            <w:r w:rsidRPr="00BF527E">
              <w:t>85,19</w:t>
            </w:r>
          </w:p>
        </w:tc>
        <w:tc>
          <w:tcPr>
            <w:tcW w:w="493" w:type="pct"/>
            <w:tcBorders>
              <w:top w:val="single" w:sz="8" w:space="0" w:color="000000"/>
              <w:left w:val="single" w:sz="8" w:space="0" w:color="000000"/>
              <w:bottom w:val="single" w:sz="8" w:space="0" w:color="000000"/>
              <w:right w:val="single" w:sz="8" w:space="0" w:color="000000"/>
            </w:tcBorders>
            <w:vAlign w:val="center"/>
          </w:tcPr>
          <w:p w:rsidR="001B11BD" w:rsidRPr="00BF527E" w:rsidRDefault="001B11BD" w:rsidP="00983BA4">
            <w:pPr>
              <w:jc w:val="center"/>
            </w:pPr>
            <w:r w:rsidRPr="00BF527E">
              <w:t>100</w:t>
            </w:r>
          </w:p>
        </w:tc>
      </w:tr>
      <w:tr w:rsidR="001B11BD" w:rsidRPr="00BF527E" w:rsidTr="00983BA4">
        <w:trPr>
          <w:trHeight w:val="481"/>
        </w:trPr>
        <w:tc>
          <w:tcPr>
            <w:tcW w:w="607" w:type="pct"/>
            <w:tcBorders>
              <w:top w:val="single" w:sz="8" w:space="0" w:color="000000"/>
              <w:left w:val="single" w:sz="8" w:space="0" w:color="000000"/>
              <w:bottom w:val="single" w:sz="8" w:space="0" w:color="000000"/>
              <w:right w:val="single" w:sz="8" w:space="0" w:color="000000"/>
            </w:tcBorders>
            <w:vAlign w:val="center"/>
          </w:tcPr>
          <w:p w:rsidR="001B11BD" w:rsidRPr="00BF527E" w:rsidRDefault="001B11BD" w:rsidP="00983BA4">
            <w:pPr>
              <w:autoSpaceDE w:val="0"/>
              <w:autoSpaceDN w:val="0"/>
              <w:adjustRightInd w:val="0"/>
              <w:ind w:firstLine="67"/>
              <w:jc w:val="center"/>
            </w:pPr>
            <w:r w:rsidRPr="00BF527E">
              <w:t>17</w:t>
            </w:r>
          </w:p>
        </w:tc>
        <w:tc>
          <w:tcPr>
            <w:tcW w:w="1210" w:type="pct"/>
            <w:tcBorders>
              <w:top w:val="single" w:sz="8" w:space="0" w:color="000000"/>
              <w:left w:val="single" w:sz="8" w:space="0" w:color="000000"/>
              <w:bottom w:val="single" w:sz="8" w:space="0" w:color="000000"/>
              <w:right w:val="single" w:sz="8" w:space="0" w:color="000000"/>
            </w:tcBorders>
            <w:vAlign w:val="center"/>
          </w:tcPr>
          <w:p w:rsidR="001B11BD" w:rsidRPr="00BF527E" w:rsidRDefault="001B11BD" w:rsidP="00983BA4">
            <w:pPr>
              <w:autoSpaceDE w:val="0"/>
              <w:autoSpaceDN w:val="0"/>
              <w:adjustRightInd w:val="0"/>
              <w:ind w:firstLine="67"/>
              <w:jc w:val="center"/>
            </w:pPr>
            <w:r w:rsidRPr="00BF527E">
              <w:rPr>
                <w:rFonts w:eastAsia="TimesNewRomanPSMT"/>
                <w:lang w:eastAsia="en-US"/>
              </w:rPr>
              <w:t>3.2/1.3,2.4</w:t>
            </w:r>
          </w:p>
        </w:tc>
        <w:tc>
          <w:tcPr>
            <w:tcW w:w="702" w:type="pct"/>
            <w:tcBorders>
              <w:top w:val="single" w:sz="8" w:space="0" w:color="000000"/>
              <w:left w:val="single" w:sz="8" w:space="0" w:color="000000"/>
              <w:bottom w:val="single" w:sz="8" w:space="0" w:color="000000"/>
              <w:right w:val="single" w:sz="8" w:space="0" w:color="000000"/>
            </w:tcBorders>
            <w:vAlign w:val="center"/>
          </w:tcPr>
          <w:p w:rsidR="001B11BD" w:rsidRPr="00BF527E" w:rsidRDefault="001B11BD" w:rsidP="00983BA4">
            <w:pPr>
              <w:autoSpaceDE w:val="0"/>
              <w:autoSpaceDN w:val="0"/>
              <w:adjustRightInd w:val="0"/>
              <w:ind w:hanging="112"/>
              <w:jc w:val="center"/>
            </w:pPr>
            <w:r w:rsidRPr="00BF527E">
              <w:t>Б</w:t>
            </w:r>
            <w:proofErr w:type="gramStart"/>
            <w:r w:rsidRPr="00BF527E">
              <w:t>,П</w:t>
            </w:r>
            <w:proofErr w:type="gramEnd"/>
          </w:p>
        </w:tc>
        <w:tc>
          <w:tcPr>
            <w:tcW w:w="568" w:type="pct"/>
            <w:tcBorders>
              <w:top w:val="single" w:sz="8" w:space="0" w:color="000000"/>
              <w:left w:val="single" w:sz="8" w:space="0" w:color="000000"/>
              <w:bottom w:val="single" w:sz="8" w:space="0" w:color="000000"/>
              <w:right w:val="single" w:sz="8" w:space="0" w:color="000000"/>
            </w:tcBorders>
            <w:vAlign w:val="center"/>
          </w:tcPr>
          <w:p w:rsidR="001B11BD" w:rsidRPr="00BF527E" w:rsidRDefault="00BE60C6" w:rsidP="00983BA4">
            <w:pPr>
              <w:jc w:val="center"/>
              <w:rPr>
                <w:color w:val="000000"/>
              </w:rPr>
            </w:pPr>
            <w:r w:rsidRPr="00BF527E">
              <w:rPr>
                <w:color w:val="000000"/>
              </w:rPr>
              <w:t>43,08</w:t>
            </w:r>
          </w:p>
        </w:tc>
        <w:tc>
          <w:tcPr>
            <w:tcW w:w="929" w:type="pct"/>
            <w:tcBorders>
              <w:top w:val="single" w:sz="8" w:space="0" w:color="000000"/>
              <w:left w:val="single" w:sz="8" w:space="0" w:color="000000"/>
              <w:bottom w:val="single" w:sz="8" w:space="0" w:color="000000"/>
              <w:right w:val="single" w:sz="8" w:space="0" w:color="000000"/>
            </w:tcBorders>
            <w:vAlign w:val="center"/>
          </w:tcPr>
          <w:p w:rsidR="001B11BD" w:rsidRPr="00BF527E" w:rsidRDefault="00BE60C6" w:rsidP="00983BA4">
            <w:pPr>
              <w:jc w:val="center"/>
            </w:pPr>
            <w:r w:rsidRPr="00BF527E">
              <w:rPr>
                <w:color w:val="000000"/>
              </w:rPr>
              <w:t>0</w:t>
            </w:r>
          </w:p>
        </w:tc>
        <w:tc>
          <w:tcPr>
            <w:tcW w:w="491" w:type="pct"/>
            <w:tcBorders>
              <w:top w:val="single" w:sz="8" w:space="0" w:color="000000"/>
              <w:left w:val="single" w:sz="8" w:space="0" w:color="000000"/>
              <w:bottom w:val="single" w:sz="8" w:space="0" w:color="000000"/>
              <w:right w:val="single" w:sz="8" w:space="0" w:color="000000"/>
            </w:tcBorders>
            <w:vAlign w:val="center"/>
          </w:tcPr>
          <w:p w:rsidR="001B11BD" w:rsidRPr="00BF527E" w:rsidRDefault="001B11BD" w:rsidP="00983BA4">
            <w:pPr>
              <w:jc w:val="center"/>
            </w:pPr>
            <w:r w:rsidRPr="00BF527E">
              <w:t>51,85</w:t>
            </w:r>
          </w:p>
        </w:tc>
        <w:tc>
          <w:tcPr>
            <w:tcW w:w="493" w:type="pct"/>
            <w:tcBorders>
              <w:top w:val="single" w:sz="8" w:space="0" w:color="000000"/>
              <w:left w:val="single" w:sz="8" w:space="0" w:color="000000"/>
              <w:bottom w:val="single" w:sz="8" w:space="0" w:color="000000"/>
              <w:right w:val="single" w:sz="8" w:space="0" w:color="000000"/>
            </w:tcBorders>
            <w:vAlign w:val="center"/>
          </w:tcPr>
          <w:p w:rsidR="001B11BD" w:rsidRPr="00BF527E" w:rsidRDefault="001B11BD" w:rsidP="00983BA4">
            <w:pPr>
              <w:jc w:val="center"/>
            </w:pPr>
            <w:r w:rsidRPr="00BF527E">
              <w:t>70,83</w:t>
            </w:r>
          </w:p>
        </w:tc>
      </w:tr>
      <w:tr w:rsidR="001B11BD" w:rsidRPr="00BF527E" w:rsidTr="00983BA4">
        <w:trPr>
          <w:trHeight w:val="481"/>
        </w:trPr>
        <w:tc>
          <w:tcPr>
            <w:tcW w:w="607" w:type="pct"/>
            <w:tcBorders>
              <w:top w:val="single" w:sz="8" w:space="0" w:color="000000"/>
              <w:left w:val="single" w:sz="8" w:space="0" w:color="000000"/>
              <w:bottom w:val="single" w:sz="8" w:space="0" w:color="000000"/>
              <w:right w:val="single" w:sz="8" w:space="0" w:color="000000"/>
            </w:tcBorders>
            <w:vAlign w:val="center"/>
          </w:tcPr>
          <w:p w:rsidR="001B11BD" w:rsidRPr="00BF527E" w:rsidRDefault="001B11BD" w:rsidP="00983BA4">
            <w:pPr>
              <w:autoSpaceDE w:val="0"/>
              <w:autoSpaceDN w:val="0"/>
              <w:adjustRightInd w:val="0"/>
              <w:ind w:firstLine="67"/>
              <w:jc w:val="center"/>
            </w:pPr>
            <w:r w:rsidRPr="00BF527E">
              <w:t>18</w:t>
            </w:r>
          </w:p>
        </w:tc>
        <w:tc>
          <w:tcPr>
            <w:tcW w:w="1210" w:type="pct"/>
            <w:tcBorders>
              <w:top w:val="single" w:sz="8" w:space="0" w:color="000000"/>
              <w:left w:val="single" w:sz="8" w:space="0" w:color="000000"/>
              <w:bottom w:val="single" w:sz="8" w:space="0" w:color="000000"/>
              <w:right w:val="single" w:sz="8" w:space="0" w:color="000000"/>
            </w:tcBorders>
            <w:vAlign w:val="center"/>
          </w:tcPr>
          <w:p w:rsidR="001B11BD" w:rsidRPr="00BF527E" w:rsidRDefault="001B11BD" w:rsidP="00983BA4">
            <w:pPr>
              <w:autoSpaceDE w:val="0"/>
              <w:autoSpaceDN w:val="0"/>
              <w:adjustRightInd w:val="0"/>
              <w:ind w:firstLine="67"/>
              <w:jc w:val="center"/>
            </w:pPr>
            <w:r w:rsidRPr="00BF527E">
              <w:rPr>
                <w:rFonts w:eastAsia="TimesNewRomanPSMT"/>
                <w:lang w:eastAsia="en-US"/>
              </w:rPr>
              <w:t>3.5.1/1, 2.4</w:t>
            </w:r>
          </w:p>
        </w:tc>
        <w:tc>
          <w:tcPr>
            <w:tcW w:w="702" w:type="pct"/>
            <w:tcBorders>
              <w:top w:val="single" w:sz="8" w:space="0" w:color="000000"/>
              <w:left w:val="single" w:sz="8" w:space="0" w:color="000000"/>
              <w:bottom w:val="single" w:sz="8" w:space="0" w:color="000000"/>
              <w:right w:val="single" w:sz="8" w:space="0" w:color="000000"/>
            </w:tcBorders>
            <w:vAlign w:val="center"/>
          </w:tcPr>
          <w:p w:rsidR="001B11BD" w:rsidRPr="00BF527E" w:rsidRDefault="001B11BD" w:rsidP="00983BA4">
            <w:pPr>
              <w:autoSpaceDE w:val="0"/>
              <w:autoSpaceDN w:val="0"/>
              <w:adjustRightInd w:val="0"/>
              <w:ind w:hanging="112"/>
              <w:jc w:val="center"/>
            </w:pPr>
            <w:r w:rsidRPr="00BF527E">
              <w:t>П</w:t>
            </w:r>
            <w:proofErr w:type="gramStart"/>
            <w:r w:rsidRPr="00BF527E">
              <w:t>,Б</w:t>
            </w:r>
            <w:proofErr w:type="gramEnd"/>
          </w:p>
        </w:tc>
        <w:tc>
          <w:tcPr>
            <w:tcW w:w="568" w:type="pct"/>
            <w:tcBorders>
              <w:top w:val="single" w:sz="8" w:space="0" w:color="000000"/>
              <w:left w:val="single" w:sz="8" w:space="0" w:color="000000"/>
              <w:bottom w:val="single" w:sz="8" w:space="0" w:color="000000"/>
              <w:right w:val="single" w:sz="8" w:space="0" w:color="000000"/>
            </w:tcBorders>
            <w:vAlign w:val="bottom"/>
          </w:tcPr>
          <w:p w:rsidR="001B11BD" w:rsidRPr="00BF527E" w:rsidRDefault="001B11BD" w:rsidP="00983BA4">
            <w:pPr>
              <w:jc w:val="center"/>
              <w:rPr>
                <w:color w:val="000000"/>
              </w:rPr>
            </w:pPr>
            <w:r w:rsidRPr="00BF527E">
              <w:rPr>
                <w:color w:val="000000"/>
              </w:rPr>
              <w:t>53,85</w:t>
            </w:r>
          </w:p>
        </w:tc>
        <w:tc>
          <w:tcPr>
            <w:tcW w:w="929" w:type="pct"/>
            <w:tcBorders>
              <w:top w:val="single" w:sz="8" w:space="0" w:color="000000"/>
              <w:left w:val="single" w:sz="8" w:space="0" w:color="000000"/>
              <w:bottom w:val="single" w:sz="8" w:space="0" w:color="000000"/>
              <w:right w:val="single" w:sz="8" w:space="0" w:color="000000"/>
            </w:tcBorders>
            <w:vAlign w:val="center"/>
          </w:tcPr>
          <w:p w:rsidR="001B11BD" w:rsidRPr="00BF527E" w:rsidRDefault="001B11BD" w:rsidP="00983BA4">
            <w:pPr>
              <w:jc w:val="center"/>
            </w:pPr>
            <w:r w:rsidRPr="00BF527E">
              <w:t>25</w:t>
            </w:r>
          </w:p>
        </w:tc>
        <w:tc>
          <w:tcPr>
            <w:tcW w:w="491" w:type="pct"/>
            <w:tcBorders>
              <w:top w:val="single" w:sz="8" w:space="0" w:color="000000"/>
              <w:left w:val="single" w:sz="8" w:space="0" w:color="000000"/>
              <w:bottom w:val="single" w:sz="8" w:space="0" w:color="000000"/>
              <w:right w:val="single" w:sz="8" w:space="0" w:color="000000"/>
            </w:tcBorders>
            <w:vAlign w:val="center"/>
          </w:tcPr>
          <w:p w:rsidR="001B11BD" w:rsidRPr="00BF527E" w:rsidRDefault="001B11BD" w:rsidP="00983BA4">
            <w:pPr>
              <w:jc w:val="center"/>
            </w:pPr>
            <w:r w:rsidRPr="00BF527E">
              <w:t>68,52</w:t>
            </w:r>
          </w:p>
        </w:tc>
        <w:tc>
          <w:tcPr>
            <w:tcW w:w="493" w:type="pct"/>
            <w:tcBorders>
              <w:top w:val="single" w:sz="8" w:space="0" w:color="000000"/>
              <w:left w:val="single" w:sz="8" w:space="0" w:color="000000"/>
              <w:bottom w:val="single" w:sz="8" w:space="0" w:color="000000"/>
              <w:right w:val="single" w:sz="8" w:space="0" w:color="000000"/>
            </w:tcBorders>
            <w:vAlign w:val="center"/>
          </w:tcPr>
          <w:p w:rsidR="001B11BD" w:rsidRPr="00BF527E" w:rsidRDefault="001B11BD" w:rsidP="00983BA4">
            <w:pPr>
              <w:jc w:val="center"/>
            </w:pPr>
            <w:r w:rsidRPr="00BF527E">
              <w:t>100</w:t>
            </w:r>
          </w:p>
        </w:tc>
      </w:tr>
      <w:tr w:rsidR="001B11BD" w:rsidRPr="00BF527E" w:rsidTr="00983BA4">
        <w:trPr>
          <w:trHeight w:val="481"/>
        </w:trPr>
        <w:tc>
          <w:tcPr>
            <w:tcW w:w="607" w:type="pct"/>
            <w:tcBorders>
              <w:top w:val="single" w:sz="8" w:space="0" w:color="000000"/>
              <w:left w:val="single" w:sz="8" w:space="0" w:color="000000"/>
              <w:bottom w:val="single" w:sz="8" w:space="0" w:color="000000"/>
              <w:right w:val="single" w:sz="8" w:space="0" w:color="000000"/>
            </w:tcBorders>
            <w:vAlign w:val="center"/>
          </w:tcPr>
          <w:p w:rsidR="001B11BD" w:rsidRPr="00BF527E" w:rsidRDefault="001B11BD" w:rsidP="00983BA4">
            <w:pPr>
              <w:autoSpaceDE w:val="0"/>
              <w:autoSpaceDN w:val="0"/>
              <w:adjustRightInd w:val="0"/>
              <w:ind w:firstLine="67"/>
              <w:jc w:val="center"/>
            </w:pPr>
            <w:r w:rsidRPr="00BF527E">
              <w:t>19</w:t>
            </w:r>
          </w:p>
        </w:tc>
        <w:tc>
          <w:tcPr>
            <w:tcW w:w="1210" w:type="pct"/>
            <w:tcBorders>
              <w:top w:val="single" w:sz="8" w:space="0" w:color="000000"/>
              <w:left w:val="single" w:sz="8" w:space="0" w:color="000000"/>
              <w:bottom w:val="single" w:sz="8" w:space="0" w:color="000000"/>
              <w:right w:val="single" w:sz="8" w:space="0" w:color="000000"/>
            </w:tcBorders>
            <w:vAlign w:val="center"/>
          </w:tcPr>
          <w:p w:rsidR="001B11BD" w:rsidRPr="00BF527E" w:rsidRDefault="001B11BD" w:rsidP="00983BA4">
            <w:pPr>
              <w:autoSpaceDE w:val="0"/>
              <w:autoSpaceDN w:val="0"/>
              <w:adjustRightInd w:val="0"/>
              <w:jc w:val="center"/>
            </w:pPr>
            <w:r w:rsidRPr="00BF527E">
              <w:rPr>
                <w:rFonts w:eastAsia="TimesNewRomanPSMT"/>
                <w:lang w:eastAsia="en-US"/>
              </w:rPr>
              <w:t>5.3.6/1</w:t>
            </w:r>
          </w:p>
        </w:tc>
        <w:tc>
          <w:tcPr>
            <w:tcW w:w="702" w:type="pct"/>
            <w:tcBorders>
              <w:top w:val="single" w:sz="8" w:space="0" w:color="000000"/>
              <w:left w:val="single" w:sz="8" w:space="0" w:color="000000"/>
              <w:bottom w:val="single" w:sz="8" w:space="0" w:color="000000"/>
              <w:right w:val="single" w:sz="8" w:space="0" w:color="000000"/>
            </w:tcBorders>
            <w:vAlign w:val="center"/>
          </w:tcPr>
          <w:p w:rsidR="001B11BD" w:rsidRPr="00BF527E" w:rsidRDefault="001B11BD" w:rsidP="00983BA4">
            <w:pPr>
              <w:autoSpaceDE w:val="0"/>
              <w:autoSpaceDN w:val="0"/>
              <w:adjustRightInd w:val="0"/>
              <w:ind w:hanging="112"/>
              <w:jc w:val="center"/>
            </w:pPr>
            <w:r w:rsidRPr="00BF527E">
              <w:t>Б</w:t>
            </w:r>
          </w:p>
        </w:tc>
        <w:tc>
          <w:tcPr>
            <w:tcW w:w="568" w:type="pct"/>
            <w:tcBorders>
              <w:top w:val="single" w:sz="8" w:space="0" w:color="000000"/>
              <w:left w:val="single" w:sz="8" w:space="0" w:color="000000"/>
              <w:bottom w:val="single" w:sz="8" w:space="0" w:color="000000"/>
              <w:right w:val="single" w:sz="8" w:space="0" w:color="000000"/>
            </w:tcBorders>
            <w:vAlign w:val="bottom"/>
          </w:tcPr>
          <w:p w:rsidR="001B11BD" w:rsidRPr="00BF527E" w:rsidRDefault="001B11BD" w:rsidP="00983BA4">
            <w:pPr>
              <w:jc w:val="center"/>
              <w:rPr>
                <w:color w:val="000000"/>
              </w:rPr>
            </w:pPr>
            <w:r w:rsidRPr="00BF527E">
              <w:rPr>
                <w:color w:val="000000"/>
              </w:rPr>
              <w:t>89,23</w:t>
            </w:r>
          </w:p>
        </w:tc>
        <w:tc>
          <w:tcPr>
            <w:tcW w:w="929" w:type="pct"/>
            <w:tcBorders>
              <w:top w:val="single" w:sz="8" w:space="0" w:color="000000"/>
              <w:left w:val="single" w:sz="8" w:space="0" w:color="000000"/>
              <w:bottom w:val="single" w:sz="8" w:space="0" w:color="000000"/>
              <w:right w:val="single" w:sz="8" w:space="0" w:color="000000"/>
            </w:tcBorders>
            <w:vAlign w:val="center"/>
          </w:tcPr>
          <w:p w:rsidR="001B11BD" w:rsidRPr="00BF527E" w:rsidRDefault="001B11BD" w:rsidP="00983BA4">
            <w:pPr>
              <w:jc w:val="center"/>
            </w:pPr>
            <w:r w:rsidRPr="00BF527E">
              <w:t>0</w:t>
            </w:r>
          </w:p>
        </w:tc>
        <w:tc>
          <w:tcPr>
            <w:tcW w:w="491" w:type="pct"/>
            <w:tcBorders>
              <w:top w:val="single" w:sz="8" w:space="0" w:color="000000"/>
              <w:left w:val="single" w:sz="8" w:space="0" w:color="000000"/>
              <w:bottom w:val="single" w:sz="8" w:space="0" w:color="000000"/>
              <w:right w:val="single" w:sz="8" w:space="0" w:color="000000"/>
            </w:tcBorders>
            <w:vAlign w:val="center"/>
          </w:tcPr>
          <w:p w:rsidR="001B11BD" w:rsidRPr="00BF527E" w:rsidRDefault="001B11BD" w:rsidP="00983BA4">
            <w:pPr>
              <w:jc w:val="center"/>
            </w:pPr>
            <w:r w:rsidRPr="00BF527E">
              <w:t>100</w:t>
            </w:r>
          </w:p>
        </w:tc>
        <w:tc>
          <w:tcPr>
            <w:tcW w:w="493" w:type="pct"/>
            <w:tcBorders>
              <w:top w:val="single" w:sz="8" w:space="0" w:color="000000"/>
              <w:left w:val="single" w:sz="8" w:space="0" w:color="000000"/>
              <w:bottom w:val="single" w:sz="8" w:space="0" w:color="000000"/>
              <w:right w:val="single" w:sz="8" w:space="0" w:color="000000"/>
            </w:tcBorders>
            <w:vAlign w:val="center"/>
          </w:tcPr>
          <w:p w:rsidR="001B11BD" w:rsidRPr="00BF527E" w:rsidRDefault="001B11BD" w:rsidP="00983BA4">
            <w:pPr>
              <w:jc w:val="center"/>
            </w:pPr>
            <w:r w:rsidRPr="00BF527E">
              <w:t>100</w:t>
            </w:r>
          </w:p>
        </w:tc>
      </w:tr>
      <w:tr w:rsidR="001B11BD" w:rsidRPr="00BF527E" w:rsidTr="00983BA4">
        <w:trPr>
          <w:trHeight w:val="481"/>
        </w:trPr>
        <w:tc>
          <w:tcPr>
            <w:tcW w:w="607" w:type="pct"/>
            <w:tcBorders>
              <w:top w:val="single" w:sz="8" w:space="0" w:color="000000"/>
              <w:left w:val="single" w:sz="8" w:space="0" w:color="000000"/>
              <w:bottom w:val="single" w:sz="8" w:space="0" w:color="000000"/>
              <w:right w:val="single" w:sz="8" w:space="0" w:color="000000"/>
            </w:tcBorders>
            <w:vAlign w:val="center"/>
          </w:tcPr>
          <w:p w:rsidR="001B11BD" w:rsidRPr="00BF527E" w:rsidRDefault="001B11BD" w:rsidP="00983BA4">
            <w:pPr>
              <w:autoSpaceDE w:val="0"/>
              <w:autoSpaceDN w:val="0"/>
              <w:adjustRightInd w:val="0"/>
              <w:ind w:firstLine="67"/>
              <w:jc w:val="center"/>
            </w:pPr>
            <w:r w:rsidRPr="00BF527E">
              <w:t>20</w:t>
            </w:r>
          </w:p>
        </w:tc>
        <w:tc>
          <w:tcPr>
            <w:tcW w:w="1210" w:type="pct"/>
            <w:tcBorders>
              <w:top w:val="single" w:sz="8" w:space="0" w:color="000000"/>
              <w:left w:val="single" w:sz="8" w:space="0" w:color="000000"/>
              <w:bottom w:val="single" w:sz="8" w:space="0" w:color="000000"/>
              <w:right w:val="single" w:sz="8" w:space="0" w:color="000000"/>
            </w:tcBorders>
            <w:vAlign w:val="center"/>
          </w:tcPr>
          <w:p w:rsidR="001B11BD" w:rsidRPr="00BF527E" w:rsidRDefault="001B11BD" w:rsidP="00983BA4">
            <w:pPr>
              <w:autoSpaceDE w:val="0"/>
              <w:autoSpaceDN w:val="0"/>
              <w:adjustRightInd w:val="0"/>
              <w:jc w:val="center"/>
            </w:pPr>
            <w:r w:rsidRPr="00BF527E">
              <w:rPr>
                <w:rFonts w:eastAsia="TimesNewRomanPSMT"/>
                <w:lang w:eastAsia="en-US"/>
              </w:rPr>
              <w:t>5.3.5/2.1</w:t>
            </w:r>
          </w:p>
        </w:tc>
        <w:tc>
          <w:tcPr>
            <w:tcW w:w="702" w:type="pct"/>
            <w:tcBorders>
              <w:top w:val="single" w:sz="8" w:space="0" w:color="000000"/>
              <w:left w:val="single" w:sz="8" w:space="0" w:color="000000"/>
              <w:bottom w:val="single" w:sz="8" w:space="0" w:color="000000"/>
              <w:right w:val="single" w:sz="8" w:space="0" w:color="000000"/>
            </w:tcBorders>
            <w:vAlign w:val="center"/>
          </w:tcPr>
          <w:p w:rsidR="001B11BD" w:rsidRPr="00BF527E" w:rsidRDefault="001B11BD" w:rsidP="00983BA4">
            <w:pPr>
              <w:autoSpaceDE w:val="0"/>
              <w:autoSpaceDN w:val="0"/>
              <w:adjustRightInd w:val="0"/>
              <w:ind w:hanging="112"/>
              <w:jc w:val="center"/>
            </w:pPr>
            <w:r w:rsidRPr="00BF527E">
              <w:t>Б</w:t>
            </w:r>
          </w:p>
        </w:tc>
        <w:tc>
          <w:tcPr>
            <w:tcW w:w="568" w:type="pct"/>
            <w:tcBorders>
              <w:top w:val="single" w:sz="8" w:space="0" w:color="000000"/>
              <w:left w:val="single" w:sz="8" w:space="0" w:color="000000"/>
              <w:bottom w:val="single" w:sz="8" w:space="0" w:color="000000"/>
              <w:right w:val="single" w:sz="8" w:space="0" w:color="000000"/>
            </w:tcBorders>
            <w:vAlign w:val="bottom"/>
          </w:tcPr>
          <w:p w:rsidR="001B11BD" w:rsidRPr="00BF527E" w:rsidRDefault="001B11BD" w:rsidP="00983BA4">
            <w:pPr>
              <w:jc w:val="center"/>
              <w:rPr>
                <w:color w:val="000000"/>
              </w:rPr>
            </w:pPr>
            <w:r w:rsidRPr="00BF527E">
              <w:rPr>
                <w:color w:val="000000"/>
              </w:rPr>
              <w:t>77,69</w:t>
            </w:r>
          </w:p>
        </w:tc>
        <w:tc>
          <w:tcPr>
            <w:tcW w:w="929" w:type="pct"/>
            <w:tcBorders>
              <w:top w:val="single" w:sz="8" w:space="0" w:color="000000"/>
              <w:left w:val="single" w:sz="8" w:space="0" w:color="000000"/>
              <w:bottom w:val="single" w:sz="8" w:space="0" w:color="000000"/>
              <w:right w:val="single" w:sz="8" w:space="0" w:color="000000"/>
            </w:tcBorders>
            <w:vAlign w:val="center"/>
          </w:tcPr>
          <w:p w:rsidR="001B11BD" w:rsidRPr="00BF527E" w:rsidRDefault="001B11BD" w:rsidP="00983BA4">
            <w:pPr>
              <w:jc w:val="center"/>
            </w:pPr>
            <w:r w:rsidRPr="00BF527E">
              <w:t>0</w:t>
            </w:r>
          </w:p>
        </w:tc>
        <w:tc>
          <w:tcPr>
            <w:tcW w:w="491" w:type="pct"/>
            <w:tcBorders>
              <w:top w:val="single" w:sz="8" w:space="0" w:color="000000"/>
              <w:left w:val="single" w:sz="8" w:space="0" w:color="000000"/>
              <w:bottom w:val="single" w:sz="8" w:space="0" w:color="000000"/>
              <w:right w:val="single" w:sz="8" w:space="0" w:color="000000"/>
            </w:tcBorders>
            <w:vAlign w:val="center"/>
          </w:tcPr>
          <w:p w:rsidR="001B11BD" w:rsidRPr="00BF527E" w:rsidRDefault="001B11BD" w:rsidP="00983BA4">
            <w:pPr>
              <w:jc w:val="center"/>
            </w:pPr>
            <w:r w:rsidRPr="00BF527E">
              <w:t>92,59</w:t>
            </w:r>
          </w:p>
        </w:tc>
        <w:tc>
          <w:tcPr>
            <w:tcW w:w="493" w:type="pct"/>
            <w:tcBorders>
              <w:top w:val="single" w:sz="8" w:space="0" w:color="000000"/>
              <w:left w:val="single" w:sz="8" w:space="0" w:color="000000"/>
              <w:bottom w:val="single" w:sz="8" w:space="0" w:color="000000"/>
              <w:right w:val="single" w:sz="8" w:space="0" w:color="000000"/>
            </w:tcBorders>
            <w:vAlign w:val="center"/>
          </w:tcPr>
          <w:p w:rsidR="001B11BD" w:rsidRPr="00BF527E" w:rsidRDefault="001B11BD" w:rsidP="00983BA4">
            <w:pPr>
              <w:jc w:val="center"/>
            </w:pPr>
            <w:r w:rsidRPr="00BF527E">
              <w:t>100</w:t>
            </w:r>
          </w:p>
        </w:tc>
      </w:tr>
      <w:tr w:rsidR="001B11BD" w:rsidRPr="00BF527E" w:rsidTr="00983BA4">
        <w:trPr>
          <w:trHeight w:val="481"/>
        </w:trPr>
        <w:tc>
          <w:tcPr>
            <w:tcW w:w="607" w:type="pct"/>
            <w:tcBorders>
              <w:top w:val="single" w:sz="8" w:space="0" w:color="000000"/>
              <w:left w:val="single" w:sz="8" w:space="0" w:color="000000"/>
              <w:bottom w:val="single" w:sz="8" w:space="0" w:color="000000"/>
              <w:right w:val="single" w:sz="8" w:space="0" w:color="000000"/>
            </w:tcBorders>
            <w:vAlign w:val="center"/>
          </w:tcPr>
          <w:p w:rsidR="001B11BD" w:rsidRPr="00BF527E" w:rsidRDefault="001B11BD" w:rsidP="00983BA4">
            <w:pPr>
              <w:autoSpaceDE w:val="0"/>
              <w:autoSpaceDN w:val="0"/>
              <w:adjustRightInd w:val="0"/>
              <w:ind w:firstLine="67"/>
              <w:jc w:val="center"/>
            </w:pPr>
            <w:r w:rsidRPr="00BF527E">
              <w:t>21</w:t>
            </w:r>
          </w:p>
        </w:tc>
        <w:tc>
          <w:tcPr>
            <w:tcW w:w="1210" w:type="pct"/>
            <w:tcBorders>
              <w:top w:val="single" w:sz="8" w:space="0" w:color="000000"/>
              <w:left w:val="single" w:sz="8" w:space="0" w:color="000000"/>
              <w:bottom w:val="single" w:sz="8" w:space="0" w:color="000000"/>
              <w:right w:val="single" w:sz="8" w:space="0" w:color="000000"/>
            </w:tcBorders>
            <w:vAlign w:val="center"/>
          </w:tcPr>
          <w:p w:rsidR="001B11BD" w:rsidRPr="00BF527E" w:rsidRDefault="001B11BD" w:rsidP="00983BA4">
            <w:pPr>
              <w:autoSpaceDE w:val="0"/>
              <w:autoSpaceDN w:val="0"/>
              <w:adjustRightInd w:val="0"/>
              <w:ind w:firstLine="67"/>
              <w:jc w:val="center"/>
            </w:pPr>
            <w:r w:rsidRPr="00BF527E">
              <w:rPr>
                <w:rFonts w:eastAsia="TimesNewRomanPSMT"/>
                <w:lang w:eastAsia="en-US"/>
              </w:rPr>
              <w:t>5.1.1, 5.1.2/2.4</w:t>
            </w:r>
          </w:p>
        </w:tc>
        <w:tc>
          <w:tcPr>
            <w:tcW w:w="702" w:type="pct"/>
            <w:tcBorders>
              <w:top w:val="single" w:sz="8" w:space="0" w:color="000000"/>
              <w:left w:val="single" w:sz="8" w:space="0" w:color="000000"/>
              <w:bottom w:val="single" w:sz="8" w:space="0" w:color="000000"/>
              <w:right w:val="single" w:sz="8" w:space="0" w:color="000000"/>
            </w:tcBorders>
            <w:vAlign w:val="center"/>
          </w:tcPr>
          <w:p w:rsidR="001B11BD" w:rsidRPr="00BF527E" w:rsidRDefault="001B11BD" w:rsidP="00983BA4">
            <w:pPr>
              <w:autoSpaceDE w:val="0"/>
              <w:autoSpaceDN w:val="0"/>
              <w:adjustRightInd w:val="0"/>
              <w:ind w:hanging="112"/>
              <w:jc w:val="center"/>
            </w:pPr>
            <w:r w:rsidRPr="00BF527E">
              <w:t>Б</w:t>
            </w:r>
          </w:p>
        </w:tc>
        <w:tc>
          <w:tcPr>
            <w:tcW w:w="568" w:type="pct"/>
            <w:tcBorders>
              <w:top w:val="single" w:sz="8" w:space="0" w:color="000000"/>
              <w:left w:val="single" w:sz="8" w:space="0" w:color="000000"/>
              <w:bottom w:val="single" w:sz="8" w:space="0" w:color="000000"/>
              <w:right w:val="single" w:sz="8" w:space="0" w:color="000000"/>
            </w:tcBorders>
            <w:vAlign w:val="bottom"/>
          </w:tcPr>
          <w:p w:rsidR="001B11BD" w:rsidRPr="00BF527E" w:rsidRDefault="001B11BD" w:rsidP="00983BA4">
            <w:pPr>
              <w:jc w:val="center"/>
            </w:pPr>
            <w:r w:rsidRPr="00BF527E">
              <w:t>43,85</w:t>
            </w:r>
          </w:p>
        </w:tc>
        <w:tc>
          <w:tcPr>
            <w:tcW w:w="929" w:type="pct"/>
            <w:tcBorders>
              <w:top w:val="single" w:sz="8" w:space="0" w:color="000000"/>
              <w:left w:val="single" w:sz="8" w:space="0" w:color="000000"/>
              <w:bottom w:val="single" w:sz="8" w:space="0" w:color="000000"/>
              <w:right w:val="single" w:sz="8" w:space="0" w:color="000000"/>
            </w:tcBorders>
            <w:vAlign w:val="center"/>
          </w:tcPr>
          <w:p w:rsidR="001B11BD" w:rsidRPr="00BF527E" w:rsidRDefault="001B11BD" w:rsidP="00983BA4">
            <w:pPr>
              <w:jc w:val="center"/>
            </w:pPr>
            <w:r w:rsidRPr="00BF527E">
              <w:t>25</w:t>
            </w:r>
          </w:p>
        </w:tc>
        <w:tc>
          <w:tcPr>
            <w:tcW w:w="491" w:type="pct"/>
            <w:tcBorders>
              <w:top w:val="single" w:sz="8" w:space="0" w:color="000000"/>
              <w:left w:val="single" w:sz="8" w:space="0" w:color="000000"/>
              <w:bottom w:val="single" w:sz="8" w:space="0" w:color="000000"/>
              <w:right w:val="single" w:sz="8" w:space="0" w:color="000000"/>
            </w:tcBorders>
            <w:vAlign w:val="center"/>
          </w:tcPr>
          <w:p w:rsidR="001B11BD" w:rsidRPr="00BF527E" w:rsidRDefault="001B11BD" w:rsidP="00983BA4">
            <w:pPr>
              <w:jc w:val="center"/>
            </w:pPr>
            <w:r w:rsidRPr="00BF527E">
              <w:t>70,37</w:t>
            </w:r>
          </w:p>
        </w:tc>
        <w:tc>
          <w:tcPr>
            <w:tcW w:w="493" w:type="pct"/>
            <w:tcBorders>
              <w:top w:val="single" w:sz="8" w:space="0" w:color="000000"/>
              <w:left w:val="single" w:sz="8" w:space="0" w:color="000000"/>
              <w:bottom w:val="single" w:sz="8" w:space="0" w:color="000000"/>
              <w:right w:val="single" w:sz="8" w:space="0" w:color="000000"/>
            </w:tcBorders>
            <w:vAlign w:val="center"/>
          </w:tcPr>
          <w:p w:rsidR="001B11BD" w:rsidRPr="00BF527E" w:rsidRDefault="001B11BD" w:rsidP="00983BA4">
            <w:pPr>
              <w:jc w:val="center"/>
            </w:pPr>
            <w:r w:rsidRPr="00BF527E">
              <w:t>100</w:t>
            </w:r>
          </w:p>
        </w:tc>
      </w:tr>
      <w:tr w:rsidR="001B11BD" w:rsidRPr="00BF527E" w:rsidTr="00983BA4">
        <w:trPr>
          <w:trHeight w:val="481"/>
        </w:trPr>
        <w:tc>
          <w:tcPr>
            <w:tcW w:w="607" w:type="pct"/>
            <w:tcBorders>
              <w:top w:val="single" w:sz="8" w:space="0" w:color="000000"/>
              <w:left w:val="single" w:sz="8" w:space="0" w:color="000000"/>
              <w:bottom w:val="single" w:sz="8" w:space="0" w:color="000000"/>
              <w:right w:val="single" w:sz="8" w:space="0" w:color="000000"/>
            </w:tcBorders>
            <w:vAlign w:val="center"/>
          </w:tcPr>
          <w:p w:rsidR="001B11BD" w:rsidRPr="00BF527E" w:rsidRDefault="001B11BD" w:rsidP="00983BA4">
            <w:pPr>
              <w:autoSpaceDE w:val="0"/>
              <w:autoSpaceDN w:val="0"/>
              <w:adjustRightInd w:val="0"/>
              <w:ind w:firstLine="67"/>
              <w:jc w:val="center"/>
            </w:pPr>
            <w:r w:rsidRPr="00BF527E">
              <w:t>22</w:t>
            </w:r>
          </w:p>
        </w:tc>
        <w:tc>
          <w:tcPr>
            <w:tcW w:w="1210" w:type="pct"/>
            <w:tcBorders>
              <w:top w:val="single" w:sz="8" w:space="0" w:color="000000"/>
              <w:left w:val="single" w:sz="8" w:space="0" w:color="000000"/>
              <w:bottom w:val="single" w:sz="8" w:space="0" w:color="000000"/>
              <w:right w:val="single" w:sz="8" w:space="0" w:color="000000"/>
            </w:tcBorders>
            <w:vAlign w:val="center"/>
          </w:tcPr>
          <w:p w:rsidR="001B11BD" w:rsidRPr="00BF527E" w:rsidRDefault="001B11BD" w:rsidP="00983BA4">
            <w:pPr>
              <w:autoSpaceDE w:val="0"/>
              <w:autoSpaceDN w:val="0"/>
              <w:adjustRightInd w:val="0"/>
              <w:ind w:firstLine="67"/>
              <w:jc w:val="center"/>
            </w:pPr>
            <w:r w:rsidRPr="00BF527E">
              <w:rPr>
                <w:rFonts w:eastAsia="TimesNewRomanPSMT"/>
                <w:lang w:eastAsia="en-US"/>
              </w:rPr>
              <w:t>3.2/2.5.3</w:t>
            </w:r>
          </w:p>
        </w:tc>
        <w:tc>
          <w:tcPr>
            <w:tcW w:w="702" w:type="pct"/>
            <w:tcBorders>
              <w:top w:val="single" w:sz="8" w:space="0" w:color="000000"/>
              <w:left w:val="single" w:sz="8" w:space="0" w:color="000000"/>
              <w:bottom w:val="single" w:sz="8" w:space="0" w:color="000000"/>
              <w:right w:val="single" w:sz="8" w:space="0" w:color="000000"/>
            </w:tcBorders>
            <w:vAlign w:val="center"/>
          </w:tcPr>
          <w:p w:rsidR="001B11BD" w:rsidRPr="00BF527E" w:rsidRDefault="001B11BD" w:rsidP="00983BA4">
            <w:pPr>
              <w:autoSpaceDE w:val="0"/>
              <w:autoSpaceDN w:val="0"/>
              <w:adjustRightInd w:val="0"/>
              <w:ind w:hanging="112"/>
              <w:jc w:val="center"/>
            </w:pPr>
            <w:r w:rsidRPr="00BF527E">
              <w:t>Б</w:t>
            </w:r>
          </w:p>
        </w:tc>
        <w:tc>
          <w:tcPr>
            <w:tcW w:w="568" w:type="pct"/>
            <w:tcBorders>
              <w:top w:val="single" w:sz="8" w:space="0" w:color="000000"/>
              <w:left w:val="single" w:sz="8" w:space="0" w:color="000000"/>
              <w:bottom w:val="single" w:sz="8" w:space="0" w:color="000000"/>
              <w:right w:val="single" w:sz="8" w:space="0" w:color="000000"/>
            </w:tcBorders>
            <w:vAlign w:val="bottom"/>
          </w:tcPr>
          <w:p w:rsidR="001B11BD" w:rsidRPr="00BF527E" w:rsidRDefault="001B11BD" w:rsidP="00983BA4">
            <w:pPr>
              <w:jc w:val="center"/>
              <w:rPr>
                <w:color w:val="000000"/>
              </w:rPr>
            </w:pPr>
            <w:r w:rsidRPr="00BF527E">
              <w:rPr>
                <w:color w:val="000000"/>
              </w:rPr>
              <w:t>77,69</w:t>
            </w:r>
          </w:p>
        </w:tc>
        <w:tc>
          <w:tcPr>
            <w:tcW w:w="929" w:type="pct"/>
            <w:tcBorders>
              <w:top w:val="single" w:sz="8" w:space="0" w:color="000000"/>
              <w:left w:val="single" w:sz="8" w:space="0" w:color="000000"/>
              <w:bottom w:val="single" w:sz="8" w:space="0" w:color="000000"/>
              <w:right w:val="single" w:sz="8" w:space="0" w:color="000000"/>
            </w:tcBorders>
            <w:vAlign w:val="center"/>
          </w:tcPr>
          <w:p w:rsidR="001B11BD" w:rsidRPr="00BF527E" w:rsidRDefault="001B11BD" w:rsidP="00983BA4">
            <w:pPr>
              <w:jc w:val="center"/>
            </w:pPr>
            <w:r w:rsidRPr="00BF527E">
              <w:t>100</w:t>
            </w:r>
          </w:p>
        </w:tc>
        <w:tc>
          <w:tcPr>
            <w:tcW w:w="491" w:type="pct"/>
            <w:tcBorders>
              <w:top w:val="single" w:sz="8" w:space="0" w:color="000000"/>
              <w:left w:val="single" w:sz="8" w:space="0" w:color="000000"/>
              <w:bottom w:val="single" w:sz="8" w:space="0" w:color="000000"/>
              <w:right w:val="single" w:sz="8" w:space="0" w:color="000000"/>
            </w:tcBorders>
            <w:vAlign w:val="center"/>
          </w:tcPr>
          <w:p w:rsidR="001B11BD" w:rsidRPr="00BF527E" w:rsidRDefault="001B11BD" w:rsidP="00983BA4">
            <w:pPr>
              <w:jc w:val="center"/>
            </w:pPr>
            <w:r w:rsidRPr="00BF527E">
              <w:t>88,89</w:t>
            </w:r>
          </w:p>
        </w:tc>
        <w:tc>
          <w:tcPr>
            <w:tcW w:w="493" w:type="pct"/>
            <w:tcBorders>
              <w:top w:val="single" w:sz="8" w:space="0" w:color="000000"/>
              <w:left w:val="single" w:sz="8" w:space="0" w:color="000000"/>
              <w:bottom w:val="single" w:sz="8" w:space="0" w:color="000000"/>
              <w:right w:val="single" w:sz="8" w:space="0" w:color="000000"/>
            </w:tcBorders>
            <w:vAlign w:val="center"/>
          </w:tcPr>
          <w:p w:rsidR="001B11BD" w:rsidRPr="00BF527E" w:rsidRDefault="001B11BD" w:rsidP="00983BA4">
            <w:pPr>
              <w:jc w:val="center"/>
            </w:pPr>
            <w:r w:rsidRPr="00BF527E">
              <w:t>100</w:t>
            </w:r>
          </w:p>
        </w:tc>
      </w:tr>
      <w:tr w:rsidR="001B11BD" w:rsidRPr="00BF527E" w:rsidTr="00983BA4">
        <w:trPr>
          <w:trHeight w:val="481"/>
        </w:trPr>
        <w:tc>
          <w:tcPr>
            <w:tcW w:w="607" w:type="pct"/>
            <w:tcBorders>
              <w:top w:val="single" w:sz="8" w:space="0" w:color="000000"/>
              <w:left w:val="single" w:sz="8" w:space="0" w:color="000000"/>
              <w:bottom w:val="single" w:sz="8" w:space="0" w:color="000000"/>
              <w:right w:val="single" w:sz="8" w:space="0" w:color="000000"/>
            </w:tcBorders>
            <w:vAlign w:val="center"/>
          </w:tcPr>
          <w:p w:rsidR="001B11BD" w:rsidRPr="00BF527E" w:rsidRDefault="001B11BD" w:rsidP="00983BA4">
            <w:pPr>
              <w:autoSpaceDE w:val="0"/>
              <w:autoSpaceDN w:val="0"/>
              <w:adjustRightInd w:val="0"/>
              <w:ind w:firstLine="67"/>
              <w:jc w:val="center"/>
            </w:pPr>
            <w:r w:rsidRPr="00BF527E">
              <w:t>23</w:t>
            </w:r>
          </w:p>
        </w:tc>
        <w:tc>
          <w:tcPr>
            <w:tcW w:w="1210" w:type="pct"/>
            <w:tcBorders>
              <w:top w:val="single" w:sz="8" w:space="0" w:color="000000"/>
              <w:left w:val="single" w:sz="8" w:space="0" w:color="000000"/>
              <w:bottom w:val="single" w:sz="8" w:space="0" w:color="000000"/>
              <w:right w:val="single" w:sz="8" w:space="0" w:color="000000"/>
            </w:tcBorders>
            <w:vAlign w:val="center"/>
          </w:tcPr>
          <w:p w:rsidR="001B11BD" w:rsidRPr="00BF527E" w:rsidRDefault="001B11BD" w:rsidP="00983BA4">
            <w:pPr>
              <w:autoSpaceDE w:val="0"/>
              <w:autoSpaceDN w:val="0"/>
              <w:adjustRightInd w:val="0"/>
              <w:ind w:firstLine="67"/>
              <w:jc w:val="center"/>
            </w:pPr>
            <w:r w:rsidRPr="00BF527E">
              <w:rPr>
                <w:rFonts w:eastAsia="TimesNewRomanPSMT"/>
                <w:lang w:eastAsia="en-US"/>
              </w:rPr>
              <w:t>2.1./2.5</w:t>
            </w:r>
          </w:p>
        </w:tc>
        <w:tc>
          <w:tcPr>
            <w:tcW w:w="702" w:type="pct"/>
            <w:tcBorders>
              <w:top w:val="single" w:sz="8" w:space="0" w:color="000000"/>
              <w:left w:val="single" w:sz="8" w:space="0" w:color="000000"/>
              <w:bottom w:val="single" w:sz="8" w:space="0" w:color="000000"/>
              <w:right w:val="single" w:sz="8" w:space="0" w:color="000000"/>
            </w:tcBorders>
            <w:vAlign w:val="center"/>
          </w:tcPr>
          <w:p w:rsidR="001B11BD" w:rsidRPr="00BF527E" w:rsidRDefault="001B11BD" w:rsidP="00983BA4">
            <w:pPr>
              <w:autoSpaceDE w:val="0"/>
              <w:autoSpaceDN w:val="0"/>
              <w:adjustRightInd w:val="0"/>
              <w:ind w:hanging="112"/>
              <w:jc w:val="center"/>
            </w:pPr>
            <w:r w:rsidRPr="00BF527E">
              <w:t>Б</w:t>
            </w:r>
          </w:p>
        </w:tc>
        <w:tc>
          <w:tcPr>
            <w:tcW w:w="568" w:type="pct"/>
            <w:tcBorders>
              <w:top w:val="single" w:sz="8" w:space="0" w:color="000000"/>
              <w:left w:val="single" w:sz="8" w:space="0" w:color="000000"/>
              <w:bottom w:val="single" w:sz="8" w:space="0" w:color="000000"/>
              <w:right w:val="single" w:sz="8" w:space="0" w:color="000000"/>
            </w:tcBorders>
            <w:vAlign w:val="bottom"/>
          </w:tcPr>
          <w:p w:rsidR="001B11BD" w:rsidRPr="00BF527E" w:rsidRDefault="001B11BD" w:rsidP="00983BA4">
            <w:pPr>
              <w:jc w:val="center"/>
              <w:rPr>
                <w:color w:val="000000"/>
              </w:rPr>
            </w:pPr>
            <w:r w:rsidRPr="00BF527E">
              <w:rPr>
                <w:color w:val="000000"/>
              </w:rPr>
              <w:t>65,38</w:t>
            </w:r>
          </w:p>
        </w:tc>
        <w:tc>
          <w:tcPr>
            <w:tcW w:w="929" w:type="pct"/>
            <w:tcBorders>
              <w:top w:val="single" w:sz="8" w:space="0" w:color="000000"/>
              <w:left w:val="single" w:sz="8" w:space="0" w:color="000000"/>
              <w:bottom w:val="single" w:sz="8" w:space="0" w:color="000000"/>
              <w:right w:val="single" w:sz="8" w:space="0" w:color="000000"/>
            </w:tcBorders>
            <w:vAlign w:val="center"/>
          </w:tcPr>
          <w:p w:rsidR="001B11BD" w:rsidRPr="00BF527E" w:rsidRDefault="001B11BD" w:rsidP="00983BA4">
            <w:pPr>
              <w:jc w:val="center"/>
            </w:pPr>
            <w:r w:rsidRPr="00BF527E">
              <w:t>0</w:t>
            </w:r>
          </w:p>
        </w:tc>
        <w:tc>
          <w:tcPr>
            <w:tcW w:w="491" w:type="pct"/>
            <w:tcBorders>
              <w:top w:val="single" w:sz="8" w:space="0" w:color="000000"/>
              <w:left w:val="single" w:sz="8" w:space="0" w:color="000000"/>
              <w:bottom w:val="single" w:sz="8" w:space="0" w:color="000000"/>
              <w:right w:val="single" w:sz="8" w:space="0" w:color="000000"/>
            </w:tcBorders>
            <w:vAlign w:val="center"/>
          </w:tcPr>
          <w:p w:rsidR="001B11BD" w:rsidRPr="00BF527E" w:rsidRDefault="001B11BD" w:rsidP="00983BA4">
            <w:pPr>
              <w:jc w:val="center"/>
            </w:pPr>
            <w:r w:rsidRPr="00BF527E">
              <w:t>88,89</w:t>
            </w:r>
          </w:p>
        </w:tc>
        <w:tc>
          <w:tcPr>
            <w:tcW w:w="493" w:type="pct"/>
            <w:tcBorders>
              <w:top w:val="single" w:sz="8" w:space="0" w:color="000000"/>
              <w:left w:val="single" w:sz="8" w:space="0" w:color="000000"/>
              <w:bottom w:val="single" w:sz="8" w:space="0" w:color="000000"/>
              <w:right w:val="single" w:sz="8" w:space="0" w:color="000000"/>
            </w:tcBorders>
            <w:vAlign w:val="center"/>
          </w:tcPr>
          <w:p w:rsidR="001B11BD" w:rsidRPr="00BF527E" w:rsidRDefault="001B11BD" w:rsidP="00983BA4">
            <w:pPr>
              <w:jc w:val="center"/>
            </w:pPr>
            <w:r w:rsidRPr="00BF527E">
              <w:t>100</w:t>
            </w:r>
          </w:p>
        </w:tc>
      </w:tr>
      <w:tr w:rsidR="001B11BD" w:rsidRPr="00BF527E" w:rsidTr="00983BA4">
        <w:trPr>
          <w:trHeight w:val="481"/>
        </w:trPr>
        <w:tc>
          <w:tcPr>
            <w:tcW w:w="607" w:type="pct"/>
            <w:tcBorders>
              <w:top w:val="single" w:sz="8" w:space="0" w:color="000000"/>
              <w:left w:val="single" w:sz="8" w:space="0" w:color="000000"/>
              <w:bottom w:val="single" w:sz="8" w:space="0" w:color="000000"/>
              <w:right w:val="single" w:sz="8" w:space="0" w:color="000000"/>
            </w:tcBorders>
            <w:vAlign w:val="center"/>
          </w:tcPr>
          <w:p w:rsidR="001B11BD" w:rsidRPr="00BF527E" w:rsidRDefault="001B11BD" w:rsidP="00983BA4">
            <w:pPr>
              <w:autoSpaceDE w:val="0"/>
              <w:autoSpaceDN w:val="0"/>
              <w:adjustRightInd w:val="0"/>
              <w:ind w:firstLine="67"/>
              <w:jc w:val="center"/>
            </w:pPr>
            <w:r w:rsidRPr="00BF527E">
              <w:t>24</w:t>
            </w:r>
          </w:p>
        </w:tc>
        <w:tc>
          <w:tcPr>
            <w:tcW w:w="1210" w:type="pct"/>
            <w:tcBorders>
              <w:top w:val="single" w:sz="8" w:space="0" w:color="000000"/>
              <w:left w:val="single" w:sz="8" w:space="0" w:color="000000"/>
              <w:bottom w:val="single" w:sz="8" w:space="0" w:color="000000"/>
              <w:right w:val="single" w:sz="8" w:space="0" w:color="000000"/>
            </w:tcBorders>
            <w:vAlign w:val="center"/>
          </w:tcPr>
          <w:p w:rsidR="001B11BD" w:rsidRPr="00BF527E" w:rsidRDefault="001B11BD" w:rsidP="00983BA4">
            <w:pPr>
              <w:autoSpaceDE w:val="0"/>
              <w:autoSpaceDN w:val="0"/>
              <w:adjustRightInd w:val="0"/>
              <w:ind w:firstLine="67"/>
              <w:jc w:val="center"/>
              <w:rPr>
                <w:rFonts w:eastAsia="TimesNewRomanPSMT"/>
                <w:lang w:eastAsia="en-US"/>
              </w:rPr>
            </w:pPr>
            <w:r w:rsidRPr="00BF527E">
              <w:rPr>
                <w:rFonts w:eastAsia="TimesNewRomanPSMT"/>
                <w:lang w:eastAsia="en-US"/>
              </w:rPr>
              <w:t>5.4.1/2.6</w:t>
            </w:r>
          </w:p>
        </w:tc>
        <w:tc>
          <w:tcPr>
            <w:tcW w:w="702" w:type="pct"/>
            <w:tcBorders>
              <w:top w:val="single" w:sz="8" w:space="0" w:color="000000"/>
              <w:left w:val="single" w:sz="8" w:space="0" w:color="000000"/>
              <w:bottom w:val="single" w:sz="8" w:space="0" w:color="000000"/>
              <w:right w:val="single" w:sz="8" w:space="0" w:color="000000"/>
            </w:tcBorders>
            <w:vAlign w:val="center"/>
          </w:tcPr>
          <w:p w:rsidR="001B11BD" w:rsidRPr="00BF527E" w:rsidRDefault="001B11BD" w:rsidP="00983BA4">
            <w:pPr>
              <w:autoSpaceDE w:val="0"/>
              <w:autoSpaceDN w:val="0"/>
              <w:adjustRightInd w:val="0"/>
              <w:ind w:hanging="112"/>
              <w:jc w:val="center"/>
            </w:pPr>
            <w:r w:rsidRPr="00BF527E">
              <w:t>Б</w:t>
            </w:r>
            <w:proofErr w:type="gramStart"/>
            <w:r w:rsidRPr="00BF527E">
              <w:t>,П</w:t>
            </w:r>
            <w:proofErr w:type="gramEnd"/>
          </w:p>
        </w:tc>
        <w:tc>
          <w:tcPr>
            <w:tcW w:w="568" w:type="pct"/>
            <w:tcBorders>
              <w:top w:val="single" w:sz="8" w:space="0" w:color="000000"/>
              <w:left w:val="single" w:sz="8" w:space="0" w:color="000000"/>
              <w:bottom w:val="single" w:sz="8" w:space="0" w:color="000000"/>
              <w:right w:val="single" w:sz="8" w:space="0" w:color="000000"/>
            </w:tcBorders>
            <w:vAlign w:val="bottom"/>
          </w:tcPr>
          <w:p w:rsidR="001B11BD" w:rsidRPr="00BF527E" w:rsidRDefault="001B11BD" w:rsidP="00983BA4">
            <w:pPr>
              <w:jc w:val="center"/>
              <w:rPr>
                <w:color w:val="000000"/>
              </w:rPr>
            </w:pPr>
            <w:r w:rsidRPr="00BF527E">
              <w:rPr>
                <w:color w:val="000000"/>
              </w:rPr>
              <w:t>79,23</w:t>
            </w:r>
          </w:p>
        </w:tc>
        <w:tc>
          <w:tcPr>
            <w:tcW w:w="929" w:type="pct"/>
            <w:tcBorders>
              <w:top w:val="single" w:sz="8" w:space="0" w:color="000000"/>
              <w:left w:val="single" w:sz="8" w:space="0" w:color="000000"/>
              <w:bottom w:val="single" w:sz="8" w:space="0" w:color="000000"/>
              <w:right w:val="single" w:sz="8" w:space="0" w:color="000000"/>
            </w:tcBorders>
            <w:vAlign w:val="center"/>
          </w:tcPr>
          <w:p w:rsidR="001B11BD" w:rsidRPr="00BF527E" w:rsidRDefault="001B11BD" w:rsidP="00983BA4">
            <w:pPr>
              <w:jc w:val="center"/>
            </w:pPr>
            <w:r w:rsidRPr="00BF527E">
              <w:t>25</w:t>
            </w:r>
          </w:p>
        </w:tc>
        <w:tc>
          <w:tcPr>
            <w:tcW w:w="491" w:type="pct"/>
            <w:tcBorders>
              <w:top w:val="single" w:sz="8" w:space="0" w:color="000000"/>
              <w:left w:val="single" w:sz="8" w:space="0" w:color="000000"/>
              <w:bottom w:val="single" w:sz="8" w:space="0" w:color="000000"/>
              <w:right w:val="single" w:sz="8" w:space="0" w:color="000000"/>
            </w:tcBorders>
            <w:vAlign w:val="center"/>
          </w:tcPr>
          <w:p w:rsidR="001B11BD" w:rsidRPr="00BF527E" w:rsidRDefault="001B11BD" w:rsidP="00983BA4">
            <w:pPr>
              <w:jc w:val="center"/>
            </w:pPr>
            <w:r w:rsidRPr="00BF527E">
              <w:t>92,59</w:t>
            </w:r>
          </w:p>
        </w:tc>
        <w:tc>
          <w:tcPr>
            <w:tcW w:w="493" w:type="pct"/>
            <w:tcBorders>
              <w:top w:val="single" w:sz="8" w:space="0" w:color="000000"/>
              <w:left w:val="single" w:sz="8" w:space="0" w:color="000000"/>
              <w:bottom w:val="single" w:sz="8" w:space="0" w:color="000000"/>
              <w:right w:val="single" w:sz="8" w:space="0" w:color="000000"/>
            </w:tcBorders>
            <w:vAlign w:val="center"/>
          </w:tcPr>
          <w:p w:rsidR="001B11BD" w:rsidRPr="00BF527E" w:rsidRDefault="001B11BD" w:rsidP="00983BA4">
            <w:pPr>
              <w:jc w:val="center"/>
            </w:pPr>
            <w:r w:rsidRPr="00BF527E">
              <w:t>95,83</w:t>
            </w:r>
          </w:p>
        </w:tc>
      </w:tr>
      <w:tr w:rsidR="001B11BD" w:rsidRPr="00BF527E" w:rsidTr="00983BA4">
        <w:trPr>
          <w:trHeight w:val="481"/>
        </w:trPr>
        <w:tc>
          <w:tcPr>
            <w:tcW w:w="607" w:type="pct"/>
            <w:tcBorders>
              <w:top w:val="single" w:sz="8" w:space="0" w:color="000000"/>
              <w:left w:val="single" w:sz="8" w:space="0" w:color="000000"/>
              <w:bottom w:val="single" w:sz="8" w:space="0" w:color="000000"/>
              <w:right w:val="single" w:sz="8" w:space="0" w:color="000000"/>
            </w:tcBorders>
            <w:vAlign w:val="center"/>
          </w:tcPr>
          <w:p w:rsidR="001B11BD" w:rsidRPr="00BF527E" w:rsidRDefault="001B11BD" w:rsidP="00983BA4">
            <w:pPr>
              <w:autoSpaceDE w:val="0"/>
              <w:autoSpaceDN w:val="0"/>
              <w:adjustRightInd w:val="0"/>
              <w:ind w:firstLine="67"/>
              <w:jc w:val="center"/>
            </w:pPr>
            <w:r w:rsidRPr="00BF527E">
              <w:t>25</w:t>
            </w:r>
          </w:p>
        </w:tc>
        <w:tc>
          <w:tcPr>
            <w:tcW w:w="1210" w:type="pct"/>
            <w:tcBorders>
              <w:top w:val="single" w:sz="8" w:space="0" w:color="000000"/>
              <w:left w:val="single" w:sz="8" w:space="0" w:color="000000"/>
              <w:bottom w:val="single" w:sz="8" w:space="0" w:color="000000"/>
              <w:right w:val="single" w:sz="8" w:space="0" w:color="000000"/>
            </w:tcBorders>
            <w:vAlign w:val="center"/>
          </w:tcPr>
          <w:p w:rsidR="001B11BD" w:rsidRPr="00BF527E" w:rsidRDefault="001B11BD" w:rsidP="00983BA4">
            <w:pPr>
              <w:autoSpaceDE w:val="0"/>
              <w:autoSpaceDN w:val="0"/>
              <w:adjustRightInd w:val="0"/>
              <w:jc w:val="center"/>
            </w:pPr>
            <w:r w:rsidRPr="00BF527E">
              <w:rPr>
                <w:rFonts w:eastAsia="TimesNewRomanPSMT"/>
                <w:lang w:eastAsia="en-US"/>
              </w:rPr>
              <w:t>1.2.4, 1.3.5 /2.6</w:t>
            </w:r>
          </w:p>
        </w:tc>
        <w:tc>
          <w:tcPr>
            <w:tcW w:w="702" w:type="pct"/>
            <w:tcBorders>
              <w:top w:val="single" w:sz="8" w:space="0" w:color="000000"/>
              <w:left w:val="single" w:sz="8" w:space="0" w:color="000000"/>
              <w:bottom w:val="single" w:sz="8" w:space="0" w:color="000000"/>
              <w:right w:val="single" w:sz="8" w:space="0" w:color="000000"/>
            </w:tcBorders>
            <w:vAlign w:val="center"/>
          </w:tcPr>
          <w:p w:rsidR="001B11BD" w:rsidRPr="00BF527E" w:rsidRDefault="001B11BD" w:rsidP="00983BA4">
            <w:pPr>
              <w:autoSpaceDE w:val="0"/>
              <w:autoSpaceDN w:val="0"/>
              <w:adjustRightInd w:val="0"/>
              <w:ind w:hanging="112"/>
              <w:jc w:val="center"/>
            </w:pPr>
            <w:proofErr w:type="gramStart"/>
            <w:r w:rsidRPr="00BF527E">
              <w:t>П</w:t>
            </w:r>
            <w:proofErr w:type="gramEnd"/>
          </w:p>
        </w:tc>
        <w:tc>
          <w:tcPr>
            <w:tcW w:w="568" w:type="pct"/>
            <w:tcBorders>
              <w:top w:val="single" w:sz="8" w:space="0" w:color="000000"/>
              <w:left w:val="single" w:sz="8" w:space="0" w:color="000000"/>
              <w:bottom w:val="single" w:sz="8" w:space="0" w:color="000000"/>
              <w:right w:val="single" w:sz="8" w:space="0" w:color="000000"/>
            </w:tcBorders>
            <w:vAlign w:val="bottom"/>
          </w:tcPr>
          <w:p w:rsidR="001B11BD" w:rsidRPr="00BF527E" w:rsidRDefault="001B11BD" w:rsidP="00983BA4">
            <w:pPr>
              <w:jc w:val="center"/>
              <w:rPr>
                <w:color w:val="000000"/>
              </w:rPr>
            </w:pPr>
            <w:r w:rsidRPr="00BF527E">
              <w:rPr>
                <w:color w:val="000000"/>
              </w:rPr>
              <w:t>63,85</w:t>
            </w:r>
          </w:p>
        </w:tc>
        <w:tc>
          <w:tcPr>
            <w:tcW w:w="929" w:type="pct"/>
            <w:tcBorders>
              <w:top w:val="single" w:sz="8" w:space="0" w:color="000000"/>
              <w:left w:val="single" w:sz="8" w:space="0" w:color="000000"/>
              <w:bottom w:val="single" w:sz="8" w:space="0" w:color="000000"/>
              <w:right w:val="single" w:sz="8" w:space="0" w:color="000000"/>
            </w:tcBorders>
            <w:vAlign w:val="center"/>
          </w:tcPr>
          <w:p w:rsidR="001B11BD" w:rsidRPr="00BF527E" w:rsidRDefault="001B11BD" w:rsidP="00983BA4">
            <w:pPr>
              <w:jc w:val="center"/>
            </w:pPr>
            <w:r w:rsidRPr="00BF527E">
              <w:t>0</w:t>
            </w:r>
          </w:p>
        </w:tc>
        <w:tc>
          <w:tcPr>
            <w:tcW w:w="491" w:type="pct"/>
            <w:tcBorders>
              <w:top w:val="single" w:sz="8" w:space="0" w:color="000000"/>
              <w:left w:val="single" w:sz="8" w:space="0" w:color="000000"/>
              <w:bottom w:val="single" w:sz="8" w:space="0" w:color="000000"/>
              <w:right w:val="single" w:sz="8" w:space="0" w:color="000000"/>
            </w:tcBorders>
            <w:vAlign w:val="center"/>
          </w:tcPr>
          <w:p w:rsidR="001B11BD" w:rsidRPr="00BF527E" w:rsidRDefault="001B11BD" w:rsidP="00983BA4">
            <w:pPr>
              <w:jc w:val="center"/>
            </w:pPr>
            <w:r w:rsidRPr="00BF527E">
              <w:t>92,59</w:t>
            </w:r>
          </w:p>
        </w:tc>
        <w:tc>
          <w:tcPr>
            <w:tcW w:w="493" w:type="pct"/>
            <w:tcBorders>
              <w:top w:val="single" w:sz="8" w:space="0" w:color="000000"/>
              <w:left w:val="single" w:sz="8" w:space="0" w:color="000000"/>
              <w:bottom w:val="single" w:sz="8" w:space="0" w:color="000000"/>
              <w:right w:val="single" w:sz="8" w:space="0" w:color="000000"/>
            </w:tcBorders>
            <w:vAlign w:val="center"/>
          </w:tcPr>
          <w:p w:rsidR="001B11BD" w:rsidRPr="00BF527E" w:rsidRDefault="001B11BD" w:rsidP="00983BA4">
            <w:pPr>
              <w:jc w:val="center"/>
            </w:pPr>
            <w:r w:rsidRPr="00BF527E">
              <w:t>100</w:t>
            </w:r>
          </w:p>
        </w:tc>
      </w:tr>
      <w:tr w:rsidR="001B11BD" w:rsidRPr="00BF527E" w:rsidTr="00983BA4">
        <w:trPr>
          <w:trHeight w:val="481"/>
        </w:trPr>
        <w:tc>
          <w:tcPr>
            <w:tcW w:w="607" w:type="pct"/>
            <w:tcBorders>
              <w:top w:val="single" w:sz="8" w:space="0" w:color="000000"/>
              <w:left w:val="single" w:sz="8" w:space="0" w:color="000000"/>
              <w:bottom w:val="single" w:sz="8" w:space="0" w:color="000000"/>
              <w:right w:val="single" w:sz="8" w:space="0" w:color="000000"/>
            </w:tcBorders>
            <w:vAlign w:val="center"/>
          </w:tcPr>
          <w:p w:rsidR="001B11BD" w:rsidRPr="00BF527E" w:rsidRDefault="001B11BD" w:rsidP="00983BA4">
            <w:pPr>
              <w:autoSpaceDE w:val="0"/>
              <w:autoSpaceDN w:val="0"/>
              <w:adjustRightInd w:val="0"/>
              <w:ind w:firstLine="67"/>
              <w:jc w:val="center"/>
            </w:pPr>
            <w:r w:rsidRPr="00BF527E">
              <w:t>26</w:t>
            </w:r>
          </w:p>
        </w:tc>
        <w:tc>
          <w:tcPr>
            <w:tcW w:w="1210" w:type="pct"/>
            <w:tcBorders>
              <w:top w:val="single" w:sz="8" w:space="0" w:color="000000"/>
              <w:left w:val="single" w:sz="8" w:space="0" w:color="000000"/>
              <w:bottom w:val="single" w:sz="8" w:space="0" w:color="000000"/>
              <w:right w:val="single" w:sz="8" w:space="0" w:color="000000"/>
            </w:tcBorders>
            <w:vAlign w:val="center"/>
          </w:tcPr>
          <w:p w:rsidR="001B11BD" w:rsidRPr="00BF527E" w:rsidRDefault="001B11BD" w:rsidP="00983BA4">
            <w:pPr>
              <w:autoSpaceDE w:val="0"/>
              <w:autoSpaceDN w:val="0"/>
              <w:adjustRightInd w:val="0"/>
              <w:jc w:val="center"/>
            </w:pPr>
            <w:r w:rsidRPr="00BF527E">
              <w:rPr>
                <w:rFonts w:eastAsia="TimesNewRomanPSMT"/>
                <w:lang w:eastAsia="en-US"/>
              </w:rPr>
              <w:t>2.2.4,2.2.5 /2.6</w:t>
            </w:r>
          </w:p>
        </w:tc>
        <w:tc>
          <w:tcPr>
            <w:tcW w:w="702" w:type="pct"/>
            <w:tcBorders>
              <w:top w:val="single" w:sz="8" w:space="0" w:color="000000"/>
              <w:left w:val="single" w:sz="8" w:space="0" w:color="000000"/>
              <w:bottom w:val="single" w:sz="8" w:space="0" w:color="000000"/>
              <w:right w:val="single" w:sz="8" w:space="0" w:color="000000"/>
            </w:tcBorders>
            <w:vAlign w:val="center"/>
          </w:tcPr>
          <w:p w:rsidR="001B11BD" w:rsidRPr="00BF527E" w:rsidRDefault="001B11BD" w:rsidP="00983BA4">
            <w:pPr>
              <w:autoSpaceDE w:val="0"/>
              <w:autoSpaceDN w:val="0"/>
              <w:adjustRightInd w:val="0"/>
              <w:ind w:hanging="112"/>
              <w:jc w:val="center"/>
            </w:pPr>
            <w:proofErr w:type="gramStart"/>
            <w:r w:rsidRPr="00BF527E">
              <w:t>П</w:t>
            </w:r>
            <w:proofErr w:type="gramEnd"/>
          </w:p>
        </w:tc>
        <w:tc>
          <w:tcPr>
            <w:tcW w:w="568" w:type="pct"/>
            <w:tcBorders>
              <w:top w:val="single" w:sz="8" w:space="0" w:color="000000"/>
              <w:left w:val="single" w:sz="8" w:space="0" w:color="000000"/>
              <w:bottom w:val="single" w:sz="8" w:space="0" w:color="000000"/>
              <w:right w:val="single" w:sz="8" w:space="0" w:color="000000"/>
            </w:tcBorders>
            <w:vAlign w:val="bottom"/>
          </w:tcPr>
          <w:p w:rsidR="001B11BD" w:rsidRPr="00BF527E" w:rsidRDefault="001B11BD" w:rsidP="00983BA4">
            <w:pPr>
              <w:jc w:val="center"/>
              <w:rPr>
                <w:color w:val="000000"/>
              </w:rPr>
            </w:pPr>
            <w:r w:rsidRPr="00BF527E">
              <w:rPr>
                <w:color w:val="000000"/>
              </w:rPr>
              <w:t>34,62</w:t>
            </w:r>
          </w:p>
        </w:tc>
        <w:tc>
          <w:tcPr>
            <w:tcW w:w="929" w:type="pct"/>
            <w:tcBorders>
              <w:top w:val="single" w:sz="8" w:space="0" w:color="000000"/>
              <w:left w:val="single" w:sz="8" w:space="0" w:color="000000"/>
              <w:bottom w:val="single" w:sz="8" w:space="0" w:color="000000"/>
              <w:right w:val="single" w:sz="8" w:space="0" w:color="000000"/>
            </w:tcBorders>
            <w:vAlign w:val="center"/>
          </w:tcPr>
          <w:p w:rsidR="001B11BD" w:rsidRPr="00BF527E" w:rsidRDefault="001B11BD" w:rsidP="00983BA4">
            <w:pPr>
              <w:jc w:val="center"/>
            </w:pPr>
            <w:r w:rsidRPr="00BF527E">
              <w:t>0</w:t>
            </w:r>
          </w:p>
        </w:tc>
        <w:tc>
          <w:tcPr>
            <w:tcW w:w="491" w:type="pct"/>
            <w:tcBorders>
              <w:top w:val="single" w:sz="8" w:space="0" w:color="000000"/>
              <w:left w:val="single" w:sz="8" w:space="0" w:color="000000"/>
              <w:bottom w:val="single" w:sz="8" w:space="0" w:color="000000"/>
              <w:right w:val="single" w:sz="8" w:space="0" w:color="000000"/>
            </w:tcBorders>
            <w:vAlign w:val="center"/>
          </w:tcPr>
          <w:p w:rsidR="001B11BD" w:rsidRPr="00BF527E" w:rsidRDefault="001B11BD" w:rsidP="00983BA4">
            <w:pPr>
              <w:jc w:val="center"/>
            </w:pPr>
            <w:r w:rsidRPr="00BF527E">
              <w:t>70,37</w:t>
            </w:r>
          </w:p>
        </w:tc>
        <w:tc>
          <w:tcPr>
            <w:tcW w:w="493" w:type="pct"/>
            <w:tcBorders>
              <w:top w:val="single" w:sz="8" w:space="0" w:color="000000"/>
              <w:left w:val="single" w:sz="8" w:space="0" w:color="000000"/>
              <w:bottom w:val="single" w:sz="8" w:space="0" w:color="000000"/>
              <w:right w:val="single" w:sz="8" w:space="0" w:color="000000"/>
            </w:tcBorders>
            <w:vAlign w:val="center"/>
          </w:tcPr>
          <w:p w:rsidR="001B11BD" w:rsidRPr="00BF527E" w:rsidRDefault="001B11BD" w:rsidP="00983BA4">
            <w:pPr>
              <w:jc w:val="center"/>
            </w:pPr>
            <w:r w:rsidRPr="00BF527E">
              <w:t>91,67</w:t>
            </w:r>
          </w:p>
        </w:tc>
      </w:tr>
      <w:tr w:rsidR="001B11BD" w:rsidRPr="00BF527E" w:rsidTr="00983BA4">
        <w:trPr>
          <w:trHeight w:val="481"/>
        </w:trPr>
        <w:tc>
          <w:tcPr>
            <w:tcW w:w="607" w:type="pct"/>
            <w:tcBorders>
              <w:top w:val="single" w:sz="8" w:space="0" w:color="000000"/>
              <w:left w:val="single" w:sz="8" w:space="0" w:color="000000"/>
              <w:bottom w:val="single" w:sz="8" w:space="0" w:color="000000"/>
              <w:right w:val="single" w:sz="8" w:space="0" w:color="000000"/>
            </w:tcBorders>
            <w:vAlign w:val="center"/>
          </w:tcPr>
          <w:p w:rsidR="001B11BD" w:rsidRPr="00BF527E" w:rsidRDefault="001B11BD" w:rsidP="00983BA4">
            <w:pPr>
              <w:autoSpaceDE w:val="0"/>
              <w:autoSpaceDN w:val="0"/>
              <w:adjustRightInd w:val="0"/>
              <w:ind w:firstLine="67"/>
              <w:jc w:val="center"/>
            </w:pPr>
            <w:r w:rsidRPr="00BF527E">
              <w:t>27</w:t>
            </w:r>
          </w:p>
        </w:tc>
        <w:tc>
          <w:tcPr>
            <w:tcW w:w="1210" w:type="pct"/>
            <w:tcBorders>
              <w:top w:val="single" w:sz="8" w:space="0" w:color="000000"/>
              <w:left w:val="single" w:sz="8" w:space="0" w:color="000000"/>
              <w:bottom w:val="single" w:sz="8" w:space="0" w:color="000000"/>
              <w:right w:val="single" w:sz="8" w:space="0" w:color="000000"/>
            </w:tcBorders>
            <w:vAlign w:val="center"/>
          </w:tcPr>
          <w:p w:rsidR="001B11BD" w:rsidRPr="00BF527E" w:rsidRDefault="001B11BD" w:rsidP="00983BA4">
            <w:pPr>
              <w:autoSpaceDE w:val="0"/>
              <w:autoSpaceDN w:val="0"/>
              <w:adjustRightInd w:val="0"/>
              <w:ind w:firstLine="67"/>
              <w:jc w:val="center"/>
            </w:pPr>
            <w:r w:rsidRPr="00BF527E">
              <w:rPr>
                <w:rFonts w:eastAsia="TimesNewRomanPSMT"/>
                <w:lang w:eastAsia="en-US"/>
              </w:rPr>
              <w:t>5.1.4/2.6</w:t>
            </w:r>
          </w:p>
        </w:tc>
        <w:tc>
          <w:tcPr>
            <w:tcW w:w="702" w:type="pct"/>
            <w:tcBorders>
              <w:top w:val="single" w:sz="8" w:space="0" w:color="000000"/>
              <w:left w:val="single" w:sz="8" w:space="0" w:color="000000"/>
              <w:bottom w:val="single" w:sz="8" w:space="0" w:color="000000"/>
              <w:right w:val="single" w:sz="8" w:space="0" w:color="000000"/>
            </w:tcBorders>
            <w:vAlign w:val="center"/>
          </w:tcPr>
          <w:p w:rsidR="001B11BD" w:rsidRPr="00BF527E" w:rsidRDefault="001B11BD" w:rsidP="00983BA4">
            <w:pPr>
              <w:autoSpaceDE w:val="0"/>
              <w:autoSpaceDN w:val="0"/>
              <w:adjustRightInd w:val="0"/>
              <w:ind w:hanging="112"/>
              <w:jc w:val="center"/>
            </w:pPr>
            <w:proofErr w:type="gramStart"/>
            <w:r w:rsidRPr="00BF527E">
              <w:t>П</w:t>
            </w:r>
            <w:proofErr w:type="gramEnd"/>
          </w:p>
        </w:tc>
        <w:tc>
          <w:tcPr>
            <w:tcW w:w="568" w:type="pct"/>
            <w:tcBorders>
              <w:top w:val="single" w:sz="8" w:space="0" w:color="000000"/>
              <w:left w:val="single" w:sz="8" w:space="0" w:color="000000"/>
              <w:bottom w:val="single" w:sz="8" w:space="0" w:color="000000"/>
              <w:right w:val="single" w:sz="8" w:space="0" w:color="000000"/>
            </w:tcBorders>
            <w:vAlign w:val="bottom"/>
          </w:tcPr>
          <w:p w:rsidR="001B11BD" w:rsidRPr="00BF527E" w:rsidRDefault="001B11BD" w:rsidP="00983BA4">
            <w:pPr>
              <w:jc w:val="center"/>
              <w:rPr>
                <w:color w:val="000000"/>
              </w:rPr>
            </w:pPr>
            <w:r w:rsidRPr="00BF527E">
              <w:rPr>
                <w:color w:val="000000"/>
              </w:rPr>
              <w:t>44,62</w:t>
            </w:r>
          </w:p>
        </w:tc>
        <w:tc>
          <w:tcPr>
            <w:tcW w:w="929" w:type="pct"/>
            <w:tcBorders>
              <w:top w:val="single" w:sz="8" w:space="0" w:color="000000"/>
              <w:left w:val="single" w:sz="8" w:space="0" w:color="000000"/>
              <w:bottom w:val="single" w:sz="8" w:space="0" w:color="000000"/>
              <w:right w:val="single" w:sz="8" w:space="0" w:color="000000"/>
            </w:tcBorders>
            <w:vAlign w:val="center"/>
          </w:tcPr>
          <w:p w:rsidR="001B11BD" w:rsidRPr="00BF527E" w:rsidRDefault="001B11BD" w:rsidP="00983BA4">
            <w:pPr>
              <w:jc w:val="center"/>
            </w:pPr>
            <w:r w:rsidRPr="00BF527E">
              <w:t>0</w:t>
            </w:r>
          </w:p>
        </w:tc>
        <w:tc>
          <w:tcPr>
            <w:tcW w:w="491" w:type="pct"/>
            <w:tcBorders>
              <w:top w:val="single" w:sz="8" w:space="0" w:color="000000"/>
              <w:left w:val="single" w:sz="8" w:space="0" w:color="000000"/>
              <w:bottom w:val="single" w:sz="8" w:space="0" w:color="000000"/>
              <w:right w:val="single" w:sz="8" w:space="0" w:color="000000"/>
            </w:tcBorders>
            <w:vAlign w:val="center"/>
          </w:tcPr>
          <w:p w:rsidR="001B11BD" w:rsidRPr="00BF527E" w:rsidRDefault="001B11BD" w:rsidP="00983BA4">
            <w:pPr>
              <w:jc w:val="center"/>
            </w:pPr>
            <w:r w:rsidRPr="00BF527E">
              <w:t>59,26</w:t>
            </w:r>
          </w:p>
        </w:tc>
        <w:tc>
          <w:tcPr>
            <w:tcW w:w="493" w:type="pct"/>
            <w:tcBorders>
              <w:top w:val="single" w:sz="8" w:space="0" w:color="000000"/>
              <w:left w:val="single" w:sz="8" w:space="0" w:color="000000"/>
              <w:bottom w:val="single" w:sz="8" w:space="0" w:color="000000"/>
              <w:right w:val="single" w:sz="8" w:space="0" w:color="000000"/>
            </w:tcBorders>
            <w:vAlign w:val="center"/>
          </w:tcPr>
          <w:p w:rsidR="001B11BD" w:rsidRPr="00BF527E" w:rsidRDefault="001B11BD" w:rsidP="00983BA4">
            <w:pPr>
              <w:jc w:val="center"/>
            </w:pPr>
            <w:r w:rsidRPr="00BF527E">
              <w:t>100</w:t>
            </w:r>
          </w:p>
        </w:tc>
      </w:tr>
      <w:tr w:rsidR="001B11BD" w:rsidRPr="00BF527E" w:rsidTr="00983BA4">
        <w:trPr>
          <w:trHeight w:val="481"/>
        </w:trPr>
        <w:tc>
          <w:tcPr>
            <w:tcW w:w="607" w:type="pct"/>
            <w:tcBorders>
              <w:top w:val="single" w:sz="8" w:space="0" w:color="000000"/>
              <w:left w:val="single" w:sz="8" w:space="0" w:color="000000"/>
              <w:bottom w:val="single" w:sz="8" w:space="0" w:color="000000"/>
              <w:right w:val="single" w:sz="8" w:space="0" w:color="000000"/>
            </w:tcBorders>
            <w:vAlign w:val="center"/>
          </w:tcPr>
          <w:p w:rsidR="001B11BD" w:rsidRPr="00BF527E" w:rsidRDefault="001B11BD" w:rsidP="00983BA4">
            <w:pPr>
              <w:autoSpaceDE w:val="0"/>
              <w:autoSpaceDN w:val="0"/>
              <w:adjustRightInd w:val="0"/>
              <w:ind w:firstLine="67"/>
              <w:jc w:val="center"/>
            </w:pPr>
            <w:r w:rsidRPr="00BF527E">
              <w:t>28</w:t>
            </w:r>
          </w:p>
        </w:tc>
        <w:tc>
          <w:tcPr>
            <w:tcW w:w="1210" w:type="pct"/>
            <w:tcBorders>
              <w:top w:val="single" w:sz="8" w:space="0" w:color="000000"/>
              <w:left w:val="single" w:sz="8" w:space="0" w:color="000000"/>
              <w:bottom w:val="single" w:sz="8" w:space="0" w:color="000000"/>
              <w:right w:val="single" w:sz="8" w:space="0" w:color="000000"/>
            </w:tcBorders>
            <w:vAlign w:val="center"/>
          </w:tcPr>
          <w:p w:rsidR="001B11BD" w:rsidRPr="00BF527E" w:rsidRDefault="001B11BD" w:rsidP="00983BA4">
            <w:pPr>
              <w:autoSpaceDE w:val="0"/>
              <w:autoSpaceDN w:val="0"/>
              <w:adjustRightInd w:val="0"/>
              <w:ind w:firstLine="67"/>
              <w:jc w:val="center"/>
            </w:pPr>
            <w:r w:rsidRPr="00BF527E">
              <w:rPr>
                <w:rFonts w:eastAsia="TimesNewRomanPSMT"/>
                <w:lang w:eastAsia="en-US"/>
              </w:rPr>
              <w:t>3.2,3.4/2.6, 3</w:t>
            </w:r>
          </w:p>
        </w:tc>
        <w:tc>
          <w:tcPr>
            <w:tcW w:w="702" w:type="pct"/>
            <w:tcBorders>
              <w:top w:val="single" w:sz="8" w:space="0" w:color="000000"/>
              <w:left w:val="single" w:sz="8" w:space="0" w:color="000000"/>
              <w:bottom w:val="single" w:sz="8" w:space="0" w:color="000000"/>
              <w:right w:val="single" w:sz="8" w:space="0" w:color="000000"/>
            </w:tcBorders>
            <w:vAlign w:val="center"/>
          </w:tcPr>
          <w:p w:rsidR="001B11BD" w:rsidRPr="00BF527E" w:rsidRDefault="001B11BD" w:rsidP="00983BA4">
            <w:pPr>
              <w:autoSpaceDE w:val="0"/>
              <w:autoSpaceDN w:val="0"/>
              <w:adjustRightInd w:val="0"/>
              <w:ind w:hanging="112"/>
              <w:jc w:val="center"/>
            </w:pPr>
            <w:proofErr w:type="gramStart"/>
            <w:r w:rsidRPr="00BF527E">
              <w:t>П</w:t>
            </w:r>
            <w:proofErr w:type="gramEnd"/>
          </w:p>
        </w:tc>
        <w:tc>
          <w:tcPr>
            <w:tcW w:w="568" w:type="pct"/>
            <w:tcBorders>
              <w:top w:val="single" w:sz="8" w:space="0" w:color="000000"/>
              <w:left w:val="single" w:sz="8" w:space="0" w:color="000000"/>
              <w:bottom w:val="single" w:sz="8" w:space="0" w:color="000000"/>
              <w:right w:val="single" w:sz="8" w:space="0" w:color="000000"/>
            </w:tcBorders>
            <w:vAlign w:val="center"/>
          </w:tcPr>
          <w:p w:rsidR="001B11BD" w:rsidRPr="00BF527E" w:rsidRDefault="001B11BD" w:rsidP="00983BA4">
            <w:pPr>
              <w:jc w:val="center"/>
              <w:rPr>
                <w:color w:val="000000"/>
              </w:rPr>
            </w:pPr>
            <w:r w:rsidRPr="00BF527E">
              <w:rPr>
                <w:color w:val="000000"/>
              </w:rPr>
              <w:t>7,69</w:t>
            </w:r>
          </w:p>
        </w:tc>
        <w:tc>
          <w:tcPr>
            <w:tcW w:w="929" w:type="pct"/>
            <w:tcBorders>
              <w:top w:val="single" w:sz="8" w:space="0" w:color="000000"/>
              <w:left w:val="single" w:sz="8" w:space="0" w:color="000000"/>
              <w:bottom w:val="single" w:sz="8" w:space="0" w:color="000000"/>
              <w:right w:val="single" w:sz="8" w:space="0" w:color="000000"/>
            </w:tcBorders>
            <w:vAlign w:val="center"/>
          </w:tcPr>
          <w:p w:rsidR="001B11BD" w:rsidRPr="00BF527E" w:rsidRDefault="001B11BD" w:rsidP="00983BA4">
            <w:pPr>
              <w:jc w:val="center"/>
            </w:pPr>
            <w:r w:rsidRPr="00BF527E">
              <w:t>0</w:t>
            </w:r>
          </w:p>
        </w:tc>
        <w:tc>
          <w:tcPr>
            <w:tcW w:w="491" w:type="pct"/>
            <w:tcBorders>
              <w:top w:val="single" w:sz="8" w:space="0" w:color="000000"/>
              <w:left w:val="single" w:sz="8" w:space="0" w:color="000000"/>
              <w:bottom w:val="single" w:sz="8" w:space="0" w:color="000000"/>
              <w:right w:val="single" w:sz="8" w:space="0" w:color="000000"/>
            </w:tcBorders>
            <w:vAlign w:val="center"/>
          </w:tcPr>
          <w:p w:rsidR="001B11BD" w:rsidRPr="00BF527E" w:rsidRDefault="001B11BD" w:rsidP="00983BA4">
            <w:pPr>
              <w:jc w:val="center"/>
            </w:pPr>
            <w:r w:rsidRPr="00BF527E">
              <w:t>11,11</w:t>
            </w:r>
          </w:p>
        </w:tc>
        <w:tc>
          <w:tcPr>
            <w:tcW w:w="493" w:type="pct"/>
            <w:tcBorders>
              <w:top w:val="single" w:sz="8" w:space="0" w:color="000000"/>
              <w:left w:val="single" w:sz="8" w:space="0" w:color="000000"/>
              <w:bottom w:val="single" w:sz="8" w:space="0" w:color="000000"/>
              <w:right w:val="single" w:sz="8" w:space="0" w:color="000000"/>
            </w:tcBorders>
            <w:vAlign w:val="center"/>
          </w:tcPr>
          <w:p w:rsidR="001B11BD" w:rsidRPr="00BF527E" w:rsidRDefault="001B11BD" w:rsidP="00983BA4">
            <w:pPr>
              <w:jc w:val="center"/>
            </w:pPr>
            <w:r w:rsidRPr="00BF527E">
              <w:t>47,2</w:t>
            </w:r>
          </w:p>
        </w:tc>
      </w:tr>
      <w:tr w:rsidR="001B11BD" w:rsidRPr="00BF527E" w:rsidTr="00983BA4">
        <w:trPr>
          <w:trHeight w:val="481"/>
        </w:trPr>
        <w:tc>
          <w:tcPr>
            <w:tcW w:w="607" w:type="pct"/>
            <w:tcBorders>
              <w:top w:val="single" w:sz="8" w:space="0" w:color="000000"/>
              <w:left w:val="single" w:sz="8" w:space="0" w:color="000000"/>
              <w:bottom w:val="single" w:sz="8" w:space="0" w:color="000000"/>
              <w:right w:val="single" w:sz="8" w:space="0" w:color="000000"/>
            </w:tcBorders>
            <w:vAlign w:val="center"/>
          </w:tcPr>
          <w:p w:rsidR="001B11BD" w:rsidRPr="00BF527E" w:rsidRDefault="001B11BD" w:rsidP="00983BA4">
            <w:pPr>
              <w:autoSpaceDE w:val="0"/>
              <w:autoSpaceDN w:val="0"/>
              <w:adjustRightInd w:val="0"/>
              <w:ind w:firstLine="67"/>
              <w:jc w:val="center"/>
            </w:pPr>
            <w:r w:rsidRPr="00BF527E">
              <w:t>29</w:t>
            </w:r>
          </w:p>
        </w:tc>
        <w:tc>
          <w:tcPr>
            <w:tcW w:w="1210" w:type="pct"/>
            <w:tcBorders>
              <w:top w:val="single" w:sz="8" w:space="0" w:color="000000"/>
              <w:left w:val="single" w:sz="8" w:space="0" w:color="000000"/>
              <w:bottom w:val="single" w:sz="8" w:space="0" w:color="000000"/>
              <w:right w:val="single" w:sz="8" w:space="0" w:color="000000"/>
            </w:tcBorders>
            <w:vAlign w:val="center"/>
          </w:tcPr>
          <w:p w:rsidR="001B11BD" w:rsidRPr="00BF527E" w:rsidRDefault="001B11BD" w:rsidP="00983BA4">
            <w:pPr>
              <w:autoSpaceDE w:val="0"/>
              <w:autoSpaceDN w:val="0"/>
              <w:adjustRightInd w:val="0"/>
              <w:ind w:firstLine="67"/>
              <w:jc w:val="center"/>
            </w:pPr>
            <w:r w:rsidRPr="00BF527E">
              <w:rPr>
                <w:rFonts w:eastAsia="TimesNewRomanPSMT"/>
                <w:lang w:eastAsia="en-US"/>
              </w:rPr>
              <w:t>1.2,1.4/2.6</w:t>
            </w:r>
          </w:p>
        </w:tc>
        <w:tc>
          <w:tcPr>
            <w:tcW w:w="702" w:type="pct"/>
            <w:tcBorders>
              <w:top w:val="single" w:sz="8" w:space="0" w:color="000000"/>
              <w:left w:val="single" w:sz="8" w:space="0" w:color="000000"/>
              <w:bottom w:val="single" w:sz="8" w:space="0" w:color="000000"/>
              <w:right w:val="single" w:sz="8" w:space="0" w:color="000000"/>
            </w:tcBorders>
            <w:vAlign w:val="center"/>
          </w:tcPr>
          <w:p w:rsidR="001B11BD" w:rsidRPr="00BF527E" w:rsidRDefault="001B11BD" w:rsidP="00983BA4">
            <w:pPr>
              <w:autoSpaceDE w:val="0"/>
              <w:autoSpaceDN w:val="0"/>
              <w:adjustRightInd w:val="0"/>
              <w:ind w:hanging="112"/>
              <w:jc w:val="center"/>
            </w:pPr>
            <w:r w:rsidRPr="00BF527E">
              <w:t>Высокий (В)</w:t>
            </w:r>
          </w:p>
        </w:tc>
        <w:tc>
          <w:tcPr>
            <w:tcW w:w="568" w:type="pct"/>
            <w:tcBorders>
              <w:top w:val="single" w:sz="8" w:space="0" w:color="000000"/>
              <w:left w:val="single" w:sz="8" w:space="0" w:color="000000"/>
              <w:bottom w:val="single" w:sz="8" w:space="0" w:color="000000"/>
              <w:right w:val="single" w:sz="8" w:space="0" w:color="000000"/>
            </w:tcBorders>
            <w:vAlign w:val="center"/>
          </w:tcPr>
          <w:p w:rsidR="001B11BD" w:rsidRPr="00BF527E" w:rsidRDefault="001B11BD" w:rsidP="00983BA4">
            <w:pPr>
              <w:jc w:val="center"/>
              <w:rPr>
                <w:color w:val="000000"/>
              </w:rPr>
            </w:pPr>
            <w:r w:rsidRPr="00BF527E">
              <w:rPr>
                <w:color w:val="000000"/>
              </w:rPr>
              <w:t>13,46</w:t>
            </w:r>
          </w:p>
        </w:tc>
        <w:tc>
          <w:tcPr>
            <w:tcW w:w="929" w:type="pct"/>
            <w:tcBorders>
              <w:top w:val="single" w:sz="8" w:space="0" w:color="000000"/>
              <w:left w:val="single" w:sz="8" w:space="0" w:color="000000"/>
              <w:bottom w:val="single" w:sz="8" w:space="0" w:color="000000"/>
              <w:right w:val="single" w:sz="8" w:space="0" w:color="000000"/>
            </w:tcBorders>
            <w:vAlign w:val="center"/>
          </w:tcPr>
          <w:p w:rsidR="001B11BD" w:rsidRPr="00BF527E" w:rsidRDefault="001B11BD" w:rsidP="00983BA4">
            <w:pPr>
              <w:jc w:val="center"/>
            </w:pPr>
            <w:r w:rsidRPr="00BF527E">
              <w:t>0</w:t>
            </w:r>
          </w:p>
        </w:tc>
        <w:tc>
          <w:tcPr>
            <w:tcW w:w="491" w:type="pct"/>
            <w:tcBorders>
              <w:top w:val="single" w:sz="8" w:space="0" w:color="000000"/>
              <w:left w:val="single" w:sz="8" w:space="0" w:color="000000"/>
              <w:bottom w:val="single" w:sz="8" w:space="0" w:color="000000"/>
              <w:right w:val="single" w:sz="8" w:space="0" w:color="000000"/>
            </w:tcBorders>
            <w:vAlign w:val="center"/>
          </w:tcPr>
          <w:p w:rsidR="001B11BD" w:rsidRPr="00BF527E" w:rsidRDefault="001B11BD" w:rsidP="00983BA4">
            <w:pPr>
              <w:jc w:val="center"/>
            </w:pPr>
            <w:r w:rsidRPr="00BF527E">
              <w:t>31,48</w:t>
            </w:r>
          </w:p>
        </w:tc>
        <w:tc>
          <w:tcPr>
            <w:tcW w:w="493" w:type="pct"/>
            <w:tcBorders>
              <w:top w:val="single" w:sz="8" w:space="0" w:color="000000"/>
              <w:left w:val="single" w:sz="8" w:space="0" w:color="000000"/>
              <w:bottom w:val="single" w:sz="8" w:space="0" w:color="000000"/>
              <w:right w:val="single" w:sz="8" w:space="0" w:color="000000"/>
            </w:tcBorders>
            <w:vAlign w:val="center"/>
          </w:tcPr>
          <w:p w:rsidR="001B11BD" w:rsidRPr="00BF527E" w:rsidRDefault="001B11BD" w:rsidP="00983BA4">
            <w:pPr>
              <w:jc w:val="center"/>
            </w:pPr>
            <w:r w:rsidRPr="00BF527E">
              <w:t>36,1</w:t>
            </w:r>
          </w:p>
        </w:tc>
      </w:tr>
      <w:tr w:rsidR="001B11BD" w:rsidRPr="00BF527E" w:rsidTr="00983BA4">
        <w:trPr>
          <w:trHeight w:val="481"/>
        </w:trPr>
        <w:tc>
          <w:tcPr>
            <w:tcW w:w="607" w:type="pct"/>
            <w:tcBorders>
              <w:top w:val="single" w:sz="8" w:space="0" w:color="000000"/>
              <w:left w:val="single" w:sz="8" w:space="0" w:color="000000"/>
              <w:bottom w:val="single" w:sz="8" w:space="0" w:color="000000"/>
              <w:right w:val="single" w:sz="8" w:space="0" w:color="000000"/>
            </w:tcBorders>
            <w:vAlign w:val="center"/>
          </w:tcPr>
          <w:p w:rsidR="001B11BD" w:rsidRPr="00BF527E" w:rsidRDefault="001B11BD" w:rsidP="00983BA4">
            <w:pPr>
              <w:autoSpaceDE w:val="0"/>
              <w:autoSpaceDN w:val="0"/>
              <w:adjustRightInd w:val="0"/>
              <w:ind w:firstLine="67"/>
              <w:jc w:val="center"/>
            </w:pPr>
            <w:r w:rsidRPr="00BF527E">
              <w:t>30</w:t>
            </w:r>
          </w:p>
        </w:tc>
        <w:tc>
          <w:tcPr>
            <w:tcW w:w="1210" w:type="pct"/>
            <w:tcBorders>
              <w:top w:val="single" w:sz="8" w:space="0" w:color="000000"/>
              <w:left w:val="single" w:sz="8" w:space="0" w:color="000000"/>
              <w:bottom w:val="single" w:sz="8" w:space="0" w:color="000000"/>
              <w:right w:val="single" w:sz="8" w:space="0" w:color="000000"/>
            </w:tcBorders>
            <w:vAlign w:val="center"/>
          </w:tcPr>
          <w:p w:rsidR="001B11BD" w:rsidRPr="00BF527E" w:rsidRDefault="001B11BD" w:rsidP="00983BA4">
            <w:pPr>
              <w:autoSpaceDE w:val="0"/>
              <w:autoSpaceDN w:val="0"/>
              <w:adjustRightInd w:val="0"/>
              <w:ind w:firstLine="67"/>
              <w:jc w:val="center"/>
            </w:pPr>
            <w:r w:rsidRPr="00BF527E">
              <w:rPr>
                <w:rFonts w:eastAsia="TimesNewRomanPSMT"/>
                <w:lang w:eastAsia="en-US"/>
              </w:rPr>
              <w:t>2.1,2.2/2.6</w:t>
            </w:r>
          </w:p>
        </w:tc>
        <w:tc>
          <w:tcPr>
            <w:tcW w:w="702" w:type="pct"/>
            <w:tcBorders>
              <w:top w:val="single" w:sz="8" w:space="0" w:color="000000"/>
              <w:left w:val="single" w:sz="8" w:space="0" w:color="000000"/>
              <w:bottom w:val="single" w:sz="8" w:space="0" w:color="000000"/>
              <w:right w:val="single" w:sz="8" w:space="0" w:color="000000"/>
            </w:tcBorders>
            <w:vAlign w:val="center"/>
          </w:tcPr>
          <w:p w:rsidR="001B11BD" w:rsidRPr="00BF527E" w:rsidRDefault="001B11BD" w:rsidP="00983BA4">
            <w:pPr>
              <w:autoSpaceDE w:val="0"/>
              <w:autoSpaceDN w:val="0"/>
              <w:adjustRightInd w:val="0"/>
              <w:ind w:hanging="112"/>
              <w:jc w:val="center"/>
            </w:pPr>
            <w:r w:rsidRPr="00BF527E">
              <w:t>В</w:t>
            </w:r>
          </w:p>
        </w:tc>
        <w:tc>
          <w:tcPr>
            <w:tcW w:w="568" w:type="pct"/>
            <w:tcBorders>
              <w:top w:val="single" w:sz="8" w:space="0" w:color="000000"/>
              <w:left w:val="single" w:sz="8" w:space="0" w:color="000000"/>
              <w:bottom w:val="single" w:sz="8" w:space="0" w:color="000000"/>
              <w:right w:val="single" w:sz="8" w:space="0" w:color="000000"/>
            </w:tcBorders>
            <w:vAlign w:val="center"/>
          </w:tcPr>
          <w:p w:rsidR="001B11BD" w:rsidRPr="00BF527E" w:rsidRDefault="001B11BD" w:rsidP="00983BA4">
            <w:pPr>
              <w:jc w:val="center"/>
              <w:rPr>
                <w:color w:val="000000"/>
              </w:rPr>
            </w:pPr>
            <w:r w:rsidRPr="00BF527E">
              <w:rPr>
                <w:color w:val="000000"/>
              </w:rPr>
              <w:t>58,46</w:t>
            </w:r>
          </w:p>
        </w:tc>
        <w:tc>
          <w:tcPr>
            <w:tcW w:w="929" w:type="pct"/>
            <w:tcBorders>
              <w:top w:val="single" w:sz="8" w:space="0" w:color="000000"/>
              <w:left w:val="single" w:sz="8" w:space="0" w:color="000000"/>
              <w:bottom w:val="single" w:sz="8" w:space="0" w:color="000000"/>
              <w:right w:val="single" w:sz="8" w:space="0" w:color="000000"/>
            </w:tcBorders>
            <w:vAlign w:val="center"/>
          </w:tcPr>
          <w:p w:rsidR="001B11BD" w:rsidRPr="00BF527E" w:rsidRDefault="001B11BD" w:rsidP="00983BA4">
            <w:pPr>
              <w:jc w:val="center"/>
            </w:pPr>
            <w:r w:rsidRPr="00BF527E">
              <w:t>0</w:t>
            </w:r>
          </w:p>
        </w:tc>
        <w:tc>
          <w:tcPr>
            <w:tcW w:w="491" w:type="pct"/>
            <w:tcBorders>
              <w:top w:val="single" w:sz="8" w:space="0" w:color="000000"/>
              <w:left w:val="single" w:sz="8" w:space="0" w:color="000000"/>
              <w:bottom w:val="single" w:sz="8" w:space="0" w:color="000000"/>
              <w:right w:val="single" w:sz="8" w:space="0" w:color="000000"/>
            </w:tcBorders>
            <w:vAlign w:val="center"/>
          </w:tcPr>
          <w:p w:rsidR="001B11BD" w:rsidRPr="00BF527E" w:rsidRDefault="001B11BD" w:rsidP="00983BA4">
            <w:pPr>
              <w:jc w:val="center"/>
            </w:pPr>
            <w:r w:rsidRPr="00BF527E">
              <w:t>62,96</w:t>
            </w:r>
          </w:p>
        </w:tc>
        <w:tc>
          <w:tcPr>
            <w:tcW w:w="493" w:type="pct"/>
            <w:tcBorders>
              <w:top w:val="single" w:sz="8" w:space="0" w:color="000000"/>
              <w:left w:val="single" w:sz="8" w:space="0" w:color="000000"/>
              <w:bottom w:val="single" w:sz="8" w:space="0" w:color="000000"/>
              <w:right w:val="single" w:sz="8" w:space="0" w:color="000000"/>
            </w:tcBorders>
            <w:vAlign w:val="center"/>
          </w:tcPr>
          <w:p w:rsidR="001B11BD" w:rsidRPr="00BF527E" w:rsidRDefault="001B11BD" w:rsidP="00983BA4">
            <w:pPr>
              <w:jc w:val="center"/>
            </w:pPr>
            <w:r w:rsidRPr="00BF527E">
              <w:t>100</w:t>
            </w:r>
          </w:p>
        </w:tc>
      </w:tr>
      <w:tr w:rsidR="001B11BD" w:rsidRPr="00BF527E" w:rsidTr="00983BA4">
        <w:trPr>
          <w:trHeight w:val="481"/>
        </w:trPr>
        <w:tc>
          <w:tcPr>
            <w:tcW w:w="607" w:type="pct"/>
            <w:tcBorders>
              <w:top w:val="single" w:sz="8" w:space="0" w:color="000000"/>
              <w:left w:val="single" w:sz="8" w:space="0" w:color="000000"/>
              <w:bottom w:val="single" w:sz="8" w:space="0" w:color="000000"/>
              <w:right w:val="single" w:sz="8" w:space="0" w:color="000000"/>
            </w:tcBorders>
            <w:vAlign w:val="center"/>
          </w:tcPr>
          <w:p w:rsidR="001B11BD" w:rsidRPr="00BF527E" w:rsidRDefault="001B11BD" w:rsidP="00983BA4">
            <w:pPr>
              <w:autoSpaceDE w:val="0"/>
              <w:autoSpaceDN w:val="0"/>
              <w:adjustRightInd w:val="0"/>
              <w:ind w:firstLine="67"/>
              <w:jc w:val="center"/>
            </w:pPr>
            <w:r w:rsidRPr="00BF527E">
              <w:t>31</w:t>
            </w:r>
          </w:p>
        </w:tc>
        <w:tc>
          <w:tcPr>
            <w:tcW w:w="1210" w:type="pct"/>
            <w:tcBorders>
              <w:top w:val="single" w:sz="8" w:space="0" w:color="000000"/>
              <w:left w:val="single" w:sz="8" w:space="0" w:color="000000"/>
              <w:bottom w:val="single" w:sz="8" w:space="0" w:color="000000"/>
              <w:right w:val="single" w:sz="8" w:space="0" w:color="000000"/>
            </w:tcBorders>
            <w:vAlign w:val="center"/>
          </w:tcPr>
          <w:p w:rsidR="001B11BD" w:rsidRPr="00BF527E" w:rsidRDefault="001B11BD" w:rsidP="00983BA4">
            <w:pPr>
              <w:autoSpaceDE w:val="0"/>
              <w:autoSpaceDN w:val="0"/>
              <w:adjustRightInd w:val="0"/>
              <w:ind w:firstLine="67"/>
              <w:jc w:val="center"/>
            </w:pPr>
            <w:r w:rsidRPr="00BF527E">
              <w:rPr>
                <w:rFonts w:eastAsia="TimesNewRomanPSMT"/>
                <w:lang w:eastAsia="en-US"/>
              </w:rPr>
              <w:t>3.1,3.2 /2.6</w:t>
            </w:r>
          </w:p>
        </w:tc>
        <w:tc>
          <w:tcPr>
            <w:tcW w:w="702" w:type="pct"/>
            <w:tcBorders>
              <w:top w:val="single" w:sz="8" w:space="0" w:color="000000"/>
              <w:left w:val="single" w:sz="8" w:space="0" w:color="000000"/>
              <w:bottom w:val="single" w:sz="8" w:space="0" w:color="000000"/>
              <w:right w:val="single" w:sz="8" w:space="0" w:color="000000"/>
            </w:tcBorders>
            <w:vAlign w:val="center"/>
          </w:tcPr>
          <w:p w:rsidR="001B11BD" w:rsidRPr="00BF527E" w:rsidRDefault="001B11BD" w:rsidP="00983BA4">
            <w:pPr>
              <w:autoSpaceDE w:val="0"/>
              <w:autoSpaceDN w:val="0"/>
              <w:adjustRightInd w:val="0"/>
              <w:ind w:hanging="112"/>
              <w:jc w:val="center"/>
            </w:pPr>
            <w:r w:rsidRPr="00BF527E">
              <w:t>В</w:t>
            </w:r>
          </w:p>
        </w:tc>
        <w:tc>
          <w:tcPr>
            <w:tcW w:w="568" w:type="pct"/>
            <w:tcBorders>
              <w:top w:val="single" w:sz="8" w:space="0" w:color="000000"/>
              <w:left w:val="single" w:sz="8" w:space="0" w:color="000000"/>
              <w:bottom w:val="single" w:sz="8" w:space="0" w:color="000000"/>
              <w:right w:val="single" w:sz="8" w:space="0" w:color="000000"/>
            </w:tcBorders>
            <w:vAlign w:val="center"/>
          </w:tcPr>
          <w:p w:rsidR="001B11BD" w:rsidRPr="00BF527E" w:rsidRDefault="001B11BD" w:rsidP="00983BA4">
            <w:pPr>
              <w:jc w:val="center"/>
              <w:rPr>
                <w:color w:val="000000"/>
              </w:rPr>
            </w:pPr>
            <w:r w:rsidRPr="00BF527E">
              <w:rPr>
                <w:color w:val="000000"/>
              </w:rPr>
              <w:t>18,08</w:t>
            </w:r>
          </w:p>
        </w:tc>
        <w:tc>
          <w:tcPr>
            <w:tcW w:w="929" w:type="pct"/>
            <w:tcBorders>
              <w:top w:val="single" w:sz="8" w:space="0" w:color="000000"/>
              <w:left w:val="single" w:sz="8" w:space="0" w:color="000000"/>
              <w:bottom w:val="single" w:sz="8" w:space="0" w:color="000000"/>
              <w:right w:val="single" w:sz="8" w:space="0" w:color="000000"/>
            </w:tcBorders>
            <w:vAlign w:val="center"/>
          </w:tcPr>
          <w:p w:rsidR="001B11BD" w:rsidRPr="00BF527E" w:rsidRDefault="001B11BD" w:rsidP="00983BA4">
            <w:pPr>
              <w:jc w:val="center"/>
            </w:pPr>
            <w:r w:rsidRPr="00BF527E">
              <w:t>0</w:t>
            </w:r>
          </w:p>
        </w:tc>
        <w:tc>
          <w:tcPr>
            <w:tcW w:w="491" w:type="pct"/>
            <w:tcBorders>
              <w:top w:val="single" w:sz="8" w:space="0" w:color="000000"/>
              <w:left w:val="single" w:sz="8" w:space="0" w:color="000000"/>
              <w:bottom w:val="single" w:sz="8" w:space="0" w:color="000000"/>
              <w:right w:val="single" w:sz="8" w:space="0" w:color="000000"/>
            </w:tcBorders>
            <w:vAlign w:val="center"/>
          </w:tcPr>
          <w:p w:rsidR="001B11BD" w:rsidRPr="00BF527E" w:rsidRDefault="001B11BD" w:rsidP="00983BA4">
            <w:pPr>
              <w:jc w:val="center"/>
            </w:pPr>
            <w:r w:rsidRPr="00BF527E">
              <w:t>16,67</w:t>
            </w:r>
          </w:p>
        </w:tc>
        <w:tc>
          <w:tcPr>
            <w:tcW w:w="493" w:type="pct"/>
            <w:tcBorders>
              <w:top w:val="single" w:sz="8" w:space="0" w:color="000000"/>
              <w:left w:val="single" w:sz="8" w:space="0" w:color="000000"/>
              <w:bottom w:val="single" w:sz="8" w:space="0" w:color="000000"/>
              <w:right w:val="single" w:sz="8" w:space="0" w:color="000000"/>
            </w:tcBorders>
            <w:vAlign w:val="center"/>
          </w:tcPr>
          <w:p w:rsidR="001B11BD" w:rsidRPr="00BF527E" w:rsidRDefault="001B11BD" w:rsidP="00983BA4">
            <w:pPr>
              <w:jc w:val="center"/>
            </w:pPr>
            <w:r w:rsidRPr="00BF527E">
              <w:t>66,67</w:t>
            </w:r>
          </w:p>
        </w:tc>
      </w:tr>
      <w:tr w:rsidR="001B11BD" w:rsidRPr="00BF527E" w:rsidTr="00983BA4">
        <w:trPr>
          <w:trHeight w:val="481"/>
        </w:trPr>
        <w:tc>
          <w:tcPr>
            <w:tcW w:w="607" w:type="pct"/>
            <w:tcBorders>
              <w:top w:val="single" w:sz="8" w:space="0" w:color="000000"/>
              <w:left w:val="single" w:sz="8" w:space="0" w:color="000000"/>
              <w:bottom w:val="single" w:sz="8" w:space="0" w:color="000000"/>
              <w:right w:val="single" w:sz="8" w:space="0" w:color="000000"/>
            </w:tcBorders>
            <w:vAlign w:val="center"/>
          </w:tcPr>
          <w:p w:rsidR="001B11BD" w:rsidRPr="00BF527E" w:rsidRDefault="001B11BD" w:rsidP="00983BA4">
            <w:pPr>
              <w:autoSpaceDE w:val="0"/>
              <w:autoSpaceDN w:val="0"/>
              <w:adjustRightInd w:val="0"/>
              <w:ind w:firstLine="67"/>
              <w:jc w:val="center"/>
            </w:pPr>
            <w:r w:rsidRPr="00BF527E">
              <w:t>32</w:t>
            </w:r>
          </w:p>
        </w:tc>
        <w:tc>
          <w:tcPr>
            <w:tcW w:w="1210" w:type="pct"/>
            <w:tcBorders>
              <w:top w:val="single" w:sz="8" w:space="0" w:color="000000"/>
              <w:left w:val="single" w:sz="8" w:space="0" w:color="000000"/>
              <w:bottom w:val="single" w:sz="8" w:space="0" w:color="000000"/>
              <w:right w:val="single" w:sz="8" w:space="0" w:color="000000"/>
            </w:tcBorders>
            <w:vAlign w:val="center"/>
          </w:tcPr>
          <w:p w:rsidR="001B11BD" w:rsidRPr="00BF527E" w:rsidRDefault="001B11BD" w:rsidP="00983BA4">
            <w:pPr>
              <w:autoSpaceDE w:val="0"/>
              <w:autoSpaceDN w:val="0"/>
              <w:adjustRightInd w:val="0"/>
              <w:ind w:firstLine="67"/>
              <w:jc w:val="center"/>
            </w:pPr>
            <w:r w:rsidRPr="00BF527E">
              <w:rPr>
                <w:rFonts w:eastAsia="TimesNewRomanPSMT"/>
                <w:lang w:eastAsia="en-US"/>
              </w:rPr>
              <w:t>3.6.7-3.6.8/2.6</w:t>
            </w:r>
          </w:p>
        </w:tc>
        <w:tc>
          <w:tcPr>
            <w:tcW w:w="702" w:type="pct"/>
            <w:tcBorders>
              <w:top w:val="single" w:sz="8" w:space="0" w:color="000000"/>
              <w:left w:val="single" w:sz="8" w:space="0" w:color="000000"/>
              <w:bottom w:val="single" w:sz="8" w:space="0" w:color="000000"/>
              <w:right w:val="single" w:sz="8" w:space="0" w:color="000000"/>
            </w:tcBorders>
            <w:vAlign w:val="center"/>
          </w:tcPr>
          <w:p w:rsidR="001B11BD" w:rsidRPr="00BF527E" w:rsidRDefault="001B11BD" w:rsidP="00983BA4">
            <w:pPr>
              <w:autoSpaceDE w:val="0"/>
              <w:autoSpaceDN w:val="0"/>
              <w:adjustRightInd w:val="0"/>
              <w:ind w:hanging="112"/>
              <w:jc w:val="center"/>
            </w:pPr>
            <w:r w:rsidRPr="00BF527E">
              <w:t>В</w:t>
            </w:r>
          </w:p>
        </w:tc>
        <w:tc>
          <w:tcPr>
            <w:tcW w:w="568" w:type="pct"/>
            <w:tcBorders>
              <w:top w:val="single" w:sz="8" w:space="0" w:color="000000"/>
              <w:left w:val="single" w:sz="8" w:space="0" w:color="000000"/>
              <w:bottom w:val="single" w:sz="8" w:space="0" w:color="000000"/>
              <w:right w:val="single" w:sz="8" w:space="0" w:color="000000"/>
            </w:tcBorders>
            <w:vAlign w:val="center"/>
          </w:tcPr>
          <w:p w:rsidR="001B11BD" w:rsidRPr="00BF527E" w:rsidRDefault="001B11BD" w:rsidP="00983BA4">
            <w:pPr>
              <w:jc w:val="center"/>
              <w:rPr>
                <w:color w:val="000000"/>
              </w:rPr>
            </w:pPr>
            <w:r w:rsidRPr="00BF527E">
              <w:rPr>
                <w:color w:val="000000"/>
              </w:rPr>
              <w:t>19,23</w:t>
            </w:r>
          </w:p>
        </w:tc>
        <w:tc>
          <w:tcPr>
            <w:tcW w:w="929" w:type="pct"/>
            <w:tcBorders>
              <w:top w:val="single" w:sz="8" w:space="0" w:color="000000"/>
              <w:left w:val="single" w:sz="8" w:space="0" w:color="000000"/>
              <w:bottom w:val="single" w:sz="8" w:space="0" w:color="000000"/>
              <w:right w:val="single" w:sz="8" w:space="0" w:color="000000"/>
            </w:tcBorders>
            <w:vAlign w:val="center"/>
          </w:tcPr>
          <w:p w:rsidR="001B11BD" w:rsidRPr="00BF527E" w:rsidRDefault="001B11BD" w:rsidP="00983BA4">
            <w:pPr>
              <w:jc w:val="center"/>
            </w:pPr>
            <w:r w:rsidRPr="00BF527E">
              <w:t>0</w:t>
            </w:r>
          </w:p>
        </w:tc>
        <w:tc>
          <w:tcPr>
            <w:tcW w:w="491" w:type="pct"/>
            <w:tcBorders>
              <w:top w:val="single" w:sz="8" w:space="0" w:color="000000"/>
              <w:left w:val="single" w:sz="8" w:space="0" w:color="000000"/>
              <w:bottom w:val="single" w:sz="8" w:space="0" w:color="000000"/>
              <w:right w:val="single" w:sz="8" w:space="0" w:color="000000"/>
            </w:tcBorders>
            <w:vAlign w:val="center"/>
          </w:tcPr>
          <w:p w:rsidR="001B11BD" w:rsidRPr="00BF527E" w:rsidRDefault="001B11BD" w:rsidP="00983BA4">
            <w:pPr>
              <w:jc w:val="center"/>
            </w:pPr>
            <w:r w:rsidRPr="00BF527E">
              <w:t>37,04</w:t>
            </w:r>
          </w:p>
        </w:tc>
        <w:tc>
          <w:tcPr>
            <w:tcW w:w="493" w:type="pct"/>
            <w:tcBorders>
              <w:top w:val="single" w:sz="8" w:space="0" w:color="000000"/>
              <w:left w:val="single" w:sz="8" w:space="0" w:color="000000"/>
              <w:bottom w:val="single" w:sz="8" w:space="0" w:color="000000"/>
              <w:right w:val="single" w:sz="8" w:space="0" w:color="000000"/>
            </w:tcBorders>
            <w:vAlign w:val="center"/>
          </w:tcPr>
          <w:p w:rsidR="001B11BD" w:rsidRPr="00BF527E" w:rsidRDefault="001B11BD" w:rsidP="00983BA4">
            <w:pPr>
              <w:jc w:val="center"/>
            </w:pPr>
            <w:r w:rsidRPr="00BF527E">
              <w:t>66,67</w:t>
            </w:r>
          </w:p>
        </w:tc>
      </w:tr>
    </w:tbl>
    <w:p w:rsidR="001B11BD" w:rsidRPr="00BF527E" w:rsidRDefault="001B11BD" w:rsidP="00451092">
      <w:pPr>
        <w:ind w:left="-851" w:right="-285" w:firstLine="539"/>
        <w:jc w:val="center"/>
        <w:rPr>
          <w:b/>
        </w:rPr>
      </w:pPr>
    </w:p>
    <w:p w:rsidR="001B11BD" w:rsidRPr="00BF527E" w:rsidRDefault="001B11BD" w:rsidP="00215D87">
      <w:pPr>
        <w:pStyle w:val="a3"/>
        <w:spacing w:after="0"/>
        <w:ind w:left="-851" w:firstLine="567"/>
        <w:jc w:val="both"/>
        <w:rPr>
          <w:rFonts w:ascii="Times New Roman" w:hAnsi="Times New Roman"/>
          <w:b/>
          <w:sz w:val="24"/>
          <w:szCs w:val="24"/>
          <w:lang w:eastAsia="ru-RU"/>
        </w:rPr>
      </w:pPr>
      <w:r w:rsidRPr="00BF527E">
        <w:rPr>
          <w:rFonts w:ascii="Times New Roman" w:hAnsi="Times New Roman"/>
          <w:b/>
          <w:sz w:val="24"/>
          <w:szCs w:val="24"/>
          <w:lang w:eastAsia="ru-RU"/>
        </w:rPr>
        <w:t>Перечень элементов содержания / умений и видов деятельности, усвоение которых в целом можно считать достаточным.</w:t>
      </w:r>
    </w:p>
    <w:p w:rsidR="001B11BD" w:rsidRPr="00BF527E" w:rsidRDefault="001B11BD" w:rsidP="00215D87">
      <w:pPr>
        <w:pStyle w:val="Default"/>
        <w:spacing w:line="276" w:lineRule="auto"/>
        <w:ind w:left="-851" w:firstLine="539"/>
        <w:rPr>
          <w:color w:val="auto"/>
        </w:rPr>
      </w:pPr>
    </w:p>
    <w:p w:rsidR="00CE5B37" w:rsidRPr="00BF527E" w:rsidRDefault="001B11BD" w:rsidP="00215D87">
      <w:pPr>
        <w:pStyle w:val="Default"/>
        <w:tabs>
          <w:tab w:val="left" w:pos="426"/>
        </w:tabs>
        <w:spacing w:line="276" w:lineRule="auto"/>
        <w:ind w:left="-851" w:firstLine="539"/>
        <w:jc w:val="both"/>
        <w:rPr>
          <w:color w:val="auto"/>
        </w:rPr>
      </w:pPr>
      <w:r w:rsidRPr="00BF527E">
        <w:rPr>
          <w:color w:val="auto"/>
        </w:rPr>
        <w:t xml:space="preserve">По общепринятым нормам, при  которых  содержательный элемент или умение считается усвоенным, если средний процент выполнения заданий с кратким и развернутым ответом – превышает  50%. Исходя из данных, приведенных в таблице 11, можно говорить об усвоении следующих элементов содержания и умений: </w:t>
      </w:r>
    </w:p>
    <w:p w:rsidR="00CE5B37" w:rsidRPr="00BF527E" w:rsidRDefault="00F7269B" w:rsidP="00215D87">
      <w:pPr>
        <w:pStyle w:val="Default"/>
        <w:tabs>
          <w:tab w:val="left" w:pos="426"/>
        </w:tabs>
        <w:spacing w:line="276" w:lineRule="auto"/>
        <w:ind w:left="-851" w:firstLine="539"/>
        <w:jc w:val="both"/>
        <w:rPr>
          <w:i/>
          <w:color w:val="auto"/>
        </w:rPr>
      </w:pPr>
      <w:r w:rsidRPr="00BF527E">
        <w:rPr>
          <w:i/>
          <w:color w:val="auto"/>
        </w:rPr>
        <w:t>И</w:t>
      </w:r>
      <w:r w:rsidR="001B11BD" w:rsidRPr="00BF527E">
        <w:rPr>
          <w:i/>
          <w:color w:val="auto"/>
        </w:rPr>
        <w:t>нтерпретация  графиков</w:t>
      </w:r>
      <w:r w:rsidR="00CE5B37" w:rsidRPr="00BF527E">
        <w:rPr>
          <w:i/>
          <w:color w:val="auto"/>
        </w:rPr>
        <w:t>:</w:t>
      </w:r>
    </w:p>
    <w:p w:rsidR="00CE5B37" w:rsidRPr="00BF527E" w:rsidRDefault="001B11BD" w:rsidP="00215D87">
      <w:pPr>
        <w:pStyle w:val="Default"/>
        <w:numPr>
          <w:ilvl w:val="0"/>
          <w:numId w:val="42"/>
        </w:numPr>
        <w:tabs>
          <w:tab w:val="left" w:pos="426"/>
        </w:tabs>
        <w:spacing w:line="276" w:lineRule="auto"/>
        <w:ind w:left="-851" w:firstLine="539"/>
        <w:jc w:val="both"/>
        <w:rPr>
          <w:color w:val="auto"/>
        </w:rPr>
      </w:pPr>
      <w:r w:rsidRPr="00BF527E">
        <w:rPr>
          <w:color w:val="auto"/>
        </w:rPr>
        <w:lastRenderedPageBreak/>
        <w:t>скорости для равномерного и равноускор</w:t>
      </w:r>
      <w:r w:rsidR="00F7269B" w:rsidRPr="00BF527E">
        <w:rPr>
          <w:color w:val="auto"/>
        </w:rPr>
        <w:t>енного прямолинейного движения</w:t>
      </w:r>
      <w:r w:rsidR="00CE5B37" w:rsidRPr="00BF527E">
        <w:rPr>
          <w:color w:val="auto"/>
        </w:rPr>
        <w:t>;</w:t>
      </w:r>
    </w:p>
    <w:p w:rsidR="00F7269B" w:rsidRPr="00BF527E" w:rsidRDefault="00F7269B" w:rsidP="00215D87">
      <w:pPr>
        <w:pStyle w:val="Default"/>
        <w:numPr>
          <w:ilvl w:val="0"/>
          <w:numId w:val="42"/>
        </w:numPr>
        <w:tabs>
          <w:tab w:val="left" w:pos="426"/>
        </w:tabs>
        <w:spacing w:line="276" w:lineRule="auto"/>
        <w:ind w:left="-851" w:firstLine="539"/>
        <w:jc w:val="both"/>
        <w:rPr>
          <w:color w:val="auto"/>
        </w:rPr>
      </w:pPr>
      <w:proofErr w:type="spellStart"/>
      <w:r w:rsidRPr="00BF527E">
        <w:rPr>
          <w:color w:val="auto"/>
        </w:rPr>
        <w:t>изопроцессов</w:t>
      </w:r>
      <w:proofErr w:type="spellEnd"/>
      <w:r w:rsidRPr="00BF527E">
        <w:rPr>
          <w:color w:val="auto"/>
        </w:rPr>
        <w:t>;</w:t>
      </w:r>
    </w:p>
    <w:p w:rsidR="00CE5B37" w:rsidRPr="00BF527E" w:rsidRDefault="00CE5B37" w:rsidP="00215D87">
      <w:pPr>
        <w:pStyle w:val="Default"/>
        <w:numPr>
          <w:ilvl w:val="0"/>
          <w:numId w:val="42"/>
        </w:numPr>
        <w:tabs>
          <w:tab w:val="left" w:pos="426"/>
        </w:tabs>
        <w:spacing w:line="276" w:lineRule="auto"/>
        <w:ind w:left="-851" w:firstLine="539"/>
        <w:jc w:val="both"/>
        <w:rPr>
          <w:color w:val="auto"/>
        </w:rPr>
      </w:pPr>
      <w:r w:rsidRPr="00BF527E">
        <w:rPr>
          <w:color w:val="auto"/>
        </w:rPr>
        <w:t>концентрации водяных паров</w:t>
      </w:r>
      <w:r w:rsidR="00D828FB" w:rsidRPr="00BF527E">
        <w:rPr>
          <w:color w:val="auto"/>
        </w:rPr>
        <w:t>,</w:t>
      </w:r>
    </w:p>
    <w:p w:rsidR="00D828FB" w:rsidRPr="00BF527E" w:rsidRDefault="00D828FB" w:rsidP="00215D87">
      <w:pPr>
        <w:pStyle w:val="Default"/>
        <w:numPr>
          <w:ilvl w:val="0"/>
          <w:numId w:val="42"/>
        </w:numPr>
        <w:tabs>
          <w:tab w:val="left" w:pos="426"/>
        </w:tabs>
        <w:spacing w:line="276" w:lineRule="auto"/>
        <w:ind w:left="-851" w:firstLine="539"/>
        <w:jc w:val="both"/>
        <w:rPr>
          <w:color w:val="auto"/>
        </w:rPr>
      </w:pPr>
      <w:r w:rsidRPr="00BF527E">
        <w:rPr>
          <w:rFonts w:eastAsia="TimesNewRoman"/>
        </w:rPr>
        <w:t>силы тока в  колебательном  контуре и энергии  магнитного поля катушки;</w:t>
      </w:r>
    </w:p>
    <w:p w:rsidR="00CE5B37" w:rsidRPr="00BF527E" w:rsidRDefault="00F7269B" w:rsidP="00215D87">
      <w:pPr>
        <w:pStyle w:val="Default"/>
        <w:tabs>
          <w:tab w:val="left" w:pos="426"/>
        </w:tabs>
        <w:spacing w:line="276" w:lineRule="auto"/>
        <w:ind w:left="-851" w:firstLine="539"/>
        <w:jc w:val="both"/>
        <w:rPr>
          <w:i/>
          <w:color w:val="auto"/>
        </w:rPr>
      </w:pPr>
      <w:r w:rsidRPr="00BF527E">
        <w:rPr>
          <w:i/>
          <w:color w:val="auto"/>
        </w:rPr>
        <w:t>Применение</w:t>
      </w:r>
      <w:r w:rsidR="00CE5B37" w:rsidRPr="00BF527E">
        <w:rPr>
          <w:i/>
          <w:color w:val="auto"/>
        </w:rPr>
        <w:t>:</w:t>
      </w:r>
    </w:p>
    <w:p w:rsidR="00CE5B37" w:rsidRPr="00BF527E" w:rsidRDefault="00F7269B" w:rsidP="00215D87">
      <w:pPr>
        <w:pStyle w:val="Default"/>
        <w:numPr>
          <w:ilvl w:val="0"/>
          <w:numId w:val="44"/>
        </w:numPr>
        <w:tabs>
          <w:tab w:val="left" w:pos="426"/>
        </w:tabs>
        <w:spacing w:line="276" w:lineRule="auto"/>
        <w:ind w:left="-851" w:firstLine="539"/>
        <w:jc w:val="both"/>
        <w:rPr>
          <w:color w:val="auto"/>
        </w:rPr>
      </w:pPr>
      <w:r w:rsidRPr="00BF527E">
        <w:rPr>
          <w:color w:val="auto"/>
        </w:rPr>
        <w:t>второго закона Ньютона</w:t>
      </w:r>
      <w:r w:rsidR="00CE5B37" w:rsidRPr="00BF527E">
        <w:rPr>
          <w:color w:val="auto"/>
        </w:rPr>
        <w:t>;</w:t>
      </w:r>
      <w:r w:rsidR="001B11BD" w:rsidRPr="00BF527E">
        <w:rPr>
          <w:color w:val="auto"/>
        </w:rPr>
        <w:t xml:space="preserve"> </w:t>
      </w:r>
    </w:p>
    <w:p w:rsidR="00CE5B37" w:rsidRPr="00BF527E" w:rsidRDefault="001B11BD" w:rsidP="00215D87">
      <w:pPr>
        <w:pStyle w:val="Default"/>
        <w:numPr>
          <w:ilvl w:val="0"/>
          <w:numId w:val="44"/>
        </w:numPr>
        <w:tabs>
          <w:tab w:val="left" w:pos="426"/>
        </w:tabs>
        <w:spacing w:line="276" w:lineRule="auto"/>
        <w:ind w:left="-851" w:firstLine="539"/>
        <w:jc w:val="both"/>
        <w:rPr>
          <w:color w:val="auto"/>
        </w:rPr>
      </w:pPr>
      <w:r w:rsidRPr="00BF527E">
        <w:rPr>
          <w:color w:val="auto"/>
        </w:rPr>
        <w:t>закон</w:t>
      </w:r>
      <w:r w:rsidR="00F7269B" w:rsidRPr="00BF527E">
        <w:rPr>
          <w:color w:val="auto"/>
        </w:rPr>
        <w:t>а</w:t>
      </w:r>
      <w:r w:rsidRPr="00BF527E">
        <w:rPr>
          <w:color w:val="auto"/>
        </w:rPr>
        <w:t xml:space="preserve"> сохранения механической энергии</w:t>
      </w:r>
      <w:r w:rsidR="00F7269B" w:rsidRPr="00BF527E">
        <w:rPr>
          <w:color w:val="auto"/>
        </w:rPr>
        <w:t xml:space="preserve"> и импульса</w:t>
      </w:r>
      <w:r w:rsidR="00CE5B37" w:rsidRPr="00BF527E">
        <w:rPr>
          <w:color w:val="auto"/>
        </w:rPr>
        <w:t>;</w:t>
      </w:r>
    </w:p>
    <w:p w:rsidR="00CE5B37" w:rsidRPr="00BF527E" w:rsidRDefault="00F7269B" w:rsidP="00215D87">
      <w:pPr>
        <w:pStyle w:val="Default"/>
        <w:numPr>
          <w:ilvl w:val="0"/>
          <w:numId w:val="44"/>
        </w:numPr>
        <w:tabs>
          <w:tab w:val="left" w:pos="426"/>
        </w:tabs>
        <w:spacing w:line="276" w:lineRule="auto"/>
        <w:ind w:left="-851" w:firstLine="539"/>
        <w:jc w:val="both"/>
        <w:rPr>
          <w:color w:val="auto"/>
        </w:rPr>
      </w:pPr>
      <w:r w:rsidRPr="00BF527E">
        <w:rPr>
          <w:color w:val="auto"/>
        </w:rPr>
        <w:t>энергии падающего тела и пружинного маятника</w:t>
      </w:r>
      <w:r w:rsidR="00CE5B37" w:rsidRPr="00BF527E">
        <w:rPr>
          <w:color w:val="auto"/>
        </w:rPr>
        <w:t>;</w:t>
      </w:r>
    </w:p>
    <w:p w:rsidR="00CE5B37" w:rsidRPr="00BF527E" w:rsidRDefault="00F7269B" w:rsidP="00215D87">
      <w:pPr>
        <w:pStyle w:val="Default"/>
        <w:numPr>
          <w:ilvl w:val="0"/>
          <w:numId w:val="44"/>
        </w:numPr>
        <w:tabs>
          <w:tab w:val="left" w:pos="426"/>
        </w:tabs>
        <w:spacing w:line="276" w:lineRule="auto"/>
        <w:ind w:left="-851" w:firstLine="539"/>
        <w:jc w:val="both"/>
        <w:rPr>
          <w:color w:val="auto"/>
        </w:rPr>
      </w:pPr>
      <w:r w:rsidRPr="00BF527E">
        <w:rPr>
          <w:color w:val="auto"/>
        </w:rPr>
        <w:t xml:space="preserve">уравнения Менделеева </w:t>
      </w:r>
      <w:r w:rsidR="00CE5B37" w:rsidRPr="00BF527E">
        <w:rPr>
          <w:color w:val="auto"/>
        </w:rPr>
        <w:t>–</w:t>
      </w:r>
      <w:r w:rsidRPr="00BF527E">
        <w:rPr>
          <w:color w:val="auto"/>
        </w:rPr>
        <w:t xml:space="preserve"> </w:t>
      </w:r>
      <w:proofErr w:type="spellStart"/>
      <w:r w:rsidRPr="00BF527E">
        <w:rPr>
          <w:color w:val="auto"/>
        </w:rPr>
        <w:t>Клапейрона</w:t>
      </w:r>
      <w:proofErr w:type="spellEnd"/>
      <w:r w:rsidR="00CE5B37" w:rsidRPr="00BF527E">
        <w:rPr>
          <w:color w:val="auto"/>
        </w:rPr>
        <w:t>;</w:t>
      </w:r>
    </w:p>
    <w:p w:rsidR="00CE5B37" w:rsidRPr="00BF527E" w:rsidRDefault="00F7269B" w:rsidP="00215D87">
      <w:pPr>
        <w:pStyle w:val="a3"/>
        <w:numPr>
          <w:ilvl w:val="0"/>
          <w:numId w:val="44"/>
        </w:numPr>
        <w:autoSpaceDE w:val="0"/>
        <w:autoSpaceDN w:val="0"/>
        <w:adjustRightInd w:val="0"/>
        <w:spacing w:after="0"/>
        <w:ind w:left="-851" w:firstLine="539"/>
        <w:rPr>
          <w:rFonts w:ascii="Times New Roman" w:eastAsia="TimesNewRoman" w:hAnsi="Times New Roman"/>
          <w:sz w:val="24"/>
          <w:szCs w:val="24"/>
        </w:rPr>
      </w:pPr>
      <w:r w:rsidRPr="00BF527E">
        <w:rPr>
          <w:rFonts w:ascii="Times New Roman" w:hAnsi="Times New Roman"/>
          <w:sz w:val="24"/>
          <w:szCs w:val="24"/>
        </w:rPr>
        <w:t xml:space="preserve">законов </w:t>
      </w:r>
      <w:r w:rsidR="001B11BD" w:rsidRPr="00BF527E">
        <w:rPr>
          <w:rFonts w:ascii="Times New Roman" w:hAnsi="Times New Roman"/>
          <w:sz w:val="24"/>
          <w:szCs w:val="24"/>
        </w:rPr>
        <w:t xml:space="preserve"> </w:t>
      </w:r>
      <w:r w:rsidR="00CE5B37" w:rsidRPr="00BF527E">
        <w:rPr>
          <w:rFonts w:ascii="Times New Roman" w:hAnsi="Times New Roman"/>
          <w:sz w:val="24"/>
          <w:szCs w:val="24"/>
        </w:rPr>
        <w:t xml:space="preserve">суперпозиции магнитных полей и величины </w:t>
      </w:r>
      <w:r w:rsidR="001B11BD" w:rsidRPr="00BF527E">
        <w:rPr>
          <w:rFonts w:ascii="Times New Roman" w:hAnsi="Times New Roman"/>
          <w:sz w:val="24"/>
          <w:szCs w:val="24"/>
        </w:rPr>
        <w:t xml:space="preserve"> </w:t>
      </w:r>
      <w:r w:rsidR="00CE5B37" w:rsidRPr="00BF527E">
        <w:rPr>
          <w:rFonts w:ascii="Times New Roman" w:eastAsia="TimesNewRoman" w:hAnsi="Times New Roman"/>
          <w:sz w:val="24"/>
          <w:szCs w:val="24"/>
        </w:rPr>
        <w:t>вектор индукции магнитного поля проводников  с токами</w:t>
      </w:r>
      <w:proofErr w:type="gramStart"/>
      <w:r w:rsidR="00CE5B37" w:rsidRPr="00BF527E">
        <w:rPr>
          <w:rFonts w:ascii="Times New Roman" w:eastAsia="TimesNewRoman" w:hAnsi="Times New Roman"/>
          <w:sz w:val="24"/>
          <w:szCs w:val="24"/>
        </w:rPr>
        <w:t xml:space="preserve"> ;</w:t>
      </w:r>
      <w:proofErr w:type="gramEnd"/>
    </w:p>
    <w:p w:rsidR="00CE5B37" w:rsidRPr="00BF527E" w:rsidRDefault="00CE5B37" w:rsidP="00215D87">
      <w:pPr>
        <w:pStyle w:val="a3"/>
        <w:numPr>
          <w:ilvl w:val="0"/>
          <w:numId w:val="44"/>
        </w:numPr>
        <w:autoSpaceDE w:val="0"/>
        <w:autoSpaceDN w:val="0"/>
        <w:adjustRightInd w:val="0"/>
        <w:spacing w:after="0"/>
        <w:ind w:left="-851" w:firstLine="539"/>
        <w:rPr>
          <w:rFonts w:ascii="Times New Roman" w:eastAsia="TimesNewRoman" w:hAnsi="Times New Roman"/>
          <w:sz w:val="24"/>
          <w:szCs w:val="24"/>
        </w:rPr>
      </w:pPr>
      <w:r w:rsidRPr="00BF527E">
        <w:rPr>
          <w:rFonts w:ascii="Times New Roman" w:eastAsia="TimesNewRoman" w:hAnsi="Times New Roman"/>
          <w:sz w:val="24"/>
          <w:szCs w:val="24"/>
        </w:rPr>
        <w:t>закона Кулона;</w:t>
      </w:r>
    </w:p>
    <w:p w:rsidR="00CE5B37" w:rsidRPr="00BF527E" w:rsidRDefault="00CE5B37" w:rsidP="00215D87">
      <w:pPr>
        <w:pStyle w:val="a3"/>
        <w:numPr>
          <w:ilvl w:val="0"/>
          <w:numId w:val="44"/>
        </w:numPr>
        <w:autoSpaceDE w:val="0"/>
        <w:autoSpaceDN w:val="0"/>
        <w:adjustRightInd w:val="0"/>
        <w:spacing w:after="0"/>
        <w:ind w:left="-851" w:firstLine="539"/>
        <w:rPr>
          <w:rFonts w:ascii="Times New Roman" w:eastAsia="TimesNewRoman" w:hAnsi="Times New Roman"/>
          <w:sz w:val="24"/>
          <w:szCs w:val="24"/>
        </w:rPr>
      </w:pPr>
      <w:r w:rsidRPr="00BF527E">
        <w:rPr>
          <w:rFonts w:ascii="Times New Roman" w:eastAsia="TimesNewRoman" w:hAnsi="Times New Roman"/>
          <w:sz w:val="24"/>
          <w:szCs w:val="24"/>
        </w:rPr>
        <w:t>законов отражения света;</w:t>
      </w:r>
    </w:p>
    <w:p w:rsidR="00451092" w:rsidRPr="00BF527E" w:rsidRDefault="00D828FB" w:rsidP="00215D87">
      <w:pPr>
        <w:pStyle w:val="a3"/>
        <w:numPr>
          <w:ilvl w:val="0"/>
          <w:numId w:val="44"/>
        </w:numPr>
        <w:autoSpaceDE w:val="0"/>
        <w:autoSpaceDN w:val="0"/>
        <w:adjustRightInd w:val="0"/>
        <w:spacing w:after="0"/>
        <w:ind w:left="-851" w:firstLine="539"/>
        <w:rPr>
          <w:rFonts w:ascii="Times New Roman" w:eastAsia="TimesNewRoman" w:hAnsi="Times New Roman"/>
          <w:sz w:val="24"/>
          <w:szCs w:val="24"/>
        </w:rPr>
      </w:pPr>
      <w:r w:rsidRPr="00BF527E">
        <w:rPr>
          <w:rFonts w:ascii="Times New Roman" w:hAnsi="Times New Roman"/>
          <w:sz w:val="24"/>
          <w:szCs w:val="24"/>
        </w:rPr>
        <w:t>закона сохранения зарядового и массового  чисел  при ядерной реакции;</w:t>
      </w:r>
    </w:p>
    <w:p w:rsidR="001B11BD" w:rsidRPr="00BF527E" w:rsidRDefault="001B11BD" w:rsidP="00215D87">
      <w:pPr>
        <w:pStyle w:val="a3"/>
        <w:numPr>
          <w:ilvl w:val="0"/>
          <w:numId w:val="44"/>
        </w:numPr>
        <w:autoSpaceDE w:val="0"/>
        <w:autoSpaceDN w:val="0"/>
        <w:adjustRightInd w:val="0"/>
        <w:spacing w:after="0"/>
        <w:ind w:left="-851" w:firstLine="539"/>
        <w:rPr>
          <w:rFonts w:ascii="Times New Roman" w:eastAsia="TimesNewRoman" w:hAnsi="Times New Roman"/>
          <w:sz w:val="24"/>
          <w:szCs w:val="24"/>
        </w:rPr>
      </w:pPr>
      <w:r w:rsidRPr="00BF527E">
        <w:rPr>
          <w:rFonts w:ascii="Times New Roman" w:hAnsi="Times New Roman"/>
          <w:sz w:val="24"/>
          <w:szCs w:val="24"/>
        </w:rPr>
        <w:t>закон</w:t>
      </w:r>
      <w:r w:rsidR="00D828FB" w:rsidRPr="00BF527E">
        <w:rPr>
          <w:rFonts w:ascii="Times New Roman" w:hAnsi="Times New Roman"/>
          <w:sz w:val="24"/>
          <w:szCs w:val="24"/>
        </w:rPr>
        <w:t>а</w:t>
      </w:r>
      <w:r w:rsidRPr="00BF527E">
        <w:rPr>
          <w:rFonts w:ascii="Times New Roman" w:hAnsi="Times New Roman"/>
          <w:sz w:val="24"/>
          <w:szCs w:val="24"/>
        </w:rPr>
        <w:t xml:space="preserve"> радиоактивного распада; </w:t>
      </w:r>
    </w:p>
    <w:p w:rsidR="001B11BD" w:rsidRPr="00BF527E" w:rsidRDefault="001B11BD" w:rsidP="00215D87">
      <w:pPr>
        <w:pStyle w:val="Default"/>
        <w:numPr>
          <w:ilvl w:val="0"/>
          <w:numId w:val="44"/>
        </w:numPr>
        <w:tabs>
          <w:tab w:val="left" w:pos="426"/>
        </w:tabs>
        <w:spacing w:line="276" w:lineRule="auto"/>
        <w:ind w:left="-851" w:firstLine="539"/>
        <w:jc w:val="both"/>
        <w:rPr>
          <w:color w:val="auto"/>
        </w:rPr>
      </w:pPr>
      <w:r w:rsidRPr="00BF527E">
        <w:rPr>
          <w:color w:val="auto"/>
        </w:rPr>
        <w:t>изменение физических величин в механических</w:t>
      </w:r>
      <w:r w:rsidR="00983BA4" w:rsidRPr="00BF527E">
        <w:rPr>
          <w:color w:val="auto"/>
        </w:rPr>
        <w:t xml:space="preserve"> </w:t>
      </w:r>
      <w:r w:rsidRPr="00BF527E">
        <w:rPr>
          <w:color w:val="auto"/>
        </w:rPr>
        <w:t xml:space="preserve"> </w:t>
      </w:r>
      <w:r w:rsidR="00BE60C6" w:rsidRPr="00BF527E">
        <w:rPr>
          <w:color w:val="auto"/>
        </w:rPr>
        <w:t xml:space="preserve">тепловых, электромагнитных </w:t>
      </w:r>
      <w:r w:rsidRPr="00BF527E">
        <w:rPr>
          <w:color w:val="auto"/>
        </w:rPr>
        <w:t xml:space="preserve">процессах; </w:t>
      </w:r>
    </w:p>
    <w:p w:rsidR="001B11BD" w:rsidRPr="00BF527E" w:rsidRDefault="001B11BD" w:rsidP="00215D87">
      <w:pPr>
        <w:pStyle w:val="Default"/>
        <w:numPr>
          <w:ilvl w:val="0"/>
          <w:numId w:val="44"/>
        </w:numPr>
        <w:tabs>
          <w:tab w:val="left" w:pos="426"/>
        </w:tabs>
        <w:spacing w:line="276" w:lineRule="auto"/>
        <w:ind w:left="-851" w:firstLine="539"/>
        <w:jc w:val="both"/>
        <w:rPr>
          <w:color w:val="auto"/>
        </w:rPr>
      </w:pPr>
      <w:r w:rsidRPr="00BF527E">
        <w:rPr>
          <w:color w:val="auto"/>
        </w:rPr>
        <w:t xml:space="preserve">установление соответствия между физическими величинами и формулами или графиками для механических, тепловых, электромагнитных и квантовых процессов; </w:t>
      </w:r>
    </w:p>
    <w:p w:rsidR="001B11BD" w:rsidRPr="00BF527E" w:rsidRDefault="001B11BD" w:rsidP="00215D87">
      <w:pPr>
        <w:pStyle w:val="Default"/>
        <w:numPr>
          <w:ilvl w:val="0"/>
          <w:numId w:val="44"/>
        </w:numPr>
        <w:tabs>
          <w:tab w:val="left" w:pos="426"/>
        </w:tabs>
        <w:spacing w:line="276" w:lineRule="auto"/>
        <w:ind w:left="-851" w:firstLine="539"/>
        <w:jc w:val="both"/>
        <w:rPr>
          <w:color w:val="auto"/>
        </w:rPr>
      </w:pPr>
      <w:r w:rsidRPr="00BF527E">
        <w:rPr>
          <w:color w:val="auto"/>
        </w:rPr>
        <w:t xml:space="preserve"> выбор оборудования для проведения опыта по заданной гипотезе.</w:t>
      </w:r>
    </w:p>
    <w:p w:rsidR="00451092" w:rsidRPr="00BF527E" w:rsidRDefault="00983BA4" w:rsidP="00215D87">
      <w:pPr>
        <w:pStyle w:val="Default"/>
        <w:spacing w:line="276" w:lineRule="auto"/>
        <w:ind w:left="-851" w:firstLine="539"/>
        <w:jc w:val="both"/>
        <w:rPr>
          <w:color w:val="auto"/>
        </w:rPr>
      </w:pPr>
      <w:r w:rsidRPr="00BF527E">
        <w:rPr>
          <w:color w:val="auto"/>
        </w:rPr>
        <w:t xml:space="preserve">Самые высокие </w:t>
      </w:r>
      <w:r w:rsidR="00125047" w:rsidRPr="00BF527E">
        <w:rPr>
          <w:color w:val="auto"/>
        </w:rPr>
        <w:t xml:space="preserve"> </w:t>
      </w:r>
      <w:r w:rsidRPr="00BF527E">
        <w:rPr>
          <w:color w:val="auto"/>
        </w:rPr>
        <w:t>результаты показывают задания на проверку основных формул и законов школьного курса физики с использованием простейших расчетов.</w:t>
      </w:r>
      <w:r w:rsidR="00451092" w:rsidRPr="00BF527E">
        <w:rPr>
          <w:color w:val="auto"/>
        </w:rPr>
        <w:t xml:space="preserve"> </w:t>
      </w:r>
      <w:r w:rsidRPr="00BF527E">
        <w:rPr>
          <w:color w:val="auto"/>
        </w:rPr>
        <w:t xml:space="preserve">Среди заданий на изменение величин (базовый и повышенный уровень) прослеживается тенденция снижения средних процентов выполнения заданий от механики к квантовой физике. Например, задания по механике на анализ движения тела по графику координаты тела от времени </w:t>
      </w:r>
      <w:r w:rsidR="008F30D8" w:rsidRPr="00BF527E">
        <w:rPr>
          <w:color w:val="auto"/>
        </w:rPr>
        <w:t xml:space="preserve"> выполнили </w:t>
      </w:r>
      <w:r w:rsidRPr="00BF527E">
        <w:rPr>
          <w:color w:val="auto"/>
        </w:rPr>
        <w:t xml:space="preserve"> </w:t>
      </w:r>
      <w:r w:rsidR="008F30D8" w:rsidRPr="00BF527E">
        <w:rPr>
          <w:color w:val="auto"/>
        </w:rPr>
        <w:t xml:space="preserve">67,3%. участников экзамена, выполнявших 301 вариант. </w:t>
      </w:r>
    </w:p>
    <w:p w:rsidR="00451092" w:rsidRPr="00BF527E" w:rsidRDefault="008F30D8" w:rsidP="00215D87">
      <w:pPr>
        <w:pStyle w:val="Default"/>
        <w:spacing w:line="276" w:lineRule="auto"/>
        <w:ind w:left="-851" w:firstLine="539"/>
        <w:jc w:val="both"/>
        <w:rPr>
          <w:color w:val="auto"/>
        </w:rPr>
      </w:pPr>
      <w:r w:rsidRPr="00BF527E">
        <w:rPr>
          <w:color w:val="auto"/>
        </w:rPr>
        <w:t>Задание 12</w:t>
      </w:r>
      <w:r w:rsidR="00125047" w:rsidRPr="00BF527E">
        <w:rPr>
          <w:color w:val="auto"/>
        </w:rPr>
        <w:t xml:space="preserve"> на тепловые явления </w:t>
      </w:r>
      <w:r w:rsidRPr="00BF527E">
        <w:rPr>
          <w:color w:val="auto"/>
        </w:rPr>
        <w:t xml:space="preserve"> выполнили  42,31%. участников экзамена, выполнявших 301 вариант. </w:t>
      </w:r>
    </w:p>
    <w:p w:rsidR="00451092" w:rsidRPr="00BF527E" w:rsidRDefault="008F30D8" w:rsidP="00215D87">
      <w:pPr>
        <w:pStyle w:val="Default"/>
        <w:spacing w:line="276" w:lineRule="auto"/>
        <w:ind w:left="-851" w:firstLine="539"/>
        <w:jc w:val="both"/>
      </w:pPr>
      <w:r w:rsidRPr="00BF527E">
        <w:rPr>
          <w:color w:val="auto"/>
        </w:rPr>
        <w:t xml:space="preserve">Задание 16 </w:t>
      </w:r>
      <w:r w:rsidR="00125047" w:rsidRPr="00BF527E">
        <w:rPr>
          <w:color w:val="auto"/>
        </w:rPr>
        <w:t xml:space="preserve">на применение знаний по электродинамике </w:t>
      </w:r>
      <w:r w:rsidRPr="00BF527E">
        <w:rPr>
          <w:color w:val="auto"/>
        </w:rPr>
        <w:t xml:space="preserve">выполнили  </w:t>
      </w:r>
      <w:r w:rsidRPr="00BF527E">
        <w:t>43,08</w:t>
      </w:r>
      <w:r w:rsidRPr="00BF527E">
        <w:rPr>
          <w:color w:val="auto"/>
        </w:rPr>
        <w:t>%. участников экзамена, выполнявших 301 вариант</w:t>
      </w:r>
      <w:r w:rsidR="00451092" w:rsidRPr="00BF527E">
        <w:t>.</w:t>
      </w:r>
    </w:p>
    <w:p w:rsidR="008F30D8" w:rsidRPr="00BF527E" w:rsidRDefault="008F30D8" w:rsidP="00215D87">
      <w:pPr>
        <w:pStyle w:val="Default"/>
        <w:spacing w:line="276" w:lineRule="auto"/>
        <w:ind w:left="-851" w:firstLine="539"/>
        <w:jc w:val="both"/>
        <w:rPr>
          <w:color w:val="auto"/>
        </w:rPr>
      </w:pPr>
      <w:r w:rsidRPr="00BF527E">
        <w:rPr>
          <w:color w:val="auto"/>
        </w:rPr>
        <w:t xml:space="preserve">Задание 21  выполнили  </w:t>
      </w:r>
      <w:r w:rsidRPr="00BF527E">
        <w:t>43,85</w:t>
      </w:r>
      <w:r w:rsidRPr="00BF527E">
        <w:rPr>
          <w:color w:val="auto"/>
        </w:rPr>
        <w:t>%. участников экзамена, выполнявших 301 вариант.</w:t>
      </w:r>
      <w:r w:rsidRPr="00BF527E">
        <w:t xml:space="preserve"> </w:t>
      </w:r>
    </w:p>
    <w:p w:rsidR="00983BA4" w:rsidRPr="00BF527E" w:rsidRDefault="00983BA4" w:rsidP="00215D87">
      <w:pPr>
        <w:pStyle w:val="Default"/>
        <w:spacing w:line="276" w:lineRule="auto"/>
        <w:ind w:left="-851" w:firstLine="539"/>
        <w:jc w:val="both"/>
        <w:rPr>
          <w:color w:val="auto"/>
        </w:rPr>
      </w:pPr>
    </w:p>
    <w:p w:rsidR="001B11BD" w:rsidRPr="00BF527E" w:rsidRDefault="001B11BD" w:rsidP="00215D87">
      <w:pPr>
        <w:pStyle w:val="Default"/>
        <w:spacing w:line="276" w:lineRule="auto"/>
        <w:ind w:left="-851" w:firstLine="539"/>
        <w:jc w:val="both"/>
        <w:rPr>
          <w:b/>
          <w:color w:val="auto"/>
          <w:lang w:eastAsia="ru-RU"/>
        </w:rPr>
      </w:pPr>
      <w:r w:rsidRPr="00BF527E">
        <w:rPr>
          <w:b/>
          <w:color w:val="auto"/>
          <w:lang w:eastAsia="ru-RU"/>
        </w:rPr>
        <w:t>Перечень элементов содержания / умений и видов деятельности, усвоение которых всеми школьниками региона в целом, школьниками с разным уровнем подготовки нельзя считать достаточным.</w:t>
      </w:r>
    </w:p>
    <w:p w:rsidR="001B11BD" w:rsidRPr="00BF527E" w:rsidRDefault="001B11BD" w:rsidP="00215D87">
      <w:pPr>
        <w:pStyle w:val="Default"/>
        <w:spacing w:line="276" w:lineRule="auto"/>
        <w:ind w:left="-851" w:firstLine="539"/>
        <w:jc w:val="both"/>
        <w:rPr>
          <w:color w:val="FF0000"/>
        </w:rPr>
      </w:pPr>
    </w:p>
    <w:p w:rsidR="001B11BD" w:rsidRPr="00BF527E" w:rsidRDefault="001B11BD" w:rsidP="00215D87">
      <w:pPr>
        <w:pStyle w:val="Default"/>
        <w:spacing w:line="276" w:lineRule="auto"/>
        <w:ind w:left="-851" w:firstLine="539"/>
        <w:jc w:val="both"/>
        <w:rPr>
          <w:color w:val="auto"/>
        </w:rPr>
      </w:pPr>
      <w:r w:rsidRPr="00BF527E">
        <w:rPr>
          <w:color w:val="auto"/>
        </w:rPr>
        <w:t xml:space="preserve">К </w:t>
      </w:r>
      <w:proofErr w:type="gramStart"/>
      <w:r w:rsidRPr="00BF527E">
        <w:rPr>
          <w:color w:val="auto"/>
        </w:rPr>
        <w:t>проблемным</w:t>
      </w:r>
      <w:proofErr w:type="gramEnd"/>
      <w:r w:rsidRPr="00BF527E">
        <w:rPr>
          <w:color w:val="auto"/>
        </w:rPr>
        <w:t xml:space="preserve"> можно отнести группы заданий, которые контролировали следующие умения: </w:t>
      </w:r>
    </w:p>
    <w:p w:rsidR="00371863" w:rsidRPr="00BF527E" w:rsidRDefault="00983BA4" w:rsidP="00215D87">
      <w:pPr>
        <w:pStyle w:val="Default"/>
        <w:numPr>
          <w:ilvl w:val="0"/>
          <w:numId w:val="34"/>
        </w:numPr>
        <w:tabs>
          <w:tab w:val="left" w:pos="426"/>
        </w:tabs>
        <w:spacing w:line="276" w:lineRule="auto"/>
        <w:ind w:left="-851" w:firstLine="539"/>
        <w:jc w:val="both"/>
        <w:rPr>
          <w:color w:val="auto"/>
        </w:rPr>
      </w:pPr>
      <w:r w:rsidRPr="00BF527E">
        <w:rPr>
          <w:i/>
          <w:color w:val="auto"/>
        </w:rPr>
        <w:t>На базовом уровне</w:t>
      </w:r>
      <w:r w:rsidRPr="00BF527E">
        <w:rPr>
          <w:color w:val="auto"/>
        </w:rPr>
        <w:t>:</w:t>
      </w:r>
    </w:p>
    <w:p w:rsidR="00983BA4" w:rsidRPr="00BF527E" w:rsidRDefault="00983BA4" w:rsidP="00215D87">
      <w:pPr>
        <w:pStyle w:val="Default"/>
        <w:numPr>
          <w:ilvl w:val="0"/>
          <w:numId w:val="34"/>
        </w:numPr>
        <w:tabs>
          <w:tab w:val="left" w:pos="426"/>
        </w:tabs>
        <w:spacing w:line="276" w:lineRule="auto"/>
        <w:ind w:left="-851" w:firstLine="539"/>
        <w:jc w:val="both"/>
        <w:rPr>
          <w:color w:val="auto"/>
        </w:rPr>
      </w:pPr>
      <w:r w:rsidRPr="00BF527E">
        <w:rPr>
          <w:color w:val="auto"/>
        </w:rPr>
        <w:t xml:space="preserve">применение формулы давление твердых тел,  </w:t>
      </w:r>
    </w:p>
    <w:p w:rsidR="00371863" w:rsidRPr="00BF527E" w:rsidRDefault="00371863" w:rsidP="00215D87">
      <w:pPr>
        <w:pStyle w:val="Default"/>
        <w:numPr>
          <w:ilvl w:val="0"/>
          <w:numId w:val="34"/>
        </w:numPr>
        <w:tabs>
          <w:tab w:val="left" w:pos="426"/>
        </w:tabs>
        <w:spacing w:line="276" w:lineRule="auto"/>
        <w:ind w:left="-851" w:firstLine="539"/>
        <w:jc w:val="both"/>
        <w:rPr>
          <w:color w:val="auto"/>
        </w:rPr>
      </w:pPr>
      <w:r w:rsidRPr="00BF527E">
        <w:rPr>
          <w:color w:val="auto"/>
        </w:rPr>
        <w:t>Интерпретации графиков зависимости температуры от количества теплоты;</w:t>
      </w:r>
    </w:p>
    <w:p w:rsidR="00BA33B8" w:rsidRPr="00BF527E" w:rsidRDefault="00BA33B8" w:rsidP="00215D87">
      <w:pPr>
        <w:pStyle w:val="Default"/>
        <w:numPr>
          <w:ilvl w:val="0"/>
          <w:numId w:val="34"/>
        </w:numPr>
        <w:tabs>
          <w:tab w:val="left" w:pos="426"/>
        </w:tabs>
        <w:spacing w:line="276" w:lineRule="auto"/>
        <w:ind w:left="-851" w:firstLine="539"/>
        <w:jc w:val="both"/>
        <w:rPr>
          <w:color w:val="auto"/>
        </w:rPr>
      </w:pPr>
      <w:r w:rsidRPr="00BF527E">
        <w:rPr>
          <w:color w:val="auto"/>
        </w:rPr>
        <w:t>определение показаний приборов с учетом абсолютной погрешности измерений</w:t>
      </w:r>
    </w:p>
    <w:p w:rsidR="00983BA4" w:rsidRPr="00BF527E" w:rsidRDefault="00983BA4" w:rsidP="00215D87">
      <w:pPr>
        <w:pStyle w:val="Default"/>
        <w:numPr>
          <w:ilvl w:val="0"/>
          <w:numId w:val="34"/>
        </w:numPr>
        <w:tabs>
          <w:tab w:val="left" w:pos="426"/>
        </w:tabs>
        <w:spacing w:line="276" w:lineRule="auto"/>
        <w:ind w:left="-851" w:firstLine="539"/>
        <w:jc w:val="both"/>
        <w:rPr>
          <w:color w:val="auto"/>
        </w:rPr>
      </w:pPr>
      <w:r w:rsidRPr="00BF527E">
        <w:rPr>
          <w:i/>
          <w:color w:val="auto"/>
        </w:rPr>
        <w:t>На повышенном уровне</w:t>
      </w:r>
      <w:r w:rsidRPr="00BF527E">
        <w:rPr>
          <w:color w:val="auto"/>
        </w:rPr>
        <w:t xml:space="preserve">: объяснение </w:t>
      </w:r>
      <w:r w:rsidR="001B11BD" w:rsidRPr="00BF527E">
        <w:rPr>
          <w:color w:val="auto"/>
        </w:rPr>
        <w:t>явление электромагнитной индукции</w:t>
      </w:r>
      <w:r w:rsidR="00D828FB" w:rsidRPr="00BF527E">
        <w:rPr>
          <w:color w:val="auto"/>
        </w:rPr>
        <w:t>, самоиндукции,</w:t>
      </w:r>
    </w:p>
    <w:p w:rsidR="00BE60C6" w:rsidRPr="00BF527E" w:rsidRDefault="00BE60C6" w:rsidP="00215D87">
      <w:pPr>
        <w:pStyle w:val="a3"/>
        <w:numPr>
          <w:ilvl w:val="0"/>
          <w:numId w:val="34"/>
        </w:numPr>
        <w:autoSpaceDE w:val="0"/>
        <w:autoSpaceDN w:val="0"/>
        <w:adjustRightInd w:val="0"/>
        <w:spacing w:after="0"/>
        <w:ind w:left="-851" w:firstLine="539"/>
        <w:rPr>
          <w:rFonts w:ascii="Times New Roman" w:eastAsia="TimesNewRoman" w:hAnsi="Times New Roman"/>
          <w:sz w:val="24"/>
          <w:szCs w:val="24"/>
        </w:rPr>
      </w:pPr>
      <w:r w:rsidRPr="00BF527E">
        <w:rPr>
          <w:rFonts w:ascii="Times New Roman" w:hAnsi="Times New Roman"/>
          <w:sz w:val="24"/>
          <w:szCs w:val="24"/>
        </w:rPr>
        <w:t>закона Ома для участка цепи и мощность тока;</w:t>
      </w:r>
    </w:p>
    <w:p w:rsidR="001B11BD" w:rsidRPr="00BF527E" w:rsidRDefault="001B11BD" w:rsidP="00215D87">
      <w:pPr>
        <w:pStyle w:val="Default"/>
        <w:numPr>
          <w:ilvl w:val="0"/>
          <w:numId w:val="34"/>
        </w:numPr>
        <w:tabs>
          <w:tab w:val="left" w:pos="426"/>
        </w:tabs>
        <w:spacing w:line="276" w:lineRule="auto"/>
        <w:ind w:left="-851" w:firstLine="539"/>
        <w:jc w:val="both"/>
        <w:rPr>
          <w:color w:val="auto"/>
        </w:rPr>
      </w:pPr>
      <w:r w:rsidRPr="00BF527E">
        <w:rPr>
          <w:color w:val="auto"/>
        </w:rPr>
        <w:lastRenderedPageBreak/>
        <w:t xml:space="preserve">решение расчетных задач повышенного уровня сложности; </w:t>
      </w:r>
    </w:p>
    <w:p w:rsidR="001B11BD" w:rsidRPr="00BF527E" w:rsidRDefault="001B11BD" w:rsidP="00215D87">
      <w:pPr>
        <w:pStyle w:val="Default"/>
        <w:numPr>
          <w:ilvl w:val="0"/>
          <w:numId w:val="34"/>
        </w:numPr>
        <w:tabs>
          <w:tab w:val="left" w:pos="426"/>
        </w:tabs>
        <w:spacing w:line="276" w:lineRule="auto"/>
        <w:ind w:left="-851" w:firstLine="539"/>
        <w:jc w:val="both"/>
        <w:rPr>
          <w:color w:val="auto"/>
        </w:rPr>
      </w:pPr>
      <w:r w:rsidRPr="00BF527E">
        <w:rPr>
          <w:color w:val="auto"/>
        </w:rPr>
        <w:t xml:space="preserve">решение качественных задач повышенного уровня сложности; </w:t>
      </w:r>
    </w:p>
    <w:p w:rsidR="001B11BD" w:rsidRPr="00BF527E" w:rsidRDefault="001B11BD" w:rsidP="00215D87">
      <w:pPr>
        <w:pStyle w:val="Default"/>
        <w:numPr>
          <w:ilvl w:val="0"/>
          <w:numId w:val="34"/>
        </w:numPr>
        <w:tabs>
          <w:tab w:val="left" w:pos="426"/>
        </w:tabs>
        <w:spacing w:line="276" w:lineRule="auto"/>
        <w:ind w:left="-851" w:firstLine="539"/>
        <w:jc w:val="both"/>
        <w:rPr>
          <w:color w:val="auto"/>
        </w:rPr>
      </w:pPr>
      <w:r w:rsidRPr="00BF527E">
        <w:rPr>
          <w:color w:val="auto"/>
        </w:rPr>
        <w:t xml:space="preserve">решение расчетных задач высокого уровня сложности. </w:t>
      </w:r>
    </w:p>
    <w:p w:rsidR="00451092" w:rsidRPr="00BF527E" w:rsidRDefault="001B11BD" w:rsidP="00215D87">
      <w:pPr>
        <w:pStyle w:val="Default"/>
        <w:spacing w:line="276" w:lineRule="auto"/>
        <w:ind w:left="-851" w:firstLine="539"/>
        <w:jc w:val="both"/>
        <w:rPr>
          <w:color w:val="auto"/>
        </w:rPr>
      </w:pPr>
      <w:r w:rsidRPr="00BF527E">
        <w:rPr>
          <w:b/>
          <w:color w:val="auto"/>
        </w:rPr>
        <w:t>Задание</w:t>
      </w:r>
      <w:r w:rsidR="008F30D8" w:rsidRPr="00BF527E">
        <w:rPr>
          <w:b/>
          <w:color w:val="auto"/>
        </w:rPr>
        <w:t xml:space="preserve"> 4</w:t>
      </w:r>
      <w:r w:rsidRPr="00BF527E">
        <w:rPr>
          <w:b/>
          <w:color w:val="auto"/>
        </w:rPr>
        <w:t>.</w:t>
      </w:r>
      <w:r w:rsidRPr="00BF527E">
        <w:rPr>
          <w:color w:val="auto"/>
        </w:rPr>
        <w:t xml:space="preserve"> </w:t>
      </w:r>
      <w:r w:rsidR="008F30D8" w:rsidRPr="00BF527E">
        <w:rPr>
          <w:color w:val="auto"/>
        </w:rPr>
        <w:t xml:space="preserve">Низкий процент выполнения задания базового уровня сложности (45,38%) можно объяснить тем, </w:t>
      </w:r>
      <w:r w:rsidR="00371863" w:rsidRPr="00BF527E">
        <w:rPr>
          <w:color w:val="auto"/>
        </w:rPr>
        <w:t xml:space="preserve">что формула давления твердых тел проходится в 7 классе и в базовом курсе физики  больше не повторяется. Так же мог вызвать </w:t>
      </w:r>
      <w:proofErr w:type="spellStart"/>
      <w:r w:rsidR="00371863" w:rsidRPr="00BF527E">
        <w:rPr>
          <w:color w:val="auto"/>
        </w:rPr>
        <w:t>затруднее</w:t>
      </w:r>
      <w:proofErr w:type="spellEnd"/>
      <w:r w:rsidR="00371863" w:rsidRPr="00BF527E">
        <w:rPr>
          <w:color w:val="auto"/>
        </w:rPr>
        <w:t xml:space="preserve"> перевод единиц из квадратных метров в квадратные сантиметры.</w:t>
      </w:r>
    </w:p>
    <w:p w:rsidR="00451092" w:rsidRPr="00BF527E" w:rsidRDefault="00371863" w:rsidP="00215D87">
      <w:pPr>
        <w:pStyle w:val="Default"/>
        <w:spacing w:line="276" w:lineRule="auto"/>
        <w:ind w:left="-851" w:firstLine="539"/>
        <w:jc w:val="both"/>
        <w:rPr>
          <w:color w:val="auto"/>
        </w:rPr>
      </w:pPr>
      <w:r w:rsidRPr="00BF527E">
        <w:rPr>
          <w:b/>
          <w:color w:val="auto"/>
        </w:rPr>
        <w:t xml:space="preserve">Задание 10. </w:t>
      </w:r>
      <w:r w:rsidRPr="00BF527E">
        <w:rPr>
          <w:color w:val="auto"/>
        </w:rPr>
        <w:t>Низкий процент выполнения задания базового уровня сложности (</w:t>
      </w:r>
      <w:r w:rsidR="00BA33B8" w:rsidRPr="00BF527E">
        <w:rPr>
          <w:color w:val="auto"/>
        </w:rPr>
        <w:t>42,31</w:t>
      </w:r>
      <w:r w:rsidRPr="00BF527E">
        <w:rPr>
          <w:color w:val="auto"/>
        </w:rPr>
        <w:t xml:space="preserve">%) можно объяснить тем, что на базовом уровне </w:t>
      </w:r>
      <w:r w:rsidR="008B0A1A" w:rsidRPr="00BF527E">
        <w:rPr>
          <w:color w:val="auto"/>
        </w:rPr>
        <w:t>изучения</w:t>
      </w:r>
      <w:r w:rsidRPr="00BF527E">
        <w:rPr>
          <w:color w:val="auto"/>
        </w:rPr>
        <w:t xml:space="preserve"> физики  </w:t>
      </w:r>
      <w:r w:rsidR="008B0A1A" w:rsidRPr="00BF527E">
        <w:rPr>
          <w:color w:val="auto"/>
        </w:rPr>
        <w:t xml:space="preserve">на повторение всех фазовых переходов отводится 1 час. </w:t>
      </w:r>
    </w:p>
    <w:p w:rsidR="00451092" w:rsidRPr="00BF527E" w:rsidRDefault="008B0A1A" w:rsidP="00215D87">
      <w:pPr>
        <w:pStyle w:val="Default"/>
        <w:spacing w:line="276" w:lineRule="auto"/>
        <w:ind w:left="-851" w:firstLine="539"/>
        <w:jc w:val="both"/>
        <w:rPr>
          <w:color w:val="auto"/>
        </w:rPr>
      </w:pPr>
      <w:r w:rsidRPr="00BF527E">
        <w:rPr>
          <w:b/>
          <w:color w:val="auto"/>
        </w:rPr>
        <w:t>Задание 1</w:t>
      </w:r>
      <w:r w:rsidR="00BA33B8" w:rsidRPr="00BF527E">
        <w:rPr>
          <w:b/>
          <w:color w:val="auto"/>
        </w:rPr>
        <w:t>3</w:t>
      </w:r>
      <w:r w:rsidRPr="00BF527E">
        <w:rPr>
          <w:b/>
          <w:color w:val="auto"/>
        </w:rPr>
        <w:t xml:space="preserve">. </w:t>
      </w:r>
      <w:r w:rsidRPr="00BF527E">
        <w:rPr>
          <w:color w:val="auto"/>
        </w:rPr>
        <w:t xml:space="preserve">Низкий процент выполнения задания (39,23%) можно объяснить тем, </w:t>
      </w:r>
      <w:r w:rsidR="00BA33B8" w:rsidRPr="00BF527E">
        <w:rPr>
          <w:color w:val="auto"/>
        </w:rPr>
        <w:t>что в курсе физики базового уровня связь между силой тока и величиной</w:t>
      </w:r>
      <w:r w:rsidR="00BA33B8" w:rsidRPr="00BF527E">
        <w:rPr>
          <w:rFonts w:eastAsia="TimesNewRoman"/>
        </w:rPr>
        <w:t xml:space="preserve"> вектора индукции магнитного поля, порождаемого им, не изучается. </w:t>
      </w:r>
      <w:r w:rsidR="00BA33B8" w:rsidRPr="00BF527E">
        <w:rPr>
          <w:color w:val="auto"/>
        </w:rPr>
        <w:t xml:space="preserve"> </w:t>
      </w:r>
      <w:r w:rsidRPr="00BF527E">
        <w:t xml:space="preserve">С этим заданием справились лишь те экзаменуемые, которые </w:t>
      </w:r>
      <w:r w:rsidR="00BA33B8" w:rsidRPr="00BF527E">
        <w:t xml:space="preserve">знают </w:t>
      </w:r>
      <w:proofErr w:type="spellStart"/>
      <w:r w:rsidR="00BA33B8" w:rsidRPr="00BF527E">
        <w:t>хотябы</w:t>
      </w:r>
      <w:proofErr w:type="spellEnd"/>
      <w:r w:rsidR="00BA33B8" w:rsidRPr="00BF527E">
        <w:t xml:space="preserve"> качественно, что чем больше ток</w:t>
      </w:r>
      <w:proofErr w:type="gramStart"/>
      <w:r w:rsidR="00BA33B8" w:rsidRPr="00BF527E">
        <w:t xml:space="preserve"> </w:t>
      </w:r>
      <w:r w:rsidR="00BE60C6" w:rsidRPr="00BF527E">
        <w:t>,</w:t>
      </w:r>
      <w:proofErr w:type="gramEnd"/>
      <w:r w:rsidR="00BE60C6" w:rsidRPr="00BF527E">
        <w:t xml:space="preserve"> тем сильнее магнитное поле, порождаемое им. </w:t>
      </w:r>
    </w:p>
    <w:p w:rsidR="008770A7" w:rsidRPr="00BF527E" w:rsidRDefault="001B11BD" w:rsidP="00215D87">
      <w:pPr>
        <w:pStyle w:val="Default"/>
        <w:spacing w:line="276" w:lineRule="auto"/>
        <w:ind w:left="-851" w:firstLine="539"/>
        <w:jc w:val="both"/>
        <w:rPr>
          <w:color w:val="auto"/>
        </w:rPr>
      </w:pPr>
      <w:r w:rsidRPr="00BF527E">
        <w:rPr>
          <w:b/>
          <w:color w:val="auto"/>
        </w:rPr>
        <w:t>Задание 1</w:t>
      </w:r>
      <w:r w:rsidR="00BE60C6" w:rsidRPr="00BF527E">
        <w:rPr>
          <w:b/>
          <w:color w:val="auto"/>
        </w:rPr>
        <w:t>7.</w:t>
      </w:r>
      <w:r w:rsidRPr="00BF527E">
        <w:rPr>
          <w:color w:val="auto"/>
        </w:rPr>
        <w:t>.</w:t>
      </w:r>
      <w:r w:rsidRPr="00BF527E">
        <w:rPr>
          <w:color w:val="FF0000"/>
        </w:rPr>
        <w:t xml:space="preserve"> </w:t>
      </w:r>
      <w:r w:rsidR="000A6EC1" w:rsidRPr="00BF527E">
        <w:rPr>
          <w:color w:val="auto"/>
        </w:rPr>
        <w:t xml:space="preserve">Задание  предполагает два ответа, один базового уровня, который проверяет общее понимание процесса изменения физической величины (силы тока в цепи и  напряжения на резисторе </w:t>
      </w:r>
      <w:r w:rsidR="000A6EC1" w:rsidRPr="00BF527E">
        <w:rPr>
          <w:color w:val="auto"/>
          <w:lang w:val="en-US"/>
        </w:rPr>
        <w:t>R</w:t>
      </w:r>
      <w:r w:rsidR="000A6EC1" w:rsidRPr="00BF527E">
        <w:rPr>
          <w:color w:val="auto"/>
          <w:vertAlign w:val="subscript"/>
        </w:rPr>
        <w:t>2</w:t>
      </w:r>
      <w:r w:rsidR="00326FE4" w:rsidRPr="00BF527E">
        <w:rPr>
          <w:color w:val="auto"/>
        </w:rPr>
        <w:t xml:space="preserve"> при увеличении сопротивления цепи)</w:t>
      </w:r>
      <w:r w:rsidR="000A6EC1" w:rsidRPr="00BF527E">
        <w:rPr>
          <w:color w:val="auto"/>
        </w:rPr>
        <w:t xml:space="preserve">. Этот </w:t>
      </w:r>
      <w:proofErr w:type="gramStart"/>
      <w:r w:rsidR="000A6EC1" w:rsidRPr="00BF527E">
        <w:rPr>
          <w:color w:val="auto"/>
        </w:rPr>
        <w:t>ответ</w:t>
      </w:r>
      <w:proofErr w:type="gramEnd"/>
      <w:r w:rsidR="000A6EC1" w:rsidRPr="00BF527E">
        <w:rPr>
          <w:color w:val="auto"/>
        </w:rPr>
        <w:t xml:space="preserve">  верно указали почти 70 % экзаменуемых.</w:t>
      </w:r>
    </w:p>
    <w:p w:rsidR="00451092" w:rsidRPr="00BF527E" w:rsidRDefault="000A6EC1" w:rsidP="00215D87">
      <w:pPr>
        <w:spacing w:line="276" w:lineRule="auto"/>
        <w:ind w:left="-851" w:firstLine="539"/>
        <w:jc w:val="both"/>
        <w:rPr>
          <w:lang w:eastAsia="en-US"/>
        </w:rPr>
      </w:pPr>
      <w:r w:rsidRPr="00BF527E">
        <w:rPr>
          <w:lang w:eastAsia="en-US"/>
        </w:rPr>
        <w:t>Указать же</w:t>
      </w:r>
      <w:r w:rsidR="00FF5CC0" w:rsidRPr="00BF527E">
        <w:rPr>
          <w:lang w:eastAsia="en-US"/>
        </w:rPr>
        <w:t>,</w:t>
      </w:r>
      <w:r w:rsidRPr="00BF527E">
        <w:rPr>
          <w:lang w:eastAsia="en-US"/>
        </w:rPr>
        <w:t xml:space="preserve"> как правильно изменилась суммарная тепловая мощность выделяемая во внешней цепи смогли </w:t>
      </w:r>
      <w:r w:rsidR="00326FE4" w:rsidRPr="00BF527E">
        <w:rPr>
          <w:lang w:eastAsia="en-US"/>
        </w:rPr>
        <w:t xml:space="preserve"> только те участники экзамена, которые понимают, что при  увеличении внешнего сопротивления сила тока в цепи уменьшается, а напряжение на выходе источника ток</w:t>
      </w:r>
      <w:proofErr w:type="gramStart"/>
      <w:r w:rsidR="00326FE4" w:rsidRPr="00BF527E">
        <w:rPr>
          <w:lang w:eastAsia="en-US"/>
        </w:rPr>
        <w:t>а-</w:t>
      </w:r>
      <w:proofErr w:type="gramEnd"/>
      <w:r w:rsidR="00326FE4" w:rsidRPr="00BF527E">
        <w:rPr>
          <w:lang w:eastAsia="en-US"/>
        </w:rPr>
        <w:t xml:space="preserve"> увеличивается  и однозначного ответа дать нельзя, и анализировали изменения при помощи закона Ома для полной цепи.</w:t>
      </w:r>
      <w:r w:rsidR="00F449B3" w:rsidRPr="00BF527E">
        <w:rPr>
          <w:lang w:eastAsia="en-US"/>
        </w:rPr>
        <w:t xml:space="preserve"> С этим, как </w:t>
      </w:r>
      <w:r w:rsidR="00FF5CC0" w:rsidRPr="00BF527E">
        <w:rPr>
          <w:lang w:eastAsia="en-US"/>
        </w:rPr>
        <w:t>правило, справляются существенн</w:t>
      </w:r>
      <w:r w:rsidR="00F449B3" w:rsidRPr="00BF527E">
        <w:rPr>
          <w:lang w:eastAsia="en-US"/>
        </w:rPr>
        <w:t>о меньшее число участников экзамена</w:t>
      </w:r>
      <w:r w:rsidR="00125047" w:rsidRPr="00BF527E">
        <w:rPr>
          <w:lang w:eastAsia="en-US"/>
        </w:rPr>
        <w:t>.</w:t>
      </w:r>
    </w:p>
    <w:p w:rsidR="00451092" w:rsidRPr="00BF527E" w:rsidRDefault="00F449B3" w:rsidP="00215D87">
      <w:pPr>
        <w:spacing w:line="276" w:lineRule="auto"/>
        <w:ind w:left="-851" w:firstLine="539"/>
        <w:jc w:val="both"/>
      </w:pPr>
      <w:r w:rsidRPr="00BF527E">
        <w:rPr>
          <w:b/>
        </w:rPr>
        <w:t>Задание 21.</w:t>
      </w:r>
      <w:r w:rsidRPr="00BF527E">
        <w:t xml:space="preserve"> Небольшое усложнение задания привело к понижению результата в традиционно хорошо решаемом задании </w:t>
      </w:r>
      <w:proofErr w:type="gramStart"/>
      <w:r w:rsidRPr="00BF527E">
        <w:t xml:space="preserve">( </w:t>
      </w:r>
      <w:proofErr w:type="gramEnd"/>
      <w:r w:rsidRPr="00BF527E">
        <w:t>2017 г</w:t>
      </w:r>
      <w:r w:rsidR="00FF5CC0" w:rsidRPr="00BF527E">
        <w:t>.</w:t>
      </w:r>
      <w:r w:rsidRPr="00BF527E">
        <w:t xml:space="preserve"> -</w:t>
      </w:r>
      <w:r w:rsidR="00FF5CC0" w:rsidRPr="00BF527E">
        <w:t xml:space="preserve"> </w:t>
      </w:r>
      <w:r w:rsidRPr="00BF527E">
        <w:t>60,12 % выпол</w:t>
      </w:r>
      <w:r w:rsidR="00451092" w:rsidRPr="00BF527E">
        <w:t>нения, в 2018</w:t>
      </w:r>
      <w:r w:rsidR="00FF5CC0" w:rsidRPr="00BF527E">
        <w:t xml:space="preserve"> г. </w:t>
      </w:r>
      <w:r w:rsidR="00451092" w:rsidRPr="00BF527E">
        <w:t xml:space="preserve">- 43,85). </w:t>
      </w:r>
      <w:r w:rsidRPr="00BF527E">
        <w:t xml:space="preserve">В задании </w:t>
      </w:r>
      <w:proofErr w:type="gramStart"/>
      <w:r w:rsidRPr="00BF527E">
        <w:t xml:space="preserve">был приведен </w:t>
      </w:r>
      <w:proofErr w:type="spellStart"/>
      <w:r w:rsidRPr="00BF527E">
        <w:t>двухшкальный</w:t>
      </w:r>
      <w:proofErr w:type="spellEnd"/>
      <w:r w:rsidRPr="00BF527E">
        <w:t xml:space="preserve"> амперметр и требовалось</w:t>
      </w:r>
      <w:proofErr w:type="gramEnd"/>
      <w:r w:rsidRPr="00BF527E">
        <w:t xml:space="preserve"> не просто прочитать показания стрелочного прибора, но и выбрать шкалу.   </w:t>
      </w:r>
    </w:p>
    <w:p w:rsidR="00451092" w:rsidRPr="00BF527E" w:rsidRDefault="00D27E28" w:rsidP="00215D87">
      <w:pPr>
        <w:spacing w:line="276" w:lineRule="auto"/>
        <w:ind w:left="-851" w:firstLine="539"/>
        <w:jc w:val="both"/>
      </w:pPr>
      <w:r w:rsidRPr="00BF527E">
        <w:t xml:space="preserve">Для характеристики результатов выполнения работы группами экзаменуемых с разными уровнями подготовки выделяется четыре группы. </w:t>
      </w:r>
    </w:p>
    <w:p w:rsidR="00F449B3" w:rsidRPr="00BF527E" w:rsidRDefault="00F449B3" w:rsidP="00215D87">
      <w:pPr>
        <w:spacing w:line="276" w:lineRule="auto"/>
        <w:ind w:left="-851" w:firstLine="539"/>
        <w:jc w:val="both"/>
      </w:pPr>
      <w:proofErr w:type="gramStart"/>
      <w:r w:rsidRPr="00BF527E">
        <w:rPr>
          <w:rFonts w:eastAsia="TimesNewRomanPSMT"/>
        </w:rPr>
        <w:t xml:space="preserve">В процентном отношении распределение участников </w:t>
      </w:r>
      <w:proofErr w:type="spellStart"/>
      <w:r w:rsidRPr="00BF527E">
        <w:rPr>
          <w:rFonts w:eastAsia="TimesNewRomanPSMT"/>
        </w:rPr>
        <w:t>экзаменапо</w:t>
      </w:r>
      <w:proofErr w:type="spellEnd"/>
      <w:r w:rsidRPr="00BF527E">
        <w:rPr>
          <w:rFonts w:eastAsia="TimesNewRomanPSMT"/>
        </w:rPr>
        <w:t xml:space="preserve"> физике в Ленинградской области  по группам в сравнении с участниками, выполнявшими вариант 301, приведены на диаграмме ниже.</w:t>
      </w:r>
      <w:proofErr w:type="gramEnd"/>
    </w:p>
    <w:p w:rsidR="00F449B3" w:rsidRPr="00BF527E" w:rsidRDefault="00F449B3" w:rsidP="00F449B3">
      <w:pPr>
        <w:pStyle w:val="Default"/>
        <w:spacing w:line="276" w:lineRule="auto"/>
        <w:ind w:left="-567" w:right="-425" w:firstLine="567"/>
        <w:jc w:val="both"/>
        <w:rPr>
          <w:rFonts w:eastAsia="TimesNewRomanPSMT"/>
        </w:rPr>
      </w:pPr>
    </w:p>
    <w:p w:rsidR="00F449B3" w:rsidRPr="00BF527E" w:rsidRDefault="00F449B3" w:rsidP="00F449B3">
      <w:pPr>
        <w:pStyle w:val="Default"/>
        <w:spacing w:line="276" w:lineRule="auto"/>
        <w:ind w:left="-567" w:right="-425" w:firstLine="567"/>
        <w:jc w:val="both"/>
        <w:rPr>
          <w:rFonts w:eastAsia="TimesNewRomanPSMT"/>
        </w:rPr>
      </w:pPr>
      <w:r w:rsidRPr="00BF527E">
        <w:rPr>
          <w:rFonts w:eastAsia="TimesNewRomanPSMT"/>
          <w:noProof/>
          <w:lang w:eastAsia="ru-RU"/>
        </w:rPr>
        <w:lastRenderedPageBreak/>
        <w:drawing>
          <wp:inline distT="0" distB="0" distL="0" distR="0" wp14:anchorId="32E116EC" wp14:editId="00393521">
            <wp:extent cx="5936860" cy="3685736"/>
            <wp:effectExtent l="19050" t="0" r="25790" b="0"/>
            <wp:docPr id="12"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125047" w:rsidRPr="00BF527E" w:rsidRDefault="00125047" w:rsidP="00125047">
      <w:pPr>
        <w:pStyle w:val="Default"/>
        <w:spacing w:line="276" w:lineRule="auto"/>
        <w:ind w:left="-567" w:right="-425" w:firstLine="567"/>
        <w:jc w:val="center"/>
        <w:rPr>
          <w:rFonts w:eastAsia="TimesNewRomanPSMT"/>
        </w:rPr>
      </w:pPr>
      <w:r w:rsidRPr="00BF527E">
        <w:rPr>
          <w:rFonts w:eastAsia="TimesNewRomanPSMT"/>
        </w:rPr>
        <w:t>Рис.2</w:t>
      </w:r>
    </w:p>
    <w:p w:rsidR="00D27E28" w:rsidRPr="00BF527E" w:rsidRDefault="00D27E28" w:rsidP="00215D87">
      <w:pPr>
        <w:pStyle w:val="Default"/>
        <w:spacing w:line="276" w:lineRule="auto"/>
        <w:ind w:left="-851" w:right="-2" w:firstLine="567"/>
        <w:jc w:val="both"/>
      </w:pPr>
      <w:r w:rsidRPr="00BF527E">
        <w:t>Группа 1 (менее 11 первичных баллов .=36 тестовых баллов )</w:t>
      </w:r>
      <w:proofErr w:type="gramStart"/>
      <w:r w:rsidRPr="00BF527E">
        <w:t>,н</w:t>
      </w:r>
      <w:proofErr w:type="gramEnd"/>
      <w:r w:rsidRPr="00BF527E">
        <w:t>е преодолевших  пороговый балл, получение которого свидетельствует об усвоении участником экзамена основных понятий и способов деятельности на минимально возможном уровне.</w:t>
      </w:r>
    </w:p>
    <w:p w:rsidR="00D27E28" w:rsidRPr="00BF527E" w:rsidRDefault="00D27E28" w:rsidP="00215D87">
      <w:pPr>
        <w:pStyle w:val="Default"/>
        <w:spacing w:line="276" w:lineRule="auto"/>
        <w:ind w:left="-851" w:right="-2" w:firstLine="567"/>
        <w:jc w:val="both"/>
      </w:pPr>
      <w:r w:rsidRPr="00BF527E">
        <w:t xml:space="preserve">Группа 2 формируется из участников экзамена набравших 36- 60 тестовых баллов. Величина второго граничного первичного балла (31п.б.=60 </w:t>
      </w:r>
      <w:proofErr w:type="spellStart"/>
      <w:proofErr w:type="gramStart"/>
      <w:r w:rsidRPr="00BF527E">
        <w:t>т.б</w:t>
      </w:r>
      <w:proofErr w:type="spellEnd"/>
      <w:proofErr w:type="gramEnd"/>
      <w:r w:rsidRPr="00BF527E">
        <w:t xml:space="preserve">.) выбирается как наименьший первичный балл, получение которого свидетельствует о высоком уровне подготовки участника экзамена, а именно о наличии системных знаний и об овладении комплексными умениями. </w:t>
      </w:r>
    </w:p>
    <w:p w:rsidR="00D27E28" w:rsidRPr="00BF527E" w:rsidRDefault="00D27E28" w:rsidP="00215D87">
      <w:pPr>
        <w:pStyle w:val="Default"/>
        <w:spacing w:line="276" w:lineRule="auto"/>
        <w:ind w:left="-851" w:right="-2" w:firstLine="567"/>
        <w:jc w:val="both"/>
      </w:pPr>
      <w:r w:rsidRPr="00BF527E">
        <w:t>Группа 3 (61- 80 тестовых баллов) характеризуется освоением курса физики на базовом и повышенном уровнях сложности.</w:t>
      </w:r>
    </w:p>
    <w:p w:rsidR="00451092" w:rsidRPr="00BF527E" w:rsidRDefault="00D27E28" w:rsidP="00215D87">
      <w:pPr>
        <w:pStyle w:val="Default"/>
        <w:spacing w:line="276" w:lineRule="auto"/>
        <w:ind w:left="-851" w:right="-2" w:firstLine="567"/>
        <w:jc w:val="both"/>
      </w:pPr>
      <w:r w:rsidRPr="00BF527E">
        <w:t xml:space="preserve">Группа 4 характеризуется высоким уровнем подготовки (80–100 </w:t>
      </w:r>
      <w:proofErr w:type="spellStart"/>
      <w:proofErr w:type="gramStart"/>
      <w:r w:rsidRPr="00BF527E">
        <w:t>т.б</w:t>
      </w:r>
      <w:proofErr w:type="spellEnd"/>
      <w:proofErr w:type="gramEnd"/>
      <w:r w:rsidRPr="00BF527E">
        <w:t xml:space="preserve">.). </w:t>
      </w:r>
    </w:p>
    <w:p w:rsidR="00AA1D1F" w:rsidRPr="00BF527E" w:rsidRDefault="00AA1D1F" w:rsidP="00215D87">
      <w:pPr>
        <w:pStyle w:val="Default"/>
        <w:spacing w:line="276" w:lineRule="auto"/>
        <w:ind w:left="-851" w:right="-2" w:firstLine="567"/>
        <w:jc w:val="both"/>
      </w:pPr>
      <w:r w:rsidRPr="00BF527E">
        <w:t>Как видно из диаграммы</w:t>
      </w:r>
      <w:r w:rsidRPr="00BF527E">
        <w:rPr>
          <w:b/>
        </w:rPr>
        <w:t xml:space="preserve">, </w:t>
      </w:r>
      <w:r w:rsidR="001B11BD" w:rsidRPr="00BF527E">
        <w:t xml:space="preserve">приведенной ниже, </w:t>
      </w:r>
      <w:r w:rsidRPr="00BF527E">
        <w:t xml:space="preserve">все  </w:t>
      </w:r>
      <w:r w:rsidRPr="00BF527E">
        <w:rPr>
          <w:b/>
        </w:rPr>
        <w:t>группы</w:t>
      </w:r>
      <w:r w:rsidR="00886452" w:rsidRPr="00BF527E">
        <w:rPr>
          <w:b/>
        </w:rPr>
        <w:t xml:space="preserve"> 3 и 4</w:t>
      </w:r>
      <w:r w:rsidRPr="00BF527E">
        <w:t xml:space="preserve"> участников</w:t>
      </w:r>
      <w:r w:rsidR="00215D87" w:rsidRPr="00BF527E">
        <w:t xml:space="preserve"> экзамена</w:t>
      </w:r>
      <w:r w:rsidRPr="00BF527E">
        <w:t>, писавшие 301 вариант</w:t>
      </w:r>
      <w:r w:rsidR="00886452" w:rsidRPr="00BF527E">
        <w:t xml:space="preserve">, </w:t>
      </w:r>
      <w:r w:rsidRPr="00BF527E">
        <w:t xml:space="preserve"> успешно справились с заданиями базового </w:t>
      </w:r>
      <w:r w:rsidR="00886452" w:rsidRPr="00BF527E">
        <w:t>и повышенного уровня.</w:t>
      </w:r>
    </w:p>
    <w:p w:rsidR="00526B83" w:rsidRPr="00BF527E" w:rsidRDefault="00526B83" w:rsidP="00886452">
      <w:pPr>
        <w:spacing w:line="276" w:lineRule="auto"/>
        <w:ind w:right="282" w:firstLine="539"/>
        <w:jc w:val="both"/>
      </w:pPr>
    </w:p>
    <w:p w:rsidR="001A355C" w:rsidRPr="00BF527E" w:rsidRDefault="00526B83" w:rsidP="00BC5597">
      <w:pPr>
        <w:pStyle w:val="Default"/>
        <w:spacing w:line="276" w:lineRule="auto"/>
        <w:ind w:left="-567" w:right="-285" w:firstLine="567"/>
        <w:rPr>
          <w:rFonts w:eastAsia="TimesNewRomanPSMT"/>
        </w:rPr>
      </w:pPr>
      <w:r w:rsidRPr="00BF527E">
        <w:rPr>
          <w:rFonts w:eastAsia="TimesNewRomanPSMT"/>
          <w:noProof/>
          <w:lang w:eastAsia="ru-RU"/>
        </w:rPr>
        <w:lastRenderedPageBreak/>
        <w:drawing>
          <wp:inline distT="0" distB="0" distL="0" distR="0" wp14:anchorId="2DB7DADA" wp14:editId="0153A8F4">
            <wp:extent cx="5939790" cy="3160858"/>
            <wp:effectExtent l="19050" t="0" r="22860" b="1442"/>
            <wp:docPr id="13"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F96CDF" w:rsidRPr="00BF527E" w:rsidRDefault="00125047" w:rsidP="00125047">
      <w:pPr>
        <w:pStyle w:val="Default"/>
        <w:spacing w:line="276" w:lineRule="auto"/>
        <w:ind w:left="-567" w:right="-285" w:firstLine="567"/>
        <w:jc w:val="center"/>
        <w:rPr>
          <w:rFonts w:eastAsia="TimesNewRomanPSMT"/>
        </w:rPr>
      </w:pPr>
      <w:r w:rsidRPr="00BF527E">
        <w:rPr>
          <w:rFonts w:eastAsia="TimesNewRomanPSMT"/>
        </w:rPr>
        <w:t>Рис.3</w:t>
      </w:r>
    </w:p>
    <w:p w:rsidR="00125047" w:rsidRPr="00BF527E" w:rsidRDefault="00125047" w:rsidP="00125047">
      <w:pPr>
        <w:pStyle w:val="Default"/>
        <w:spacing w:line="276" w:lineRule="auto"/>
        <w:ind w:left="-567" w:right="-285" w:firstLine="567"/>
        <w:jc w:val="center"/>
        <w:rPr>
          <w:rFonts w:eastAsia="TimesNewRomanPSMT"/>
        </w:rPr>
      </w:pPr>
    </w:p>
    <w:p w:rsidR="001B11BD" w:rsidRPr="00BF527E" w:rsidRDefault="001B11BD" w:rsidP="00215D87">
      <w:pPr>
        <w:spacing w:line="276" w:lineRule="auto"/>
        <w:ind w:left="-851" w:firstLine="567"/>
        <w:jc w:val="both"/>
      </w:pPr>
      <w:r w:rsidRPr="00BF527E">
        <w:t xml:space="preserve">Участники экзамена </w:t>
      </w:r>
      <w:r w:rsidRPr="00BF527E">
        <w:rPr>
          <w:b/>
        </w:rPr>
        <w:t>группы 1</w:t>
      </w:r>
      <w:r w:rsidRPr="00BF527E">
        <w:t xml:space="preserve"> не справились с заданиями </w:t>
      </w:r>
      <w:r w:rsidR="00886452" w:rsidRPr="00BF527E">
        <w:t>1,3,4,6-10,12-</w:t>
      </w:r>
      <w:r w:rsidRPr="00BF527E">
        <w:t>15,17</w:t>
      </w:r>
      <w:r w:rsidR="00886452" w:rsidRPr="00BF527E">
        <w:t>-21,23-27</w:t>
      </w:r>
      <w:r w:rsidRPr="00BF527E">
        <w:t>.</w:t>
      </w:r>
    </w:p>
    <w:p w:rsidR="001B11BD" w:rsidRPr="00BF527E" w:rsidRDefault="00886452" w:rsidP="00215D87">
      <w:pPr>
        <w:spacing w:line="276" w:lineRule="auto"/>
        <w:ind w:left="-851" w:firstLine="567"/>
        <w:jc w:val="both"/>
      </w:pPr>
      <w:r w:rsidRPr="00BF527E">
        <w:rPr>
          <w:b/>
        </w:rPr>
        <w:t>У  группы 2</w:t>
      </w:r>
      <w:r w:rsidRPr="00BF527E">
        <w:t xml:space="preserve">(36-60 </w:t>
      </w:r>
      <w:proofErr w:type="spellStart"/>
      <w:r w:rsidRPr="00BF527E">
        <w:t>т.б</w:t>
      </w:r>
      <w:proofErr w:type="spellEnd"/>
      <w:r w:rsidRPr="00BF527E">
        <w:t>.)  затруднение вызва</w:t>
      </w:r>
      <w:r w:rsidR="00526B83" w:rsidRPr="00BF527E">
        <w:t>ли</w:t>
      </w:r>
      <w:r w:rsidRPr="00BF527E">
        <w:t xml:space="preserve"> зада</w:t>
      </w:r>
      <w:r w:rsidR="00526B83" w:rsidRPr="00BF527E">
        <w:t>ния</w:t>
      </w:r>
      <w:r w:rsidRPr="00BF527E">
        <w:t xml:space="preserve"> № </w:t>
      </w:r>
      <w:r w:rsidR="00526B83" w:rsidRPr="00BF527E">
        <w:t xml:space="preserve"> 4, </w:t>
      </w:r>
      <w:r w:rsidRPr="00BF527E">
        <w:t>7,</w:t>
      </w:r>
      <w:r w:rsidR="00526B83" w:rsidRPr="00BF527E">
        <w:t xml:space="preserve"> 10, </w:t>
      </w:r>
      <w:r w:rsidRPr="00BF527E">
        <w:t>13</w:t>
      </w:r>
      <w:r w:rsidR="00526B83" w:rsidRPr="00BF527E">
        <w:t xml:space="preserve">,17,21 </w:t>
      </w:r>
      <w:r w:rsidRPr="00BF527E">
        <w:t xml:space="preserve">и </w:t>
      </w:r>
      <w:r w:rsidR="00526B83" w:rsidRPr="00BF527E">
        <w:t xml:space="preserve">№ 26,27 </w:t>
      </w:r>
      <w:r w:rsidRPr="00BF527E">
        <w:t xml:space="preserve"> повышенного уровня</w:t>
      </w:r>
      <w:proofErr w:type="gramStart"/>
      <w:r w:rsidRPr="00BF527E">
        <w:t xml:space="preserve"> </w:t>
      </w:r>
      <w:r w:rsidR="00526B83" w:rsidRPr="00BF527E">
        <w:t>.</w:t>
      </w:r>
      <w:proofErr w:type="gramEnd"/>
    </w:p>
    <w:p w:rsidR="00012EB6" w:rsidRPr="00BF527E" w:rsidRDefault="001B11BD" w:rsidP="00215D87">
      <w:pPr>
        <w:spacing w:line="276" w:lineRule="auto"/>
        <w:ind w:left="-851" w:firstLine="567"/>
        <w:jc w:val="both"/>
      </w:pPr>
      <w:r w:rsidRPr="00BF527E">
        <w:t xml:space="preserve">При анализе деятельности по решению задач повышенного уровня сложности части 2 </w:t>
      </w:r>
      <w:proofErr w:type="spellStart"/>
      <w:r w:rsidRPr="00BF527E">
        <w:t>работы</w:t>
      </w:r>
      <w:proofErr w:type="gramStart"/>
      <w:r w:rsidRPr="00BF527E">
        <w:t>,с</w:t>
      </w:r>
      <w:proofErr w:type="spellEnd"/>
      <w:proofErr w:type="gramEnd"/>
      <w:r w:rsidRPr="00BF527E">
        <w:t xml:space="preserve"> </w:t>
      </w:r>
      <w:r w:rsidRPr="00BF527E">
        <w:rPr>
          <w:b/>
        </w:rPr>
        <w:t>задачей  2</w:t>
      </w:r>
      <w:r w:rsidR="00012EB6" w:rsidRPr="00BF527E">
        <w:rPr>
          <w:b/>
        </w:rPr>
        <w:t xml:space="preserve">5 </w:t>
      </w:r>
      <w:r w:rsidRPr="00BF527E">
        <w:t xml:space="preserve">по механике </w:t>
      </w:r>
      <w:r w:rsidR="00012EB6" w:rsidRPr="00BF527E">
        <w:t xml:space="preserve">  с типовыми условиями   группы 2 (53% выполнения),  группы 3(93 % выполнения) и 4 (100 % выполнения)  справились успешно.  </w:t>
      </w:r>
    </w:p>
    <w:p w:rsidR="001B11BD" w:rsidRPr="00BF527E" w:rsidRDefault="001B11BD" w:rsidP="00215D87">
      <w:pPr>
        <w:spacing w:line="276" w:lineRule="auto"/>
        <w:ind w:left="-851" w:firstLine="567"/>
        <w:jc w:val="both"/>
        <w:rPr>
          <w:b/>
        </w:rPr>
      </w:pPr>
      <w:r w:rsidRPr="00BF527E">
        <w:rPr>
          <w:b/>
        </w:rPr>
        <w:t>Задача  2</w:t>
      </w:r>
      <w:r w:rsidR="00012EB6" w:rsidRPr="00BF527E">
        <w:rPr>
          <w:b/>
        </w:rPr>
        <w:t xml:space="preserve">6 </w:t>
      </w:r>
      <w:r w:rsidRPr="00BF527E">
        <w:t>по термодинамике с</w:t>
      </w:r>
      <w:r w:rsidR="00012EB6" w:rsidRPr="00BF527E">
        <w:t xml:space="preserve"> неявно выраженным процессом прекращения теплообмена </w:t>
      </w:r>
      <w:r w:rsidR="00E85726" w:rsidRPr="00BF527E">
        <w:t>для участников экзамена группы 2</w:t>
      </w:r>
      <w:r w:rsidRPr="00BF527E">
        <w:t xml:space="preserve">  (</w:t>
      </w:r>
      <w:r w:rsidR="00012EB6" w:rsidRPr="00BF527E">
        <w:t>17</w:t>
      </w:r>
      <w:r w:rsidRPr="00BF527E">
        <w:t xml:space="preserve">% выполнения) </w:t>
      </w:r>
      <w:r w:rsidR="00E85726" w:rsidRPr="00BF527E">
        <w:t xml:space="preserve">оказалась сложной </w:t>
      </w:r>
      <w:r w:rsidRPr="00BF527E">
        <w:t>вызвала затруднения,  группы 3(7</w:t>
      </w:r>
      <w:r w:rsidR="00012EB6" w:rsidRPr="00BF527E">
        <w:t>0</w:t>
      </w:r>
      <w:r w:rsidRPr="00BF527E">
        <w:t xml:space="preserve"> % выполнения) и 4 (</w:t>
      </w:r>
      <w:r w:rsidR="00012EB6" w:rsidRPr="00BF527E">
        <w:t>92</w:t>
      </w:r>
      <w:r w:rsidRPr="00BF527E">
        <w:t xml:space="preserve"> % выполнения)  справились успешно. </w:t>
      </w:r>
      <w:r w:rsidRPr="00BF527E">
        <w:rPr>
          <w:b/>
        </w:rPr>
        <w:t xml:space="preserve"> </w:t>
      </w:r>
    </w:p>
    <w:p w:rsidR="001B11BD" w:rsidRPr="00BF527E" w:rsidRDefault="001B11BD" w:rsidP="00215D87">
      <w:pPr>
        <w:spacing w:line="276" w:lineRule="auto"/>
        <w:ind w:left="-851" w:firstLine="567"/>
        <w:jc w:val="both"/>
      </w:pPr>
      <w:r w:rsidRPr="00BF527E">
        <w:rPr>
          <w:b/>
        </w:rPr>
        <w:t>Задача 2</w:t>
      </w:r>
      <w:r w:rsidR="00012EB6" w:rsidRPr="00BF527E">
        <w:rPr>
          <w:b/>
        </w:rPr>
        <w:t xml:space="preserve">7 </w:t>
      </w:r>
      <w:r w:rsidRPr="00BF527E">
        <w:t xml:space="preserve"> на применение </w:t>
      </w:r>
      <w:r w:rsidR="00012EB6" w:rsidRPr="00BF527E">
        <w:t xml:space="preserve">законов фотоэффекта </w:t>
      </w:r>
      <w:r w:rsidR="00E85726" w:rsidRPr="00BF527E">
        <w:t xml:space="preserve">у группы 2 </w:t>
      </w:r>
      <w:r w:rsidRPr="00BF527E">
        <w:t>(</w:t>
      </w:r>
      <w:r w:rsidR="00012EB6" w:rsidRPr="00BF527E">
        <w:t>33</w:t>
      </w:r>
      <w:r w:rsidRPr="00BF527E">
        <w:t xml:space="preserve"> % выполнения)</w:t>
      </w:r>
      <w:r w:rsidR="00E85726" w:rsidRPr="00BF527E">
        <w:t xml:space="preserve"> </w:t>
      </w:r>
      <w:r w:rsidRPr="00BF527E">
        <w:t>и группы 3(</w:t>
      </w:r>
      <w:r w:rsidR="00012EB6" w:rsidRPr="00BF527E">
        <w:t>59</w:t>
      </w:r>
      <w:r w:rsidRPr="00BF527E">
        <w:t xml:space="preserve"> % выполнения</w:t>
      </w:r>
      <w:r w:rsidR="00E85726" w:rsidRPr="00BF527E">
        <w:t xml:space="preserve">) вызвала </w:t>
      </w:r>
      <w:proofErr w:type="spellStart"/>
      <w:r w:rsidR="00E85726" w:rsidRPr="00BF527E">
        <w:t>затруднения</w:t>
      </w:r>
      <w:proofErr w:type="gramStart"/>
      <w:r w:rsidRPr="00BF527E">
        <w:t>.У</w:t>
      </w:r>
      <w:proofErr w:type="gramEnd"/>
      <w:r w:rsidRPr="00BF527E">
        <w:t>частники</w:t>
      </w:r>
      <w:proofErr w:type="spellEnd"/>
      <w:r w:rsidRPr="00BF527E">
        <w:t xml:space="preserve"> группы 4 (100 % выполнения)  справились успешно</w:t>
      </w:r>
      <w:r w:rsidR="00451092" w:rsidRPr="00BF527E">
        <w:t>.</w:t>
      </w:r>
    </w:p>
    <w:p w:rsidR="00BA3F89" w:rsidRPr="00BF527E" w:rsidRDefault="00BA3F89" w:rsidP="00BC5597">
      <w:pPr>
        <w:autoSpaceDE w:val="0"/>
        <w:autoSpaceDN w:val="0"/>
        <w:adjustRightInd w:val="0"/>
        <w:ind w:left="-567" w:right="-143"/>
        <w:jc w:val="right"/>
        <w:rPr>
          <w:rFonts w:eastAsia="Times New Roman"/>
        </w:rPr>
      </w:pPr>
    </w:p>
    <w:p w:rsidR="00447906" w:rsidRPr="00BF527E" w:rsidRDefault="00E85726" w:rsidP="00AE1554">
      <w:pPr>
        <w:pStyle w:val="Default"/>
        <w:spacing w:line="276" w:lineRule="auto"/>
        <w:ind w:left="-567" w:right="-284" w:firstLine="567"/>
        <w:jc w:val="both"/>
        <w:rPr>
          <w:b/>
          <w:color w:val="auto"/>
        </w:rPr>
      </w:pPr>
      <w:r w:rsidRPr="00BF527E">
        <w:rPr>
          <w:b/>
          <w:noProof/>
          <w:color w:val="FF0000"/>
          <w:lang w:eastAsia="ru-RU"/>
        </w:rPr>
        <w:drawing>
          <wp:inline distT="0" distB="0" distL="0" distR="0" wp14:anchorId="01854CA5" wp14:editId="71DA0BAA">
            <wp:extent cx="5591175" cy="2743200"/>
            <wp:effectExtent l="19050" t="0" r="9525" b="0"/>
            <wp:docPr id="14"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125047" w:rsidRPr="00BF527E" w:rsidRDefault="00125047" w:rsidP="00125047">
      <w:pPr>
        <w:pStyle w:val="Default"/>
        <w:spacing w:line="276" w:lineRule="auto"/>
        <w:ind w:left="-567" w:right="-284" w:firstLine="567"/>
        <w:jc w:val="center"/>
        <w:rPr>
          <w:color w:val="auto"/>
        </w:rPr>
      </w:pPr>
      <w:r w:rsidRPr="00BF527E">
        <w:rPr>
          <w:color w:val="auto"/>
        </w:rPr>
        <w:t>Рис.4</w:t>
      </w:r>
    </w:p>
    <w:p w:rsidR="000866DF" w:rsidRPr="00BF527E" w:rsidRDefault="000866DF" w:rsidP="000866DF">
      <w:pPr>
        <w:pStyle w:val="Default"/>
        <w:spacing w:line="276" w:lineRule="auto"/>
        <w:ind w:left="-851" w:right="-285" w:firstLine="567"/>
        <w:jc w:val="both"/>
        <w:rPr>
          <w:b/>
          <w:color w:val="auto"/>
        </w:rPr>
      </w:pPr>
    </w:p>
    <w:p w:rsidR="00942FD0" w:rsidRPr="00BF527E" w:rsidRDefault="00942FD0" w:rsidP="00215D87">
      <w:pPr>
        <w:pStyle w:val="Default"/>
        <w:spacing w:line="276" w:lineRule="auto"/>
        <w:ind w:left="-851" w:firstLine="567"/>
        <w:jc w:val="both"/>
        <w:rPr>
          <w:color w:val="auto"/>
        </w:rPr>
      </w:pPr>
      <w:r w:rsidRPr="00BF527E">
        <w:rPr>
          <w:b/>
          <w:color w:val="auto"/>
        </w:rPr>
        <w:t>Задание 2</w:t>
      </w:r>
      <w:r w:rsidR="00DF518B" w:rsidRPr="00BF527E">
        <w:rPr>
          <w:b/>
          <w:color w:val="auto"/>
        </w:rPr>
        <w:t>8</w:t>
      </w:r>
      <w:r w:rsidRPr="00BF527E">
        <w:rPr>
          <w:color w:val="auto"/>
        </w:rPr>
        <w:t xml:space="preserve"> относится к заданиям повышенного уровня сложности, а </w:t>
      </w:r>
      <w:r w:rsidR="00DF518B" w:rsidRPr="00BF527E">
        <w:rPr>
          <w:b/>
          <w:color w:val="auto"/>
        </w:rPr>
        <w:t>задания 29</w:t>
      </w:r>
      <w:r w:rsidRPr="00BF527E">
        <w:rPr>
          <w:b/>
          <w:color w:val="auto"/>
        </w:rPr>
        <w:t>–3</w:t>
      </w:r>
      <w:r w:rsidR="00DF518B" w:rsidRPr="00BF527E">
        <w:rPr>
          <w:b/>
          <w:color w:val="auto"/>
        </w:rPr>
        <w:t>2</w:t>
      </w:r>
      <w:r w:rsidRPr="00BF527E">
        <w:rPr>
          <w:color w:val="auto"/>
        </w:rPr>
        <w:t xml:space="preserve"> относятся к заданиям вы</w:t>
      </w:r>
      <w:r w:rsidR="00E85726" w:rsidRPr="00BF527E">
        <w:rPr>
          <w:color w:val="auto"/>
        </w:rPr>
        <w:t>сокого уровня сложности. Задание</w:t>
      </w:r>
      <w:r w:rsidRPr="00BF527E">
        <w:rPr>
          <w:color w:val="auto"/>
        </w:rPr>
        <w:t xml:space="preserve"> этой группы  считается выполненным, если за него получено 2 или 3 балла. Если рассматривать результаты решения  этих задач по разделам, то наиболее успешно участники экзамена справились с заданиями по тепловым явлениям. </w:t>
      </w:r>
    </w:p>
    <w:p w:rsidR="00942FD0" w:rsidRPr="00BF527E" w:rsidRDefault="00942FD0" w:rsidP="00003AE8">
      <w:pPr>
        <w:pStyle w:val="Default"/>
        <w:spacing w:line="276" w:lineRule="auto"/>
        <w:ind w:right="-284"/>
        <w:jc w:val="both"/>
        <w:rPr>
          <w:color w:val="auto"/>
        </w:rPr>
      </w:pPr>
    </w:p>
    <w:tbl>
      <w:tblPr>
        <w:tblpPr w:leftFromText="180" w:rightFromText="180" w:vertAnchor="text" w:horzAnchor="margin" w:tblpX="-810" w:tblpY="-7"/>
        <w:tblW w:w="5537" w:type="pct"/>
        <w:tblLook w:val="0000" w:firstRow="0" w:lastRow="0" w:firstColumn="0" w:lastColumn="0" w:noHBand="0" w:noVBand="0"/>
      </w:tblPr>
      <w:tblGrid>
        <w:gridCol w:w="8236"/>
        <w:gridCol w:w="2521"/>
      </w:tblGrid>
      <w:tr w:rsidR="00143827" w:rsidRPr="00BF527E" w:rsidTr="00881A25">
        <w:trPr>
          <w:trHeight w:val="20"/>
        </w:trPr>
        <w:tc>
          <w:tcPr>
            <w:tcW w:w="3828" w:type="pct"/>
            <w:tcBorders>
              <w:top w:val="single" w:sz="8" w:space="0" w:color="000000"/>
              <w:left w:val="single" w:sz="8" w:space="0" w:color="000000"/>
              <w:bottom w:val="single" w:sz="8" w:space="0" w:color="000000"/>
              <w:right w:val="single" w:sz="8" w:space="0" w:color="000000"/>
            </w:tcBorders>
            <w:vAlign w:val="center"/>
          </w:tcPr>
          <w:p w:rsidR="00143827" w:rsidRPr="00BF527E" w:rsidRDefault="00143827" w:rsidP="00881A25">
            <w:pPr>
              <w:jc w:val="center"/>
            </w:pPr>
            <w:r w:rsidRPr="00BF527E">
              <w:t>Раздел физики</w:t>
            </w:r>
          </w:p>
        </w:tc>
        <w:tc>
          <w:tcPr>
            <w:tcW w:w="1172" w:type="pct"/>
            <w:tcBorders>
              <w:top w:val="single" w:sz="8" w:space="0" w:color="000000"/>
              <w:left w:val="single" w:sz="8" w:space="0" w:color="000000"/>
              <w:bottom w:val="single" w:sz="8" w:space="0" w:color="000000"/>
              <w:right w:val="single" w:sz="8" w:space="0" w:color="000000"/>
            </w:tcBorders>
            <w:vAlign w:val="center"/>
          </w:tcPr>
          <w:p w:rsidR="00143827" w:rsidRPr="00BF527E" w:rsidRDefault="00143827" w:rsidP="00881A25">
            <w:pPr>
              <w:ind w:right="-106"/>
              <w:jc w:val="center"/>
            </w:pPr>
            <w:r w:rsidRPr="00BF527E">
              <w:t xml:space="preserve">% выполнения от общего числа </w:t>
            </w:r>
            <w:proofErr w:type="gramStart"/>
            <w:r w:rsidRPr="00BF527E">
              <w:t>писавших</w:t>
            </w:r>
            <w:proofErr w:type="gramEnd"/>
          </w:p>
          <w:p w:rsidR="00143827" w:rsidRPr="00BF527E" w:rsidRDefault="00143827" w:rsidP="00881A25">
            <w:pPr>
              <w:jc w:val="center"/>
            </w:pPr>
            <w:r w:rsidRPr="00BF527E">
              <w:t>вариант 301</w:t>
            </w:r>
          </w:p>
        </w:tc>
      </w:tr>
      <w:tr w:rsidR="00143827" w:rsidRPr="00BF527E" w:rsidTr="00881A25">
        <w:trPr>
          <w:trHeight w:val="20"/>
        </w:trPr>
        <w:tc>
          <w:tcPr>
            <w:tcW w:w="3828" w:type="pct"/>
            <w:tcBorders>
              <w:top w:val="single" w:sz="8" w:space="0" w:color="000000"/>
              <w:left w:val="single" w:sz="8" w:space="0" w:color="000000"/>
              <w:bottom w:val="single" w:sz="8" w:space="0" w:color="000000"/>
              <w:right w:val="single" w:sz="8" w:space="0" w:color="000000"/>
            </w:tcBorders>
            <w:vAlign w:val="center"/>
          </w:tcPr>
          <w:p w:rsidR="00143827" w:rsidRPr="00BF527E" w:rsidRDefault="00143827" w:rsidP="00881A25">
            <w:pPr>
              <w:autoSpaceDE w:val="0"/>
              <w:autoSpaceDN w:val="0"/>
              <w:adjustRightInd w:val="0"/>
              <w:ind w:firstLine="67"/>
            </w:pPr>
            <w:r w:rsidRPr="00BF527E">
              <w:rPr>
                <w:rFonts w:eastAsia="TimesNewRomanPSMT"/>
              </w:rPr>
              <w:t xml:space="preserve">Электродинамика </w:t>
            </w:r>
            <w:r w:rsidRPr="00BF527E">
              <w:rPr>
                <w:rFonts w:eastAsia="TimesNewRomanPSMT"/>
                <w:i/>
              </w:rPr>
              <w:t>(применение знаний</w:t>
            </w:r>
            <w:r w:rsidR="00881A25" w:rsidRPr="00BF527E">
              <w:rPr>
                <w:rFonts w:eastAsia="TimesNewRomanPSMT"/>
                <w:i/>
              </w:rPr>
              <w:t xml:space="preserve"> </w:t>
            </w:r>
            <w:r w:rsidRPr="00BF527E">
              <w:rPr>
                <w:rFonts w:eastAsia="TimesNewRomanPSMT"/>
                <w:i/>
              </w:rPr>
              <w:t>о явлении самоиндукции и законах постоянного тока)</w:t>
            </w:r>
          </w:p>
        </w:tc>
        <w:tc>
          <w:tcPr>
            <w:tcW w:w="1172" w:type="pct"/>
            <w:tcBorders>
              <w:top w:val="single" w:sz="8" w:space="0" w:color="000000"/>
              <w:left w:val="single" w:sz="8" w:space="0" w:color="000000"/>
              <w:bottom w:val="single" w:sz="8" w:space="0" w:color="000000"/>
              <w:right w:val="single" w:sz="8" w:space="0" w:color="000000"/>
            </w:tcBorders>
            <w:vAlign w:val="center"/>
          </w:tcPr>
          <w:p w:rsidR="00143827" w:rsidRPr="00BF527E" w:rsidRDefault="00143827" w:rsidP="00881A25">
            <w:pPr>
              <w:jc w:val="center"/>
            </w:pPr>
            <w:r w:rsidRPr="00BF527E">
              <w:t>7,69</w:t>
            </w:r>
          </w:p>
        </w:tc>
      </w:tr>
      <w:tr w:rsidR="00143827" w:rsidRPr="00BF527E" w:rsidTr="00881A25">
        <w:trPr>
          <w:trHeight w:val="20"/>
        </w:trPr>
        <w:tc>
          <w:tcPr>
            <w:tcW w:w="3828" w:type="pct"/>
            <w:tcBorders>
              <w:top w:val="single" w:sz="8" w:space="0" w:color="000000"/>
              <w:left w:val="single" w:sz="8" w:space="0" w:color="000000"/>
              <w:bottom w:val="single" w:sz="8" w:space="0" w:color="000000"/>
              <w:right w:val="single" w:sz="8" w:space="0" w:color="000000"/>
            </w:tcBorders>
            <w:vAlign w:val="center"/>
          </w:tcPr>
          <w:p w:rsidR="00143827" w:rsidRPr="00BF527E" w:rsidRDefault="00143827" w:rsidP="00881A25">
            <w:pPr>
              <w:autoSpaceDE w:val="0"/>
              <w:autoSpaceDN w:val="0"/>
              <w:adjustRightInd w:val="0"/>
              <w:ind w:firstLine="67"/>
            </w:pPr>
            <w:proofErr w:type="gramStart"/>
            <w:r w:rsidRPr="00BF527E">
              <w:rPr>
                <w:rFonts w:eastAsia="TimesNewRomanPSMT"/>
              </w:rPr>
              <w:t xml:space="preserve">Механика </w:t>
            </w:r>
            <w:r w:rsidRPr="00BF527E">
              <w:rPr>
                <w:rFonts w:eastAsia="TimesNewRomanPSMT"/>
                <w:i/>
              </w:rPr>
              <w:t>(движение тела по на нити по окружности в вертикальной плоскости)</w:t>
            </w:r>
            <w:proofErr w:type="gramEnd"/>
          </w:p>
        </w:tc>
        <w:tc>
          <w:tcPr>
            <w:tcW w:w="1172" w:type="pct"/>
            <w:tcBorders>
              <w:top w:val="single" w:sz="8" w:space="0" w:color="000000"/>
              <w:left w:val="single" w:sz="8" w:space="0" w:color="000000"/>
              <w:bottom w:val="single" w:sz="8" w:space="0" w:color="000000"/>
              <w:right w:val="single" w:sz="8" w:space="0" w:color="000000"/>
            </w:tcBorders>
            <w:vAlign w:val="center"/>
          </w:tcPr>
          <w:p w:rsidR="00143827" w:rsidRPr="00BF527E" w:rsidRDefault="00143827" w:rsidP="00881A25">
            <w:pPr>
              <w:jc w:val="center"/>
            </w:pPr>
            <w:r w:rsidRPr="00BF527E">
              <w:t>13,46</w:t>
            </w:r>
          </w:p>
        </w:tc>
      </w:tr>
      <w:tr w:rsidR="00143827" w:rsidRPr="00BF527E" w:rsidTr="00881A25">
        <w:trPr>
          <w:trHeight w:val="20"/>
        </w:trPr>
        <w:tc>
          <w:tcPr>
            <w:tcW w:w="3828" w:type="pct"/>
            <w:tcBorders>
              <w:top w:val="single" w:sz="8" w:space="0" w:color="000000"/>
              <w:left w:val="single" w:sz="8" w:space="0" w:color="000000"/>
              <w:bottom w:val="single" w:sz="8" w:space="0" w:color="000000"/>
              <w:right w:val="single" w:sz="8" w:space="0" w:color="000000"/>
            </w:tcBorders>
            <w:vAlign w:val="center"/>
          </w:tcPr>
          <w:p w:rsidR="00143827" w:rsidRPr="00BF527E" w:rsidRDefault="00143827" w:rsidP="00881A25">
            <w:pPr>
              <w:autoSpaceDE w:val="0"/>
              <w:autoSpaceDN w:val="0"/>
              <w:adjustRightInd w:val="0"/>
              <w:ind w:firstLine="67"/>
            </w:pPr>
            <w:r w:rsidRPr="00BF527E">
              <w:rPr>
                <w:rFonts w:eastAsia="TimesNewRomanPSMT"/>
              </w:rPr>
              <w:t>Молекулярная физика  (</w:t>
            </w:r>
            <w:r w:rsidRPr="00BF527E">
              <w:rPr>
                <w:rFonts w:eastAsia="TimesNewRomanPSMT"/>
                <w:i/>
                <w:iCs/>
              </w:rPr>
              <w:t>применение первого закона  термодинамики при изотермическом и изобарном процессах</w:t>
            </w:r>
            <w:r w:rsidRPr="00BF527E">
              <w:rPr>
                <w:rFonts w:eastAsia="TimesNewRomanPSMT"/>
                <w:i/>
              </w:rPr>
              <w:t>)</w:t>
            </w:r>
          </w:p>
        </w:tc>
        <w:tc>
          <w:tcPr>
            <w:tcW w:w="1172" w:type="pct"/>
            <w:tcBorders>
              <w:top w:val="single" w:sz="8" w:space="0" w:color="000000"/>
              <w:left w:val="single" w:sz="8" w:space="0" w:color="000000"/>
              <w:bottom w:val="single" w:sz="8" w:space="0" w:color="000000"/>
              <w:right w:val="single" w:sz="8" w:space="0" w:color="000000"/>
            </w:tcBorders>
            <w:vAlign w:val="center"/>
          </w:tcPr>
          <w:p w:rsidR="00143827" w:rsidRPr="00BF527E" w:rsidRDefault="00143827" w:rsidP="00881A25">
            <w:pPr>
              <w:jc w:val="center"/>
            </w:pPr>
            <w:r w:rsidRPr="00BF527E">
              <w:t>58,46</w:t>
            </w:r>
          </w:p>
        </w:tc>
      </w:tr>
      <w:tr w:rsidR="00143827" w:rsidRPr="00BF527E" w:rsidTr="00881A25">
        <w:trPr>
          <w:trHeight w:val="431"/>
        </w:trPr>
        <w:tc>
          <w:tcPr>
            <w:tcW w:w="3828" w:type="pct"/>
            <w:tcBorders>
              <w:top w:val="single" w:sz="8" w:space="0" w:color="000000"/>
              <w:left w:val="single" w:sz="8" w:space="0" w:color="000000"/>
              <w:bottom w:val="single" w:sz="8" w:space="0" w:color="000000"/>
              <w:right w:val="single" w:sz="8" w:space="0" w:color="000000"/>
            </w:tcBorders>
            <w:vAlign w:val="center"/>
          </w:tcPr>
          <w:p w:rsidR="00143827" w:rsidRPr="00BF527E" w:rsidRDefault="00143827" w:rsidP="00881A25">
            <w:pPr>
              <w:autoSpaceDE w:val="0"/>
              <w:autoSpaceDN w:val="0"/>
              <w:adjustRightInd w:val="0"/>
              <w:ind w:firstLine="67"/>
            </w:pPr>
            <w:r w:rsidRPr="00BF527E">
              <w:rPr>
                <w:rFonts w:eastAsia="TimesNewRomanPSMT"/>
              </w:rPr>
              <w:t xml:space="preserve">Электродинамика  </w:t>
            </w:r>
            <w:r w:rsidRPr="00BF527E">
              <w:rPr>
                <w:rFonts w:eastAsia="TimesNewRomanPSMT"/>
                <w:i/>
              </w:rPr>
              <w:t xml:space="preserve">(задача на перезарядку конденсатора и </w:t>
            </w:r>
            <w:r w:rsidRPr="00BF527E">
              <w:rPr>
                <w:rFonts w:eastAsia="TimesNewRoman"/>
                <w:lang w:eastAsia="en-US"/>
              </w:rPr>
              <w:t xml:space="preserve"> </w:t>
            </w:r>
            <w:r w:rsidRPr="00BF527E">
              <w:rPr>
                <w:rFonts w:eastAsia="TimesNewRoman"/>
                <w:i/>
                <w:lang w:eastAsia="en-US"/>
              </w:rPr>
              <w:t>тепловую  энергию, выделяемая на резисторе</w:t>
            </w:r>
            <w:r w:rsidRPr="00BF527E">
              <w:rPr>
                <w:rFonts w:eastAsia="TimesNewRomanPSMT"/>
                <w:i/>
              </w:rPr>
              <w:t>)</w:t>
            </w:r>
          </w:p>
        </w:tc>
        <w:tc>
          <w:tcPr>
            <w:tcW w:w="1172" w:type="pct"/>
            <w:tcBorders>
              <w:top w:val="single" w:sz="8" w:space="0" w:color="000000"/>
              <w:left w:val="single" w:sz="8" w:space="0" w:color="000000"/>
              <w:bottom w:val="single" w:sz="8" w:space="0" w:color="000000"/>
              <w:right w:val="single" w:sz="8" w:space="0" w:color="000000"/>
            </w:tcBorders>
            <w:vAlign w:val="center"/>
          </w:tcPr>
          <w:p w:rsidR="00143827" w:rsidRPr="00BF527E" w:rsidRDefault="00143827" w:rsidP="00881A25">
            <w:pPr>
              <w:jc w:val="center"/>
            </w:pPr>
            <w:r w:rsidRPr="00BF527E">
              <w:t>18,08</w:t>
            </w:r>
          </w:p>
        </w:tc>
      </w:tr>
      <w:tr w:rsidR="00143827" w:rsidRPr="00BF527E" w:rsidTr="00881A25">
        <w:trPr>
          <w:trHeight w:val="20"/>
        </w:trPr>
        <w:tc>
          <w:tcPr>
            <w:tcW w:w="3828" w:type="pct"/>
            <w:tcBorders>
              <w:top w:val="single" w:sz="8" w:space="0" w:color="000000"/>
              <w:left w:val="single" w:sz="8" w:space="0" w:color="000000"/>
              <w:bottom w:val="single" w:sz="8" w:space="0" w:color="000000"/>
              <w:right w:val="single" w:sz="8" w:space="0" w:color="000000"/>
            </w:tcBorders>
            <w:vAlign w:val="center"/>
          </w:tcPr>
          <w:p w:rsidR="00143827" w:rsidRPr="00BF527E" w:rsidRDefault="00143827" w:rsidP="00881A25">
            <w:pPr>
              <w:autoSpaceDE w:val="0"/>
              <w:autoSpaceDN w:val="0"/>
              <w:adjustRightInd w:val="0"/>
              <w:ind w:firstLine="67"/>
            </w:pPr>
            <w:r w:rsidRPr="00BF527E">
              <w:rPr>
                <w:rFonts w:eastAsia="TimesNewRomanPSMT"/>
              </w:rPr>
              <w:t xml:space="preserve">Электродинамика </w:t>
            </w:r>
            <w:r w:rsidRPr="00BF527E">
              <w:rPr>
                <w:rFonts w:eastAsia="TimesNewRomanPSMT"/>
                <w:i/>
              </w:rPr>
              <w:t>(</w:t>
            </w:r>
            <w:r w:rsidR="00DF518B" w:rsidRPr="00BF527E">
              <w:rPr>
                <w:rFonts w:eastAsia="TimesNewRomanPSMT"/>
                <w:i/>
              </w:rPr>
              <w:t>геометрическая оптика)</w:t>
            </w:r>
          </w:p>
        </w:tc>
        <w:tc>
          <w:tcPr>
            <w:tcW w:w="1172" w:type="pct"/>
            <w:tcBorders>
              <w:top w:val="single" w:sz="8" w:space="0" w:color="000000"/>
              <w:left w:val="single" w:sz="8" w:space="0" w:color="000000"/>
              <w:bottom w:val="single" w:sz="8" w:space="0" w:color="000000"/>
              <w:right w:val="single" w:sz="8" w:space="0" w:color="000000"/>
            </w:tcBorders>
            <w:vAlign w:val="center"/>
          </w:tcPr>
          <w:p w:rsidR="00143827" w:rsidRPr="00BF527E" w:rsidRDefault="00143827" w:rsidP="00881A25">
            <w:pPr>
              <w:jc w:val="center"/>
            </w:pPr>
            <w:r w:rsidRPr="00BF527E">
              <w:t>19,23</w:t>
            </w:r>
          </w:p>
        </w:tc>
      </w:tr>
    </w:tbl>
    <w:p w:rsidR="00942FD0" w:rsidRPr="00BF527E" w:rsidRDefault="00942FD0" w:rsidP="00215D87">
      <w:pPr>
        <w:pStyle w:val="Default"/>
        <w:spacing w:line="276" w:lineRule="auto"/>
        <w:ind w:left="-851" w:firstLine="567"/>
        <w:jc w:val="both"/>
        <w:rPr>
          <w:color w:val="auto"/>
        </w:rPr>
      </w:pPr>
      <w:r w:rsidRPr="00BF527E">
        <w:rPr>
          <w:b/>
          <w:color w:val="auto"/>
        </w:rPr>
        <w:t>З</w:t>
      </w:r>
      <w:r w:rsidR="007B2502" w:rsidRPr="00BF527E">
        <w:rPr>
          <w:b/>
          <w:color w:val="auto"/>
        </w:rPr>
        <w:t>а</w:t>
      </w:r>
      <w:r w:rsidRPr="00BF527E">
        <w:rPr>
          <w:b/>
          <w:color w:val="auto"/>
        </w:rPr>
        <w:t>да</w:t>
      </w:r>
      <w:r w:rsidR="00543AE2" w:rsidRPr="00BF527E">
        <w:rPr>
          <w:b/>
          <w:color w:val="auto"/>
        </w:rPr>
        <w:t>ние 28</w:t>
      </w:r>
      <w:r w:rsidRPr="00BF527E">
        <w:rPr>
          <w:b/>
          <w:color w:val="auto"/>
        </w:rPr>
        <w:t xml:space="preserve">. </w:t>
      </w:r>
      <w:r w:rsidRPr="00BF527E">
        <w:rPr>
          <w:color w:val="auto"/>
        </w:rPr>
        <w:t>Качественная задача относится к традиционно решаемым заданиям</w:t>
      </w:r>
      <w:r w:rsidRPr="00BF527E">
        <w:rPr>
          <w:b/>
          <w:color w:val="auto"/>
        </w:rPr>
        <w:t xml:space="preserve">. </w:t>
      </w:r>
      <w:r w:rsidR="00543AE2" w:rsidRPr="00BF527E">
        <w:rPr>
          <w:color w:val="auto"/>
        </w:rPr>
        <w:t xml:space="preserve">При выполнении качественной </w:t>
      </w:r>
      <w:r w:rsidRPr="00BF527E">
        <w:rPr>
          <w:color w:val="auto"/>
        </w:rPr>
        <w:t xml:space="preserve"> задач</w:t>
      </w:r>
      <w:r w:rsidR="00543AE2" w:rsidRPr="00BF527E">
        <w:rPr>
          <w:color w:val="auto"/>
        </w:rPr>
        <w:t xml:space="preserve">и </w:t>
      </w:r>
      <w:r w:rsidRPr="00BF527E">
        <w:rPr>
          <w:color w:val="auto"/>
        </w:rPr>
        <w:t xml:space="preserve"> </w:t>
      </w:r>
      <w:r w:rsidR="00543AE2" w:rsidRPr="00BF527E">
        <w:rPr>
          <w:color w:val="auto"/>
        </w:rPr>
        <w:t xml:space="preserve">варианта  301 </w:t>
      </w:r>
      <w:r w:rsidRPr="00BF527E">
        <w:rPr>
          <w:color w:val="auto"/>
        </w:rPr>
        <w:t xml:space="preserve">процент получения 1 балла за верные попытки решения </w:t>
      </w:r>
      <w:r w:rsidR="00543AE2" w:rsidRPr="00BF527E">
        <w:rPr>
          <w:color w:val="auto"/>
        </w:rPr>
        <w:t xml:space="preserve">составил  4,6 </w:t>
      </w:r>
      <w:r w:rsidRPr="00BF527E">
        <w:rPr>
          <w:color w:val="auto"/>
        </w:rPr>
        <w:t xml:space="preserve">% от числа </w:t>
      </w:r>
      <w:proofErr w:type="gramStart"/>
      <w:r w:rsidRPr="00BF527E">
        <w:rPr>
          <w:color w:val="auto"/>
        </w:rPr>
        <w:t>писавших</w:t>
      </w:r>
      <w:proofErr w:type="gramEnd"/>
      <w:r w:rsidRPr="00BF527E">
        <w:rPr>
          <w:color w:val="auto"/>
        </w:rPr>
        <w:t xml:space="preserve">; Справились с решением </w:t>
      </w:r>
      <w:r w:rsidR="00543AE2" w:rsidRPr="00BF527E">
        <w:rPr>
          <w:color w:val="auto"/>
        </w:rPr>
        <w:t>тоже 4,6% от числа писавших.</w:t>
      </w:r>
      <w:r w:rsidR="0016375A" w:rsidRPr="00BF527E">
        <w:rPr>
          <w:color w:val="auto"/>
        </w:rPr>
        <w:t xml:space="preserve"> Как видно из диаграммы (рис.4), только группа 4 (</w:t>
      </w:r>
      <w:proofErr w:type="spellStart"/>
      <w:r w:rsidR="0016375A" w:rsidRPr="00BF527E">
        <w:rPr>
          <w:color w:val="auto"/>
        </w:rPr>
        <w:t>высокобалльников</w:t>
      </w:r>
      <w:proofErr w:type="spellEnd"/>
      <w:r w:rsidR="0016375A" w:rsidRPr="00BF527E">
        <w:rPr>
          <w:color w:val="auto"/>
        </w:rPr>
        <w:t>) выполняет это задание  выше уровня освоения</w:t>
      </w:r>
    </w:p>
    <w:p w:rsidR="00942FD0" w:rsidRPr="00BF527E" w:rsidRDefault="00942FD0" w:rsidP="00215D87">
      <w:pPr>
        <w:pStyle w:val="Default"/>
        <w:spacing w:line="276" w:lineRule="auto"/>
        <w:ind w:left="-851" w:firstLine="567"/>
        <w:jc w:val="both"/>
        <w:rPr>
          <w:color w:val="auto"/>
        </w:rPr>
      </w:pPr>
      <w:r w:rsidRPr="00BF527E">
        <w:rPr>
          <w:color w:val="auto"/>
        </w:rPr>
        <w:t xml:space="preserve">Наиболее типичные ошибки: </w:t>
      </w:r>
    </w:p>
    <w:p w:rsidR="00942FD0" w:rsidRPr="00BF527E" w:rsidRDefault="00942FD0" w:rsidP="00215D87">
      <w:pPr>
        <w:pStyle w:val="Default"/>
        <w:numPr>
          <w:ilvl w:val="0"/>
          <w:numId w:val="35"/>
        </w:numPr>
        <w:tabs>
          <w:tab w:val="left" w:pos="426"/>
        </w:tabs>
        <w:spacing w:line="276" w:lineRule="auto"/>
        <w:ind w:left="-851" w:firstLine="567"/>
        <w:jc w:val="both"/>
        <w:rPr>
          <w:color w:val="auto"/>
        </w:rPr>
      </w:pPr>
      <w:r w:rsidRPr="00BF527E">
        <w:rPr>
          <w:color w:val="auto"/>
        </w:rPr>
        <w:t>Не</w:t>
      </w:r>
      <w:r w:rsidR="0016375A" w:rsidRPr="00BF527E">
        <w:rPr>
          <w:color w:val="auto"/>
        </w:rPr>
        <w:t xml:space="preserve"> понимают, что при отсутствии сопротивления напряжение на концах проводника с током равно нулю</w:t>
      </w:r>
      <w:r w:rsidRPr="00BF527E">
        <w:rPr>
          <w:color w:val="auto"/>
        </w:rPr>
        <w:t>;</w:t>
      </w:r>
    </w:p>
    <w:p w:rsidR="00942FD0" w:rsidRPr="00BF527E" w:rsidRDefault="00942FD0" w:rsidP="00215D87">
      <w:pPr>
        <w:pStyle w:val="Default"/>
        <w:numPr>
          <w:ilvl w:val="0"/>
          <w:numId w:val="35"/>
        </w:numPr>
        <w:tabs>
          <w:tab w:val="left" w:pos="426"/>
        </w:tabs>
        <w:spacing w:line="276" w:lineRule="auto"/>
        <w:ind w:left="-851" w:firstLine="567"/>
        <w:jc w:val="both"/>
        <w:rPr>
          <w:color w:val="auto"/>
        </w:rPr>
      </w:pPr>
      <w:r w:rsidRPr="00BF527E">
        <w:rPr>
          <w:color w:val="auto"/>
        </w:rPr>
        <w:t xml:space="preserve">Не </w:t>
      </w:r>
      <w:r w:rsidR="0016375A" w:rsidRPr="00BF527E">
        <w:rPr>
          <w:color w:val="auto"/>
        </w:rPr>
        <w:t xml:space="preserve">применяют </w:t>
      </w:r>
      <w:r w:rsidR="00910C43" w:rsidRPr="00BF527E">
        <w:rPr>
          <w:color w:val="auto"/>
        </w:rPr>
        <w:t>явление самоинд</w:t>
      </w:r>
      <w:r w:rsidRPr="00BF527E">
        <w:rPr>
          <w:color w:val="auto"/>
        </w:rPr>
        <w:t>укции</w:t>
      </w:r>
      <w:r w:rsidR="00910C43" w:rsidRPr="00BF527E">
        <w:rPr>
          <w:color w:val="auto"/>
        </w:rPr>
        <w:t xml:space="preserve"> при изменении силы тока в катушке или применяют неправильно</w:t>
      </w:r>
      <w:r w:rsidRPr="00BF527E">
        <w:rPr>
          <w:color w:val="auto"/>
        </w:rPr>
        <w:t>;</w:t>
      </w:r>
    </w:p>
    <w:p w:rsidR="00881A25" w:rsidRPr="00BF527E" w:rsidRDefault="00881A25" w:rsidP="00215D87">
      <w:pPr>
        <w:pStyle w:val="Default"/>
        <w:spacing w:line="276" w:lineRule="auto"/>
        <w:ind w:left="-851" w:firstLine="567"/>
        <w:jc w:val="both"/>
        <w:rPr>
          <w:color w:val="auto"/>
        </w:rPr>
      </w:pPr>
    </w:p>
    <w:p w:rsidR="0016375A" w:rsidRPr="00BF527E" w:rsidRDefault="00543AE2" w:rsidP="00215D87">
      <w:pPr>
        <w:pStyle w:val="Default"/>
        <w:spacing w:line="276" w:lineRule="auto"/>
        <w:ind w:left="-851" w:firstLine="567"/>
        <w:jc w:val="both"/>
        <w:rPr>
          <w:color w:val="auto"/>
        </w:rPr>
      </w:pPr>
      <w:r w:rsidRPr="00BF527E">
        <w:rPr>
          <w:b/>
          <w:color w:val="auto"/>
        </w:rPr>
        <w:t>Задача 29</w:t>
      </w:r>
      <w:r w:rsidR="00942FD0" w:rsidRPr="00BF527E">
        <w:rPr>
          <w:b/>
          <w:color w:val="auto"/>
        </w:rPr>
        <w:t xml:space="preserve">. </w:t>
      </w:r>
      <w:r w:rsidR="00942FD0" w:rsidRPr="00BF527E">
        <w:rPr>
          <w:color w:val="auto"/>
        </w:rPr>
        <w:t xml:space="preserve">При выполнении задач </w:t>
      </w:r>
      <w:r w:rsidRPr="00BF527E">
        <w:rPr>
          <w:color w:val="auto"/>
        </w:rPr>
        <w:t xml:space="preserve">и </w:t>
      </w:r>
      <w:r w:rsidR="00942FD0" w:rsidRPr="00BF527E">
        <w:rPr>
          <w:color w:val="auto"/>
        </w:rPr>
        <w:t xml:space="preserve">по механике </w:t>
      </w:r>
      <w:r w:rsidR="003603E7" w:rsidRPr="00BF527E">
        <w:rPr>
          <w:color w:val="auto"/>
        </w:rPr>
        <w:t xml:space="preserve"> </w:t>
      </w:r>
      <w:r w:rsidR="00942FD0" w:rsidRPr="00BF527E">
        <w:rPr>
          <w:color w:val="auto"/>
        </w:rPr>
        <w:t xml:space="preserve">наблюдается наиболее высокий процент получения 1 балла </w:t>
      </w:r>
      <w:r w:rsidRPr="00BF527E">
        <w:rPr>
          <w:color w:val="auto"/>
        </w:rPr>
        <w:t>за верные попытки решения- 20</w:t>
      </w:r>
      <w:r w:rsidR="00942FD0" w:rsidRPr="00BF527E">
        <w:rPr>
          <w:color w:val="auto"/>
        </w:rPr>
        <w:t>% от числа писавших; т.е. к задачам по механике приступают и пытаются их решить наибольшее число участников экзамена. Представить полностью вер</w:t>
      </w:r>
      <w:r w:rsidRPr="00BF527E">
        <w:rPr>
          <w:color w:val="auto"/>
        </w:rPr>
        <w:t>ные решения смогли  в среднем 2,3</w:t>
      </w:r>
      <w:r w:rsidR="00942FD0" w:rsidRPr="00BF527E">
        <w:rPr>
          <w:color w:val="auto"/>
        </w:rPr>
        <w:t xml:space="preserve">% </w:t>
      </w:r>
      <w:proofErr w:type="gramStart"/>
      <w:r w:rsidR="00942FD0" w:rsidRPr="00BF527E">
        <w:rPr>
          <w:color w:val="auto"/>
        </w:rPr>
        <w:t>экзаменуемых</w:t>
      </w:r>
      <w:proofErr w:type="gramEnd"/>
      <w:r w:rsidR="00942FD0" w:rsidRPr="00BF527E">
        <w:rPr>
          <w:color w:val="auto"/>
        </w:rPr>
        <w:t xml:space="preserve">. </w:t>
      </w:r>
      <w:r w:rsidR="0016375A" w:rsidRPr="00BF527E">
        <w:rPr>
          <w:color w:val="auto"/>
        </w:rPr>
        <w:t>Как видно из диаграммы (рис.4), только группа 4 (</w:t>
      </w:r>
      <w:proofErr w:type="spellStart"/>
      <w:r w:rsidR="0016375A" w:rsidRPr="00BF527E">
        <w:rPr>
          <w:color w:val="auto"/>
        </w:rPr>
        <w:t>высокобалльников</w:t>
      </w:r>
      <w:proofErr w:type="spellEnd"/>
      <w:r w:rsidR="0016375A" w:rsidRPr="00BF527E">
        <w:rPr>
          <w:color w:val="auto"/>
        </w:rPr>
        <w:t>) выполняет это задание  выше уровня освоения</w:t>
      </w:r>
    </w:p>
    <w:p w:rsidR="00942FD0" w:rsidRPr="00BF527E" w:rsidRDefault="00942FD0" w:rsidP="00215D87">
      <w:pPr>
        <w:pStyle w:val="Default"/>
        <w:spacing w:line="276" w:lineRule="auto"/>
        <w:ind w:left="-851" w:firstLine="567"/>
        <w:jc w:val="both"/>
        <w:rPr>
          <w:color w:val="auto"/>
        </w:rPr>
      </w:pPr>
      <w:r w:rsidRPr="00BF527E">
        <w:rPr>
          <w:color w:val="auto"/>
        </w:rPr>
        <w:t xml:space="preserve">Наиболее типичные ошибки: </w:t>
      </w:r>
    </w:p>
    <w:p w:rsidR="00942FD0" w:rsidRPr="00BF527E" w:rsidRDefault="00942FD0" w:rsidP="00215D87">
      <w:pPr>
        <w:pStyle w:val="Default"/>
        <w:numPr>
          <w:ilvl w:val="0"/>
          <w:numId w:val="36"/>
        </w:numPr>
        <w:tabs>
          <w:tab w:val="left" w:pos="426"/>
        </w:tabs>
        <w:spacing w:line="276" w:lineRule="auto"/>
        <w:ind w:left="-851" w:firstLine="567"/>
        <w:jc w:val="both"/>
        <w:rPr>
          <w:color w:val="auto"/>
        </w:rPr>
      </w:pPr>
      <w:r w:rsidRPr="00BF527E">
        <w:rPr>
          <w:color w:val="auto"/>
        </w:rPr>
        <w:t xml:space="preserve">Не понимают, что </w:t>
      </w:r>
      <w:r w:rsidR="009D0F25" w:rsidRPr="00BF527E">
        <w:rPr>
          <w:color w:val="auto"/>
        </w:rPr>
        <w:t>при совершении полного оборота нить должна быть</w:t>
      </w:r>
      <w:r w:rsidR="00881A25" w:rsidRPr="00BF527E">
        <w:rPr>
          <w:color w:val="auto"/>
        </w:rPr>
        <w:t xml:space="preserve"> натянута</w:t>
      </w:r>
      <w:r w:rsidR="009D0F25" w:rsidRPr="00BF527E">
        <w:rPr>
          <w:color w:val="auto"/>
        </w:rPr>
        <w:t xml:space="preserve">, </w:t>
      </w:r>
      <w:proofErr w:type="gramStart"/>
      <w:r w:rsidR="009D0F25" w:rsidRPr="00BF527E">
        <w:rPr>
          <w:color w:val="auto"/>
        </w:rPr>
        <w:t>а</w:t>
      </w:r>
      <w:proofErr w:type="gramEnd"/>
      <w:r w:rsidR="009D0F25" w:rsidRPr="00BF527E">
        <w:rPr>
          <w:color w:val="auto"/>
        </w:rPr>
        <w:t xml:space="preserve"> следовательно,  в верхней точке траектории тело должно обладать ненулевой скоростью, а так же центростремительным ускорением.</w:t>
      </w:r>
    </w:p>
    <w:p w:rsidR="00942FD0" w:rsidRPr="00BF527E" w:rsidRDefault="00942FD0" w:rsidP="00215D87">
      <w:pPr>
        <w:pStyle w:val="Default"/>
        <w:spacing w:line="276" w:lineRule="auto"/>
        <w:ind w:left="-851" w:firstLine="567"/>
        <w:jc w:val="both"/>
        <w:rPr>
          <w:b/>
          <w:color w:val="FF0000"/>
        </w:rPr>
      </w:pPr>
    </w:p>
    <w:p w:rsidR="0016375A" w:rsidRPr="00BF527E" w:rsidRDefault="00DF7D3A" w:rsidP="00215D87">
      <w:pPr>
        <w:pStyle w:val="Default"/>
        <w:spacing w:line="276" w:lineRule="auto"/>
        <w:ind w:left="-851" w:firstLine="567"/>
        <w:jc w:val="both"/>
        <w:rPr>
          <w:color w:val="auto"/>
        </w:rPr>
      </w:pPr>
      <w:r w:rsidRPr="00BF527E">
        <w:rPr>
          <w:b/>
          <w:color w:val="auto"/>
        </w:rPr>
        <w:t>Задача 30</w:t>
      </w:r>
      <w:r w:rsidR="00942FD0" w:rsidRPr="00BF527E">
        <w:rPr>
          <w:b/>
          <w:color w:val="auto"/>
        </w:rPr>
        <w:t>.</w:t>
      </w:r>
      <w:r w:rsidR="00FF5CC0" w:rsidRPr="00BF527E">
        <w:rPr>
          <w:color w:val="auto"/>
        </w:rPr>
        <w:t xml:space="preserve"> </w:t>
      </w:r>
      <w:r w:rsidR="00942FD0" w:rsidRPr="00BF527E">
        <w:rPr>
          <w:color w:val="auto"/>
        </w:rPr>
        <w:t xml:space="preserve"> При выполнении задачи  процент получения 1 б</w:t>
      </w:r>
      <w:r w:rsidR="003603E7" w:rsidRPr="00BF527E">
        <w:rPr>
          <w:color w:val="auto"/>
        </w:rPr>
        <w:t xml:space="preserve">алла за верные попытки решения 13,08% от числа </w:t>
      </w:r>
      <w:r w:rsidR="00FF5CC0" w:rsidRPr="00BF527E">
        <w:rPr>
          <w:color w:val="auto"/>
        </w:rPr>
        <w:t>участников</w:t>
      </w:r>
      <w:r w:rsidR="003603E7" w:rsidRPr="00BF527E">
        <w:rPr>
          <w:color w:val="auto"/>
        </w:rPr>
        <w:t xml:space="preserve">. </w:t>
      </w:r>
      <w:r w:rsidR="00942FD0" w:rsidRPr="00BF527E">
        <w:rPr>
          <w:color w:val="auto"/>
        </w:rPr>
        <w:t>Справи</w:t>
      </w:r>
      <w:r w:rsidR="003603E7" w:rsidRPr="00BF527E">
        <w:rPr>
          <w:color w:val="auto"/>
        </w:rPr>
        <w:t>лись с решением 37,7</w:t>
      </w:r>
      <w:r w:rsidR="00942FD0" w:rsidRPr="00BF527E">
        <w:rPr>
          <w:color w:val="auto"/>
        </w:rPr>
        <w:t xml:space="preserve"> %.</w:t>
      </w:r>
      <w:r w:rsidR="0016375A" w:rsidRPr="00BF527E">
        <w:t xml:space="preserve"> Как видно из диаграммы (рис.4), выше уровня освоения это задание   выполняют  группы 3 и 4.</w:t>
      </w:r>
    </w:p>
    <w:p w:rsidR="00942FD0" w:rsidRPr="00BF527E" w:rsidRDefault="00942FD0" w:rsidP="00215D87">
      <w:pPr>
        <w:pStyle w:val="Default"/>
        <w:spacing w:line="276" w:lineRule="auto"/>
        <w:ind w:left="-851" w:firstLine="567"/>
        <w:jc w:val="both"/>
        <w:rPr>
          <w:color w:val="auto"/>
        </w:rPr>
      </w:pPr>
      <w:r w:rsidRPr="00BF527E">
        <w:rPr>
          <w:color w:val="auto"/>
        </w:rPr>
        <w:t xml:space="preserve">Наиболее типичные ошибки: </w:t>
      </w:r>
    </w:p>
    <w:p w:rsidR="00942FD0" w:rsidRPr="00BF527E" w:rsidRDefault="00FF5CC0" w:rsidP="00215D87">
      <w:pPr>
        <w:pStyle w:val="Default"/>
        <w:numPr>
          <w:ilvl w:val="0"/>
          <w:numId w:val="37"/>
        </w:numPr>
        <w:tabs>
          <w:tab w:val="left" w:pos="426"/>
        </w:tabs>
        <w:spacing w:line="276" w:lineRule="auto"/>
        <w:ind w:left="-851" w:firstLine="567"/>
        <w:jc w:val="both"/>
        <w:rPr>
          <w:color w:val="auto"/>
        </w:rPr>
      </w:pPr>
      <w:r w:rsidRPr="00BF527E">
        <w:rPr>
          <w:color w:val="auto"/>
        </w:rPr>
        <w:lastRenderedPageBreak/>
        <w:t xml:space="preserve">Допущение </w:t>
      </w:r>
      <w:r w:rsidR="009D0F25" w:rsidRPr="00BF527E">
        <w:rPr>
          <w:color w:val="auto"/>
        </w:rPr>
        <w:t xml:space="preserve"> ошибки </w:t>
      </w:r>
      <w:r w:rsidR="00300BCB" w:rsidRPr="00BF527E">
        <w:rPr>
          <w:color w:val="auto"/>
        </w:rPr>
        <w:t>п</w:t>
      </w:r>
      <w:r w:rsidR="00942FD0" w:rsidRPr="00BF527E">
        <w:rPr>
          <w:color w:val="auto"/>
        </w:rPr>
        <w:t xml:space="preserve">ри применении </w:t>
      </w:r>
      <w:r w:rsidR="00300BCB" w:rsidRPr="00BF527E">
        <w:rPr>
          <w:color w:val="auto"/>
        </w:rPr>
        <w:t xml:space="preserve"> первого закона термодинамики </w:t>
      </w:r>
      <w:r w:rsidR="00942FD0" w:rsidRPr="00BF527E">
        <w:rPr>
          <w:color w:val="auto"/>
        </w:rPr>
        <w:t>в</w:t>
      </w:r>
      <w:r w:rsidR="00300BCB" w:rsidRPr="00BF527E">
        <w:rPr>
          <w:color w:val="auto"/>
        </w:rPr>
        <w:t xml:space="preserve"> </w:t>
      </w:r>
      <w:proofErr w:type="gramStart"/>
      <w:r w:rsidR="00300BCB" w:rsidRPr="00BF527E">
        <w:rPr>
          <w:color w:val="auto"/>
        </w:rPr>
        <w:t>различных</w:t>
      </w:r>
      <w:proofErr w:type="gramEnd"/>
      <w:r w:rsidR="00300BCB" w:rsidRPr="00BF527E">
        <w:rPr>
          <w:color w:val="auto"/>
        </w:rPr>
        <w:t xml:space="preserve"> </w:t>
      </w:r>
      <w:proofErr w:type="spellStart"/>
      <w:r w:rsidR="00300BCB" w:rsidRPr="00BF527E">
        <w:rPr>
          <w:color w:val="auto"/>
        </w:rPr>
        <w:t>изопроцессах</w:t>
      </w:r>
      <w:proofErr w:type="spellEnd"/>
      <w:r w:rsidR="00942FD0" w:rsidRPr="00BF527E">
        <w:rPr>
          <w:color w:val="auto"/>
        </w:rPr>
        <w:t>;</w:t>
      </w:r>
    </w:p>
    <w:p w:rsidR="00942FD0" w:rsidRPr="00BF527E" w:rsidRDefault="00FF5CC0" w:rsidP="00215D87">
      <w:pPr>
        <w:pStyle w:val="Default"/>
        <w:numPr>
          <w:ilvl w:val="0"/>
          <w:numId w:val="37"/>
        </w:numPr>
        <w:tabs>
          <w:tab w:val="left" w:pos="426"/>
        </w:tabs>
        <w:spacing w:line="276" w:lineRule="auto"/>
        <w:ind w:left="-851" w:firstLine="567"/>
        <w:jc w:val="both"/>
        <w:rPr>
          <w:color w:val="auto"/>
        </w:rPr>
      </w:pPr>
      <w:r w:rsidRPr="00BF527E">
        <w:rPr>
          <w:color w:val="auto"/>
        </w:rPr>
        <w:t xml:space="preserve">Допущение  ошибки </w:t>
      </w:r>
      <w:r w:rsidR="00942FD0" w:rsidRPr="00BF527E">
        <w:rPr>
          <w:color w:val="auto"/>
        </w:rPr>
        <w:t xml:space="preserve">при </w:t>
      </w:r>
      <w:r w:rsidR="00300BCB" w:rsidRPr="00BF527E">
        <w:rPr>
          <w:color w:val="auto"/>
        </w:rPr>
        <w:t xml:space="preserve">определении характера </w:t>
      </w:r>
      <w:proofErr w:type="spellStart"/>
      <w:r w:rsidR="00300BCB" w:rsidRPr="00BF527E">
        <w:rPr>
          <w:color w:val="auto"/>
        </w:rPr>
        <w:t>изопроцесса</w:t>
      </w:r>
      <w:proofErr w:type="spellEnd"/>
      <w:r w:rsidR="00300BCB" w:rsidRPr="00BF527E">
        <w:rPr>
          <w:color w:val="auto"/>
        </w:rPr>
        <w:t xml:space="preserve"> по графику.</w:t>
      </w:r>
    </w:p>
    <w:p w:rsidR="000C065C" w:rsidRPr="00BF527E" w:rsidRDefault="000C065C" w:rsidP="00215D87">
      <w:pPr>
        <w:pStyle w:val="Default"/>
        <w:tabs>
          <w:tab w:val="left" w:pos="426"/>
        </w:tabs>
        <w:spacing w:line="276" w:lineRule="auto"/>
        <w:ind w:left="-851" w:firstLine="567"/>
        <w:jc w:val="both"/>
        <w:rPr>
          <w:color w:val="auto"/>
        </w:rPr>
      </w:pPr>
    </w:p>
    <w:p w:rsidR="000C065C" w:rsidRPr="00BF527E" w:rsidRDefault="003603E7" w:rsidP="00215D87">
      <w:pPr>
        <w:pStyle w:val="Default"/>
        <w:spacing w:line="276" w:lineRule="auto"/>
        <w:ind w:left="-851" w:firstLine="567"/>
        <w:jc w:val="both"/>
        <w:rPr>
          <w:color w:val="auto"/>
        </w:rPr>
      </w:pPr>
      <w:r w:rsidRPr="00BF527E">
        <w:rPr>
          <w:b/>
          <w:color w:val="auto"/>
        </w:rPr>
        <w:t>Задача 31</w:t>
      </w:r>
      <w:r w:rsidR="00942FD0" w:rsidRPr="00BF527E">
        <w:rPr>
          <w:b/>
          <w:color w:val="auto"/>
        </w:rPr>
        <w:t>.</w:t>
      </w:r>
      <w:r w:rsidRPr="00BF527E">
        <w:rPr>
          <w:color w:val="auto"/>
        </w:rPr>
        <w:t xml:space="preserve"> </w:t>
      </w:r>
      <w:r w:rsidR="00942FD0" w:rsidRPr="00BF527E">
        <w:rPr>
          <w:color w:val="auto"/>
        </w:rPr>
        <w:t xml:space="preserve">При выполнении задачи  процент получения 1 балла за верные попытки решения </w:t>
      </w:r>
      <w:r w:rsidR="002522A5" w:rsidRPr="00BF527E">
        <w:rPr>
          <w:color w:val="auto"/>
        </w:rPr>
        <w:t>16,15</w:t>
      </w:r>
      <w:r w:rsidRPr="00BF527E">
        <w:rPr>
          <w:color w:val="auto"/>
        </w:rPr>
        <w:t xml:space="preserve">% от числа </w:t>
      </w:r>
      <w:proofErr w:type="gramStart"/>
      <w:r w:rsidRPr="00BF527E">
        <w:rPr>
          <w:color w:val="auto"/>
        </w:rPr>
        <w:t>писавших</w:t>
      </w:r>
      <w:proofErr w:type="gramEnd"/>
      <w:r w:rsidRPr="00BF527E">
        <w:rPr>
          <w:color w:val="auto"/>
        </w:rPr>
        <w:t xml:space="preserve">. </w:t>
      </w:r>
      <w:r w:rsidR="002522A5" w:rsidRPr="00BF527E">
        <w:rPr>
          <w:color w:val="auto"/>
        </w:rPr>
        <w:t>Справились с решением 8,46</w:t>
      </w:r>
      <w:r w:rsidR="00942FD0" w:rsidRPr="00BF527E">
        <w:rPr>
          <w:color w:val="auto"/>
        </w:rPr>
        <w:t>%.</w:t>
      </w:r>
      <w:r w:rsidR="0016375A" w:rsidRPr="00BF527E">
        <w:t xml:space="preserve"> </w:t>
      </w:r>
      <w:r w:rsidR="000C065C" w:rsidRPr="00BF527E">
        <w:rPr>
          <w:color w:val="auto"/>
        </w:rPr>
        <w:t>Как видно из диаграммы (рис.4), только группа 4 (</w:t>
      </w:r>
      <w:proofErr w:type="spellStart"/>
      <w:r w:rsidR="000C065C" w:rsidRPr="00BF527E">
        <w:rPr>
          <w:color w:val="auto"/>
        </w:rPr>
        <w:t>высокобалльников</w:t>
      </w:r>
      <w:proofErr w:type="spellEnd"/>
      <w:r w:rsidR="000C065C" w:rsidRPr="00BF527E">
        <w:rPr>
          <w:color w:val="auto"/>
        </w:rPr>
        <w:t>) выполняет это задание  выше уровня освоения</w:t>
      </w:r>
    </w:p>
    <w:p w:rsidR="00942FD0" w:rsidRPr="00BF527E" w:rsidRDefault="00942FD0" w:rsidP="00215D87">
      <w:pPr>
        <w:pStyle w:val="Default"/>
        <w:spacing w:line="276" w:lineRule="auto"/>
        <w:ind w:left="-851" w:firstLine="567"/>
        <w:jc w:val="both"/>
        <w:rPr>
          <w:color w:val="auto"/>
        </w:rPr>
      </w:pPr>
      <w:r w:rsidRPr="00BF527E">
        <w:rPr>
          <w:color w:val="auto"/>
        </w:rPr>
        <w:t xml:space="preserve">Наиболее типичные ошибки: </w:t>
      </w:r>
    </w:p>
    <w:p w:rsidR="00942FD0" w:rsidRPr="00BF527E" w:rsidRDefault="00FF5CC0" w:rsidP="00215D87">
      <w:pPr>
        <w:pStyle w:val="Default"/>
        <w:numPr>
          <w:ilvl w:val="0"/>
          <w:numId w:val="38"/>
        </w:numPr>
        <w:tabs>
          <w:tab w:val="left" w:pos="426"/>
        </w:tabs>
        <w:spacing w:line="276" w:lineRule="auto"/>
        <w:ind w:left="-851" w:firstLine="567"/>
        <w:jc w:val="both"/>
        <w:rPr>
          <w:color w:val="auto"/>
        </w:rPr>
      </w:pPr>
      <w:r w:rsidRPr="00BF527E">
        <w:rPr>
          <w:color w:val="auto"/>
        </w:rPr>
        <w:t>Допущение</w:t>
      </w:r>
      <w:r w:rsidR="00300BCB" w:rsidRPr="00BF527E">
        <w:rPr>
          <w:color w:val="auto"/>
        </w:rPr>
        <w:t xml:space="preserve"> ошибки при определении напряжения на конденсаторе</w:t>
      </w:r>
      <w:r w:rsidR="00942FD0" w:rsidRPr="00BF527E">
        <w:rPr>
          <w:color w:val="auto"/>
        </w:rPr>
        <w:t>;</w:t>
      </w:r>
    </w:p>
    <w:p w:rsidR="00C024C0" w:rsidRPr="00BF527E" w:rsidRDefault="00C024C0" w:rsidP="00215D87">
      <w:pPr>
        <w:pStyle w:val="Default"/>
        <w:numPr>
          <w:ilvl w:val="0"/>
          <w:numId w:val="38"/>
        </w:numPr>
        <w:tabs>
          <w:tab w:val="left" w:pos="426"/>
        </w:tabs>
        <w:spacing w:line="276" w:lineRule="auto"/>
        <w:ind w:left="-851" w:firstLine="567"/>
        <w:jc w:val="both"/>
        <w:rPr>
          <w:color w:val="auto"/>
        </w:rPr>
      </w:pPr>
      <w:r w:rsidRPr="00BF527E">
        <w:rPr>
          <w:color w:val="auto"/>
        </w:rPr>
        <w:t>Не понимают, что напряжение на конденсаторе в момент зарядки не равно напряжению при разряде конденсатора.</w:t>
      </w:r>
    </w:p>
    <w:p w:rsidR="00C024C0" w:rsidRPr="00BF527E" w:rsidRDefault="00942FD0" w:rsidP="00215D87">
      <w:pPr>
        <w:pStyle w:val="Default"/>
        <w:numPr>
          <w:ilvl w:val="0"/>
          <w:numId w:val="38"/>
        </w:numPr>
        <w:tabs>
          <w:tab w:val="left" w:pos="426"/>
        </w:tabs>
        <w:spacing w:line="276" w:lineRule="auto"/>
        <w:ind w:left="-851" w:firstLine="567"/>
        <w:jc w:val="both"/>
        <w:rPr>
          <w:color w:val="auto"/>
        </w:rPr>
      </w:pPr>
      <w:r w:rsidRPr="00BF527E">
        <w:rPr>
          <w:color w:val="auto"/>
        </w:rPr>
        <w:t xml:space="preserve">Не применяют или применяют ошибочно </w:t>
      </w:r>
      <w:r w:rsidR="00C024C0" w:rsidRPr="00BF527E">
        <w:rPr>
          <w:color w:val="auto"/>
        </w:rPr>
        <w:t xml:space="preserve"> </w:t>
      </w:r>
      <w:proofErr w:type="spellStart"/>
      <w:r w:rsidR="00C024C0" w:rsidRPr="00BF527E">
        <w:rPr>
          <w:color w:val="auto"/>
        </w:rPr>
        <w:t>условияе</w:t>
      </w:r>
      <w:proofErr w:type="spellEnd"/>
      <w:r w:rsidR="00C024C0" w:rsidRPr="00BF527E">
        <w:rPr>
          <w:color w:val="auto"/>
        </w:rPr>
        <w:t xml:space="preserve"> равенства отношения количеств теплоты, выделяемых на резисторе и лампе, и отношения величин сопротивлений этих приборов;</w:t>
      </w:r>
    </w:p>
    <w:p w:rsidR="00942FD0" w:rsidRPr="00BF527E" w:rsidRDefault="00C024C0" w:rsidP="00215D87">
      <w:pPr>
        <w:pStyle w:val="Default"/>
        <w:numPr>
          <w:ilvl w:val="0"/>
          <w:numId w:val="38"/>
        </w:numPr>
        <w:spacing w:line="276" w:lineRule="auto"/>
        <w:ind w:left="-851" w:firstLine="567"/>
        <w:jc w:val="both"/>
        <w:rPr>
          <w:color w:val="auto"/>
        </w:rPr>
      </w:pPr>
      <w:r w:rsidRPr="00BF527E">
        <w:rPr>
          <w:color w:val="auto"/>
        </w:rPr>
        <w:t>Не применяют или применяют ошибочно  закон сохранения энергии накопленной конденсатором и количеств теплоты, выделившихся на резисторе и лампе.</w:t>
      </w:r>
    </w:p>
    <w:p w:rsidR="000C065C" w:rsidRPr="00BF527E" w:rsidRDefault="000C065C" w:rsidP="00215D87">
      <w:pPr>
        <w:pStyle w:val="Default"/>
        <w:spacing w:line="276" w:lineRule="auto"/>
        <w:ind w:left="-851" w:firstLine="567"/>
        <w:jc w:val="both"/>
        <w:rPr>
          <w:color w:val="auto"/>
        </w:rPr>
      </w:pPr>
    </w:p>
    <w:p w:rsidR="00942FD0" w:rsidRPr="00BF527E" w:rsidRDefault="002522A5" w:rsidP="00215D87">
      <w:pPr>
        <w:pStyle w:val="Default"/>
        <w:spacing w:line="276" w:lineRule="auto"/>
        <w:ind w:left="-851" w:firstLine="567"/>
        <w:jc w:val="both"/>
        <w:rPr>
          <w:color w:val="auto"/>
        </w:rPr>
      </w:pPr>
      <w:r w:rsidRPr="00BF527E">
        <w:rPr>
          <w:b/>
          <w:color w:val="auto"/>
        </w:rPr>
        <w:t>Задача 32</w:t>
      </w:r>
      <w:r w:rsidR="00942FD0" w:rsidRPr="00BF527E">
        <w:rPr>
          <w:b/>
          <w:color w:val="auto"/>
        </w:rPr>
        <w:t>.</w:t>
      </w:r>
      <w:r w:rsidRPr="00BF527E">
        <w:rPr>
          <w:color w:val="auto"/>
        </w:rPr>
        <w:t xml:space="preserve"> </w:t>
      </w:r>
      <w:r w:rsidR="00942FD0" w:rsidRPr="00BF527E">
        <w:rPr>
          <w:color w:val="auto"/>
        </w:rPr>
        <w:t xml:space="preserve">При выполнении задачи  процент получения 1 балла за верные попытки решения </w:t>
      </w:r>
      <w:r w:rsidRPr="00BF527E">
        <w:rPr>
          <w:color w:val="auto"/>
        </w:rPr>
        <w:t>6,92</w:t>
      </w:r>
      <w:r w:rsidR="00942FD0" w:rsidRPr="00BF527E">
        <w:rPr>
          <w:color w:val="auto"/>
        </w:rPr>
        <w:t xml:space="preserve">% от числа </w:t>
      </w:r>
      <w:proofErr w:type="gramStart"/>
      <w:r w:rsidR="00942FD0" w:rsidRPr="00BF527E">
        <w:rPr>
          <w:color w:val="auto"/>
        </w:rPr>
        <w:t>писавших</w:t>
      </w:r>
      <w:proofErr w:type="gramEnd"/>
      <w:r w:rsidRPr="00BF527E">
        <w:rPr>
          <w:color w:val="auto"/>
        </w:rPr>
        <w:t xml:space="preserve">. </w:t>
      </w:r>
      <w:r w:rsidR="00942FD0" w:rsidRPr="00BF527E">
        <w:rPr>
          <w:color w:val="auto"/>
        </w:rPr>
        <w:t>Справились с реше</w:t>
      </w:r>
      <w:r w:rsidRPr="00BF527E">
        <w:rPr>
          <w:color w:val="auto"/>
        </w:rPr>
        <w:t>нием 11,54</w:t>
      </w:r>
      <w:r w:rsidR="00942FD0" w:rsidRPr="00BF527E">
        <w:rPr>
          <w:color w:val="auto"/>
        </w:rPr>
        <w:t>%.</w:t>
      </w:r>
      <w:r w:rsidR="000C065C" w:rsidRPr="00BF527E">
        <w:t xml:space="preserve"> Как видно из диаграммы (рис.4), выше уровня освоения это задание   выполняют  группы 3 и 4.</w:t>
      </w:r>
    </w:p>
    <w:p w:rsidR="00942FD0" w:rsidRPr="00BF527E" w:rsidRDefault="00942FD0" w:rsidP="00215D87">
      <w:pPr>
        <w:pStyle w:val="Default"/>
        <w:spacing w:line="276" w:lineRule="auto"/>
        <w:ind w:left="-851" w:firstLine="567"/>
        <w:jc w:val="both"/>
        <w:rPr>
          <w:color w:val="auto"/>
        </w:rPr>
      </w:pPr>
      <w:r w:rsidRPr="00BF527E">
        <w:rPr>
          <w:color w:val="auto"/>
        </w:rPr>
        <w:t>Наиболее типичные ошибки</w:t>
      </w:r>
      <w:r w:rsidRPr="00BF527E">
        <w:rPr>
          <w:color w:val="FF0000"/>
        </w:rPr>
        <w:t>:</w:t>
      </w:r>
    </w:p>
    <w:p w:rsidR="000C065C" w:rsidRPr="00BF527E" w:rsidRDefault="00942FD0" w:rsidP="00215D87">
      <w:pPr>
        <w:pStyle w:val="Default"/>
        <w:numPr>
          <w:ilvl w:val="0"/>
          <w:numId w:val="39"/>
        </w:numPr>
        <w:tabs>
          <w:tab w:val="left" w:pos="426"/>
        </w:tabs>
        <w:spacing w:line="276" w:lineRule="auto"/>
        <w:ind w:left="-851" w:firstLine="567"/>
        <w:jc w:val="both"/>
        <w:rPr>
          <w:color w:val="auto"/>
        </w:rPr>
      </w:pPr>
      <w:r w:rsidRPr="00BF527E">
        <w:rPr>
          <w:color w:val="auto"/>
        </w:rPr>
        <w:t>Не</w:t>
      </w:r>
      <w:r w:rsidR="000C065C" w:rsidRPr="00BF527E">
        <w:rPr>
          <w:color w:val="auto"/>
        </w:rPr>
        <w:t>верно строят ход лучей в линзе.</w:t>
      </w:r>
    </w:p>
    <w:p w:rsidR="00942FD0" w:rsidRPr="00BF527E" w:rsidRDefault="00942FD0" w:rsidP="00215D87">
      <w:pPr>
        <w:pStyle w:val="Default"/>
        <w:numPr>
          <w:ilvl w:val="0"/>
          <w:numId w:val="39"/>
        </w:numPr>
        <w:tabs>
          <w:tab w:val="left" w:pos="426"/>
        </w:tabs>
        <w:spacing w:line="276" w:lineRule="auto"/>
        <w:ind w:left="-851" w:firstLine="567"/>
        <w:jc w:val="both"/>
        <w:rPr>
          <w:color w:val="auto"/>
        </w:rPr>
      </w:pPr>
      <w:r w:rsidRPr="00BF527E">
        <w:rPr>
          <w:color w:val="auto"/>
        </w:rPr>
        <w:t>Не могут использовать</w:t>
      </w:r>
      <w:r w:rsidR="000C065C" w:rsidRPr="00BF527E">
        <w:rPr>
          <w:color w:val="auto"/>
        </w:rPr>
        <w:t xml:space="preserve"> свойство двойного фокуса </w:t>
      </w:r>
      <w:proofErr w:type="spellStart"/>
      <w:r w:rsidR="000C065C" w:rsidRPr="00BF527E">
        <w:rPr>
          <w:color w:val="auto"/>
        </w:rPr>
        <w:t>лизы</w:t>
      </w:r>
      <w:proofErr w:type="spellEnd"/>
      <w:r w:rsidRPr="00BF527E">
        <w:rPr>
          <w:color w:val="auto"/>
        </w:rPr>
        <w:t>;</w:t>
      </w:r>
    </w:p>
    <w:p w:rsidR="00522D88" w:rsidRPr="00BF527E" w:rsidRDefault="00522D88" w:rsidP="00215D87">
      <w:pPr>
        <w:pStyle w:val="Default"/>
        <w:numPr>
          <w:ilvl w:val="0"/>
          <w:numId w:val="39"/>
        </w:numPr>
        <w:tabs>
          <w:tab w:val="left" w:pos="426"/>
        </w:tabs>
        <w:spacing w:line="276" w:lineRule="auto"/>
        <w:ind w:left="-851" w:firstLine="567"/>
        <w:jc w:val="both"/>
        <w:rPr>
          <w:color w:val="auto"/>
        </w:rPr>
      </w:pPr>
      <w:r w:rsidRPr="00BF527E">
        <w:rPr>
          <w:color w:val="auto"/>
        </w:rPr>
        <w:t>Не применяют формулы тонкой линзы, решая задачу геометрически и усложняя ее решение;</w:t>
      </w:r>
    </w:p>
    <w:p w:rsidR="000C065C" w:rsidRPr="00BF527E" w:rsidRDefault="00FF5CC0" w:rsidP="00215D87">
      <w:pPr>
        <w:pStyle w:val="Default"/>
        <w:numPr>
          <w:ilvl w:val="0"/>
          <w:numId w:val="39"/>
        </w:numPr>
        <w:tabs>
          <w:tab w:val="left" w:pos="426"/>
        </w:tabs>
        <w:spacing w:line="276" w:lineRule="auto"/>
        <w:ind w:left="-851" w:firstLine="567"/>
        <w:jc w:val="both"/>
        <w:rPr>
          <w:color w:val="auto"/>
        </w:rPr>
      </w:pPr>
      <w:r w:rsidRPr="00BF527E">
        <w:rPr>
          <w:color w:val="auto"/>
        </w:rPr>
        <w:t>Ошибки в геометрических построениях.</w:t>
      </w:r>
    </w:p>
    <w:p w:rsidR="00942FD0" w:rsidRPr="00BF527E" w:rsidRDefault="00942FD0" w:rsidP="00215D87">
      <w:pPr>
        <w:pStyle w:val="Default"/>
        <w:spacing w:line="276" w:lineRule="auto"/>
        <w:ind w:left="-851" w:firstLine="567"/>
        <w:jc w:val="both"/>
        <w:rPr>
          <w:color w:val="auto"/>
        </w:rPr>
      </w:pPr>
      <w:r w:rsidRPr="00BF527E">
        <w:rPr>
          <w:color w:val="auto"/>
        </w:rPr>
        <w:t xml:space="preserve">КИМ ЕГЭ по физике в целом, а особенно задания высокого уровня сложности строятся на базе профильного курса. </w:t>
      </w:r>
    </w:p>
    <w:p w:rsidR="00942FD0" w:rsidRPr="00BF527E" w:rsidRDefault="00942FD0" w:rsidP="00215D87">
      <w:pPr>
        <w:pStyle w:val="Default"/>
        <w:spacing w:line="276" w:lineRule="auto"/>
        <w:ind w:left="-851" w:firstLine="567"/>
        <w:jc w:val="both"/>
        <w:rPr>
          <w:color w:val="auto"/>
        </w:rPr>
      </w:pPr>
      <w:r w:rsidRPr="00BF527E">
        <w:rPr>
          <w:color w:val="auto"/>
        </w:rPr>
        <w:t xml:space="preserve">Низкие результаты решения задач </w:t>
      </w:r>
      <w:proofErr w:type="spellStart"/>
      <w:r w:rsidRPr="00BF527E">
        <w:rPr>
          <w:color w:val="auto"/>
        </w:rPr>
        <w:t>свидетельствуюто</w:t>
      </w:r>
      <w:proofErr w:type="spellEnd"/>
      <w:r w:rsidRPr="00BF527E">
        <w:rPr>
          <w:color w:val="auto"/>
        </w:rPr>
        <w:t xml:space="preserve"> </w:t>
      </w:r>
      <w:proofErr w:type="gramStart"/>
      <w:r w:rsidRPr="00BF527E">
        <w:rPr>
          <w:color w:val="auto"/>
        </w:rPr>
        <w:t>недостатке</w:t>
      </w:r>
      <w:proofErr w:type="gramEnd"/>
      <w:r w:rsidRPr="00BF527E">
        <w:rPr>
          <w:color w:val="auto"/>
        </w:rPr>
        <w:t xml:space="preserve"> учебного времени и о том, что физика изучается преимущественно на базовом уровне с нагрузкой 2 часа в неделю. При этом в целом осваиваются все элементы содержания в соответствии с кодификатором, но времени на формирование сложных видов деятельности (в том числе на освоение решения задач) явно не хватает. Все задачи высокого уровня сложности требуют внимательного анализа физической ситуации, обоснования физической модели </w:t>
      </w:r>
      <w:proofErr w:type="spellStart"/>
      <w:r w:rsidRPr="00BF527E">
        <w:rPr>
          <w:color w:val="auto"/>
        </w:rPr>
        <w:t>исамостоятельного</w:t>
      </w:r>
      <w:proofErr w:type="spellEnd"/>
      <w:r w:rsidRPr="00BF527E">
        <w:rPr>
          <w:color w:val="auto"/>
        </w:rPr>
        <w:t xml:space="preserve"> выстраивания плана решения, т.е. не укладываются </w:t>
      </w:r>
      <w:proofErr w:type="gramStart"/>
      <w:r w:rsidRPr="00BF527E">
        <w:rPr>
          <w:color w:val="auto"/>
        </w:rPr>
        <w:t>в</w:t>
      </w:r>
      <w:proofErr w:type="gramEnd"/>
      <w:r w:rsidRPr="00BF527E">
        <w:rPr>
          <w:color w:val="auto"/>
        </w:rPr>
        <w:t xml:space="preserve"> типовые </w:t>
      </w:r>
      <w:proofErr w:type="spellStart"/>
      <w:r w:rsidRPr="00BF527E">
        <w:rPr>
          <w:color w:val="auto"/>
        </w:rPr>
        <w:t>планырешения</w:t>
      </w:r>
      <w:proofErr w:type="spellEnd"/>
      <w:r w:rsidRPr="00BF527E">
        <w:rPr>
          <w:color w:val="auto"/>
        </w:rPr>
        <w:t xml:space="preserve"> известных классов задач. </w:t>
      </w:r>
    </w:p>
    <w:p w:rsidR="00F96CDF" w:rsidRPr="00BF527E" w:rsidRDefault="00F96CDF">
      <w:pPr>
        <w:spacing w:after="200" w:line="276" w:lineRule="auto"/>
        <w:rPr>
          <w:rFonts w:eastAsia="TimesNewRomanPSMT"/>
        </w:rPr>
      </w:pPr>
      <w:r w:rsidRPr="00BF527E">
        <w:rPr>
          <w:rFonts w:eastAsia="TimesNewRomanPSMT"/>
        </w:rPr>
        <w:br w:type="page"/>
      </w:r>
    </w:p>
    <w:p w:rsidR="00942FD0" w:rsidRPr="00BF527E" w:rsidRDefault="00942FD0" w:rsidP="00D728FC">
      <w:pPr>
        <w:pStyle w:val="a3"/>
        <w:spacing w:after="0" w:line="240" w:lineRule="auto"/>
        <w:ind w:left="-567"/>
        <w:jc w:val="both"/>
        <w:rPr>
          <w:rFonts w:ascii="Times New Roman" w:hAnsi="Times New Roman"/>
          <w:b/>
          <w:sz w:val="24"/>
          <w:szCs w:val="24"/>
        </w:rPr>
      </w:pPr>
      <w:proofErr w:type="gramStart"/>
      <w:r w:rsidRPr="00BF527E">
        <w:rPr>
          <w:rFonts w:ascii="Times New Roman" w:hAnsi="Times New Roman"/>
          <w:b/>
          <w:sz w:val="24"/>
          <w:szCs w:val="24"/>
        </w:rPr>
        <w:lastRenderedPageBreak/>
        <w:t>Основные</w:t>
      </w:r>
      <w:proofErr w:type="gramEnd"/>
      <w:r w:rsidRPr="00BF527E">
        <w:rPr>
          <w:rFonts w:ascii="Times New Roman" w:hAnsi="Times New Roman"/>
          <w:b/>
          <w:sz w:val="24"/>
          <w:szCs w:val="24"/>
        </w:rPr>
        <w:t xml:space="preserve"> УМК по предмету, которые использовались в ОО в 201</w:t>
      </w:r>
      <w:r w:rsidR="00F96CDF" w:rsidRPr="00BF527E">
        <w:rPr>
          <w:rFonts w:ascii="Times New Roman" w:hAnsi="Times New Roman"/>
          <w:b/>
          <w:sz w:val="24"/>
          <w:szCs w:val="24"/>
        </w:rPr>
        <w:t>7</w:t>
      </w:r>
      <w:r w:rsidRPr="00BF527E">
        <w:rPr>
          <w:rFonts w:ascii="Times New Roman" w:hAnsi="Times New Roman"/>
          <w:b/>
          <w:sz w:val="24"/>
          <w:szCs w:val="24"/>
        </w:rPr>
        <w:t>-201</w:t>
      </w:r>
      <w:r w:rsidR="00F96CDF" w:rsidRPr="00BF527E">
        <w:rPr>
          <w:rFonts w:ascii="Times New Roman" w:hAnsi="Times New Roman"/>
          <w:b/>
          <w:sz w:val="24"/>
          <w:szCs w:val="24"/>
        </w:rPr>
        <w:t>8</w:t>
      </w:r>
      <w:r w:rsidRPr="00BF527E">
        <w:rPr>
          <w:rFonts w:ascii="Times New Roman" w:hAnsi="Times New Roman"/>
          <w:b/>
          <w:sz w:val="24"/>
          <w:szCs w:val="24"/>
        </w:rPr>
        <w:t>уч.г.</w:t>
      </w:r>
    </w:p>
    <w:p w:rsidR="00D728FC" w:rsidRPr="00BF527E" w:rsidRDefault="00D728FC" w:rsidP="00942FD0">
      <w:pPr>
        <w:ind w:firstLine="540"/>
        <w:jc w:val="right"/>
        <w:rPr>
          <w:i/>
        </w:rPr>
      </w:pPr>
    </w:p>
    <w:p w:rsidR="00942FD0" w:rsidRPr="00BF527E" w:rsidRDefault="00942FD0" w:rsidP="00942FD0">
      <w:pPr>
        <w:ind w:firstLine="540"/>
        <w:jc w:val="right"/>
        <w:rPr>
          <w:i/>
        </w:rPr>
      </w:pPr>
      <w:r w:rsidRPr="00BF527E">
        <w:rPr>
          <w:i/>
        </w:rPr>
        <w:t>Таблица 12</w:t>
      </w:r>
    </w:p>
    <w:p w:rsidR="00D728FC" w:rsidRPr="00BF527E" w:rsidRDefault="00D728FC" w:rsidP="00942FD0">
      <w:pPr>
        <w:ind w:firstLine="540"/>
        <w:jc w:val="right"/>
        <w:rPr>
          <w:b/>
          <w:i/>
        </w:rPr>
      </w:pPr>
    </w:p>
    <w:tbl>
      <w:tblPr>
        <w:tblStyle w:val="a7"/>
        <w:tblW w:w="10348" w:type="dxa"/>
        <w:tblInd w:w="-601" w:type="dxa"/>
        <w:tblLook w:val="04A0" w:firstRow="1" w:lastRow="0" w:firstColumn="1" w:lastColumn="0" w:noHBand="0" w:noVBand="1"/>
      </w:tblPr>
      <w:tblGrid>
        <w:gridCol w:w="8364"/>
        <w:gridCol w:w="1984"/>
      </w:tblGrid>
      <w:tr w:rsidR="00942FD0" w:rsidRPr="00BF527E" w:rsidTr="00D728FC">
        <w:tc>
          <w:tcPr>
            <w:tcW w:w="8364" w:type="dxa"/>
          </w:tcPr>
          <w:p w:rsidR="00942FD0" w:rsidRPr="00BF527E" w:rsidRDefault="00942FD0" w:rsidP="007B2502">
            <w:pPr>
              <w:pStyle w:val="a3"/>
              <w:spacing w:after="0" w:line="240" w:lineRule="auto"/>
              <w:ind w:left="0"/>
              <w:jc w:val="center"/>
              <w:rPr>
                <w:rFonts w:ascii="Times New Roman" w:hAnsi="Times New Roman"/>
                <w:sz w:val="24"/>
                <w:szCs w:val="24"/>
              </w:rPr>
            </w:pPr>
            <w:r w:rsidRPr="00BF527E">
              <w:rPr>
                <w:rFonts w:ascii="Times New Roman" w:hAnsi="Times New Roman"/>
                <w:sz w:val="24"/>
                <w:szCs w:val="24"/>
              </w:rPr>
              <w:t>Название УМК</w:t>
            </w:r>
          </w:p>
        </w:tc>
        <w:tc>
          <w:tcPr>
            <w:tcW w:w="1984" w:type="dxa"/>
          </w:tcPr>
          <w:p w:rsidR="00942FD0" w:rsidRPr="00BF527E" w:rsidRDefault="00942FD0" w:rsidP="007B2502">
            <w:pPr>
              <w:pStyle w:val="a3"/>
              <w:spacing w:after="0" w:line="240" w:lineRule="auto"/>
              <w:ind w:left="0"/>
              <w:jc w:val="center"/>
              <w:rPr>
                <w:rFonts w:ascii="Times New Roman" w:hAnsi="Times New Roman"/>
                <w:sz w:val="24"/>
                <w:szCs w:val="24"/>
              </w:rPr>
            </w:pPr>
            <w:r w:rsidRPr="00BF527E">
              <w:rPr>
                <w:rFonts w:ascii="Times New Roman" w:hAnsi="Times New Roman"/>
                <w:sz w:val="24"/>
                <w:szCs w:val="24"/>
              </w:rPr>
              <w:t xml:space="preserve">Примерный процент ОО, в </w:t>
            </w:r>
            <w:proofErr w:type="gramStart"/>
            <w:r w:rsidRPr="00BF527E">
              <w:rPr>
                <w:rFonts w:ascii="Times New Roman" w:hAnsi="Times New Roman"/>
                <w:sz w:val="24"/>
                <w:szCs w:val="24"/>
              </w:rPr>
              <w:t>которых</w:t>
            </w:r>
            <w:proofErr w:type="gramEnd"/>
            <w:r w:rsidRPr="00BF527E">
              <w:rPr>
                <w:rFonts w:ascii="Times New Roman" w:hAnsi="Times New Roman"/>
                <w:sz w:val="24"/>
                <w:szCs w:val="24"/>
              </w:rPr>
              <w:t xml:space="preserve"> использовался данный УМК</w:t>
            </w:r>
          </w:p>
        </w:tc>
      </w:tr>
      <w:tr w:rsidR="00942FD0" w:rsidRPr="00BF527E" w:rsidTr="00D728FC">
        <w:tc>
          <w:tcPr>
            <w:tcW w:w="8364" w:type="dxa"/>
          </w:tcPr>
          <w:p w:rsidR="00942FD0" w:rsidRPr="00BF527E" w:rsidRDefault="00942FD0" w:rsidP="007B2502">
            <w:pPr>
              <w:pStyle w:val="a3"/>
              <w:spacing w:after="0" w:line="240" w:lineRule="auto"/>
              <w:ind w:left="0"/>
              <w:rPr>
                <w:rFonts w:ascii="Times New Roman" w:hAnsi="Times New Roman"/>
                <w:sz w:val="24"/>
                <w:szCs w:val="24"/>
              </w:rPr>
            </w:pPr>
            <w:r w:rsidRPr="00BF527E">
              <w:rPr>
                <w:rFonts w:ascii="Times New Roman" w:hAnsi="Times New Roman"/>
                <w:sz w:val="24"/>
                <w:szCs w:val="24"/>
              </w:rPr>
              <w:t xml:space="preserve">УМК </w:t>
            </w:r>
          </w:p>
          <w:p w:rsidR="00942FD0" w:rsidRPr="00BF527E" w:rsidRDefault="00942FD0" w:rsidP="00942FD0">
            <w:pPr>
              <w:numPr>
                <w:ilvl w:val="0"/>
                <w:numId w:val="26"/>
              </w:numPr>
              <w:rPr>
                <w:rFonts w:eastAsia="Times New Roman"/>
              </w:rPr>
            </w:pPr>
            <w:r w:rsidRPr="00BF527E">
              <w:rPr>
                <w:rFonts w:eastAsia="Times New Roman"/>
              </w:rPr>
              <w:t xml:space="preserve">Грачев А.В., </w:t>
            </w:r>
            <w:proofErr w:type="spellStart"/>
            <w:r w:rsidRPr="00BF527E">
              <w:rPr>
                <w:rFonts w:eastAsia="Times New Roman"/>
              </w:rPr>
              <w:t>Погожев</w:t>
            </w:r>
            <w:proofErr w:type="spellEnd"/>
            <w:r w:rsidRPr="00BF527E">
              <w:rPr>
                <w:rFonts w:eastAsia="Times New Roman"/>
              </w:rPr>
              <w:t xml:space="preserve"> В.А,  </w:t>
            </w:r>
            <w:proofErr w:type="spellStart"/>
            <w:r w:rsidRPr="00BF527E">
              <w:rPr>
                <w:rFonts w:eastAsia="Times New Roman"/>
              </w:rPr>
              <w:t>Салецкий</w:t>
            </w:r>
            <w:proofErr w:type="spellEnd"/>
            <w:r w:rsidRPr="00BF527E">
              <w:rPr>
                <w:rFonts w:eastAsia="Times New Roman"/>
              </w:rPr>
              <w:t xml:space="preserve"> А.М., Боков П.Ю. Физика, 10-11  </w:t>
            </w:r>
            <w:proofErr w:type="spellStart"/>
            <w:r w:rsidRPr="00BF527E">
              <w:rPr>
                <w:rFonts w:eastAsia="Times New Roman"/>
              </w:rPr>
              <w:t>кл</w:t>
            </w:r>
            <w:proofErr w:type="spellEnd"/>
            <w:r w:rsidRPr="00BF527E">
              <w:rPr>
                <w:rFonts w:eastAsia="Times New Roman"/>
              </w:rPr>
              <w:t xml:space="preserve"> (базовый и углубленный уровень) Издательский центр  </w:t>
            </w:r>
            <w:r w:rsidR="00215D87" w:rsidRPr="00BF527E">
              <w:rPr>
                <w:rFonts w:eastAsia="Times New Roman"/>
              </w:rPr>
              <w:t>«</w:t>
            </w:r>
            <w:proofErr w:type="spellStart"/>
            <w:r w:rsidRPr="00BF527E">
              <w:rPr>
                <w:rFonts w:eastAsia="Times New Roman"/>
              </w:rPr>
              <w:t>Вентана</w:t>
            </w:r>
            <w:proofErr w:type="spellEnd"/>
            <w:r w:rsidRPr="00BF527E">
              <w:rPr>
                <w:rFonts w:eastAsia="Times New Roman"/>
              </w:rPr>
              <w:t>-Граф</w:t>
            </w:r>
            <w:r w:rsidR="00215D87" w:rsidRPr="00BF527E">
              <w:rPr>
                <w:rFonts w:eastAsia="Times New Roman"/>
              </w:rPr>
              <w:t>»</w:t>
            </w:r>
            <w:r w:rsidR="00086D86" w:rsidRPr="00BF527E">
              <w:rPr>
                <w:rFonts w:eastAsia="Times New Roman"/>
              </w:rPr>
              <w:t>.</w:t>
            </w:r>
          </w:p>
          <w:p w:rsidR="00942FD0" w:rsidRPr="00BF527E" w:rsidRDefault="00942FD0" w:rsidP="00942FD0">
            <w:pPr>
              <w:numPr>
                <w:ilvl w:val="0"/>
                <w:numId w:val="26"/>
              </w:numPr>
              <w:rPr>
                <w:rFonts w:eastAsia="Times New Roman"/>
              </w:rPr>
            </w:pPr>
            <w:r w:rsidRPr="00BF527E">
              <w:rPr>
                <w:rFonts w:eastAsia="Times New Roman"/>
              </w:rPr>
              <w:t>Касьянов В.А. Физика. Углубленный уровень. ДРОФА</w:t>
            </w:r>
            <w:proofErr w:type="gramStart"/>
            <w:r w:rsidRPr="00BF527E">
              <w:rPr>
                <w:rFonts w:eastAsia="Times New Roman"/>
              </w:rPr>
              <w:t xml:space="preserve"> </w:t>
            </w:r>
            <w:r w:rsidR="00086D86" w:rsidRPr="00BF527E">
              <w:rPr>
                <w:rFonts w:eastAsia="Times New Roman"/>
              </w:rPr>
              <w:t>.</w:t>
            </w:r>
            <w:proofErr w:type="gramEnd"/>
          </w:p>
          <w:p w:rsidR="00942FD0" w:rsidRPr="00BF527E" w:rsidRDefault="00942FD0" w:rsidP="00942FD0">
            <w:pPr>
              <w:numPr>
                <w:ilvl w:val="0"/>
                <w:numId w:val="26"/>
              </w:numPr>
              <w:rPr>
                <w:rFonts w:eastAsia="Times New Roman"/>
              </w:rPr>
            </w:pPr>
            <w:proofErr w:type="spellStart"/>
            <w:r w:rsidRPr="00BF527E">
              <w:rPr>
                <w:rFonts w:eastAsia="Times New Roman"/>
              </w:rPr>
              <w:t>Мякишев</w:t>
            </w:r>
            <w:proofErr w:type="spellEnd"/>
            <w:r w:rsidRPr="00BF527E">
              <w:rPr>
                <w:rFonts w:eastAsia="Times New Roman"/>
              </w:rPr>
              <w:t xml:space="preserve"> Б.Я., </w:t>
            </w:r>
            <w:proofErr w:type="spellStart"/>
            <w:r w:rsidRPr="00BF527E">
              <w:rPr>
                <w:rFonts w:eastAsia="Times New Roman"/>
              </w:rPr>
              <w:t>Буховцев</w:t>
            </w:r>
            <w:proofErr w:type="spellEnd"/>
            <w:r w:rsidRPr="00BF527E">
              <w:rPr>
                <w:rFonts w:eastAsia="Times New Roman"/>
              </w:rPr>
              <w:t xml:space="preserve"> Г.Г., Сотский Н.Н., </w:t>
            </w:r>
            <w:proofErr w:type="spellStart"/>
            <w:r w:rsidRPr="00BF527E">
              <w:rPr>
                <w:rFonts w:eastAsia="Times New Roman"/>
              </w:rPr>
              <w:t>Чаругин</w:t>
            </w:r>
            <w:proofErr w:type="spellEnd"/>
            <w:r w:rsidRPr="00BF527E">
              <w:rPr>
                <w:rFonts w:eastAsia="Times New Roman"/>
              </w:rPr>
              <w:t xml:space="preserve"> В.М /Под ред. Парфентьевой Н.А. Физика. 10-11  </w:t>
            </w:r>
            <w:proofErr w:type="spellStart"/>
            <w:r w:rsidRPr="00BF527E">
              <w:rPr>
                <w:rFonts w:eastAsia="Times New Roman"/>
              </w:rPr>
              <w:t>кл</w:t>
            </w:r>
            <w:proofErr w:type="spellEnd"/>
            <w:r w:rsidRPr="00BF527E">
              <w:rPr>
                <w:rFonts w:eastAsia="Times New Roman"/>
              </w:rPr>
              <w:t xml:space="preserve">  Базовый уровень. Издательство </w:t>
            </w:r>
            <w:r w:rsidR="00215D87" w:rsidRPr="00BF527E">
              <w:rPr>
                <w:rFonts w:eastAsia="Times New Roman"/>
              </w:rPr>
              <w:t>«</w:t>
            </w:r>
            <w:r w:rsidRPr="00BF527E">
              <w:rPr>
                <w:rFonts w:eastAsia="Times New Roman"/>
              </w:rPr>
              <w:t>Просвещение</w:t>
            </w:r>
            <w:r w:rsidR="00215D87" w:rsidRPr="00BF527E">
              <w:rPr>
                <w:rFonts w:eastAsia="Times New Roman"/>
              </w:rPr>
              <w:t>»</w:t>
            </w:r>
            <w:r w:rsidR="00086D86" w:rsidRPr="00BF527E">
              <w:rPr>
                <w:rFonts w:eastAsia="Times New Roman"/>
              </w:rPr>
              <w:t>.</w:t>
            </w:r>
          </w:p>
          <w:p w:rsidR="00942FD0" w:rsidRPr="00BF527E" w:rsidRDefault="00942FD0" w:rsidP="00942FD0">
            <w:pPr>
              <w:numPr>
                <w:ilvl w:val="0"/>
                <w:numId w:val="26"/>
              </w:numPr>
              <w:rPr>
                <w:rFonts w:eastAsia="Times New Roman"/>
              </w:rPr>
            </w:pPr>
            <w:proofErr w:type="spellStart"/>
            <w:r w:rsidRPr="00BF527E">
              <w:rPr>
                <w:rFonts w:eastAsia="Times New Roman"/>
              </w:rPr>
              <w:t>Мякишев</w:t>
            </w:r>
            <w:proofErr w:type="spellEnd"/>
            <w:r w:rsidRPr="00BF527E">
              <w:rPr>
                <w:rFonts w:eastAsia="Times New Roman"/>
              </w:rPr>
              <w:t xml:space="preserve"> Г.Я., Синяков А.З. Физика (5 </w:t>
            </w:r>
            <w:proofErr w:type="spellStart"/>
            <w:r w:rsidRPr="00BF527E">
              <w:rPr>
                <w:rFonts w:eastAsia="Times New Roman"/>
              </w:rPr>
              <w:t>томник</w:t>
            </w:r>
            <w:proofErr w:type="spellEnd"/>
            <w:r w:rsidRPr="00BF527E">
              <w:rPr>
                <w:rFonts w:eastAsia="Times New Roman"/>
              </w:rPr>
              <w:t>) Углубленный уровень. ДРОФА</w:t>
            </w:r>
            <w:r w:rsidR="00086D86" w:rsidRPr="00BF527E">
              <w:rPr>
                <w:rFonts w:eastAsia="Times New Roman"/>
              </w:rPr>
              <w:t>.</w:t>
            </w:r>
          </w:p>
          <w:p w:rsidR="00942FD0" w:rsidRPr="00BF527E" w:rsidRDefault="00942FD0" w:rsidP="00942FD0">
            <w:pPr>
              <w:numPr>
                <w:ilvl w:val="0"/>
                <w:numId w:val="26"/>
              </w:numPr>
              <w:rPr>
                <w:rFonts w:eastAsia="Times New Roman"/>
              </w:rPr>
            </w:pPr>
            <w:r w:rsidRPr="00BF527E">
              <w:rPr>
                <w:rFonts w:eastAsia="Times New Roman"/>
              </w:rPr>
              <w:t xml:space="preserve">Тихомирова С.А. Яворский Б.М. Физика, 10-11  </w:t>
            </w:r>
            <w:proofErr w:type="spellStart"/>
            <w:r w:rsidRPr="00BF527E">
              <w:rPr>
                <w:rFonts w:eastAsia="Times New Roman"/>
              </w:rPr>
              <w:t>кл</w:t>
            </w:r>
            <w:proofErr w:type="spellEnd"/>
            <w:r w:rsidRPr="00BF527E">
              <w:rPr>
                <w:rFonts w:eastAsia="Times New Roman"/>
              </w:rPr>
              <w:t xml:space="preserve"> (базовый и углубленный уровень)  ИОЦ </w:t>
            </w:r>
            <w:r w:rsidR="00215D87" w:rsidRPr="00BF527E">
              <w:rPr>
                <w:rFonts w:eastAsia="Times New Roman"/>
              </w:rPr>
              <w:t>«</w:t>
            </w:r>
            <w:r w:rsidRPr="00BF527E">
              <w:rPr>
                <w:rFonts w:eastAsia="Times New Roman"/>
              </w:rPr>
              <w:t>Мнемозина</w:t>
            </w:r>
            <w:r w:rsidR="00215D87" w:rsidRPr="00BF527E">
              <w:rPr>
                <w:rFonts w:eastAsia="Times New Roman"/>
              </w:rPr>
              <w:t>»</w:t>
            </w:r>
            <w:r w:rsidR="00086D86" w:rsidRPr="00BF527E">
              <w:rPr>
                <w:rFonts w:eastAsia="Times New Roman"/>
              </w:rPr>
              <w:t>.</w:t>
            </w:r>
          </w:p>
        </w:tc>
        <w:tc>
          <w:tcPr>
            <w:tcW w:w="1984" w:type="dxa"/>
          </w:tcPr>
          <w:p w:rsidR="00942FD0" w:rsidRPr="00BF527E" w:rsidRDefault="00942FD0" w:rsidP="007B2502">
            <w:pPr>
              <w:pStyle w:val="a3"/>
              <w:spacing w:after="0" w:line="240" w:lineRule="auto"/>
              <w:ind w:left="0"/>
              <w:rPr>
                <w:rFonts w:ascii="Times New Roman" w:hAnsi="Times New Roman"/>
                <w:sz w:val="24"/>
                <w:szCs w:val="24"/>
              </w:rPr>
            </w:pPr>
          </w:p>
          <w:p w:rsidR="00942FD0" w:rsidRPr="00BF527E" w:rsidRDefault="00F96CDF" w:rsidP="007B2502">
            <w:pPr>
              <w:pStyle w:val="a3"/>
              <w:spacing w:after="0" w:line="240" w:lineRule="auto"/>
              <w:ind w:left="0"/>
              <w:jc w:val="center"/>
              <w:rPr>
                <w:rFonts w:ascii="Times New Roman" w:hAnsi="Times New Roman"/>
                <w:sz w:val="24"/>
                <w:szCs w:val="24"/>
              </w:rPr>
            </w:pPr>
            <w:r w:rsidRPr="00BF527E">
              <w:rPr>
                <w:rFonts w:ascii="Times New Roman" w:hAnsi="Times New Roman"/>
                <w:sz w:val="24"/>
                <w:szCs w:val="24"/>
              </w:rPr>
              <w:t>19</w:t>
            </w:r>
            <w:r w:rsidR="00942FD0" w:rsidRPr="00BF527E">
              <w:rPr>
                <w:rFonts w:ascii="Times New Roman" w:hAnsi="Times New Roman"/>
                <w:sz w:val="24"/>
                <w:szCs w:val="24"/>
              </w:rPr>
              <w:t>%</w:t>
            </w:r>
          </w:p>
          <w:p w:rsidR="00942FD0" w:rsidRPr="00BF527E" w:rsidRDefault="00942FD0" w:rsidP="007B2502">
            <w:pPr>
              <w:pStyle w:val="a3"/>
              <w:spacing w:after="0" w:line="240" w:lineRule="auto"/>
              <w:ind w:left="0"/>
              <w:jc w:val="center"/>
              <w:rPr>
                <w:rFonts w:ascii="Times New Roman" w:hAnsi="Times New Roman"/>
                <w:sz w:val="24"/>
                <w:szCs w:val="24"/>
              </w:rPr>
            </w:pPr>
          </w:p>
          <w:p w:rsidR="00D728FC" w:rsidRPr="00BF527E" w:rsidRDefault="00D728FC" w:rsidP="007B2502">
            <w:pPr>
              <w:pStyle w:val="a3"/>
              <w:spacing w:after="0" w:line="240" w:lineRule="auto"/>
              <w:ind w:left="0"/>
              <w:jc w:val="center"/>
              <w:rPr>
                <w:rFonts w:ascii="Times New Roman" w:hAnsi="Times New Roman"/>
                <w:sz w:val="24"/>
                <w:szCs w:val="24"/>
              </w:rPr>
            </w:pPr>
          </w:p>
          <w:p w:rsidR="00942FD0" w:rsidRPr="00BF527E" w:rsidRDefault="00F96CDF" w:rsidP="00D728FC">
            <w:pPr>
              <w:pStyle w:val="a3"/>
              <w:spacing w:after="0" w:line="240" w:lineRule="auto"/>
              <w:ind w:left="0"/>
              <w:jc w:val="center"/>
              <w:rPr>
                <w:rFonts w:ascii="Times New Roman" w:hAnsi="Times New Roman"/>
                <w:sz w:val="24"/>
                <w:szCs w:val="24"/>
              </w:rPr>
            </w:pPr>
            <w:r w:rsidRPr="00BF527E">
              <w:rPr>
                <w:rFonts w:ascii="Times New Roman" w:hAnsi="Times New Roman"/>
                <w:sz w:val="24"/>
                <w:szCs w:val="24"/>
              </w:rPr>
              <w:t>10</w:t>
            </w:r>
            <w:r w:rsidR="00D728FC" w:rsidRPr="00BF527E">
              <w:rPr>
                <w:rFonts w:ascii="Times New Roman" w:hAnsi="Times New Roman"/>
                <w:sz w:val="24"/>
                <w:szCs w:val="24"/>
              </w:rPr>
              <w:t>%</w:t>
            </w:r>
          </w:p>
          <w:p w:rsidR="00942FD0" w:rsidRPr="00BF527E" w:rsidRDefault="00942FD0" w:rsidP="007B2502">
            <w:pPr>
              <w:pStyle w:val="a3"/>
              <w:spacing w:after="0" w:line="240" w:lineRule="auto"/>
              <w:ind w:left="0"/>
              <w:jc w:val="center"/>
              <w:rPr>
                <w:rFonts w:ascii="Times New Roman" w:hAnsi="Times New Roman"/>
                <w:sz w:val="24"/>
                <w:szCs w:val="24"/>
              </w:rPr>
            </w:pPr>
            <w:r w:rsidRPr="00BF527E">
              <w:rPr>
                <w:rFonts w:ascii="Times New Roman" w:hAnsi="Times New Roman"/>
                <w:sz w:val="24"/>
                <w:szCs w:val="24"/>
              </w:rPr>
              <w:t>50%</w:t>
            </w:r>
          </w:p>
          <w:p w:rsidR="00942FD0" w:rsidRPr="00BF527E" w:rsidRDefault="00942FD0" w:rsidP="007B2502">
            <w:pPr>
              <w:pStyle w:val="a3"/>
              <w:spacing w:after="0" w:line="240" w:lineRule="auto"/>
              <w:ind w:left="0"/>
              <w:jc w:val="center"/>
              <w:rPr>
                <w:rFonts w:ascii="Times New Roman" w:hAnsi="Times New Roman"/>
                <w:sz w:val="24"/>
                <w:szCs w:val="24"/>
              </w:rPr>
            </w:pPr>
          </w:p>
          <w:p w:rsidR="00942FD0" w:rsidRPr="00BF527E" w:rsidRDefault="00942FD0" w:rsidP="007B2502">
            <w:pPr>
              <w:pStyle w:val="a3"/>
              <w:spacing w:after="0" w:line="240" w:lineRule="auto"/>
              <w:ind w:left="0"/>
              <w:jc w:val="center"/>
              <w:rPr>
                <w:rFonts w:ascii="Times New Roman" w:hAnsi="Times New Roman"/>
                <w:sz w:val="24"/>
                <w:szCs w:val="24"/>
              </w:rPr>
            </w:pPr>
          </w:p>
          <w:p w:rsidR="00942FD0" w:rsidRPr="00BF527E" w:rsidRDefault="00F96CDF" w:rsidP="007B2502">
            <w:pPr>
              <w:pStyle w:val="a3"/>
              <w:spacing w:after="0" w:line="240" w:lineRule="auto"/>
              <w:ind w:left="0"/>
              <w:jc w:val="center"/>
              <w:rPr>
                <w:rFonts w:ascii="Times New Roman" w:hAnsi="Times New Roman"/>
                <w:sz w:val="24"/>
                <w:szCs w:val="24"/>
              </w:rPr>
            </w:pPr>
            <w:r w:rsidRPr="00BF527E">
              <w:rPr>
                <w:rFonts w:ascii="Times New Roman" w:hAnsi="Times New Roman"/>
                <w:sz w:val="24"/>
                <w:szCs w:val="24"/>
              </w:rPr>
              <w:t>15</w:t>
            </w:r>
            <w:r w:rsidR="00942FD0" w:rsidRPr="00BF527E">
              <w:rPr>
                <w:rFonts w:ascii="Times New Roman" w:hAnsi="Times New Roman"/>
                <w:sz w:val="24"/>
                <w:szCs w:val="24"/>
              </w:rPr>
              <w:t>%</w:t>
            </w:r>
          </w:p>
          <w:p w:rsidR="00942FD0" w:rsidRPr="00BF527E" w:rsidRDefault="00942FD0" w:rsidP="007B2502">
            <w:pPr>
              <w:pStyle w:val="a3"/>
              <w:spacing w:after="0" w:line="240" w:lineRule="auto"/>
              <w:ind w:left="0"/>
              <w:jc w:val="center"/>
              <w:rPr>
                <w:rFonts w:ascii="Times New Roman" w:hAnsi="Times New Roman"/>
                <w:sz w:val="24"/>
                <w:szCs w:val="24"/>
              </w:rPr>
            </w:pPr>
          </w:p>
          <w:p w:rsidR="00942FD0" w:rsidRPr="00BF527E" w:rsidRDefault="00F96CDF" w:rsidP="007B2502">
            <w:pPr>
              <w:pStyle w:val="a3"/>
              <w:spacing w:after="0" w:line="240" w:lineRule="auto"/>
              <w:ind w:left="0"/>
              <w:jc w:val="center"/>
              <w:rPr>
                <w:rFonts w:ascii="Times New Roman" w:hAnsi="Times New Roman"/>
                <w:sz w:val="24"/>
                <w:szCs w:val="24"/>
              </w:rPr>
            </w:pPr>
            <w:r w:rsidRPr="00BF527E">
              <w:rPr>
                <w:rFonts w:ascii="Times New Roman" w:hAnsi="Times New Roman"/>
                <w:sz w:val="24"/>
                <w:szCs w:val="24"/>
              </w:rPr>
              <w:t>6</w:t>
            </w:r>
            <w:r w:rsidR="00942FD0" w:rsidRPr="00BF527E">
              <w:rPr>
                <w:rFonts w:ascii="Times New Roman" w:hAnsi="Times New Roman"/>
                <w:sz w:val="24"/>
                <w:szCs w:val="24"/>
              </w:rPr>
              <w:t>%</w:t>
            </w:r>
          </w:p>
        </w:tc>
      </w:tr>
      <w:tr w:rsidR="00942FD0" w:rsidRPr="00BF527E" w:rsidTr="00D728FC">
        <w:trPr>
          <w:trHeight w:val="1090"/>
        </w:trPr>
        <w:tc>
          <w:tcPr>
            <w:tcW w:w="8364" w:type="dxa"/>
          </w:tcPr>
          <w:p w:rsidR="00942FD0" w:rsidRPr="00BF527E" w:rsidRDefault="00942FD0" w:rsidP="007B2502">
            <w:pPr>
              <w:pStyle w:val="a3"/>
              <w:spacing w:after="0" w:line="240" w:lineRule="auto"/>
              <w:ind w:left="0"/>
              <w:rPr>
                <w:rFonts w:ascii="Times New Roman" w:hAnsi="Times New Roman"/>
                <w:sz w:val="24"/>
                <w:szCs w:val="24"/>
              </w:rPr>
            </w:pPr>
            <w:r w:rsidRPr="00BF527E">
              <w:rPr>
                <w:rFonts w:ascii="Times New Roman" w:hAnsi="Times New Roman"/>
                <w:sz w:val="24"/>
                <w:szCs w:val="24"/>
              </w:rPr>
              <w:t>Другие пособия</w:t>
            </w:r>
          </w:p>
          <w:p w:rsidR="00942FD0" w:rsidRPr="00BF527E" w:rsidRDefault="00BC30F1" w:rsidP="00942FD0">
            <w:pPr>
              <w:numPr>
                <w:ilvl w:val="0"/>
                <w:numId w:val="27"/>
              </w:numPr>
            </w:pPr>
            <w:hyperlink r:id="rId14" w:tgtFrame="_blank" w:history="1">
              <w:r w:rsidR="00942FD0" w:rsidRPr="00BF527E">
                <w:rPr>
                  <w:rStyle w:val="af7"/>
                  <w:color w:val="auto"/>
                  <w:u w:val="none"/>
                </w:rPr>
                <w:t>Демидова М.</w:t>
              </w:r>
              <w:proofErr w:type="gramStart"/>
              <w:r w:rsidR="00942FD0" w:rsidRPr="00BF527E">
                <w:rPr>
                  <w:rStyle w:val="af7"/>
                  <w:color w:val="auto"/>
                  <w:u w:val="none"/>
                </w:rPr>
                <w:t>Ю</w:t>
              </w:r>
              <w:proofErr w:type="gramEnd"/>
              <w:r w:rsidR="00942FD0" w:rsidRPr="00BF527E">
                <w:rPr>
                  <w:rStyle w:val="af7"/>
                  <w:color w:val="auto"/>
                  <w:u w:val="none"/>
                </w:rPr>
                <w:t xml:space="preserve"> и др. </w:t>
              </w:r>
              <w:r w:rsidR="00215D87" w:rsidRPr="00BF527E">
                <w:rPr>
                  <w:rStyle w:val="af7"/>
                  <w:color w:val="auto"/>
                  <w:u w:val="none"/>
                </w:rPr>
                <w:t>«</w:t>
              </w:r>
              <w:r w:rsidR="00942FD0" w:rsidRPr="00BF527E">
                <w:rPr>
                  <w:rStyle w:val="af7"/>
                  <w:color w:val="auto"/>
                  <w:u w:val="none"/>
                </w:rPr>
                <w:t>Я сдам ЕГЭ!</w:t>
              </w:r>
              <w:r w:rsidR="00215D87" w:rsidRPr="00BF527E">
                <w:rPr>
                  <w:rStyle w:val="af7"/>
                  <w:color w:val="auto"/>
                  <w:u w:val="none"/>
                </w:rPr>
                <w:t>»</w:t>
              </w:r>
              <w:r w:rsidR="00942FD0" w:rsidRPr="00BF527E">
                <w:rPr>
                  <w:rStyle w:val="af7"/>
                  <w:color w:val="auto"/>
                  <w:u w:val="none"/>
                </w:rPr>
                <w:t xml:space="preserve">  Физика. Модульный курс. Практикум и диагностика</w:t>
              </w:r>
              <w:r w:rsidR="00215D87" w:rsidRPr="00BF527E">
                <w:rPr>
                  <w:rStyle w:val="af7"/>
                  <w:color w:val="auto"/>
                  <w:u w:val="none"/>
                </w:rPr>
                <w:t>»</w:t>
              </w:r>
              <w:r w:rsidR="00942FD0" w:rsidRPr="00BF527E">
                <w:rPr>
                  <w:rStyle w:val="af7"/>
                  <w:color w:val="auto"/>
                  <w:u w:val="none"/>
                </w:rPr>
                <w:t xml:space="preserve">  </w:t>
              </w:r>
            </w:hyperlink>
            <w:r w:rsidR="00942FD0" w:rsidRPr="00BF527E">
              <w:t xml:space="preserve"> М.: Просвещение, 2017</w:t>
            </w:r>
            <w:r w:rsidR="00F96CDF" w:rsidRPr="00BF527E">
              <w:t>,</w:t>
            </w:r>
            <w:r w:rsidR="00086D86" w:rsidRPr="00BF527E">
              <w:t xml:space="preserve"> </w:t>
            </w:r>
            <w:r w:rsidR="00F96CDF" w:rsidRPr="00BF527E">
              <w:t>2018</w:t>
            </w:r>
            <w:r w:rsidR="00086D86" w:rsidRPr="00BF527E">
              <w:t>.</w:t>
            </w:r>
          </w:p>
          <w:p w:rsidR="00942FD0" w:rsidRPr="00BF527E" w:rsidRDefault="00BC30F1" w:rsidP="00942FD0">
            <w:pPr>
              <w:numPr>
                <w:ilvl w:val="0"/>
                <w:numId w:val="27"/>
              </w:numPr>
            </w:pPr>
            <w:hyperlink r:id="rId15" w:tgtFrame="_blank" w:history="1">
              <w:r w:rsidR="00215D87" w:rsidRPr="00BF527E">
                <w:rPr>
                  <w:rStyle w:val="af7"/>
                  <w:color w:val="auto"/>
                  <w:u w:val="none"/>
                </w:rPr>
                <w:t>«</w:t>
              </w:r>
              <w:r w:rsidR="00942FD0" w:rsidRPr="00BF527E">
                <w:rPr>
                  <w:rStyle w:val="af7"/>
                  <w:color w:val="auto"/>
                  <w:u w:val="none"/>
                </w:rPr>
                <w:t>Я сдам ЕГЭ!</w:t>
              </w:r>
              <w:r w:rsidR="00215D87" w:rsidRPr="00BF527E">
                <w:rPr>
                  <w:rStyle w:val="af7"/>
                  <w:color w:val="auto"/>
                  <w:u w:val="none"/>
                </w:rPr>
                <w:t>»</w:t>
              </w:r>
              <w:r w:rsidR="00942FD0" w:rsidRPr="00BF527E">
                <w:rPr>
                  <w:rStyle w:val="af7"/>
                  <w:color w:val="auto"/>
                  <w:u w:val="none"/>
                </w:rPr>
                <w:t xml:space="preserve">  Физика. Модульный курс. Методика подготовки: Ключи и ответы: </w:t>
              </w:r>
              <w:proofErr w:type="spellStart"/>
              <w:r w:rsidR="00942FD0" w:rsidRPr="00BF527E">
                <w:rPr>
                  <w:rStyle w:val="af7"/>
                  <w:color w:val="auto"/>
                  <w:u w:val="none"/>
                </w:rPr>
                <w:t>учеб</w:t>
              </w:r>
              <w:proofErr w:type="gramStart"/>
              <w:r w:rsidR="00942FD0" w:rsidRPr="00BF527E">
                <w:rPr>
                  <w:rStyle w:val="af7"/>
                  <w:color w:val="auto"/>
                  <w:u w:val="none"/>
                </w:rPr>
                <w:t>.п</w:t>
              </w:r>
              <w:proofErr w:type="gramEnd"/>
              <w:r w:rsidR="00942FD0" w:rsidRPr="00BF527E">
                <w:rPr>
                  <w:rStyle w:val="af7"/>
                  <w:color w:val="auto"/>
                  <w:u w:val="none"/>
                </w:rPr>
                <w:t>особие</w:t>
              </w:r>
              <w:proofErr w:type="spellEnd"/>
              <w:r w:rsidR="00942FD0" w:rsidRPr="00BF527E">
                <w:rPr>
                  <w:rStyle w:val="af7"/>
                  <w:color w:val="auto"/>
                  <w:u w:val="none"/>
                </w:rPr>
                <w:t xml:space="preserve"> для </w:t>
              </w:r>
              <w:proofErr w:type="spellStart"/>
              <w:r w:rsidR="00942FD0" w:rsidRPr="00BF527E">
                <w:rPr>
                  <w:rStyle w:val="af7"/>
                  <w:color w:val="auto"/>
                  <w:u w:val="none"/>
                </w:rPr>
                <w:t>общеобразоват</w:t>
              </w:r>
              <w:proofErr w:type="spellEnd"/>
              <w:r w:rsidR="00942FD0" w:rsidRPr="00BF527E">
                <w:rPr>
                  <w:rStyle w:val="af7"/>
                  <w:color w:val="auto"/>
                  <w:u w:val="none"/>
                </w:rPr>
                <w:t>.</w:t>
              </w:r>
              <w:r w:rsidR="00942FD0" w:rsidRPr="00BF527E">
                <w:rPr>
                  <w:rStyle w:val="af7"/>
                  <w:color w:val="auto"/>
                  <w:u w:val="none"/>
                  <w:shd w:val="clear" w:color="auto" w:fill="EEF5F9"/>
                </w:rPr>
                <w:t xml:space="preserve"> организаций / </w:t>
              </w:r>
              <w:proofErr w:type="spellStart"/>
              <w:r w:rsidR="00942FD0" w:rsidRPr="00BF527E">
                <w:rPr>
                  <w:rStyle w:val="af7"/>
                  <w:color w:val="auto"/>
                  <w:u w:val="none"/>
                  <w:shd w:val="clear" w:color="auto" w:fill="EEF5F9"/>
                </w:rPr>
                <w:t>М.Ю.Демидова</w:t>
              </w:r>
              <w:proofErr w:type="spellEnd"/>
              <w:r w:rsidR="00942FD0" w:rsidRPr="00BF527E">
                <w:rPr>
                  <w:rStyle w:val="af7"/>
                  <w:color w:val="auto"/>
                  <w:u w:val="none"/>
                  <w:shd w:val="clear" w:color="auto" w:fill="EEF5F9"/>
                </w:rPr>
                <w:t xml:space="preserve">, </w:t>
              </w:r>
              <w:proofErr w:type="spellStart"/>
              <w:r w:rsidR="00942FD0" w:rsidRPr="00BF527E">
                <w:rPr>
                  <w:rStyle w:val="af7"/>
                  <w:color w:val="auto"/>
                  <w:u w:val="none"/>
                  <w:shd w:val="clear" w:color="auto" w:fill="EEF5F9"/>
                </w:rPr>
                <w:t>А.В.Грибов</w:t>
              </w:r>
              <w:proofErr w:type="spellEnd"/>
              <w:r w:rsidR="00942FD0" w:rsidRPr="00BF527E">
                <w:rPr>
                  <w:rStyle w:val="af7"/>
                  <w:color w:val="auto"/>
                  <w:u w:val="none"/>
                  <w:shd w:val="clear" w:color="auto" w:fill="EEF5F9"/>
                </w:rPr>
                <w:t xml:space="preserve">, А.И.  </w:t>
              </w:r>
              <w:proofErr w:type="spellStart"/>
              <w:r w:rsidR="00942FD0" w:rsidRPr="00BF527E">
                <w:rPr>
                  <w:rStyle w:val="af7"/>
                  <w:color w:val="auto"/>
                  <w:u w:val="none"/>
                  <w:shd w:val="clear" w:color="auto" w:fill="EEF5F9"/>
                </w:rPr>
                <w:t>Гиголо</w:t>
              </w:r>
              <w:proofErr w:type="spellEnd"/>
              <w:r w:rsidR="00942FD0" w:rsidRPr="00BF527E">
                <w:rPr>
                  <w:rStyle w:val="af7"/>
                  <w:color w:val="auto"/>
                  <w:u w:val="none"/>
                  <w:shd w:val="clear" w:color="auto" w:fill="EEF5F9"/>
                </w:rPr>
                <w:t xml:space="preserve"> -</w:t>
              </w:r>
            </w:hyperlink>
            <w:r w:rsidR="00942FD0" w:rsidRPr="00BF527E">
              <w:t xml:space="preserve"> М.: Просвещение, 2017</w:t>
            </w:r>
            <w:r w:rsidR="00942FD0" w:rsidRPr="00BF527E">
              <w:rPr>
                <w:shd w:val="clear" w:color="auto" w:fill="FFFFFF"/>
              </w:rPr>
              <w:t xml:space="preserve">. </w:t>
            </w:r>
          </w:p>
        </w:tc>
        <w:tc>
          <w:tcPr>
            <w:tcW w:w="1984" w:type="dxa"/>
          </w:tcPr>
          <w:p w:rsidR="00942FD0" w:rsidRPr="00BF527E" w:rsidRDefault="00942FD0" w:rsidP="007B2502">
            <w:pPr>
              <w:pStyle w:val="a3"/>
              <w:spacing w:after="0" w:line="240" w:lineRule="auto"/>
              <w:ind w:left="0"/>
              <w:rPr>
                <w:rFonts w:ascii="Times New Roman" w:hAnsi="Times New Roman"/>
                <w:sz w:val="24"/>
                <w:szCs w:val="24"/>
              </w:rPr>
            </w:pPr>
          </w:p>
          <w:p w:rsidR="00942FD0" w:rsidRPr="00BF527E" w:rsidRDefault="00942FD0" w:rsidP="007B2502">
            <w:pPr>
              <w:pStyle w:val="a3"/>
              <w:spacing w:after="0" w:line="240" w:lineRule="auto"/>
              <w:ind w:left="0"/>
              <w:rPr>
                <w:rFonts w:ascii="Times New Roman" w:hAnsi="Times New Roman"/>
                <w:sz w:val="24"/>
                <w:szCs w:val="24"/>
              </w:rPr>
            </w:pPr>
          </w:p>
          <w:p w:rsidR="00942FD0" w:rsidRPr="00BF527E" w:rsidRDefault="00942FD0" w:rsidP="007B2502">
            <w:pPr>
              <w:pStyle w:val="a3"/>
              <w:spacing w:after="0" w:line="240" w:lineRule="auto"/>
              <w:ind w:left="0"/>
              <w:rPr>
                <w:rFonts w:ascii="Times New Roman" w:hAnsi="Times New Roman"/>
                <w:sz w:val="24"/>
                <w:szCs w:val="24"/>
              </w:rPr>
            </w:pPr>
          </w:p>
          <w:p w:rsidR="00942FD0" w:rsidRPr="00BF527E" w:rsidRDefault="00942FD0" w:rsidP="007B2502">
            <w:pPr>
              <w:pStyle w:val="a3"/>
              <w:spacing w:after="0" w:line="240" w:lineRule="auto"/>
              <w:ind w:left="0"/>
              <w:rPr>
                <w:rFonts w:ascii="Times New Roman" w:hAnsi="Times New Roman"/>
                <w:sz w:val="24"/>
                <w:szCs w:val="24"/>
              </w:rPr>
            </w:pPr>
          </w:p>
        </w:tc>
      </w:tr>
    </w:tbl>
    <w:p w:rsidR="00942FD0" w:rsidRPr="00BF527E" w:rsidRDefault="00942FD0" w:rsidP="00942FD0">
      <w:pPr>
        <w:pStyle w:val="a3"/>
        <w:spacing w:after="0" w:line="240" w:lineRule="auto"/>
        <w:ind w:left="1080"/>
        <w:rPr>
          <w:rFonts w:ascii="Times New Roman" w:hAnsi="Times New Roman"/>
          <w:sz w:val="24"/>
          <w:szCs w:val="24"/>
        </w:rPr>
      </w:pPr>
    </w:p>
    <w:p w:rsidR="00942FD0" w:rsidRPr="00BF527E" w:rsidRDefault="00942FD0" w:rsidP="00215D87">
      <w:pPr>
        <w:spacing w:line="276" w:lineRule="auto"/>
        <w:ind w:left="-567" w:right="-284"/>
        <w:jc w:val="both"/>
        <w:rPr>
          <w:b/>
        </w:rPr>
      </w:pPr>
      <w:r w:rsidRPr="00BF527E">
        <w:rPr>
          <w:b/>
        </w:rPr>
        <w:t xml:space="preserve">Предложения по возможным направлениям совершенствования организации и методики обучения школьников. </w:t>
      </w:r>
    </w:p>
    <w:p w:rsidR="00942FD0" w:rsidRPr="00BF527E" w:rsidRDefault="00942FD0" w:rsidP="008A3016">
      <w:pPr>
        <w:pStyle w:val="Default"/>
        <w:numPr>
          <w:ilvl w:val="0"/>
          <w:numId w:val="31"/>
        </w:numPr>
        <w:tabs>
          <w:tab w:val="left" w:pos="284"/>
        </w:tabs>
        <w:spacing w:line="276" w:lineRule="auto"/>
        <w:ind w:left="-567" w:firstLine="567"/>
        <w:jc w:val="both"/>
        <w:rPr>
          <w:rFonts w:eastAsia="TimesNewRomanPSMT"/>
        </w:rPr>
      </w:pPr>
      <w:r w:rsidRPr="00BF527E">
        <w:t>Оптимальным является изучение предмета для всех участников ЕГЭ по физике на профильном уровне с учебной нагрузкой не менее 5 часов в неделю, т.е. организация профильных физико-математических классов и</w:t>
      </w:r>
      <w:r w:rsidR="00D728FC" w:rsidRPr="00BF527E">
        <w:t>ли специальных гру</w:t>
      </w:r>
      <w:proofErr w:type="gramStart"/>
      <w:r w:rsidR="00D728FC" w:rsidRPr="00BF527E">
        <w:t>пп в кл</w:t>
      </w:r>
      <w:proofErr w:type="gramEnd"/>
      <w:r w:rsidR="00D728FC" w:rsidRPr="00BF527E">
        <w:t xml:space="preserve">ассе. </w:t>
      </w:r>
      <w:proofErr w:type="gramStart"/>
      <w:r w:rsidRPr="00BF527E">
        <w:t xml:space="preserve">При невозможности такой организации обучения необходимо шире использовать систему индивидуальных учебных планов для обучающихся, выбравших физику для продолжения образования, включая сюда </w:t>
      </w:r>
      <w:r w:rsidR="00F96CDF" w:rsidRPr="00BF527E">
        <w:t>и дистанционные формы обучения и сетевого взаимодействия.</w:t>
      </w:r>
      <w:proofErr w:type="gramEnd"/>
    </w:p>
    <w:p w:rsidR="00942FD0" w:rsidRPr="00BF527E" w:rsidRDefault="00942FD0" w:rsidP="008A3016">
      <w:pPr>
        <w:pStyle w:val="a3"/>
        <w:numPr>
          <w:ilvl w:val="0"/>
          <w:numId w:val="31"/>
        </w:numPr>
        <w:tabs>
          <w:tab w:val="left" w:pos="284"/>
        </w:tabs>
        <w:autoSpaceDE w:val="0"/>
        <w:autoSpaceDN w:val="0"/>
        <w:adjustRightInd w:val="0"/>
        <w:spacing w:after="0"/>
        <w:ind w:left="-567" w:firstLine="567"/>
        <w:jc w:val="both"/>
        <w:rPr>
          <w:rFonts w:ascii="Times New Roman" w:eastAsia="TimesNewRomanPSMT" w:hAnsi="Times New Roman"/>
          <w:sz w:val="24"/>
          <w:szCs w:val="24"/>
        </w:rPr>
      </w:pPr>
      <w:r w:rsidRPr="00BF527E">
        <w:rPr>
          <w:rFonts w:ascii="Times New Roman" w:eastAsia="TimesNewRomanPSMT" w:hAnsi="Times New Roman"/>
          <w:sz w:val="24"/>
          <w:szCs w:val="24"/>
        </w:rPr>
        <w:t>В процессе текущего оценивания и при повторении материала учителя, как правило, формируют дидактические материалы на основе заданий, аналогичных заданиям банка ЕГЭ. Необходимо использовать тематический способ конструирования дидактических материалов, но при этом для каждого явления или закона включать задания разных форм представления информации, проверяющие все особенности данного явления или закона. В этом случае формируются и система знаний о данном явлении или процессе, и основные умения, необходимые для освоения понятийного аппарата.</w:t>
      </w:r>
    </w:p>
    <w:p w:rsidR="00942FD0" w:rsidRPr="00BF527E" w:rsidRDefault="00942FD0" w:rsidP="008A3016">
      <w:pPr>
        <w:pStyle w:val="a3"/>
        <w:numPr>
          <w:ilvl w:val="0"/>
          <w:numId w:val="31"/>
        </w:numPr>
        <w:tabs>
          <w:tab w:val="left" w:pos="284"/>
        </w:tabs>
        <w:autoSpaceDE w:val="0"/>
        <w:autoSpaceDN w:val="0"/>
        <w:adjustRightInd w:val="0"/>
        <w:spacing w:after="0"/>
        <w:ind w:left="-567" w:firstLine="567"/>
        <w:jc w:val="both"/>
        <w:rPr>
          <w:rFonts w:ascii="Times New Roman" w:eastAsia="TimesNewRomanPSMT" w:hAnsi="Times New Roman"/>
          <w:sz w:val="24"/>
          <w:szCs w:val="24"/>
        </w:rPr>
      </w:pPr>
      <w:r w:rsidRPr="00BF527E">
        <w:rPr>
          <w:rFonts w:ascii="Times New Roman" w:hAnsi="Times New Roman"/>
          <w:sz w:val="24"/>
          <w:szCs w:val="24"/>
        </w:rPr>
        <w:t xml:space="preserve">С точки зрения методики обучения решению задач высокого уровня целесообразным является подход, при котором в классе разбирается наиболее сложная задача по данной теме, а затем в малых группах учащиеся сначала совместно друг с другом, а затем самостоятельно вырабатывают планы решения более простых задач (частных случаев рассмотренной в классе задачи). </w:t>
      </w:r>
    </w:p>
    <w:p w:rsidR="00942FD0" w:rsidRPr="00BF527E" w:rsidRDefault="00942FD0" w:rsidP="008A3016">
      <w:pPr>
        <w:pStyle w:val="a3"/>
        <w:numPr>
          <w:ilvl w:val="0"/>
          <w:numId w:val="31"/>
        </w:numPr>
        <w:tabs>
          <w:tab w:val="left" w:pos="284"/>
        </w:tabs>
        <w:autoSpaceDE w:val="0"/>
        <w:autoSpaceDN w:val="0"/>
        <w:adjustRightInd w:val="0"/>
        <w:spacing w:after="0"/>
        <w:ind w:left="-567" w:firstLine="567"/>
        <w:jc w:val="both"/>
        <w:rPr>
          <w:rFonts w:ascii="Times New Roman" w:eastAsia="TimesNewRomanPSMT" w:hAnsi="Times New Roman"/>
          <w:sz w:val="24"/>
          <w:szCs w:val="24"/>
        </w:rPr>
      </w:pPr>
      <w:r w:rsidRPr="00BF527E">
        <w:rPr>
          <w:rFonts w:ascii="Times New Roman" w:hAnsi="Times New Roman"/>
          <w:sz w:val="24"/>
          <w:szCs w:val="24"/>
        </w:rPr>
        <w:lastRenderedPageBreak/>
        <w:t xml:space="preserve">На каждом уроке должны присутствовать качественные задачи: от простых вопросов, требующих </w:t>
      </w:r>
      <w:r w:rsidR="00215D87" w:rsidRPr="00BF527E">
        <w:rPr>
          <w:rFonts w:ascii="Times New Roman" w:hAnsi="Times New Roman"/>
          <w:sz w:val="24"/>
          <w:szCs w:val="24"/>
        </w:rPr>
        <w:t>«</w:t>
      </w:r>
      <w:r w:rsidRPr="00BF527E">
        <w:rPr>
          <w:rFonts w:ascii="Times New Roman" w:hAnsi="Times New Roman"/>
          <w:sz w:val="24"/>
          <w:szCs w:val="24"/>
        </w:rPr>
        <w:t>одношаговых</w:t>
      </w:r>
      <w:r w:rsidR="00215D87" w:rsidRPr="00BF527E">
        <w:rPr>
          <w:rFonts w:ascii="Times New Roman" w:hAnsi="Times New Roman"/>
          <w:sz w:val="24"/>
          <w:szCs w:val="24"/>
        </w:rPr>
        <w:t>»</w:t>
      </w:r>
      <w:r w:rsidRPr="00BF527E">
        <w:rPr>
          <w:rFonts w:ascii="Times New Roman" w:hAnsi="Times New Roman"/>
          <w:sz w:val="24"/>
          <w:szCs w:val="24"/>
        </w:rPr>
        <w:t xml:space="preserve"> ответов, до сложных задач с многоступенчатым обоснованием на основании нескольких законов или явлений. При этом необходимо использовать как письменные формы ответов, так и устные.</w:t>
      </w:r>
    </w:p>
    <w:p w:rsidR="00942FD0" w:rsidRPr="00BF527E" w:rsidRDefault="00942FD0" w:rsidP="008A3016">
      <w:pPr>
        <w:pStyle w:val="a3"/>
        <w:numPr>
          <w:ilvl w:val="0"/>
          <w:numId w:val="31"/>
        </w:numPr>
        <w:tabs>
          <w:tab w:val="left" w:pos="284"/>
        </w:tabs>
        <w:autoSpaceDE w:val="0"/>
        <w:autoSpaceDN w:val="0"/>
        <w:adjustRightInd w:val="0"/>
        <w:spacing w:after="0"/>
        <w:ind w:left="-567" w:firstLine="567"/>
        <w:jc w:val="both"/>
        <w:rPr>
          <w:rFonts w:ascii="Times New Roman" w:eastAsia="TimesNewRomanPSMT" w:hAnsi="Times New Roman"/>
          <w:sz w:val="24"/>
          <w:szCs w:val="24"/>
        </w:rPr>
      </w:pPr>
      <w:r w:rsidRPr="00BF527E">
        <w:rPr>
          <w:rFonts w:ascii="Times New Roman" w:eastAsia="TimesNewRomanPSMT" w:hAnsi="Times New Roman"/>
          <w:sz w:val="24"/>
          <w:szCs w:val="24"/>
        </w:rPr>
        <w:t>Нецелесообразно уменьшать учебное время, отводимое в программе профильных классов на лабораторные работы и работы практикума или подменять его  решением задач. Это негативно сказывается не только на формировании умений, связанных с проведением опытов и измерений, но и на освоении содержания и формировании умений объяснять физические явления и процессы.</w:t>
      </w:r>
    </w:p>
    <w:p w:rsidR="00942FD0" w:rsidRPr="00BF527E" w:rsidRDefault="00942FD0" w:rsidP="008A3016">
      <w:pPr>
        <w:pStyle w:val="a3"/>
        <w:numPr>
          <w:ilvl w:val="0"/>
          <w:numId w:val="31"/>
        </w:numPr>
        <w:tabs>
          <w:tab w:val="left" w:pos="284"/>
        </w:tabs>
        <w:autoSpaceDE w:val="0"/>
        <w:autoSpaceDN w:val="0"/>
        <w:adjustRightInd w:val="0"/>
        <w:spacing w:after="0"/>
        <w:ind w:left="-567" w:firstLine="567"/>
        <w:jc w:val="both"/>
        <w:rPr>
          <w:rFonts w:ascii="Times New Roman" w:eastAsia="TimesNewRomanPSMT" w:hAnsi="Times New Roman"/>
          <w:sz w:val="24"/>
          <w:szCs w:val="24"/>
        </w:rPr>
      </w:pPr>
      <w:proofErr w:type="gramStart"/>
      <w:r w:rsidRPr="00BF527E">
        <w:rPr>
          <w:rFonts w:ascii="Times New Roman" w:hAnsi="Times New Roman"/>
          <w:sz w:val="24"/>
          <w:szCs w:val="24"/>
        </w:rPr>
        <w:t>В процессе обобщающего повторения и подготовки к ЕГЭ целесообразно использовать методы дифференциации в обучении, выделяя группы обучающихся с различными уровнями подготовки (аналогичные описанным выше):</w:t>
      </w:r>
      <w:proofErr w:type="gramEnd"/>
    </w:p>
    <w:p w:rsidR="00942FD0" w:rsidRPr="00BF527E" w:rsidRDefault="00942FD0" w:rsidP="008A3016">
      <w:pPr>
        <w:pStyle w:val="a3"/>
        <w:numPr>
          <w:ilvl w:val="0"/>
          <w:numId w:val="33"/>
        </w:numPr>
        <w:tabs>
          <w:tab w:val="left" w:pos="284"/>
        </w:tabs>
        <w:autoSpaceDE w:val="0"/>
        <w:autoSpaceDN w:val="0"/>
        <w:adjustRightInd w:val="0"/>
        <w:spacing w:after="0"/>
        <w:ind w:left="-567" w:firstLine="567"/>
        <w:jc w:val="both"/>
        <w:rPr>
          <w:rFonts w:ascii="Times New Roman" w:eastAsia="TimesNewRomanPSMT" w:hAnsi="Times New Roman"/>
          <w:sz w:val="24"/>
          <w:szCs w:val="24"/>
        </w:rPr>
      </w:pPr>
      <w:r w:rsidRPr="00BF527E">
        <w:rPr>
          <w:rFonts w:ascii="Times New Roman" w:hAnsi="Times New Roman"/>
          <w:sz w:val="24"/>
          <w:szCs w:val="24"/>
        </w:rPr>
        <w:t xml:space="preserve">При работе с самой слабой группой целесообразно сосредоточиться на базовом курсе физики, особо выделяя наиболее значимые элементы (законы сохранения в механике, законы Ньютона, первый закон термодинамики и т.д.), и добиваться их устойчивого освоения. </w:t>
      </w:r>
    </w:p>
    <w:p w:rsidR="00942FD0" w:rsidRPr="00BF527E" w:rsidRDefault="00942FD0" w:rsidP="008A3016">
      <w:pPr>
        <w:pStyle w:val="a3"/>
        <w:numPr>
          <w:ilvl w:val="0"/>
          <w:numId w:val="33"/>
        </w:numPr>
        <w:tabs>
          <w:tab w:val="left" w:pos="284"/>
        </w:tabs>
        <w:autoSpaceDE w:val="0"/>
        <w:autoSpaceDN w:val="0"/>
        <w:adjustRightInd w:val="0"/>
        <w:spacing w:after="0"/>
        <w:ind w:left="-567" w:firstLine="567"/>
        <w:jc w:val="both"/>
        <w:rPr>
          <w:rFonts w:ascii="Times New Roman" w:eastAsia="TimesNewRomanPSMT" w:hAnsi="Times New Roman"/>
          <w:sz w:val="24"/>
          <w:szCs w:val="24"/>
        </w:rPr>
      </w:pPr>
      <w:r w:rsidRPr="00BF527E">
        <w:rPr>
          <w:rFonts w:ascii="Times New Roman" w:hAnsi="Times New Roman"/>
          <w:sz w:val="24"/>
          <w:szCs w:val="24"/>
        </w:rPr>
        <w:t xml:space="preserve">Для обучающихся, относящихся к группе 2, повторение всех элементов курса физики на базовом уровне сложности целесообразно сочетать с дополнительной математической подготовкой. Это позволит им более уверенно чувствовать себя при выполнении заданий с математическими расчетами и ответами в виде числа. </w:t>
      </w:r>
    </w:p>
    <w:p w:rsidR="00942FD0" w:rsidRPr="00BF527E" w:rsidRDefault="00942FD0" w:rsidP="008A3016">
      <w:pPr>
        <w:pStyle w:val="a3"/>
        <w:numPr>
          <w:ilvl w:val="0"/>
          <w:numId w:val="33"/>
        </w:numPr>
        <w:tabs>
          <w:tab w:val="left" w:pos="284"/>
        </w:tabs>
        <w:autoSpaceDE w:val="0"/>
        <w:autoSpaceDN w:val="0"/>
        <w:adjustRightInd w:val="0"/>
        <w:spacing w:after="0"/>
        <w:ind w:left="-567" w:firstLine="567"/>
        <w:jc w:val="both"/>
        <w:rPr>
          <w:rFonts w:ascii="Times New Roman" w:eastAsia="TimesNewRomanPSMT" w:hAnsi="Times New Roman"/>
          <w:sz w:val="24"/>
          <w:szCs w:val="24"/>
        </w:rPr>
      </w:pPr>
      <w:r w:rsidRPr="00BF527E">
        <w:rPr>
          <w:rFonts w:ascii="Times New Roman" w:hAnsi="Times New Roman"/>
          <w:sz w:val="24"/>
          <w:szCs w:val="24"/>
        </w:rPr>
        <w:t xml:space="preserve">Для группы 3 нужно акцентировать формирование умения решать типовые расчетные задачи повышенного уровня сложности и выбирать посильные для решения задачи высокого уровня. </w:t>
      </w:r>
    </w:p>
    <w:p w:rsidR="00942FD0" w:rsidRPr="00BF527E" w:rsidRDefault="00942FD0" w:rsidP="008A3016">
      <w:pPr>
        <w:pStyle w:val="a3"/>
        <w:numPr>
          <w:ilvl w:val="0"/>
          <w:numId w:val="33"/>
        </w:numPr>
        <w:tabs>
          <w:tab w:val="left" w:pos="284"/>
        </w:tabs>
        <w:autoSpaceDE w:val="0"/>
        <w:autoSpaceDN w:val="0"/>
        <w:adjustRightInd w:val="0"/>
        <w:spacing w:after="0"/>
        <w:ind w:left="-567" w:firstLine="567"/>
        <w:jc w:val="both"/>
        <w:rPr>
          <w:rFonts w:ascii="Times New Roman" w:eastAsia="TimesNewRomanPSMT" w:hAnsi="Times New Roman"/>
          <w:sz w:val="24"/>
          <w:szCs w:val="24"/>
        </w:rPr>
      </w:pPr>
      <w:r w:rsidRPr="00BF527E">
        <w:rPr>
          <w:rFonts w:ascii="Times New Roman" w:hAnsi="Times New Roman"/>
          <w:sz w:val="24"/>
          <w:szCs w:val="24"/>
        </w:rPr>
        <w:t>Для наиболее подготовленных выпускников (группа 4) акцентом должно стать решение задач с неявно заданной физической моделью, в которых необходимо требовать обоснование хода решения.</w:t>
      </w:r>
    </w:p>
    <w:p w:rsidR="00F96CDF" w:rsidRPr="00BF527E" w:rsidRDefault="00F96CDF" w:rsidP="00F96CDF">
      <w:pPr>
        <w:tabs>
          <w:tab w:val="left" w:pos="284"/>
        </w:tabs>
        <w:autoSpaceDE w:val="0"/>
        <w:autoSpaceDN w:val="0"/>
        <w:adjustRightInd w:val="0"/>
        <w:ind w:right="-284"/>
        <w:jc w:val="both"/>
        <w:rPr>
          <w:rFonts w:eastAsia="TimesNewRomanPSMT"/>
        </w:rPr>
      </w:pPr>
    </w:p>
    <w:p w:rsidR="00F96CDF" w:rsidRPr="00BF527E" w:rsidRDefault="00F96CDF" w:rsidP="00F96CDF">
      <w:pPr>
        <w:tabs>
          <w:tab w:val="left" w:pos="284"/>
        </w:tabs>
        <w:autoSpaceDE w:val="0"/>
        <w:autoSpaceDN w:val="0"/>
        <w:adjustRightInd w:val="0"/>
        <w:ind w:right="-284"/>
        <w:jc w:val="both"/>
        <w:rPr>
          <w:rFonts w:eastAsia="TimesNewRomanPSMT"/>
        </w:rPr>
      </w:pPr>
    </w:p>
    <w:p w:rsidR="00942FD0" w:rsidRPr="00BF527E" w:rsidRDefault="00942FD0" w:rsidP="00D728FC">
      <w:pPr>
        <w:pStyle w:val="a3"/>
        <w:spacing w:after="0" w:line="240" w:lineRule="auto"/>
        <w:ind w:left="-567"/>
        <w:jc w:val="both"/>
        <w:rPr>
          <w:rFonts w:ascii="Times New Roman" w:hAnsi="Times New Roman"/>
          <w:b/>
          <w:sz w:val="24"/>
          <w:szCs w:val="24"/>
          <w:u w:val="single"/>
        </w:rPr>
      </w:pPr>
      <w:r w:rsidRPr="00BF527E">
        <w:rPr>
          <w:rFonts w:ascii="Times New Roman" w:hAnsi="Times New Roman"/>
          <w:b/>
          <w:sz w:val="24"/>
          <w:szCs w:val="24"/>
        </w:rPr>
        <w:t>Меры методической поддержки изучения учебного предмета в 201</w:t>
      </w:r>
      <w:r w:rsidR="00F96CDF" w:rsidRPr="00BF527E">
        <w:rPr>
          <w:rFonts w:ascii="Times New Roman" w:hAnsi="Times New Roman"/>
          <w:b/>
          <w:sz w:val="24"/>
          <w:szCs w:val="24"/>
        </w:rPr>
        <w:t>7</w:t>
      </w:r>
      <w:r w:rsidRPr="00BF527E">
        <w:rPr>
          <w:rFonts w:ascii="Times New Roman" w:hAnsi="Times New Roman"/>
          <w:b/>
          <w:sz w:val="24"/>
          <w:szCs w:val="24"/>
        </w:rPr>
        <w:t>-201</w:t>
      </w:r>
      <w:r w:rsidR="00F96CDF" w:rsidRPr="00BF527E">
        <w:rPr>
          <w:rFonts w:ascii="Times New Roman" w:hAnsi="Times New Roman"/>
          <w:b/>
          <w:sz w:val="24"/>
          <w:szCs w:val="24"/>
        </w:rPr>
        <w:t>8</w:t>
      </w:r>
      <w:r w:rsidRPr="00BF527E">
        <w:rPr>
          <w:rFonts w:ascii="Times New Roman" w:hAnsi="Times New Roman"/>
          <w:b/>
          <w:sz w:val="24"/>
          <w:szCs w:val="24"/>
        </w:rPr>
        <w:t xml:space="preserve"> </w:t>
      </w:r>
      <w:proofErr w:type="spellStart"/>
      <w:r w:rsidRPr="00BF527E">
        <w:rPr>
          <w:rFonts w:ascii="Times New Roman" w:hAnsi="Times New Roman"/>
          <w:b/>
          <w:sz w:val="24"/>
          <w:szCs w:val="24"/>
          <w:u w:val="single"/>
        </w:rPr>
        <w:t>уч.г</w:t>
      </w:r>
      <w:proofErr w:type="spellEnd"/>
      <w:r w:rsidRPr="00BF527E">
        <w:rPr>
          <w:rFonts w:ascii="Times New Roman" w:hAnsi="Times New Roman"/>
          <w:b/>
          <w:sz w:val="24"/>
          <w:szCs w:val="24"/>
          <w:u w:val="single"/>
        </w:rPr>
        <w:t>.</w:t>
      </w:r>
    </w:p>
    <w:p w:rsidR="00D728FC" w:rsidRPr="00BF527E" w:rsidRDefault="00D728FC" w:rsidP="00D728FC">
      <w:pPr>
        <w:pStyle w:val="a3"/>
        <w:spacing w:after="0" w:line="240" w:lineRule="auto"/>
        <w:ind w:left="-567"/>
        <w:jc w:val="both"/>
        <w:rPr>
          <w:rFonts w:ascii="Times New Roman" w:hAnsi="Times New Roman"/>
          <w:b/>
          <w:sz w:val="24"/>
          <w:szCs w:val="24"/>
        </w:rPr>
      </w:pPr>
    </w:p>
    <w:p w:rsidR="00942FD0" w:rsidRPr="00BF527E" w:rsidRDefault="00942FD0" w:rsidP="00942FD0">
      <w:pPr>
        <w:pStyle w:val="a3"/>
        <w:spacing w:after="0" w:line="240" w:lineRule="auto"/>
        <w:ind w:left="-567" w:right="-284"/>
        <w:rPr>
          <w:rFonts w:ascii="Times New Roman" w:hAnsi="Times New Roman"/>
          <w:sz w:val="24"/>
          <w:szCs w:val="24"/>
          <w:u w:val="single"/>
        </w:rPr>
      </w:pPr>
      <w:r w:rsidRPr="00BF527E">
        <w:rPr>
          <w:rFonts w:ascii="Times New Roman" w:hAnsi="Times New Roman"/>
          <w:sz w:val="24"/>
          <w:szCs w:val="24"/>
          <w:u w:val="single"/>
        </w:rPr>
        <w:t>На региональном уровне</w:t>
      </w:r>
    </w:p>
    <w:p w:rsidR="00942FD0" w:rsidRPr="00BF527E" w:rsidRDefault="00942FD0" w:rsidP="00942FD0">
      <w:pPr>
        <w:pStyle w:val="a3"/>
        <w:spacing w:after="0" w:line="240" w:lineRule="auto"/>
        <w:ind w:left="0"/>
        <w:jc w:val="right"/>
        <w:rPr>
          <w:rFonts w:ascii="Times New Roman" w:eastAsia="Times New Roman" w:hAnsi="Times New Roman"/>
          <w:i/>
          <w:sz w:val="24"/>
          <w:szCs w:val="24"/>
          <w:lang w:eastAsia="ru-RU"/>
        </w:rPr>
      </w:pPr>
      <w:r w:rsidRPr="00BF527E">
        <w:rPr>
          <w:rFonts w:ascii="Times New Roman" w:eastAsia="Times New Roman" w:hAnsi="Times New Roman"/>
          <w:i/>
          <w:sz w:val="24"/>
          <w:szCs w:val="24"/>
          <w:lang w:eastAsia="ru-RU"/>
        </w:rPr>
        <w:t>Таблица 13</w:t>
      </w: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
        <w:gridCol w:w="1569"/>
        <w:gridCol w:w="7513"/>
      </w:tblGrid>
      <w:tr w:rsidR="00942FD0" w:rsidRPr="00BF527E" w:rsidTr="008A3016">
        <w:tc>
          <w:tcPr>
            <w:tcW w:w="983" w:type="dxa"/>
          </w:tcPr>
          <w:p w:rsidR="00942FD0" w:rsidRPr="00BF527E" w:rsidRDefault="00942FD0" w:rsidP="007B2502">
            <w:pPr>
              <w:pStyle w:val="a3"/>
              <w:spacing w:after="0" w:line="240" w:lineRule="auto"/>
              <w:ind w:left="0"/>
              <w:jc w:val="center"/>
              <w:rPr>
                <w:rFonts w:ascii="Times New Roman" w:hAnsi="Times New Roman"/>
                <w:sz w:val="24"/>
                <w:szCs w:val="24"/>
              </w:rPr>
            </w:pPr>
            <w:r w:rsidRPr="00BF527E">
              <w:rPr>
                <w:rFonts w:ascii="Times New Roman" w:hAnsi="Times New Roman"/>
                <w:sz w:val="24"/>
                <w:szCs w:val="24"/>
              </w:rPr>
              <w:t>№</w:t>
            </w:r>
          </w:p>
        </w:tc>
        <w:tc>
          <w:tcPr>
            <w:tcW w:w="1569" w:type="dxa"/>
          </w:tcPr>
          <w:p w:rsidR="00942FD0" w:rsidRPr="00BF527E" w:rsidRDefault="00942FD0" w:rsidP="007B2502">
            <w:pPr>
              <w:pStyle w:val="a3"/>
              <w:spacing w:after="0" w:line="240" w:lineRule="auto"/>
              <w:ind w:left="0"/>
              <w:jc w:val="center"/>
              <w:rPr>
                <w:rFonts w:ascii="Times New Roman" w:hAnsi="Times New Roman"/>
                <w:sz w:val="24"/>
                <w:szCs w:val="24"/>
              </w:rPr>
            </w:pPr>
            <w:r w:rsidRPr="00BF527E">
              <w:rPr>
                <w:rFonts w:ascii="Times New Roman" w:hAnsi="Times New Roman"/>
                <w:sz w:val="24"/>
                <w:szCs w:val="24"/>
              </w:rPr>
              <w:t>Дата</w:t>
            </w:r>
          </w:p>
        </w:tc>
        <w:tc>
          <w:tcPr>
            <w:tcW w:w="7513" w:type="dxa"/>
          </w:tcPr>
          <w:p w:rsidR="00942FD0" w:rsidRPr="00BF527E" w:rsidRDefault="00942FD0" w:rsidP="007B2502">
            <w:pPr>
              <w:pStyle w:val="a3"/>
              <w:spacing w:after="0" w:line="240" w:lineRule="auto"/>
              <w:ind w:left="0"/>
              <w:jc w:val="center"/>
              <w:rPr>
                <w:rFonts w:ascii="Times New Roman" w:hAnsi="Times New Roman"/>
                <w:sz w:val="24"/>
                <w:szCs w:val="24"/>
              </w:rPr>
            </w:pPr>
            <w:r w:rsidRPr="00BF527E">
              <w:rPr>
                <w:rFonts w:ascii="Times New Roman" w:hAnsi="Times New Roman"/>
                <w:sz w:val="24"/>
                <w:szCs w:val="24"/>
              </w:rPr>
              <w:t>Мероприятие</w:t>
            </w:r>
          </w:p>
          <w:p w:rsidR="00942FD0" w:rsidRPr="00BF527E" w:rsidRDefault="00942FD0" w:rsidP="007B2502">
            <w:pPr>
              <w:pStyle w:val="a3"/>
              <w:spacing w:after="0" w:line="240" w:lineRule="auto"/>
              <w:ind w:left="0"/>
              <w:jc w:val="center"/>
              <w:rPr>
                <w:rFonts w:ascii="Times New Roman" w:hAnsi="Times New Roman"/>
                <w:i/>
                <w:sz w:val="24"/>
                <w:szCs w:val="24"/>
              </w:rPr>
            </w:pPr>
            <w:r w:rsidRPr="00BF527E">
              <w:rPr>
                <w:rFonts w:ascii="Times New Roman" w:hAnsi="Times New Roman"/>
                <w:i/>
                <w:sz w:val="24"/>
                <w:szCs w:val="24"/>
              </w:rPr>
              <w:t>(указать тему и организацию, проводившую мероприятие)</w:t>
            </w:r>
          </w:p>
        </w:tc>
      </w:tr>
      <w:tr w:rsidR="00942FD0" w:rsidRPr="00BF527E" w:rsidTr="008A3016">
        <w:tc>
          <w:tcPr>
            <w:tcW w:w="983" w:type="dxa"/>
          </w:tcPr>
          <w:p w:rsidR="00942FD0" w:rsidRPr="00BF527E" w:rsidRDefault="00942FD0" w:rsidP="007B2502">
            <w:pPr>
              <w:pStyle w:val="a3"/>
              <w:spacing w:after="0" w:line="240" w:lineRule="auto"/>
              <w:ind w:left="0"/>
              <w:jc w:val="center"/>
              <w:rPr>
                <w:rFonts w:ascii="Times New Roman" w:hAnsi="Times New Roman"/>
                <w:sz w:val="24"/>
                <w:szCs w:val="24"/>
              </w:rPr>
            </w:pPr>
            <w:r w:rsidRPr="00BF527E">
              <w:rPr>
                <w:rFonts w:ascii="Times New Roman" w:hAnsi="Times New Roman"/>
                <w:sz w:val="24"/>
                <w:szCs w:val="24"/>
              </w:rPr>
              <w:t>1</w:t>
            </w:r>
          </w:p>
        </w:tc>
        <w:tc>
          <w:tcPr>
            <w:tcW w:w="1569" w:type="dxa"/>
          </w:tcPr>
          <w:p w:rsidR="00942FD0" w:rsidRPr="00BF527E" w:rsidRDefault="00942FD0" w:rsidP="00881A25">
            <w:pPr>
              <w:pStyle w:val="a3"/>
              <w:spacing w:after="0" w:line="240" w:lineRule="auto"/>
              <w:ind w:left="0"/>
              <w:rPr>
                <w:rFonts w:ascii="Times New Roman" w:hAnsi="Times New Roman"/>
                <w:sz w:val="24"/>
                <w:szCs w:val="24"/>
              </w:rPr>
            </w:pPr>
            <w:r w:rsidRPr="00BF527E">
              <w:rPr>
                <w:rFonts w:ascii="Times New Roman" w:hAnsi="Times New Roman"/>
                <w:sz w:val="24"/>
                <w:szCs w:val="24"/>
              </w:rPr>
              <w:t xml:space="preserve"> Четверг</w:t>
            </w:r>
          </w:p>
          <w:p w:rsidR="00942FD0" w:rsidRPr="00BF527E" w:rsidRDefault="00942FD0" w:rsidP="00881A25">
            <w:pPr>
              <w:pStyle w:val="a3"/>
              <w:spacing w:after="0" w:line="240" w:lineRule="auto"/>
              <w:ind w:left="0"/>
              <w:rPr>
                <w:rFonts w:ascii="Times New Roman" w:hAnsi="Times New Roman"/>
                <w:sz w:val="24"/>
                <w:szCs w:val="24"/>
              </w:rPr>
            </w:pPr>
            <w:r w:rsidRPr="00BF527E">
              <w:rPr>
                <w:rFonts w:ascii="Times New Roman" w:hAnsi="Times New Roman"/>
                <w:sz w:val="24"/>
                <w:szCs w:val="24"/>
              </w:rPr>
              <w:t>каждого месяца</w:t>
            </w:r>
          </w:p>
        </w:tc>
        <w:tc>
          <w:tcPr>
            <w:tcW w:w="7513" w:type="dxa"/>
          </w:tcPr>
          <w:p w:rsidR="00942FD0" w:rsidRPr="00BF527E" w:rsidRDefault="00942FD0" w:rsidP="00881A25">
            <w:pPr>
              <w:pStyle w:val="a3"/>
              <w:spacing w:after="0" w:line="240" w:lineRule="auto"/>
              <w:ind w:left="0"/>
              <w:rPr>
                <w:rFonts w:ascii="Times New Roman" w:hAnsi="Times New Roman"/>
                <w:sz w:val="24"/>
                <w:szCs w:val="24"/>
              </w:rPr>
            </w:pPr>
            <w:r w:rsidRPr="00BF527E">
              <w:rPr>
                <w:rFonts w:ascii="Times New Roman" w:hAnsi="Times New Roman"/>
                <w:sz w:val="24"/>
                <w:szCs w:val="24"/>
              </w:rPr>
              <w:t>Консультации методиста для учителей  физики ЛО (ГАОУ ДПО ЛОИРО).</w:t>
            </w:r>
          </w:p>
        </w:tc>
      </w:tr>
      <w:tr w:rsidR="00942FD0" w:rsidRPr="00BF527E" w:rsidTr="008A3016">
        <w:tc>
          <w:tcPr>
            <w:tcW w:w="983" w:type="dxa"/>
          </w:tcPr>
          <w:p w:rsidR="00942FD0" w:rsidRPr="00BF527E" w:rsidRDefault="00942FD0" w:rsidP="007B2502">
            <w:pPr>
              <w:pStyle w:val="a3"/>
              <w:spacing w:after="0" w:line="240" w:lineRule="auto"/>
              <w:ind w:left="0"/>
              <w:jc w:val="center"/>
              <w:rPr>
                <w:rFonts w:ascii="Times New Roman" w:hAnsi="Times New Roman"/>
                <w:sz w:val="24"/>
                <w:szCs w:val="24"/>
              </w:rPr>
            </w:pPr>
            <w:r w:rsidRPr="00BF527E">
              <w:rPr>
                <w:rFonts w:ascii="Times New Roman" w:hAnsi="Times New Roman"/>
                <w:sz w:val="24"/>
                <w:szCs w:val="24"/>
              </w:rPr>
              <w:t>2</w:t>
            </w:r>
          </w:p>
        </w:tc>
        <w:tc>
          <w:tcPr>
            <w:tcW w:w="1569" w:type="dxa"/>
          </w:tcPr>
          <w:p w:rsidR="00942FD0" w:rsidRPr="00BF527E" w:rsidRDefault="00942FD0" w:rsidP="00881A25">
            <w:pPr>
              <w:pStyle w:val="a3"/>
              <w:spacing w:after="0" w:line="240" w:lineRule="auto"/>
              <w:ind w:left="0"/>
              <w:rPr>
                <w:rFonts w:ascii="Times New Roman" w:hAnsi="Times New Roman"/>
                <w:sz w:val="24"/>
                <w:szCs w:val="24"/>
              </w:rPr>
            </w:pPr>
            <w:r w:rsidRPr="00BF527E">
              <w:rPr>
                <w:rFonts w:ascii="Times New Roman" w:hAnsi="Times New Roman"/>
                <w:sz w:val="24"/>
                <w:szCs w:val="24"/>
              </w:rPr>
              <w:t>28.09.</w:t>
            </w:r>
            <w:r w:rsidR="008A3016" w:rsidRPr="00BF527E">
              <w:rPr>
                <w:rFonts w:ascii="Times New Roman" w:hAnsi="Times New Roman"/>
                <w:sz w:val="24"/>
                <w:szCs w:val="24"/>
              </w:rPr>
              <w:t>20</w:t>
            </w:r>
            <w:r w:rsidRPr="00BF527E">
              <w:rPr>
                <w:rFonts w:ascii="Times New Roman" w:hAnsi="Times New Roman"/>
                <w:sz w:val="24"/>
                <w:szCs w:val="24"/>
              </w:rPr>
              <w:t>1</w:t>
            </w:r>
            <w:r w:rsidR="00F96CDF" w:rsidRPr="00BF527E">
              <w:rPr>
                <w:rFonts w:ascii="Times New Roman" w:hAnsi="Times New Roman"/>
                <w:sz w:val="24"/>
                <w:szCs w:val="24"/>
              </w:rPr>
              <w:t>7</w:t>
            </w:r>
          </w:p>
        </w:tc>
        <w:tc>
          <w:tcPr>
            <w:tcW w:w="7513" w:type="dxa"/>
          </w:tcPr>
          <w:p w:rsidR="00942FD0" w:rsidRPr="00BF527E" w:rsidRDefault="00942FD0" w:rsidP="00881A25">
            <w:pPr>
              <w:pStyle w:val="a3"/>
              <w:spacing w:after="0" w:line="240" w:lineRule="auto"/>
              <w:ind w:left="0"/>
              <w:rPr>
                <w:rFonts w:ascii="Times New Roman" w:hAnsi="Times New Roman"/>
                <w:sz w:val="24"/>
                <w:szCs w:val="24"/>
              </w:rPr>
            </w:pPr>
            <w:r w:rsidRPr="00BF527E">
              <w:rPr>
                <w:rFonts w:ascii="Times New Roman" w:hAnsi="Times New Roman"/>
                <w:sz w:val="24"/>
                <w:szCs w:val="24"/>
              </w:rPr>
              <w:t xml:space="preserve">Семинар </w:t>
            </w:r>
            <w:r w:rsidR="00215D87" w:rsidRPr="00BF527E">
              <w:rPr>
                <w:rFonts w:ascii="Times New Roman" w:hAnsi="Times New Roman"/>
                <w:sz w:val="24"/>
                <w:szCs w:val="24"/>
              </w:rPr>
              <w:t>«</w:t>
            </w:r>
            <w:r w:rsidRPr="00BF527E">
              <w:rPr>
                <w:rFonts w:ascii="Times New Roman" w:hAnsi="Times New Roman"/>
                <w:sz w:val="24"/>
                <w:szCs w:val="24"/>
              </w:rPr>
              <w:t>Анализ результатов ЕГЭ</w:t>
            </w:r>
            <w:r w:rsidR="00F96CDF" w:rsidRPr="00BF527E">
              <w:rPr>
                <w:rFonts w:ascii="Times New Roman" w:hAnsi="Times New Roman"/>
                <w:sz w:val="24"/>
                <w:szCs w:val="24"/>
              </w:rPr>
              <w:t xml:space="preserve"> 2017 </w:t>
            </w:r>
            <w:r w:rsidRPr="00BF527E">
              <w:rPr>
                <w:rFonts w:ascii="Times New Roman" w:hAnsi="Times New Roman"/>
                <w:sz w:val="24"/>
                <w:szCs w:val="24"/>
              </w:rPr>
              <w:t xml:space="preserve"> года  по физике. Разбор типичных ошибок обучающихся</w:t>
            </w:r>
            <w:r w:rsidR="00215D87" w:rsidRPr="00BF527E">
              <w:rPr>
                <w:rFonts w:ascii="Times New Roman" w:hAnsi="Times New Roman"/>
                <w:sz w:val="24"/>
                <w:szCs w:val="24"/>
              </w:rPr>
              <w:t>»</w:t>
            </w:r>
            <w:r w:rsidRPr="00BF527E">
              <w:rPr>
                <w:rFonts w:ascii="Times New Roman" w:hAnsi="Times New Roman"/>
                <w:sz w:val="24"/>
                <w:szCs w:val="24"/>
              </w:rPr>
              <w:t xml:space="preserve"> (</w:t>
            </w:r>
            <w:r w:rsidR="008A3016" w:rsidRPr="00BF527E">
              <w:rPr>
                <w:rFonts w:ascii="Times New Roman" w:hAnsi="Times New Roman"/>
                <w:sz w:val="24"/>
                <w:szCs w:val="24"/>
              </w:rPr>
              <w:t>ГАОУ ДПО ЛОИРО</w:t>
            </w:r>
            <w:r w:rsidRPr="00BF527E">
              <w:rPr>
                <w:rFonts w:ascii="Times New Roman" w:hAnsi="Times New Roman"/>
                <w:sz w:val="24"/>
                <w:szCs w:val="24"/>
              </w:rPr>
              <w:t>)</w:t>
            </w:r>
          </w:p>
        </w:tc>
      </w:tr>
      <w:tr w:rsidR="00942FD0" w:rsidRPr="00BF527E" w:rsidTr="008A3016">
        <w:tc>
          <w:tcPr>
            <w:tcW w:w="983" w:type="dxa"/>
          </w:tcPr>
          <w:p w:rsidR="00942FD0" w:rsidRPr="00BF527E" w:rsidRDefault="00942FD0" w:rsidP="007B2502">
            <w:pPr>
              <w:pStyle w:val="a3"/>
              <w:spacing w:after="0" w:line="240" w:lineRule="auto"/>
              <w:ind w:left="0"/>
              <w:jc w:val="center"/>
              <w:rPr>
                <w:rFonts w:ascii="Times New Roman" w:hAnsi="Times New Roman"/>
                <w:sz w:val="24"/>
                <w:szCs w:val="24"/>
              </w:rPr>
            </w:pPr>
            <w:r w:rsidRPr="00BF527E">
              <w:rPr>
                <w:rFonts w:ascii="Times New Roman" w:hAnsi="Times New Roman"/>
                <w:sz w:val="24"/>
                <w:szCs w:val="24"/>
              </w:rPr>
              <w:t>3</w:t>
            </w:r>
          </w:p>
        </w:tc>
        <w:tc>
          <w:tcPr>
            <w:tcW w:w="1569" w:type="dxa"/>
          </w:tcPr>
          <w:p w:rsidR="00942FD0" w:rsidRPr="00BF527E" w:rsidRDefault="00606279" w:rsidP="00881A25">
            <w:pPr>
              <w:pStyle w:val="a3"/>
              <w:spacing w:after="0" w:line="240" w:lineRule="auto"/>
              <w:ind w:left="0"/>
              <w:rPr>
                <w:rFonts w:ascii="Times New Roman" w:hAnsi="Times New Roman"/>
                <w:sz w:val="24"/>
                <w:szCs w:val="24"/>
              </w:rPr>
            </w:pPr>
            <w:r w:rsidRPr="00BF527E">
              <w:rPr>
                <w:rFonts w:ascii="Times New Roman" w:hAnsi="Times New Roman"/>
                <w:sz w:val="24"/>
                <w:szCs w:val="24"/>
              </w:rPr>
              <w:t>15.09.17</w:t>
            </w:r>
            <w:r w:rsidR="00942FD0" w:rsidRPr="00BF527E">
              <w:rPr>
                <w:rFonts w:ascii="Times New Roman" w:hAnsi="Times New Roman"/>
                <w:sz w:val="24"/>
                <w:szCs w:val="24"/>
              </w:rPr>
              <w:t>,</w:t>
            </w:r>
          </w:p>
          <w:p w:rsidR="00942FD0" w:rsidRPr="00BF527E" w:rsidRDefault="00606279" w:rsidP="00881A25">
            <w:pPr>
              <w:pStyle w:val="a3"/>
              <w:spacing w:after="0" w:line="240" w:lineRule="auto"/>
              <w:ind w:left="0"/>
              <w:rPr>
                <w:rFonts w:ascii="Times New Roman" w:hAnsi="Times New Roman"/>
                <w:sz w:val="24"/>
                <w:szCs w:val="24"/>
              </w:rPr>
            </w:pPr>
            <w:r w:rsidRPr="00BF527E">
              <w:rPr>
                <w:rFonts w:ascii="Times New Roman" w:hAnsi="Times New Roman"/>
                <w:sz w:val="24"/>
                <w:szCs w:val="24"/>
              </w:rPr>
              <w:t>19.10.17</w:t>
            </w:r>
          </w:p>
          <w:p w:rsidR="00606279" w:rsidRPr="00BF527E" w:rsidRDefault="00881A25" w:rsidP="00881A25">
            <w:pPr>
              <w:pStyle w:val="a3"/>
              <w:spacing w:after="0" w:line="240" w:lineRule="auto"/>
              <w:ind w:left="0"/>
              <w:rPr>
                <w:rFonts w:ascii="Times New Roman" w:hAnsi="Times New Roman"/>
                <w:sz w:val="24"/>
                <w:szCs w:val="24"/>
              </w:rPr>
            </w:pPr>
            <w:r w:rsidRPr="00BF527E">
              <w:rPr>
                <w:rFonts w:ascii="Times New Roman" w:hAnsi="Times New Roman"/>
                <w:sz w:val="24"/>
                <w:szCs w:val="24"/>
              </w:rPr>
              <w:t>0</w:t>
            </w:r>
            <w:r w:rsidR="00606279" w:rsidRPr="00BF527E">
              <w:rPr>
                <w:rFonts w:ascii="Times New Roman" w:hAnsi="Times New Roman"/>
                <w:sz w:val="24"/>
                <w:szCs w:val="24"/>
              </w:rPr>
              <w:t>2.11.17</w:t>
            </w:r>
          </w:p>
        </w:tc>
        <w:tc>
          <w:tcPr>
            <w:tcW w:w="7513" w:type="dxa"/>
          </w:tcPr>
          <w:p w:rsidR="00942FD0" w:rsidRPr="00BF527E" w:rsidRDefault="00942FD0" w:rsidP="00881A25">
            <w:pPr>
              <w:rPr>
                <w:color w:val="000000"/>
              </w:rPr>
            </w:pPr>
            <w:r w:rsidRPr="00BF527E">
              <w:rPr>
                <w:color w:val="000000"/>
              </w:rPr>
              <w:t xml:space="preserve">Выездной семинар </w:t>
            </w:r>
            <w:r w:rsidR="00215D87" w:rsidRPr="00BF527E">
              <w:rPr>
                <w:color w:val="000000"/>
              </w:rPr>
              <w:t>«</w:t>
            </w:r>
            <w:r w:rsidRPr="00BF527E">
              <w:t>Анализ результатов ЕГЭ</w:t>
            </w:r>
            <w:r w:rsidR="00F96CDF" w:rsidRPr="00BF527E">
              <w:t xml:space="preserve"> 201</w:t>
            </w:r>
            <w:r w:rsidR="00606279" w:rsidRPr="00BF527E">
              <w:t>7</w:t>
            </w:r>
            <w:r w:rsidRPr="00BF527E">
              <w:t xml:space="preserve"> года  по физике. Разбор типичных ошибок обучающихся</w:t>
            </w:r>
            <w:r w:rsidR="00F96CDF" w:rsidRPr="00BF527E">
              <w:t xml:space="preserve">. Изменения </w:t>
            </w:r>
            <w:proofErr w:type="gramStart"/>
            <w:r w:rsidR="00F96CDF" w:rsidRPr="00BF527E">
              <w:t>в</w:t>
            </w:r>
            <w:proofErr w:type="gramEnd"/>
            <w:r w:rsidR="00606279" w:rsidRPr="00BF527E">
              <w:t xml:space="preserve"> </w:t>
            </w:r>
            <w:proofErr w:type="gramStart"/>
            <w:r w:rsidR="00F96CDF" w:rsidRPr="00BF527E">
              <w:t>КИМ</w:t>
            </w:r>
            <w:proofErr w:type="gramEnd"/>
            <w:r w:rsidR="00F96CDF" w:rsidRPr="00BF527E">
              <w:t xml:space="preserve">  ЕГЭ 2018</w:t>
            </w:r>
            <w:r w:rsidRPr="00BF527E">
              <w:t xml:space="preserve"> года</w:t>
            </w:r>
            <w:r w:rsidR="00215D87" w:rsidRPr="00BF527E">
              <w:rPr>
                <w:color w:val="000000"/>
              </w:rPr>
              <w:t>»</w:t>
            </w:r>
            <w:r w:rsidRPr="00BF527E">
              <w:rPr>
                <w:color w:val="000000"/>
              </w:rPr>
              <w:t xml:space="preserve"> </w:t>
            </w:r>
            <w:r w:rsidR="008A3016" w:rsidRPr="00BF527E">
              <w:t>ГАОУ ДПО ЛОИРО</w:t>
            </w:r>
          </w:p>
          <w:p w:rsidR="00942FD0" w:rsidRPr="00BF527E" w:rsidRDefault="00D728FC" w:rsidP="00881A25">
            <w:pPr>
              <w:rPr>
                <w:color w:val="000000"/>
              </w:rPr>
            </w:pPr>
            <w:r w:rsidRPr="00BF527E">
              <w:rPr>
                <w:color w:val="000000"/>
              </w:rPr>
              <w:t xml:space="preserve">Всеволожский район, </w:t>
            </w:r>
            <w:r w:rsidR="00942FD0" w:rsidRPr="00BF527E">
              <w:rPr>
                <w:color w:val="000000"/>
              </w:rPr>
              <w:t>Гатчинский район</w:t>
            </w:r>
            <w:r w:rsidR="00606279" w:rsidRPr="00BF527E">
              <w:rPr>
                <w:color w:val="000000"/>
              </w:rPr>
              <w:t>, Выборгский район</w:t>
            </w:r>
          </w:p>
        </w:tc>
      </w:tr>
      <w:tr w:rsidR="00942FD0" w:rsidRPr="00BF527E" w:rsidTr="008A3016">
        <w:tc>
          <w:tcPr>
            <w:tcW w:w="983" w:type="dxa"/>
          </w:tcPr>
          <w:p w:rsidR="00942FD0" w:rsidRPr="00BF527E" w:rsidRDefault="00942FD0" w:rsidP="007B2502">
            <w:pPr>
              <w:pStyle w:val="a3"/>
              <w:spacing w:after="0" w:line="240" w:lineRule="auto"/>
              <w:ind w:left="0"/>
              <w:jc w:val="center"/>
              <w:rPr>
                <w:rFonts w:ascii="Times New Roman" w:hAnsi="Times New Roman"/>
                <w:sz w:val="24"/>
                <w:szCs w:val="24"/>
              </w:rPr>
            </w:pPr>
            <w:r w:rsidRPr="00BF527E">
              <w:rPr>
                <w:rFonts w:ascii="Times New Roman" w:hAnsi="Times New Roman"/>
                <w:sz w:val="24"/>
                <w:szCs w:val="24"/>
              </w:rPr>
              <w:t>4</w:t>
            </w:r>
          </w:p>
        </w:tc>
        <w:tc>
          <w:tcPr>
            <w:tcW w:w="1569" w:type="dxa"/>
          </w:tcPr>
          <w:p w:rsidR="00942FD0" w:rsidRPr="00BF527E" w:rsidRDefault="00606279" w:rsidP="00881A25">
            <w:pPr>
              <w:pStyle w:val="a3"/>
              <w:spacing w:after="0" w:line="240" w:lineRule="auto"/>
              <w:ind w:left="0"/>
              <w:rPr>
                <w:rFonts w:ascii="Times New Roman" w:hAnsi="Times New Roman"/>
                <w:sz w:val="24"/>
                <w:szCs w:val="24"/>
              </w:rPr>
            </w:pPr>
            <w:r w:rsidRPr="00BF527E">
              <w:rPr>
                <w:rFonts w:ascii="Times New Roman" w:hAnsi="Times New Roman"/>
                <w:sz w:val="24"/>
                <w:szCs w:val="24"/>
              </w:rPr>
              <w:t xml:space="preserve">Июль </w:t>
            </w:r>
            <w:proofErr w:type="gramStart"/>
            <w:r w:rsidR="00942FD0" w:rsidRPr="00BF527E">
              <w:rPr>
                <w:rFonts w:ascii="Times New Roman" w:hAnsi="Times New Roman"/>
                <w:sz w:val="24"/>
                <w:szCs w:val="24"/>
              </w:rPr>
              <w:t>–</w:t>
            </w:r>
            <w:r w:rsidRPr="00BF527E">
              <w:rPr>
                <w:rFonts w:ascii="Times New Roman" w:hAnsi="Times New Roman"/>
                <w:sz w:val="24"/>
                <w:szCs w:val="24"/>
              </w:rPr>
              <w:t>н</w:t>
            </w:r>
            <w:proofErr w:type="gramEnd"/>
            <w:r w:rsidRPr="00BF527E">
              <w:rPr>
                <w:rFonts w:ascii="Times New Roman" w:hAnsi="Times New Roman"/>
                <w:sz w:val="24"/>
                <w:szCs w:val="24"/>
              </w:rPr>
              <w:t xml:space="preserve">оябрь </w:t>
            </w:r>
            <w:r w:rsidR="00942FD0" w:rsidRPr="00BF527E">
              <w:rPr>
                <w:rFonts w:ascii="Times New Roman" w:hAnsi="Times New Roman"/>
                <w:sz w:val="24"/>
                <w:szCs w:val="24"/>
              </w:rPr>
              <w:t>2017</w:t>
            </w:r>
          </w:p>
        </w:tc>
        <w:tc>
          <w:tcPr>
            <w:tcW w:w="7513" w:type="dxa"/>
          </w:tcPr>
          <w:p w:rsidR="00942FD0" w:rsidRPr="00BF527E" w:rsidRDefault="00942FD0" w:rsidP="00881A25">
            <w:pPr>
              <w:pStyle w:val="a3"/>
              <w:spacing w:after="0" w:line="240" w:lineRule="auto"/>
              <w:ind w:left="0"/>
              <w:rPr>
                <w:rFonts w:ascii="Times New Roman" w:hAnsi="Times New Roman"/>
                <w:sz w:val="24"/>
                <w:szCs w:val="24"/>
              </w:rPr>
            </w:pPr>
            <w:r w:rsidRPr="00BF527E">
              <w:rPr>
                <w:rFonts w:ascii="Times New Roman" w:hAnsi="Times New Roman"/>
                <w:sz w:val="24"/>
                <w:szCs w:val="24"/>
              </w:rPr>
              <w:t xml:space="preserve">Курсы повышения квалификации для кандидатов в эксперты ЕГЭ по  физике </w:t>
            </w:r>
            <w:r w:rsidR="00215D87" w:rsidRPr="00BF527E">
              <w:rPr>
                <w:rFonts w:ascii="Times New Roman" w:hAnsi="Times New Roman"/>
                <w:sz w:val="24"/>
                <w:szCs w:val="24"/>
              </w:rPr>
              <w:t>«</w:t>
            </w:r>
            <w:r w:rsidRPr="00BF527E">
              <w:rPr>
                <w:rFonts w:ascii="Times New Roman" w:hAnsi="Times New Roman"/>
                <w:sz w:val="24"/>
                <w:szCs w:val="24"/>
              </w:rPr>
              <w:t>Методика оценивания заданий  с развернутым ответом ЕГЭ по физике</w:t>
            </w:r>
            <w:r w:rsidR="00215D87" w:rsidRPr="00BF527E">
              <w:rPr>
                <w:rFonts w:ascii="Times New Roman" w:hAnsi="Times New Roman"/>
                <w:sz w:val="24"/>
                <w:szCs w:val="24"/>
              </w:rPr>
              <w:t>»</w:t>
            </w:r>
            <w:r w:rsidRPr="00BF527E">
              <w:rPr>
                <w:rFonts w:ascii="Times New Roman" w:hAnsi="Times New Roman"/>
                <w:sz w:val="24"/>
                <w:szCs w:val="24"/>
              </w:rPr>
              <w:t xml:space="preserve"> (</w:t>
            </w:r>
            <w:r w:rsidR="00D728FC" w:rsidRPr="00BF527E">
              <w:rPr>
                <w:rFonts w:ascii="Times New Roman" w:hAnsi="Times New Roman"/>
                <w:sz w:val="24"/>
                <w:szCs w:val="24"/>
              </w:rPr>
              <w:t xml:space="preserve">ГАОУ ДПО ЛОИРО, </w:t>
            </w:r>
            <w:r w:rsidR="00606279" w:rsidRPr="00BF527E">
              <w:rPr>
                <w:rFonts w:ascii="Times New Roman" w:hAnsi="Times New Roman"/>
                <w:sz w:val="24"/>
                <w:szCs w:val="24"/>
              </w:rPr>
              <w:t>72  часа</w:t>
            </w:r>
            <w:r w:rsidRPr="00BF527E">
              <w:rPr>
                <w:rFonts w:ascii="Times New Roman" w:hAnsi="Times New Roman"/>
                <w:sz w:val="24"/>
                <w:szCs w:val="24"/>
              </w:rPr>
              <w:t xml:space="preserve">, </w:t>
            </w:r>
            <w:r w:rsidR="00606279" w:rsidRPr="00BF527E">
              <w:rPr>
                <w:rFonts w:ascii="Times New Roman" w:hAnsi="Times New Roman"/>
                <w:sz w:val="24"/>
                <w:szCs w:val="24"/>
              </w:rPr>
              <w:t xml:space="preserve"> </w:t>
            </w:r>
            <w:r w:rsidRPr="00BF527E">
              <w:rPr>
                <w:rFonts w:ascii="Times New Roman" w:hAnsi="Times New Roman"/>
                <w:sz w:val="24"/>
                <w:szCs w:val="24"/>
              </w:rPr>
              <w:t>1 группа)</w:t>
            </w:r>
          </w:p>
        </w:tc>
      </w:tr>
      <w:tr w:rsidR="00606279" w:rsidRPr="00BF527E" w:rsidTr="008A3016">
        <w:tc>
          <w:tcPr>
            <w:tcW w:w="983" w:type="dxa"/>
          </w:tcPr>
          <w:p w:rsidR="00606279" w:rsidRPr="00BF527E" w:rsidRDefault="00606279" w:rsidP="00765D05">
            <w:pPr>
              <w:pStyle w:val="a3"/>
              <w:spacing w:after="0" w:line="240" w:lineRule="auto"/>
              <w:ind w:left="0"/>
              <w:jc w:val="center"/>
              <w:rPr>
                <w:rFonts w:ascii="Times New Roman" w:hAnsi="Times New Roman"/>
                <w:sz w:val="24"/>
                <w:szCs w:val="24"/>
              </w:rPr>
            </w:pPr>
            <w:r w:rsidRPr="00BF527E">
              <w:rPr>
                <w:rFonts w:ascii="Times New Roman" w:hAnsi="Times New Roman"/>
                <w:sz w:val="24"/>
                <w:szCs w:val="24"/>
              </w:rPr>
              <w:t>5</w:t>
            </w:r>
          </w:p>
        </w:tc>
        <w:tc>
          <w:tcPr>
            <w:tcW w:w="1569" w:type="dxa"/>
          </w:tcPr>
          <w:p w:rsidR="00606279" w:rsidRPr="00BF527E" w:rsidRDefault="00606279" w:rsidP="00881A25">
            <w:pPr>
              <w:pStyle w:val="a3"/>
              <w:spacing w:after="0" w:line="240" w:lineRule="auto"/>
              <w:ind w:left="0"/>
              <w:rPr>
                <w:rFonts w:ascii="Times New Roman" w:hAnsi="Times New Roman"/>
                <w:sz w:val="24"/>
                <w:szCs w:val="24"/>
              </w:rPr>
            </w:pPr>
            <w:r w:rsidRPr="00BF527E">
              <w:rPr>
                <w:rFonts w:ascii="Times New Roman" w:hAnsi="Times New Roman"/>
                <w:sz w:val="24"/>
                <w:szCs w:val="24"/>
              </w:rPr>
              <w:t>Январь-февраль</w:t>
            </w:r>
          </w:p>
          <w:p w:rsidR="00606279" w:rsidRPr="00BF527E" w:rsidRDefault="00606279" w:rsidP="00881A25">
            <w:pPr>
              <w:pStyle w:val="a3"/>
              <w:spacing w:after="0" w:line="240" w:lineRule="auto"/>
              <w:ind w:left="0"/>
              <w:rPr>
                <w:rFonts w:ascii="Times New Roman" w:hAnsi="Times New Roman"/>
                <w:sz w:val="24"/>
                <w:szCs w:val="24"/>
              </w:rPr>
            </w:pPr>
            <w:r w:rsidRPr="00BF527E">
              <w:rPr>
                <w:rFonts w:ascii="Times New Roman" w:hAnsi="Times New Roman"/>
                <w:sz w:val="24"/>
                <w:szCs w:val="24"/>
              </w:rPr>
              <w:t>2018</w:t>
            </w:r>
          </w:p>
        </w:tc>
        <w:tc>
          <w:tcPr>
            <w:tcW w:w="7513" w:type="dxa"/>
          </w:tcPr>
          <w:p w:rsidR="00606279" w:rsidRPr="00BF527E" w:rsidRDefault="00606279" w:rsidP="00881A25">
            <w:pPr>
              <w:pStyle w:val="a3"/>
              <w:spacing w:after="0" w:line="240" w:lineRule="auto"/>
              <w:ind w:left="0"/>
              <w:rPr>
                <w:rFonts w:ascii="Times New Roman" w:hAnsi="Times New Roman"/>
                <w:sz w:val="24"/>
                <w:szCs w:val="24"/>
              </w:rPr>
            </w:pPr>
            <w:r w:rsidRPr="00BF527E">
              <w:rPr>
                <w:rFonts w:ascii="Times New Roman" w:hAnsi="Times New Roman"/>
                <w:sz w:val="24"/>
                <w:szCs w:val="24"/>
              </w:rPr>
              <w:t xml:space="preserve">Семинар </w:t>
            </w:r>
            <w:r w:rsidR="00215D87" w:rsidRPr="00BF527E">
              <w:rPr>
                <w:rFonts w:ascii="Times New Roman" w:hAnsi="Times New Roman"/>
                <w:sz w:val="24"/>
                <w:szCs w:val="24"/>
              </w:rPr>
              <w:t>«</w:t>
            </w:r>
            <w:r w:rsidRPr="00BF527E">
              <w:rPr>
                <w:rFonts w:ascii="Times New Roman" w:hAnsi="Times New Roman"/>
                <w:sz w:val="24"/>
                <w:szCs w:val="24"/>
              </w:rPr>
              <w:t>Методика оценивания заданий  с развернутым ответом ЕГЭ по физике</w:t>
            </w:r>
            <w:r w:rsidR="00215D87" w:rsidRPr="00BF527E">
              <w:rPr>
                <w:rFonts w:ascii="Times New Roman" w:hAnsi="Times New Roman"/>
                <w:sz w:val="24"/>
                <w:szCs w:val="24"/>
              </w:rPr>
              <w:t>»</w:t>
            </w:r>
            <w:r w:rsidRPr="00BF527E">
              <w:rPr>
                <w:rFonts w:ascii="Times New Roman" w:hAnsi="Times New Roman"/>
                <w:sz w:val="24"/>
                <w:szCs w:val="24"/>
              </w:rPr>
              <w:t xml:space="preserve"> (ГАОУ ДПО ЛОИРО, 24  часа,  1 группа)</w:t>
            </w:r>
          </w:p>
        </w:tc>
      </w:tr>
      <w:tr w:rsidR="00606279" w:rsidRPr="00BF527E" w:rsidTr="008A3016">
        <w:tc>
          <w:tcPr>
            <w:tcW w:w="983" w:type="dxa"/>
          </w:tcPr>
          <w:p w:rsidR="00606279" w:rsidRPr="00BF527E" w:rsidRDefault="00606279" w:rsidP="00765D05">
            <w:pPr>
              <w:pStyle w:val="a3"/>
              <w:spacing w:after="0" w:line="240" w:lineRule="auto"/>
              <w:ind w:left="0"/>
              <w:jc w:val="center"/>
              <w:rPr>
                <w:rFonts w:ascii="Times New Roman" w:hAnsi="Times New Roman"/>
                <w:sz w:val="24"/>
                <w:szCs w:val="24"/>
              </w:rPr>
            </w:pPr>
            <w:r w:rsidRPr="00BF527E">
              <w:rPr>
                <w:rFonts w:ascii="Times New Roman" w:hAnsi="Times New Roman"/>
                <w:sz w:val="24"/>
                <w:szCs w:val="24"/>
              </w:rPr>
              <w:lastRenderedPageBreak/>
              <w:t>6</w:t>
            </w:r>
          </w:p>
        </w:tc>
        <w:tc>
          <w:tcPr>
            <w:tcW w:w="1569" w:type="dxa"/>
          </w:tcPr>
          <w:p w:rsidR="00606279" w:rsidRPr="00BF527E" w:rsidRDefault="00606279" w:rsidP="00881A25">
            <w:pPr>
              <w:pStyle w:val="a3"/>
              <w:spacing w:after="0" w:line="240" w:lineRule="auto"/>
              <w:ind w:left="0"/>
              <w:rPr>
                <w:rFonts w:ascii="Times New Roman" w:hAnsi="Times New Roman"/>
                <w:sz w:val="24"/>
                <w:szCs w:val="24"/>
              </w:rPr>
            </w:pPr>
            <w:r w:rsidRPr="00BF527E">
              <w:rPr>
                <w:rFonts w:ascii="Times New Roman" w:hAnsi="Times New Roman"/>
                <w:sz w:val="24"/>
                <w:szCs w:val="24"/>
              </w:rPr>
              <w:t xml:space="preserve">Февраль-ноябрь </w:t>
            </w:r>
          </w:p>
          <w:p w:rsidR="00765D05" w:rsidRPr="00BF527E" w:rsidRDefault="00765D05" w:rsidP="00881A25">
            <w:pPr>
              <w:pStyle w:val="a3"/>
              <w:spacing w:after="0" w:line="240" w:lineRule="auto"/>
              <w:ind w:left="0"/>
              <w:rPr>
                <w:rFonts w:ascii="Times New Roman" w:hAnsi="Times New Roman"/>
                <w:sz w:val="24"/>
                <w:szCs w:val="24"/>
              </w:rPr>
            </w:pPr>
            <w:r w:rsidRPr="00BF527E">
              <w:rPr>
                <w:rFonts w:ascii="Times New Roman" w:hAnsi="Times New Roman"/>
                <w:sz w:val="24"/>
                <w:szCs w:val="24"/>
              </w:rPr>
              <w:t>2018</w:t>
            </w:r>
          </w:p>
        </w:tc>
        <w:tc>
          <w:tcPr>
            <w:tcW w:w="7513" w:type="dxa"/>
          </w:tcPr>
          <w:p w:rsidR="00606279" w:rsidRPr="00BF527E" w:rsidRDefault="00765D05" w:rsidP="00881A25">
            <w:pPr>
              <w:pStyle w:val="a3"/>
              <w:spacing w:after="0" w:line="240" w:lineRule="auto"/>
              <w:ind w:left="0"/>
              <w:rPr>
                <w:rFonts w:ascii="Times New Roman" w:hAnsi="Times New Roman"/>
                <w:sz w:val="24"/>
                <w:szCs w:val="24"/>
              </w:rPr>
            </w:pPr>
            <w:r w:rsidRPr="00BF527E">
              <w:rPr>
                <w:rFonts w:ascii="Times New Roman" w:hAnsi="Times New Roman"/>
                <w:sz w:val="24"/>
                <w:szCs w:val="24"/>
              </w:rPr>
              <w:t>Курсы повышения квалификации для руководителей методических объединений в АТЕ (ГАОУ ДПО ЛОИРО, 36  часов,  1 группа)</w:t>
            </w:r>
          </w:p>
        </w:tc>
      </w:tr>
      <w:tr w:rsidR="00606279" w:rsidRPr="00BF527E" w:rsidTr="008A3016">
        <w:tc>
          <w:tcPr>
            <w:tcW w:w="983" w:type="dxa"/>
          </w:tcPr>
          <w:p w:rsidR="00606279" w:rsidRPr="00BF527E" w:rsidRDefault="00606279" w:rsidP="00765D05">
            <w:pPr>
              <w:pStyle w:val="a3"/>
              <w:spacing w:after="0" w:line="240" w:lineRule="auto"/>
              <w:ind w:left="0"/>
              <w:jc w:val="center"/>
              <w:rPr>
                <w:rFonts w:ascii="Times New Roman" w:hAnsi="Times New Roman"/>
                <w:sz w:val="24"/>
                <w:szCs w:val="24"/>
              </w:rPr>
            </w:pPr>
            <w:r w:rsidRPr="00BF527E">
              <w:rPr>
                <w:rFonts w:ascii="Times New Roman" w:hAnsi="Times New Roman"/>
                <w:sz w:val="24"/>
                <w:szCs w:val="24"/>
              </w:rPr>
              <w:t>7</w:t>
            </w:r>
          </w:p>
        </w:tc>
        <w:tc>
          <w:tcPr>
            <w:tcW w:w="1569" w:type="dxa"/>
          </w:tcPr>
          <w:p w:rsidR="00606279" w:rsidRPr="00BF527E" w:rsidRDefault="00606279" w:rsidP="00881A25">
            <w:pPr>
              <w:pStyle w:val="a3"/>
              <w:spacing w:after="0" w:line="240" w:lineRule="auto"/>
              <w:ind w:left="0"/>
              <w:rPr>
                <w:rFonts w:ascii="Times New Roman" w:hAnsi="Times New Roman"/>
                <w:sz w:val="24"/>
                <w:szCs w:val="24"/>
              </w:rPr>
            </w:pPr>
            <w:r w:rsidRPr="00BF527E">
              <w:rPr>
                <w:rFonts w:ascii="Times New Roman" w:hAnsi="Times New Roman"/>
                <w:sz w:val="24"/>
                <w:szCs w:val="24"/>
              </w:rPr>
              <w:t xml:space="preserve">Февраль </w:t>
            </w:r>
            <w:proofErr w:type="gramStart"/>
            <w:r w:rsidRPr="00BF527E">
              <w:rPr>
                <w:rFonts w:ascii="Times New Roman" w:hAnsi="Times New Roman"/>
                <w:sz w:val="24"/>
                <w:szCs w:val="24"/>
              </w:rPr>
              <w:t>–н</w:t>
            </w:r>
            <w:proofErr w:type="gramEnd"/>
            <w:r w:rsidRPr="00BF527E">
              <w:rPr>
                <w:rFonts w:ascii="Times New Roman" w:hAnsi="Times New Roman"/>
                <w:sz w:val="24"/>
                <w:szCs w:val="24"/>
              </w:rPr>
              <w:t xml:space="preserve">оябрь    2018 </w:t>
            </w:r>
          </w:p>
        </w:tc>
        <w:tc>
          <w:tcPr>
            <w:tcW w:w="7513" w:type="dxa"/>
          </w:tcPr>
          <w:p w:rsidR="00606279" w:rsidRPr="00BF527E" w:rsidRDefault="00606279" w:rsidP="00881A25">
            <w:pPr>
              <w:pStyle w:val="a3"/>
              <w:spacing w:after="0" w:line="240" w:lineRule="auto"/>
              <w:ind w:left="0"/>
              <w:rPr>
                <w:rFonts w:ascii="Times New Roman" w:hAnsi="Times New Roman"/>
                <w:sz w:val="24"/>
                <w:szCs w:val="24"/>
              </w:rPr>
            </w:pPr>
            <w:r w:rsidRPr="00BF527E">
              <w:rPr>
                <w:rFonts w:ascii="Times New Roman" w:hAnsi="Times New Roman"/>
                <w:sz w:val="24"/>
                <w:szCs w:val="24"/>
              </w:rPr>
              <w:t xml:space="preserve">Курсы повышения квалификации для учителей  физики ЛО </w:t>
            </w:r>
            <w:r w:rsidR="00215D87" w:rsidRPr="00BF527E">
              <w:rPr>
                <w:rFonts w:ascii="Times New Roman" w:hAnsi="Times New Roman"/>
                <w:sz w:val="24"/>
                <w:szCs w:val="24"/>
              </w:rPr>
              <w:t>«</w:t>
            </w:r>
            <w:r w:rsidRPr="00BF527E">
              <w:rPr>
                <w:rFonts w:ascii="Times New Roman" w:hAnsi="Times New Roman"/>
                <w:sz w:val="24"/>
                <w:szCs w:val="24"/>
              </w:rPr>
              <w:t>Методика обучения  физики  и астрономии по ФГОС ОО</w:t>
            </w:r>
            <w:r w:rsidR="00215D87" w:rsidRPr="00BF527E">
              <w:rPr>
                <w:rFonts w:ascii="Times New Roman" w:hAnsi="Times New Roman"/>
                <w:sz w:val="24"/>
                <w:szCs w:val="24"/>
              </w:rPr>
              <w:t>»</w:t>
            </w:r>
            <w:r w:rsidRPr="00BF527E">
              <w:rPr>
                <w:rFonts w:ascii="Times New Roman" w:hAnsi="Times New Roman"/>
                <w:sz w:val="24"/>
                <w:szCs w:val="24"/>
              </w:rPr>
              <w:t xml:space="preserve"> (108 часов, ГАОУ ДПО ЛОИРО, 1 группа)</w:t>
            </w:r>
          </w:p>
        </w:tc>
      </w:tr>
      <w:tr w:rsidR="00606279" w:rsidRPr="00BF527E" w:rsidTr="008A3016">
        <w:tc>
          <w:tcPr>
            <w:tcW w:w="983" w:type="dxa"/>
          </w:tcPr>
          <w:p w:rsidR="00606279" w:rsidRPr="00BF527E" w:rsidRDefault="00D04EE1" w:rsidP="00765D05">
            <w:pPr>
              <w:pStyle w:val="a3"/>
              <w:spacing w:after="0" w:line="240" w:lineRule="auto"/>
              <w:ind w:left="0"/>
              <w:jc w:val="center"/>
              <w:rPr>
                <w:rFonts w:ascii="Times New Roman" w:hAnsi="Times New Roman"/>
                <w:sz w:val="24"/>
                <w:szCs w:val="24"/>
              </w:rPr>
            </w:pPr>
            <w:r w:rsidRPr="00BF527E">
              <w:rPr>
                <w:rFonts w:ascii="Times New Roman" w:hAnsi="Times New Roman"/>
                <w:sz w:val="24"/>
                <w:szCs w:val="24"/>
              </w:rPr>
              <w:t>8</w:t>
            </w:r>
          </w:p>
        </w:tc>
        <w:tc>
          <w:tcPr>
            <w:tcW w:w="1569" w:type="dxa"/>
          </w:tcPr>
          <w:p w:rsidR="00606279" w:rsidRPr="00BF527E" w:rsidRDefault="00606279" w:rsidP="00881A25">
            <w:pPr>
              <w:pStyle w:val="a3"/>
              <w:spacing w:after="0" w:line="240" w:lineRule="auto"/>
              <w:ind w:left="0"/>
              <w:rPr>
                <w:rFonts w:ascii="Times New Roman" w:hAnsi="Times New Roman"/>
                <w:sz w:val="24"/>
                <w:szCs w:val="24"/>
              </w:rPr>
            </w:pPr>
            <w:r w:rsidRPr="00BF527E">
              <w:rPr>
                <w:rFonts w:ascii="Times New Roman" w:hAnsi="Times New Roman"/>
                <w:sz w:val="24"/>
                <w:szCs w:val="24"/>
              </w:rPr>
              <w:t>Март-май 2017</w:t>
            </w:r>
          </w:p>
        </w:tc>
        <w:tc>
          <w:tcPr>
            <w:tcW w:w="7513" w:type="dxa"/>
          </w:tcPr>
          <w:p w:rsidR="00606279" w:rsidRPr="00BF527E" w:rsidRDefault="00606279" w:rsidP="00881A25">
            <w:pPr>
              <w:pStyle w:val="a3"/>
              <w:spacing w:after="0" w:line="240" w:lineRule="auto"/>
              <w:ind w:left="0"/>
              <w:rPr>
                <w:rFonts w:ascii="Times New Roman" w:hAnsi="Times New Roman"/>
                <w:sz w:val="24"/>
                <w:szCs w:val="24"/>
              </w:rPr>
            </w:pPr>
            <w:r w:rsidRPr="00BF527E">
              <w:rPr>
                <w:rFonts w:ascii="Times New Roman" w:hAnsi="Times New Roman"/>
                <w:sz w:val="24"/>
                <w:szCs w:val="24"/>
              </w:rPr>
              <w:t xml:space="preserve">Разработаны дистанционные модули  для учителей  физики ЛО по разделам </w:t>
            </w:r>
            <w:r w:rsidR="00215D87" w:rsidRPr="00BF527E">
              <w:rPr>
                <w:rFonts w:ascii="Times New Roman" w:hAnsi="Times New Roman"/>
                <w:sz w:val="24"/>
                <w:szCs w:val="24"/>
              </w:rPr>
              <w:t>«</w:t>
            </w:r>
            <w:r w:rsidRPr="00BF527E">
              <w:rPr>
                <w:rFonts w:ascii="Times New Roman" w:hAnsi="Times New Roman"/>
                <w:sz w:val="24"/>
                <w:szCs w:val="24"/>
              </w:rPr>
              <w:t>Влажность воздуха</w:t>
            </w:r>
            <w:r w:rsidR="00215D87" w:rsidRPr="00BF527E">
              <w:rPr>
                <w:rFonts w:ascii="Times New Roman" w:hAnsi="Times New Roman"/>
                <w:sz w:val="24"/>
                <w:szCs w:val="24"/>
              </w:rPr>
              <w:t>»</w:t>
            </w:r>
            <w:r w:rsidRPr="00BF527E">
              <w:rPr>
                <w:rFonts w:ascii="Times New Roman" w:hAnsi="Times New Roman"/>
                <w:sz w:val="24"/>
                <w:szCs w:val="24"/>
              </w:rPr>
              <w:t xml:space="preserve">,  </w:t>
            </w:r>
            <w:r w:rsidR="00215D87" w:rsidRPr="00BF527E">
              <w:rPr>
                <w:rFonts w:ascii="Times New Roman" w:hAnsi="Times New Roman"/>
                <w:sz w:val="24"/>
                <w:szCs w:val="24"/>
              </w:rPr>
              <w:t>«</w:t>
            </w:r>
            <w:r w:rsidRPr="00BF527E">
              <w:rPr>
                <w:rFonts w:ascii="Times New Roman" w:hAnsi="Times New Roman"/>
                <w:sz w:val="24"/>
                <w:szCs w:val="24"/>
              </w:rPr>
              <w:t>Первый закон термодинамики</w:t>
            </w:r>
            <w:r w:rsidR="00215D87" w:rsidRPr="00BF527E">
              <w:rPr>
                <w:rFonts w:ascii="Times New Roman" w:hAnsi="Times New Roman"/>
                <w:sz w:val="24"/>
                <w:szCs w:val="24"/>
              </w:rPr>
              <w:t>»</w:t>
            </w:r>
            <w:r w:rsidRPr="00BF527E">
              <w:rPr>
                <w:rFonts w:ascii="Times New Roman" w:hAnsi="Times New Roman"/>
                <w:sz w:val="24"/>
                <w:szCs w:val="24"/>
              </w:rPr>
              <w:t xml:space="preserve">, </w:t>
            </w:r>
            <w:r w:rsidR="00215D87" w:rsidRPr="00BF527E">
              <w:rPr>
                <w:rFonts w:ascii="Times New Roman" w:hAnsi="Times New Roman"/>
                <w:sz w:val="24"/>
                <w:szCs w:val="24"/>
              </w:rPr>
              <w:t>«</w:t>
            </w:r>
            <w:r w:rsidRPr="00BF527E">
              <w:rPr>
                <w:rFonts w:ascii="Times New Roman" w:hAnsi="Times New Roman"/>
                <w:sz w:val="24"/>
                <w:szCs w:val="24"/>
              </w:rPr>
              <w:t>Постоянный ток</w:t>
            </w:r>
            <w:r w:rsidR="00215D87" w:rsidRPr="00BF527E">
              <w:rPr>
                <w:rFonts w:ascii="Times New Roman" w:hAnsi="Times New Roman"/>
                <w:sz w:val="24"/>
                <w:szCs w:val="24"/>
              </w:rPr>
              <w:t>»</w:t>
            </w:r>
            <w:r w:rsidRPr="00BF527E">
              <w:rPr>
                <w:rFonts w:ascii="Times New Roman" w:hAnsi="Times New Roman"/>
                <w:sz w:val="24"/>
                <w:szCs w:val="24"/>
              </w:rPr>
              <w:t xml:space="preserve">, </w:t>
            </w:r>
            <w:r w:rsidR="00215D87" w:rsidRPr="00BF527E">
              <w:rPr>
                <w:rFonts w:ascii="Times New Roman" w:hAnsi="Times New Roman"/>
                <w:sz w:val="24"/>
                <w:szCs w:val="24"/>
              </w:rPr>
              <w:t>«</w:t>
            </w:r>
            <w:r w:rsidRPr="00BF527E">
              <w:rPr>
                <w:rFonts w:ascii="Times New Roman" w:hAnsi="Times New Roman"/>
                <w:sz w:val="24"/>
                <w:szCs w:val="24"/>
              </w:rPr>
              <w:t>Переменный ток</w:t>
            </w:r>
            <w:r w:rsidR="00215D87" w:rsidRPr="00BF527E">
              <w:rPr>
                <w:rFonts w:ascii="Times New Roman" w:hAnsi="Times New Roman"/>
                <w:sz w:val="24"/>
                <w:szCs w:val="24"/>
              </w:rPr>
              <w:t>»</w:t>
            </w:r>
            <w:r w:rsidRPr="00BF527E">
              <w:rPr>
                <w:rFonts w:ascii="Times New Roman" w:hAnsi="Times New Roman"/>
                <w:sz w:val="24"/>
                <w:szCs w:val="24"/>
              </w:rPr>
              <w:t xml:space="preserve">, </w:t>
            </w:r>
            <w:r w:rsidR="00215D87" w:rsidRPr="00BF527E">
              <w:rPr>
                <w:rFonts w:ascii="Times New Roman" w:hAnsi="Times New Roman"/>
                <w:sz w:val="24"/>
                <w:szCs w:val="24"/>
              </w:rPr>
              <w:t>«</w:t>
            </w:r>
            <w:r w:rsidRPr="00BF527E">
              <w:rPr>
                <w:rFonts w:ascii="Times New Roman" w:hAnsi="Times New Roman"/>
                <w:sz w:val="24"/>
                <w:szCs w:val="24"/>
              </w:rPr>
              <w:t>Оптические явления</w:t>
            </w:r>
            <w:r w:rsidR="00215D87" w:rsidRPr="00BF527E">
              <w:rPr>
                <w:rFonts w:ascii="Times New Roman" w:hAnsi="Times New Roman"/>
                <w:sz w:val="24"/>
                <w:szCs w:val="24"/>
              </w:rPr>
              <w:t>»</w:t>
            </w:r>
            <w:r w:rsidRPr="00BF527E">
              <w:rPr>
                <w:rFonts w:ascii="Times New Roman" w:hAnsi="Times New Roman"/>
                <w:sz w:val="24"/>
                <w:szCs w:val="24"/>
              </w:rPr>
              <w:t xml:space="preserve">, </w:t>
            </w:r>
            <w:r w:rsidR="00215D87" w:rsidRPr="00BF527E">
              <w:rPr>
                <w:rFonts w:ascii="Times New Roman" w:hAnsi="Times New Roman"/>
                <w:sz w:val="24"/>
                <w:szCs w:val="24"/>
              </w:rPr>
              <w:t>«</w:t>
            </w:r>
            <w:r w:rsidRPr="00BF527E">
              <w:rPr>
                <w:rFonts w:ascii="Times New Roman" w:hAnsi="Times New Roman"/>
                <w:sz w:val="24"/>
                <w:szCs w:val="24"/>
              </w:rPr>
              <w:t>Фотоэффект</w:t>
            </w:r>
            <w:r w:rsidR="00215D87" w:rsidRPr="00BF527E">
              <w:rPr>
                <w:rFonts w:ascii="Times New Roman" w:hAnsi="Times New Roman"/>
                <w:sz w:val="24"/>
                <w:szCs w:val="24"/>
              </w:rPr>
              <w:t>»</w:t>
            </w:r>
            <w:r w:rsidRPr="00BF527E">
              <w:rPr>
                <w:rFonts w:ascii="Times New Roman" w:hAnsi="Times New Roman"/>
                <w:sz w:val="24"/>
                <w:szCs w:val="24"/>
              </w:rPr>
              <w:t xml:space="preserve">, </w:t>
            </w:r>
            <w:r w:rsidR="00215D87" w:rsidRPr="00BF527E">
              <w:rPr>
                <w:rFonts w:ascii="Times New Roman" w:hAnsi="Times New Roman"/>
                <w:sz w:val="24"/>
                <w:szCs w:val="24"/>
              </w:rPr>
              <w:t>«</w:t>
            </w:r>
            <w:r w:rsidRPr="00BF527E">
              <w:rPr>
                <w:rFonts w:ascii="Times New Roman" w:hAnsi="Times New Roman"/>
                <w:sz w:val="24"/>
                <w:szCs w:val="24"/>
              </w:rPr>
              <w:t>Физика атома и атомного ядра</w:t>
            </w:r>
            <w:r w:rsidR="00215D87" w:rsidRPr="00BF527E">
              <w:rPr>
                <w:rFonts w:ascii="Times New Roman" w:hAnsi="Times New Roman"/>
                <w:sz w:val="24"/>
                <w:szCs w:val="24"/>
              </w:rPr>
              <w:t>»</w:t>
            </w:r>
          </w:p>
          <w:p w:rsidR="008A3016" w:rsidRPr="00BF527E" w:rsidRDefault="008A3016" w:rsidP="00881A25">
            <w:pPr>
              <w:pStyle w:val="a3"/>
              <w:spacing w:after="0" w:line="240" w:lineRule="auto"/>
              <w:ind w:left="0"/>
              <w:rPr>
                <w:rFonts w:ascii="Times New Roman" w:hAnsi="Times New Roman"/>
                <w:sz w:val="24"/>
                <w:szCs w:val="24"/>
              </w:rPr>
            </w:pPr>
            <w:r w:rsidRPr="00BF527E">
              <w:rPr>
                <w:rFonts w:ascii="Times New Roman" w:hAnsi="Times New Roman"/>
                <w:sz w:val="24"/>
                <w:szCs w:val="24"/>
              </w:rPr>
              <w:t>ГАОУ ДПО ЛОИРО</w:t>
            </w:r>
          </w:p>
        </w:tc>
      </w:tr>
    </w:tbl>
    <w:p w:rsidR="00942FD0" w:rsidRPr="00BF527E" w:rsidRDefault="00942FD0" w:rsidP="00942FD0">
      <w:pPr>
        <w:spacing w:line="276" w:lineRule="auto"/>
        <w:ind w:left="-567" w:right="-284" w:firstLine="567"/>
        <w:jc w:val="both"/>
        <w:rPr>
          <w:b/>
        </w:rPr>
      </w:pPr>
    </w:p>
    <w:p w:rsidR="00942FD0" w:rsidRPr="00BF527E" w:rsidRDefault="00942FD0" w:rsidP="00D728FC">
      <w:pPr>
        <w:pStyle w:val="3"/>
        <w:spacing w:before="0"/>
        <w:ind w:left="-567" w:right="-285"/>
        <w:jc w:val="both"/>
        <w:rPr>
          <w:rFonts w:ascii="Times New Roman" w:eastAsia="Times New Roman" w:hAnsi="Times New Roman" w:cs="Times New Roman"/>
          <w:b w:val="0"/>
          <w:smallCaps/>
          <w:color w:val="auto"/>
        </w:rPr>
      </w:pPr>
      <w:r w:rsidRPr="00BF527E">
        <w:rPr>
          <w:rFonts w:ascii="Times New Roman" w:eastAsia="Times New Roman" w:hAnsi="Times New Roman" w:cs="Times New Roman"/>
          <w:smallCaps/>
          <w:color w:val="auto"/>
        </w:rPr>
        <w:t>5. РЕКОМЕНДАЦИИ:</w:t>
      </w:r>
    </w:p>
    <w:p w:rsidR="00BA1F33" w:rsidRPr="00BF527E" w:rsidRDefault="00BA1F33" w:rsidP="00D728FC">
      <w:pPr>
        <w:ind w:left="-567" w:right="-285"/>
        <w:jc w:val="both"/>
        <w:rPr>
          <w:b/>
        </w:rPr>
      </w:pPr>
    </w:p>
    <w:p w:rsidR="00942FD0" w:rsidRPr="00BF527E" w:rsidRDefault="00942FD0" w:rsidP="00215D87">
      <w:pPr>
        <w:spacing w:line="276" w:lineRule="auto"/>
        <w:ind w:left="-567" w:firstLine="567"/>
        <w:jc w:val="both"/>
        <w:rPr>
          <w:b/>
        </w:rPr>
      </w:pPr>
      <w:r w:rsidRPr="00BF527E">
        <w:rPr>
          <w:b/>
        </w:rPr>
        <w:t>Предложения по возможным направлениям совершенствования организации и методики обучения школьников в Ленинградской области.</w:t>
      </w:r>
    </w:p>
    <w:p w:rsidR="00D728FC" w:rsidRPr="00BF527E" w:rsidRDefault="00D728FC" w:rsidP="00215D87">
      <w:pPr>
        <w:spacing w:line="276" w:lineRule="auto"/>
        <w:ind w:left="-567" w:firstLine="567"/>
        <w:jc w:val="both"/>
        <w:rPr>
          <w:b/>
        </w:rPr>
      </w:pPr>
    </w:p>
    <w:p w:rsidR="00942FD0" w:rsidRPr="00BF527E" w:rsidRDefault="00942FD0" w:rsidP="00215D87">
      <w:pPr>
        <w:pStyle w:val="a3"/>
        <w:numPr>
          <w:ilvl w:val="0"/>
          <w:numId w:val="45"/>
        </w:numPr>
        <w:tabs>
          <w:tab w:val="left" w:pos="567"/>
        </w:tabs>
        <w:spacing w:after="0"/>
        <w:ind w:left="-567" w:firstLine="567"/>
        <w:jc w:val="both"/>
        <w:rPr>
          <w:rFonts w:ascii="Times New Roman" w:hAnsi="Times New Roman"/>
          <w:smallCaps/>
          <w:sz w:val="24"/>
          <w:szCs w:val="24"/>
        </w:rPr>
      </w:pPr>
      <w:r w:rsidRPr="00BF527E">
        <w:rPr>
          <w:rFonts w:ascii="Times New Roman" w:hAnsi="Times New Roman"/>
          <w:sz w:val="24"/>
          <w:szCs w:val="24"/>
        </w:rPr>
        <w:t>Продолжать внедрять учебные модули по методике решения заданий ЕГЭ, по подготовке к ЕГЭ в курсы повышения квалификации на базе</w:t>
      </w:r>
      <w:r w:rsidR="00BA1F33" w:rsidRPr="00BF527E">
        <w:rPr>
          <w:rFonts w:ascii="Times New Roman" w:hAnsi="Times New Roman"/>
          <w:sz w:val="24"/>
          <w:szCs w:val="24"/>
        </w:rPr>
        <w:t xml:space="preserve"> ГАОУ ДПО ЛОИРО.</w:t>
      </w:r>
    </w:p>
    <w:p w:rsidR="00942FD0" w:rsidRPr="00BF527E" w:rsidRDefault="00942FD0" w:rsidP="00215D87">
      <w:pPr>
        <w:pStyle w:val="a3"/>
        <w:numPr>
          <w:ilvl w:val="0"/>
          <w:numId w:val="45"/>
        </w:numPr>
        <w:tabs>
          <w:tab w:val="left" w:pos="567"/>
        </w:tabs>
        <w:spacing w:after="0"/>
        <w:ind w:left="-567" w:firstLine="567"/>
        <w:jc w:val="both"/>
        <w:rPr>
          <w:rFonts w:ascii="Times New Roman" w:hAnsi="Times New Roman"/>
          <w:smallCaps/>
          <w:sz w:val="24"/>
          <w:szCs w:val="24"/>
        </w:rPr>
      </w:pPr>
      <w:r w:rsidRPr="00BF527E">
        <w:rPr>
          <w:rFonts w:ascii="Times New Roman" w:hAnsi="Times New Roman"/>
          <w:sz w:val="24"/>
          <w:szCs w:val="24"/>
        </w:rPr>
        <w:t>Проводить выездные семинары и мастер-классы в</w:t>
      </w:r>
      <w:r w:rsidR="00606279" w:rsidRPr="00BF527E">
        <w:rPr>
          <w:rFonts w:ascii="Times New Roman" w:hAnsi="Times New Roman"/>
          <w:sz w:val="24"/>
          <w:szCs w:val="24"/>
        </w:rPr>
        <w:t>о</w:t>
      </w:r>
      <w:r w:rsidRPr="00BF527E">
        <w:rPr>
          <w:rFonts w:ascii="Times New Roman" w:hAnsi="Times New Roman"/>
          <w:sz w:val="24"/>
          <w:szCs w:val="24"/>
        </w:rPr>
        <w:t xml:space="preserve">  Всеволожском</w:t>
      </w:r>
      <w:r w:rsidR="00606279" w:rsidRPr="00BF527E">
        <w:rPr>
          <w:rFonts w:ascii="Times New Roman" w:hAnsi="Times New Roman"/>
          <w:sz w:val="24"/>
          <w:szCs w:val="24"/>
        </w:rPr>
        <w:t>, Выборгском,</w:t>
      </w:r>
      <w:r w:rsidRPr="00BF527E">
        <w:rPr>
          <w:rFonts w:ascii="Times New Roman" w:hAnsi="Times New Roman"/>
          <w:sz w:val="24"/>
          <w:szCs w:val="24"/>
        </w:rPr>
        <w:t xml:space="preserve"> </w:t>
      </w:r>
      <w:r w:rsidR="00606279" w:rsidRPr="00BF527E">
        <w:rPr>
          <w:rFonts w:ascii="Times New Roman" w:hAnsi="Times New Roman"/>
          <w:sz w:val="24"/>
          <w:szCs w:val="24"/>
        </w:rPr>
        <w:t xml:space="preserve">Гатчинском </w:t>
      </w:r>
      <w:r w:rsidRPr="00BF527E">
        <w:rPr>
          <w:rFonts w:ascii="Times New Roman" w:hAnsi="Times New Roman"/>
          <w:sz w:val="24"/>
          <w:szCs w:val="24"/>
        </w:rPr>
        <w:t>районах (как наиболее массовых, 30-35% от общего  числа сдающих ЕГЭ)</w:t>
      </w:r>
      <w:r w:rsidR="00BA1F33" w:rsidRPr="00BF527E">
        <w:rPr>
          <w:rFonts w:ascii="Times New Roman" w:hAnsi="Times New Roman"/>
          <w:sz w:val="24"/>
          <w:szCs w:val="24"/>
        </w:rPr>
        <w:t>.</w:t>
      </w:r>
    </w:p>
    <w:p w:rsidR="00942FD0" w:rsidRPr="00BF527E" w:rsidRDefault="00942FD0" w:rsidP="00215D87">
      <w:pPr>
        <w:pStyle w:val="a3"/>
        <w:numPr>
          <w:ilvl w:val="0"/>
          <w:numId w:val="45"/>
        </w:numPr>
        <w:tabs>
          <w:tab w:val="left" w:pos="567"/>
        </w:tabs>
        <w:spacing w:after="0"/>
        <w:ind w:left="-567" w:firstLine="567"/>
        <w:jc w:val="both"/>
        <w:rPr>
          <w:rFonts w:ascii="Times New Roman" w:hAnsi="Times New Roman"/>
          <w:smallCaps/>
          <w:sz w:val="24"/>
          <w:szCs w:val="24"/>
        </w:rPr>
      </w:pPr>
      <w:r w:rsidRPr="00BF527E">
        <w:rPr>
          <w:rFonts w:ascii="Times New Roman" w:hAnsi="Times New Roman"/>
          <w:color w:val="000000"/>
          <w:sz w:val="24"/>
          <w:szCs w:val="24"/>
        </w:rPr>
        <w:t>Продолжить</w:t>
      </w:r>
      <w:r w:rsidRPr="00BF527E">
        <w:rPr>
          <w:rFonts w:ascii="Times New Roman" w:hAnsi="Times New Roman"/>
          <w:sz w:val="24"/>
          <w:szCs w:val="24"/>
        </w:rPr>
        <w:t xml:space="preserve"> разработку дистанционных модулей  для учителей  физики ЛО по разделам </w:t>
      </w:r>
      <w:r w:rsidR="00215D87" w:rsidRPr="00BF527E">
        <w:rPr>
          <w:rFonts w:ascii="Times New Roman" w:hAnsi="Times New Roman"/>
          <w:sz w:val="24"/>
          <w:szCs w:val="24"/>
        </w:rPr>
        <w:t>«</w:t>
      </w:r>
      <w:r w:rsidRPr="00BF527E">
        <w:rPr>
          <w:rFonts w:ascii="Times New Roman" w:hAnsi="Times New Roman"/>
          <w:sz w:val="24"/>
          <w:szCs w:val="24"/>
        </w:rPr>
        <w:t>Применение законов Ньютона и газовых законов при решении задач гидростатики</w:t>
      </w:r>
      <w:r w:rsidR="00215D87" w:rsidRPr="00BF527E">
        <w:rPr>
          <w:rFonts w:ascii="Times New Roman" w:hAnsi="Times New Roman"/>
          <w:sz w:val="24"/>
          <w:szCs w:val="24"/>
        </w:rPr>
        <w:t>»</w:t>
      </w:r>
      <w:r w:rsidRPr="00BF527E">
        <w:rPr>
          <w:rFonts w:ascii="Times New Roman" w:hAnsi="Times New Roman"/>
          <w:sz w:val="24"/>
          <w:szCs w:val="24"/>
        </w:rPr>
        <w:t xml:space="preserve">,  </w:t>
      </w:r>
      <w:r w:rsidR="00215D87" w:rsidRPr="00BF527E">
        <w:rPr>
          <w:rFonts w:ascii="Times New Roman" w:hAnsi="Times New Roman"/>
          <w:sz w:val="24"/>
          <w:szCs w:val="24"/>
        </w:rPr>
        <w:t>«</w:t>
      </w:r>
      <w:r w:rsidRPr="00BF527E">
        <w:rPr>
          <w:rFonts w:ascii="Times New Roman" w:hAnsi="Times New Roman"/>
          <w:sz w:val="24"/>
          <w:szCs w:val="24"/>
        </w:rPr>
        <w:t>Статика</w:t>
      </w:r>
      <w:r w:rsidR="00215D87" w:rsidRPr="00BF527E">
        <w:rPr>
          <w:rFonts w:ascii="Times New Roman" w:hAnsi="Times New Roman"/>
          <w:sz w:val="24"/>
          <w:szCs w:val="24"/>
        </w:rPr>
        <w:t>»</w:t>
      </w:r>
      <w:r w:rsidR="00BA1F33" w:rsidRPr="00BF527E">
        <w:rPr>
          <w:rFonts w:ascii="Times New Roman" w:hAnsi="Times New Roman"/>
          <w:sz w:val="24"/>
          <w:szCs w:val="24"/>
        </w:rPr>
        <w:t>.</w:t>
      </w:r>
    </w:p>
    <w:p w:rsidR="00942FD0" w:rsidRPr="00BF527E" w:rsidRDefault="00606279" w:rsidP="00215D87">
      <w:pPr>
        <w:pStyle w:val="a3"/>
        <w:numPr>
          <w:ilvl w:val="0"/>
          <w:numId w:val="45"/>
        </w:numPr>
        <w:tabs>
          <w:tab w:val="left" w:pos="567"/>
        </w:tabs>
        <w:spacing w:after="0"/>
        <w:ind w:left="-567" w:firstLine="567"/>
        <w:jc w:val="both"/>
        <w:rPr>
          <w:rFonts w:ascii="Times New Roman" w:hAnsi="Times New Roman"/>
          <w:smallCaps/>
          <w:sz w:val="24"/>
          <w:szCs w:val="24"/>
        </w:rPr>
      </w:pPr>
      <w:proofErr w:type="gramStart"/>
      <w:r w:rsidRPr="00BF527E">
        <w:rPr>
          <w:rFonts w:ascii="Times New Roman" w:hAnsi="Times New Roman"/>
          <w:sz w:val="24"/>
          <w:szCs w:val="24"/>
        </w:rPr>
        <w:t xml:space="preserve">Продолжить работу пилотного </w:t>
      </w:r>
      <w:r w:rsidR="00942FD0" w:rsidRPr="00BF527E">
        <w:rPr>
          <w:rFonts w:ascii="Times New Roman" w:hAnsi="Times New Roman"/>
          <w:sz w:val="24"/>
          <w:szCs w:val="24"/>
        </w:rPr>
        <w:t>проект</w:t>
      </w:r>
      <w:r w:rsidRPr="00BF527E">
        <w:rPr>
          <w:rFonts w:ascii="Times New Roman" w:hAnsi="Times New Roman"/>
          <w:sz w:val="24"/>
          <w:szCs w:val="24"/>
        </w:rPr>
        <w:t>а</w:t>
      </w:r>
      <w:r w:rsidR="00942FD0" w:rsidRPr="00BF527E">
        <w:rPr>
          <w:rFonts w:ascii="Times New Roman" w:hAnsi="Times New Roman"/>
          <w:sz w:val="24"/>
          <w:szCs w:val="24"/>
        </w:rPr>
        <w:t xml:space="preserve"> сетевого обучения в системе дополнительного образования на базе </w:t>
      </w:r>
      <w:r w:rsidR="00942FD0" w:rsidRPr="00BF527E">
        <w:rPr>
          <w:rFonts w:ascii="Times New Roman" w:eastAsia="Times New Roman" w:hAnsi="Times New Roman"/>
          <w:sz w:val="24"/>
          <w:szCs w:val="24"/>
          <w:lang w:eastAsia="ru-RU"/>
        </w:rPr>
        <w:t xml:space="preserve">МБОУ </w:t>
      </w:r>
      <w:r w:rsidR="00215D87" w:rsidRPr="00BF527E">
        <w:rPr>
          <w:rFonts w:ascii="Times New Roman" w:eastAsia="Times New Roman" w:hAnsi="Times New Roman"/>
          <w:sz w:val="24"/>
          <w:szCs w:val="24"/>
          <w:lang w:eastAsia="ru-RU"/>
        </w:rPr>
        <w:t>«</w:t>
      </w:r>
      <w:r w:rsidR="00942FD0" w:rsidRPr="00BF527E">
        <w:rPr>
          <w:rFonts w:ascii="Times New Roman" w:eastAsia="Times New Roman" w:hAnsi="Times New Roman"/>
          <w:sz w:val="24"/>
          <w:szCs w:val="24"/>
          <w:lang w:eastAsia="ru-RU"/>
        </w:rPr>
        <w:t xml:space="preserve">Гатчинский лицей №3 </w:t>
      </w:r>
      <w:proofErr w:type="spellStart"/>
      <w:r w:rsidR="00942FD0" w:rsidRPr="00BF527E">
        <w:rPr>
          <w:rFonts w:ascii="Times New Roman" w:eastAsia="Times New Roman" w:hAnsi="Times New Roman"/>
          <w:sz w:val="24"/>
          <w:szCs w:val="24"/>
          <w:lang w:eastAsia="ru-RU"/>
        </w:rPr>
        <w:t>им.А.И.Перегудова</w:t>
      </w:r>
      <w:proofErr w:type="spellEnd"/>
      <w:r w:rsidR="00215D87" w:rsidRPr="00BF527E">
        <w:rPr>
          <w:rFonts w:ascii="Times New Roman" w:eastAsia="Times New Roman" w:hAnsi="Times New Roman"/>
          <w:sz w:val="24"/>
          <w:szCs w:val="24"/>
          <w:lang w:eastAsia="ru-RU"/>
        </w:rPr>
        <w:t>»</w:t>
      </w:r>
      <w:r w:rsidR="00942FD0" w:rsidRPr="00BF527E">
        <w:rPr>
          <w:rFonts w:ascii="Times New Roman" w:eastAsia="Times New Roman" w:hAnsi="Times New Roman"/>
          <w:sz w:val="24"/>
          <w:szCs w:val="24"/>
          <w:lang w:eastAsia="ru-RU"/>
        </w:rPr>
        <w:t xml:space="preserve"> для обучающихся Гатчинского района в классах с базовым уровнем преподавания фи</w:t>
      </w:r>
      <w:r w:rsidR="00BA1F33" w:rsidRPr="00BF527E">
        <w:rPr>
          <w:rFonts w:ascii="Times New Roman" w:eastAsia="Times New Roman" w:hAnsi="Times New Roman"/>
          <w:sz w:val="24"/>
          <w:szCs w:val="24"/>
          <w:lang w:eastAsia="ru-RU"/>
        </w:rPr>
        <w:t>зики.</w:t>
      </w:r>
      <w:proofErr w:type="gramEnd"/>
    </w:p>
    <w:p w:rsidR="00942FD0" w:rsidRPr="00BF527E" w:rsidRDefault="00942FD0" w:rsidP="00215D87">
      <w:pPr>
        <w:pStyle w:val="a3"/>
        <w:numPr>
          <w:ilvl w:val="0"/>
          <w:numId w:val="45"/>
        </w:numPr>
        <w:tabs>
          <w:tab w:val="left" w:pos="567"/>
        </w:tabs>
        <w:spacing w:after="0"/>
        <w:ind w:left="-567" w:firstLine="567"/>
        <w:jc w:val="both"/>
        <w:rPr>
          <w:rFonts w:ascii="Times New Roman" w:hAnsi="Times New Roman"/>
          <w:smallCaps/>
          <w:sz w:val="24"/>
          <w:szCs w:val="24"/>
        </w:rPr>
      </w:pPr>
      <w:r w:rsidRPr="00BF527E">
        <w:rPr>
          <w:rFonts w:ascii="Times New Roman" w:hAnsi="Times New Roman"/>
          <w:sz w:val="24"/>
          <w:szCs w:val="24"/>
        </w:rPr>
        <w:t xml:space="preserve">В профильных классах и классах </w:t>
      </w:r>
      <w:proofErr w:type="spellStart"/>
      <w:r w:rsidRPr="00BF527E">
        <w:rPr>
          <w:rFonts w:ascii="Times New Roman" w:hAnsi="Times New Roman"/>
          <w:sz w:val="24"/>
          <w:szCs w:val="24"/>
        </w:rPr>
        <w:t>предпрофильной</w:t>
      </w:r>
      <w:proofErr w:type="spellEnd"/>
      <w:r w:rsidRPr="00BF527E">
        <w:rPr>
          <w:rFonts w:ascii="Times New Roman" w:hAnsi="Times New Roman"/>
          <w:sz w:val="24"/>
          <w:szCs w:val="24"/>
        </w:rPr>
        <w:t xml:space="preserve"> подготовки рекомендовать к преподаванию УМК Грачева А.В. и др.,  т.к.  в данном учебнике приведены  пошаговые алгоритмы решения задач повышенного и высокого  уровня сложности по всем темам, что позволяет обучающимся заниматься самостоятельно. </w:t>
      </w:r>
    </w:p>
    <w:p w:rsidR="00BA1F33" w:rsidRPr="00BF527E" w:rsidRDefault="00BA1F33" w:rsidP="00215D87">
      <w:pPr>
        <w:spacing w:line="276" w:lineRule="auto"/>
        <w:ind w:left="-567" w:firstLine="567"/>
        <w:jc w:val="both"/>
        <w:rPr>
          <w:b/>
        </w:rPr>
      </w:pPr>
    </w:p>
    <w:p w:rsidR="00881A25" w:rsidRPr="00BF527E" w:rsidRDefault="00942FD0" w:rsidP="00215D87">
      <w:pPr>
        <w:spacing w:line="276" w:lineRule="auto"/>
        <w:ind w:left="-567" w:firstLine="567"/>
        <w:jc w:val="both"/>
        <w:rPr>
          <w:b/>
        </w:rPr>
      </w:pPr>
      <w:r w:rsidRPr="00BF527E">
        <w:rPr>
          <w:b/>
        </w:rPr>
        <w:t xml:space="preserve">Предложения по возможным направлениям диагностики учебных достижений по предмету в </w:t>
      </w:r>
      <w:r w:rsidR="00157B97" w:rsidRPr="00BF527E">
        <w:rPr>
          <w:b/>
        </w:rPr>
        <w:t>Ленинградской области</w:t>
      </w:r>
      <w:r w:rsidRPr="00BF527E">
        <w:rPr>
          <w:b/>
        </w:rPr>
        <w:t>.</w:t>
      </w:r>
    </w:p>
    <w:p w:rsidR="00881A25" w:rsidRPr="00BF527E" w:rsidRDefault="00881A25" w:rsidP="00215D87">
      <w:pPr>
        <w:spacing w:line="276" w:lineRule="auto"/>
        <w:ind w:left="-567" w:firstLine="567"/>
        <w:jc w:val="both"/>
      </w:pPr>
    </w:p>
    <w:p w:rsidR="00881A25" w:rsidRPr="00BF527E" w:rsidRDefault="00765D05" w:rsidP="00215D87">
      <w:pPr>
        <w:pStyle w:val="a3"/>
        <w:numPr>
          <w:ilvl w:val="0"/>
          <w:numId w:val="46"/>
        </w:numPr>
        <w:ind w:left="-567" w:firstLine="567"/>
        <w:jc w:val="both"/>
        <w:rPr>
          <w:rFonts w:ascii="Times New Roman" w:hAnsi="Times New Roman"/>
          <w:sz w:val="24"/>
          <w:szCs w:val="24"/>
        </w:rPr>
      </w:pPr>
      <w:r w:rsidRPr="00BF527E">
        <w:rPr>
          <w:rFonts w:ascii="Times New Roman" w:hAnsi="Times New Roman"/>
          <w:sz w:val="24"/>
          <w:szCs w:val="24"/>
        </w:rPr>
        <w:t xml:space="preserve">Продолжить </w:t>
      </w:r>
      <w:r w:rsidR="00942FD0" w:rsidRPr="00BF527E">
        <w:rPr>
          <w:rFonts w:ascii="Times New Roman" w:hAnsi="Times New Roman"/>
          <w:sz w:val="24"/>
          <w:szCs w:val="24"/>
        </w:rPr>
        <w:t xml:space="preserve">руководителям  методических объединений в АТЕ </w:t>
      </w:r>
      <w:r w:rsidRPr="00BF527E">
        <w:rPr>
          <w:rFonts w:ascii="Times New Roman" w:hAnsi="Times New Roman"/>
          <w:sz w:val="24"/>
          <w:szCs w:val="24"/>
        </w:rPr>
        <w:t xml:space="preserve">разработку единого  банка тематических контрольных и диагностических работ в 10-11х  классах базового уровня преподавания предмета, в которых бы проверялось бы усвоение всех элементов содержания и видов деятельности, приведенных в  кодификаторе с последующим анализом ошибок </w:t>
      </w:r>
      <w:r w:rsidR="00942FD0" w:rsidRPr="00BF527E">
        <w:rPr>
          <w:rFonts w:ascii="Times New Roman" w:hAnsi="Times New Roman"/>
          <w:sz w:val="24"/>
          <w:szCs w:val="24"/>
        </w:rPr>
        <w:t>под руководством кабинета физики ЛОИРО. Подобный подход позволит каждому учителю оценить западающие элементы в методике преподавания, и сформировать адекватное представление у учащихся о степени их готовности к продолжению высшего профильного образования.</w:t>
      </w:r>
    </w:p>
    <w:p w:rsidR="00942FD0" w:rsidRPr="00BF527E" w:rsidRDefault="00942FD0" w:rsidP="00215D87">
      <w:pPr>
        <w:pStyle w:val="a3"/>
        <w:numPr>
          <w:ilvl w:val="0"/>
          <w:numId w:val="46"/>
        </w:numPr>
        <w:ind w:left="-567" w:firstLine="567"/>
        <w:jc w:val="both"/>
        <w:rPr>
          <w:rFonts w:ascii="Times New Roman" w:hAnsi="Times New Roman"/>
          <w:sz w:val="24"/>
          <w:szCs w:val="24"/>
        </w:rPr>
      </w:pPr>
      <w:r w:rsidRPr="00BF527E">
        <w:rPr>
          <w:rFonts w:ascii="Times New Roman" w:hAnsi="Times New Roman"/>
          <w:sz w:val="24"/>
          <w:szCs w:val="24"/>
        </w:rPr>
        <w:t>Продолжить практику тренировочных ЕГЭ по предмету на уровне АТЕ.</w:t>
      </w:r>
    </w:p>
    <w:p w:rsidR="00942FD0" w:rsidRPr="00BF527E" w:rsidRDefault="00942FD0" w:rsidP="00942FD0">
      <w:pPr>
        <w:pStyle w:val="a3"/>
        <w:spacing w:after="0" w:line="240" w:lineRule="auto"/>
        <w:ind w:left="1245"/>
        <w:jc w:val="both"/>
        <w:rPr>
          <w:rFonts w:ascii="Times New Roman" w:hAnsi="Times New Roman"/>
          <w:sz w:val="24"/>
          <w:szCs w:val="24"/>
        </w:rPr>
      </w:pPr>
    </w:p>
    <w:p w:rsidR="00F378B5" w:rsidRPr="00BF527E" w:rsidRDefault="00F378B5" w:rsidP="00F378B5">
      <w:pPr>
        <w:pStyle w:val="1"/>
        <w:spacing w:before="0"/>
        <w:ind w:left="-567"/>
        <w:rPr>
          <w:rFonts w:ascii="Times New Roman" w:hAnsi="Times New Roman" w:cs="Times New Roman"/>
          <w:color w:val="auto"/>
          <w:sz w:val="24"/>
          <w:szCs w:val="24"/>
        </w:rPr>
      </w:pPr>
      <w:r w:rsidRPr="00BF527E">
        <w:rPr>
          <w:rFonts w:ascii="Times New Roman" w:hAnsi="Times New Roman" w:cs="Times New Roman"/>
          <w:color w:val="auto"/>
          <w:sz w:val="24"/>
          <w:szCs w:val="24"/>
        </w:rPr>
        <w:t>СОСТАВИТЕЛИ ОТЧЕТА (</w:t>
      </w:r>
      <w:proofErr w:type="gramStart"/>
      <w:r w:rsidRPr="00BF527E">
        <w:rPr>
          <w:rFonts w:ascii="Times New Roman" w:hAnsi="Times New Roman" w:cs="Times New Roman"/>
          <w:color w:val="auto"/>
          <w:sz w:val="24"/>
          <w:szCs w:val="24"/>
        </w:rPr>
        <w:t>МЕТОДИЧЕСКОГО АНАЛИЗА</w:t>
      </w:r>
      <w:proofErr w:type="gramEnd"/>
      <w:r w:rsidRPr="00BF527E">
        <w:rPr>
          <w:rFonts w:ascii="Times New Roman" w:hAnsi="Times New Roman" w:cs="Times New Roman"/>
          <w:color w:val="auto"/>
          <w:sz w:val="24"/>
          <w:szCs w:val="24"/>
        </w:rPr>
        <w:t xml:space="preserve"> ПО ПРЕДМЕТУ): </w:t>
      </w:r>
    </w:p>
    <w:p w:rsidR="00F378B5" w:rsidRPr="00BF527E" w:rsidRDefault="00F378B5" w:rsidP="00F378B5">
      <w:pPr>
        <w:ind w:left="-567" w:right="-285"/>
      </w:pPr>
    </w:p>
    <w:p w:rsidR="00F378B5" w:rsidRPr="00BF527E" w:rsidRDefault="00F378B5" w:rsidP="00FD0C4A">
      <w:pPr>
        <w:spacing w:line="276" w:lineRule="auto"/>
        <w:ind w:left="-567" w:right="-285"/>
      </w:pPr>
      <w:r w:rsidRPr="00BF527E">
        <w:t>Наименование организации, проводящей анализ результатов ЕГЭ по предмету</w:t>
      </w:r>
    </w:p>
    <w:p w:rsidR="00F378B5" w:rsidRPr="00BF527E" w:rsidRDefault="00F378B5" w:rsidP="00FD0C4A">
      <w:pPr>
        <w:spacing w:line="276" w:lineRule="auto"/>
        <w:ind w:left="-567" w:right="-285"/>
      </w:pPr>
      <w:r w:rsidRPr="00BF527E">
        <w:lastRenderedPageBreak/>
        <w:t xml:space="preserve">ГАОУ ДПО </w:t>
      </w:r>
      <w:r w:rsidR="00215D87" w:rsidRPr="00BF527E">
        <w:t>«</w:t>
      </w:r>
      <w:r w:rsidRPr="00BF527E">
        <w:t>Ленинградский областной институт развития образования</w:t>
      </w:r>
      <w:r w:rsidR="00215D87" w:rsidRPr="00BF527E">
        <w:t>»</w:t>
      </w:r>
    </w:p>
    <w:p w:rsidR="0006593B" w:rsidRPr="00BF527E" w:rsidRDefault="0006593B" w:rsidP="00FD0C4A">
      <w:pPr>
        <w:spacing w:line="276" w:lineRule="auto"/>
        <w:ind w:left="-567" w:right="-285"/>
      </w:pPr>
    </w:p>
    <w:p w:rsidR="00FD0C4A" w:rsidRPr="00BF527E" w:rsidRDefault="00FD0C4A" w:rsidP="00FD0C4A">
      <w:pPr>
        <w:spacing w:line="276" w:lineRule="auto"/>
        <w:ind w:left="-567" w:right="-285"/>
      </w:pPr>
      <w:r w:rsidRPr="00BF527E">
        <w:t xml:space="preserve">ГБУ ЛО </w:t>
      </w:r>
      <w:r w:rsidR="00215D87" w:rsidRPr="00BF527E">
        <w:t>«</w:t>
      </w:r>
      <w:r w:rsidRPr="00BF527E">
        <w:t>ИЦОКО</w:t>
      </w:r>
      <w:r w:rsidR="00215D87" w:rsidRPr="00BF527E">
        <w:t>»</w:t>
      </w:r>
    </w:p>
    <w:p w:rsidR="00D66D33" w:rsidRPr="00BF527E" w:rsidRDefault="00D66D33" w:rsidP="005060D9">
      <w:pPr>
        <w:ind w:left="1134" w:right="-285" w:hanging="850"/>
      </w:pP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3402"/>
        <w:gridCol w:w="2977"/>
      </w:tblGrid>
      <w:tr w:rsidR="00D66D33" w:rsidRPr="00BF527E" w:rsidTr="000816E9">
        <w:tc>
          <w:tcPr>
            <w:tcW w:w="3969" w:type="dxa"/>
            <w:shd w:val="clear" w:color="auto" w:fill="auto"/>
          </w:tcPr>
          <w:p w:rsidR="00D66D33" w:rsidRPr="00BF527E" w:rsidRDefault="00D66D33" w:rsidP="00D66D33">
            <w:r w:rsidRPr="00BF527E">
              <w:t>Ответственный специалист, выполнявший анализ результатов ЕГЭ по предмету</w:t>
            </w:r>
          </w:p>
        </w:tc>
        <w:tc>
          <w:tcPr>
            <w:tcW w:w="3402" w:type="dxa"/>
            <w:shd w:val="clear" w:color="auto" w:fill="auto"/>
          </w:tcPr>
          <w:p w:rsidR="00D66D33" w:rsidRPr="00BF527E" w:rsidRDefault="00D66D33" w:rsidP="00D66D33">
            <w:r w:rsidRPr="00BF527E">
              <w:t>Яковлева Ирина Алексеевна</w:t>
            </w:r>
          </w:p>
          <w:p w:rsidR="00D66D33" w:rsidRPr="00BF527E" w:rsidRDefault="00D66D33" w:rsidP="00D66D33"/>
          <w:p w:rsidR="00D66D33" w:rsidRPr="00BF527E" w:rsidRDefault="00D66D33" w:rsidP="00765D05">
            <w:r w:rsidRPr="00BF527E">
              <w:t xml:space="preserve">ГАОУ ДПО </w:t>
            </w:r>
            <w:r w:rsidR="00215D87" w:rsidRPr="00BF527E">
              <w:t>«</w:t>
            </w:r>
            <w:r w:rsidRPr="00BF527E">
              <w:t>Ленинградский областной институт развития образования</w:t>
            </w:r>
            <w:r w:rsidR="00215D87" w:rsidRPr="00BF527E">
              <w:t>»</w:t>
            </w:r>
            <w:r w:rsidRPr="00BF527E">
              <w:t xml:space="preserve">, методист, старший преподаватель кафедры естественно-географического образования </w:t>
            </w:r>
          </w:p>
        </w:tc>
        <w:tc>
          <w:tcPr>
            <w:tcW w:w="2977" w:type="dxa"/>
          </w:tcPr>
          <w:p w:rsidR="00D66D33" w:rsidRPr="00BF527E" w:rsidRDefault="00D66D33" w:rsidP="00BB0905">
            <w:pPr>
              <w:ind w:left="176"/>
            </w:pPr>
            <w:r w:rsidRPr="00BF527E">
              <w:t xml:space="preserve">Председатель региональной </w:t>
            </w:r>
            <w:r w:rsidR="00BB0905" w:rsidRPr="00BF527E">
              <w:t>предметной комиссии</w:t>
            </w:r>
            <w:r w:rsidRPr="00BF527E">
              <w:t xml:space="preserve"> по физике</w:t>
            </w:r>
          </w:p>
        </w:tc>
      </w:tr>
      <w:tr w:rsidR="00F378B5" w:rsidRPr="00BF527E" w:rsidTr="000816E9">
        <w:tc>
          <w:tcPr>
            <w:tcW w:w="3969" w:type="dxa"/>
            <w:shd w:val="clear" w:color="auto" w:fill="auto"/>
          </w:tcPr>
          <w:p w:rsidR="00F378B5" w:rsidRPr="00BF527E" w:rsidRDefault="00F378B5" w:rsidP="002E7189">
            <w:r w:rsidRPr="00BF527E">
              <w:t>Специалисты, привлекаемые к анализу результатов ЕГЭ по предмету</w:t>
            </w:r>
          </w:p>
        </w:tc>
        <w:tc>
          <w:tcPr>
            <w:tcW w:w="3402" w:type="dxa"/>
            <w:shd w:val="clear" w:color="auto" w:fill="auto"/>
          </w:tcPr>
          <w:p w:rsidR="00F378B5" w:rsidRPr="00BF527E" w:rsidRDefault="00F378B5" w:rsidP="002E7189">
            <w:r w:rsidRPr="00BF527E">
              <w:t>Соколов Николай Юрьевич</w:t>
            </w:r>
          </w:p>
          <w:p w:rsidR="00F378B5" w:rsidRPr="00BF527E" w:rsidRDefault="00F378B5" w:rsidP="002E7189">
            <w:r w:rsidRPr="00BF527E">
              <w:t>Соколова Ярослава Юрьевна</w:t>
            </w:r>
          </w:p>
        </w:tc>
        <w:tc>
          <w:tcPr>
            <w:tcW w:w="2977" w:type="dxa"/>
          </w:tcPr>
          <w:p w:rsidR="00F378B5" w:rsidRPr="00BF527E" w:rsidRDefault="00F378B5" w:rsidP="002E7189">
            <w:r w:rsidRPr="00BF527E">
              <w:t xml:space="preserve">Начальник  отдела </w:t>
            </w:r>
            <w:proofErr w:type="spellStart"/>
            <w:r w:rsidRPr="00BF527E">
              <w:t>ИСТиСО</w:t>
            </w:r>
            <w:proofErr w:type="spellEnd"/>
            <w:r w:rsidRPr="00BF527E">
              <w:t xml:space="preserve">   ГБУ ЛО </w:t>
            </w:r>
            <w:r w:rsidR="00215D87" w:rsidRPr="00BF527E">
              <w:t>«</w:t>
            </w:r>
            <w:r w:rsidRPr="00BF527E">
              <w:t>ИЦОКО</w:t>
            </w:r>
            <w:r w:rsidR="00215D87" w:rsidRPr="00BF527E">
              <w:t>»</w:t>
            </w:r>
          </w:p>
          <w:p w:rsidR="00F378B5" w:rsidRPr="00BF527E" w:rsidRDefault="00F378B5" w:rsidP="002E7189">
            <w:r w:rsidRPr="00BF527E">
              <w:t xml:space="preserve">Методист ГБУ ЛО </w:t>
            </w:r>
            <w:r w:rsidR="00215D87" w:rsidRPr="00BF527E">
              <w:t>«</w:t>
            </w:r>
            <w:r w:rsidRPr="00BF527E">
              <w:t>ИЦОКО</w:t>
            </w:r>
            <w:r w:rsidR="00215D87" w:rsidRPr="00BF527E">
              <w:t>»</w:t>
            </w:r>
          </w:p>
        </w:tc>
      </w:tr>
    </w:tbl>
    <w:p w:rsidR="005060D9" w:rsidRPr="00BF527E" w:rsidRDefault="005060D9" w:rsidP="005060D9">
      <w:pPr>
        <w:rPr>
          <w:rFonts w:eastAsia="PMingLiU"/>
          <w:b/>
          <w:bCs/>
        </w:rPr>
      </w:pPr>
    </w:p>
    <w:p w:rsidR="005060D9" w:rsidRPr="00BF527E" w:rsidRDefault="005060D9" w:rsidP="005060D9">
      <w:pPr>
        <w:pStyle w:val="1"/>
        <w:spacing w:before="0"/>
        <w:jc w:val="center"/>
        <w:rPr>
          <w:rFonts w:ascii="Times New Roman" w:hAnsi="Times New Roman" w:cs="Times New Roman"/>
          <w:color w:val="auto"/>
          <w:sz w:val="24"/>
          <w:szCs w:val="24"/>
        </w:rPr>
      </w:pPr>
      <w:r w:rsidRPr="00BF527E">
        <w:rPr>
          <w:rFonts w:ascii="Times New Roman" w:hAnsi="Times New Roman" w:cs="Times New Roman"/>
          <w:color w:val="auto"/>
          <w:sz w:val="24"/>
          <w:szCs w:val="24"/>
        </w:rPr>
        <w:t xml:space="preserve">Часть </w:t>
      </w:r>
      <w:r w:rsidR="00791F29" w:rsidRPr="00BF527E">
        <w:rPr>
          <w:rFonts w:ascii="Times New Roman" w:hAnsi="Times New Roman" w:cs="Times New Roman"/>
          <w:color w:val="auto"/>
          <w:sz w:val="24"/>
          <w:szCs w:val="24"/>
        </w:rPr>
        <w:t>2</w:t>
      </w:r>
      <w:r w:rsidRPr="00BF527E">
        <w:rPr>
          <w:rFonts w:ascii="Times New Roman" w:hAnsi="Times New Roman" w:cs="Times New Roman"/>
          <w:color w:val="auto"/>
          <w:sz w:val="24"/>
          <w:szCs w:val="24"/>
        </w:rPr>
        <w:t xml:space="preserve">. Предложения в ДОРОЖНУЮ КАРТУ </w:t>
      </w:r>
    </w:p>
    <w:p w:rsidR="005060D9" w:rsidRPr="00BF527E" w:rsidRDefault="005060D9" w:rsidP="005060D9">
      <w:pPr>
        <w:pStyle w:val="1"/>
        <w:spacing w:before="0"/>
        <w:jc w:val="center"/>
        <w:rPr>
          <w:rFonts w:ascii="Times New Roman" w:eastAsia="Calibri" w:hAnsi="Times New Roman" w:cs="Times New Roman"/>
          <w:color w:val="auto"/>
          <w:sz w:val="24"/>
          <w:szCs w:val="24"/>
        </w:rPr>
      </w:pPr>
      <w:r w:rsidRPr="00BF527E">
        <w:rPr>
          <w:rFonts w:ascii="Times New Roman" w:hAnsi="Times New Roman" w:cs="Times New Roman"/>
          <w:color w:val="auto"/>
          <w:sz w:val="24"/>
          <w:szCs w:val="24"/>
        </w:rPr>
        <w:t xml:space="preserve">по развитию региональной системы образования </w:t>
      </w:r>
      <w:r w:rsidRPr="00BF527E">
        <w:rPr>
          <w:rFonts w:ascii="Times New Roman" w:eastAsia="Calibri" w:hAnsi="Times New Roman" w:cs="Times New Roman"/>
          <w:bCs w:val="0"/>
          <w:color w:val="auto"/>
          <w:sz w:val="24"/>
          <w:szCs w:val="24"/>
        </w:rPr>
        <w:br/>
      </w:r>
    </w:p>
    <w:p w:rsidR="005060D9" w:rsidRPr="00BF527E" w:rsidRDefault="005060D9" w:rsidP="005060D9">
      <w:pPr>
        <w:pStyle w:val="a3"/>
        <w:spacing w:after="0" w:line="240" w:lineRule="auto"/>
        <w:ind w:left="0"/>
        <w:rPr>
          <w:rFonts w:ascii="Times New Roman" w:hAnsi="Times New Roman"/>
          <w:sz w:val="24"/>
          <w:szCs w:val="24"/>
        </w:rPr>
      </w:pPr>
      <w:r w:rsidRPr="00BF527E">
        <w:rPr>
          <w:rFonts w:ascii="Times New Roman" w:hAnsi="Times New Roman"/>
          <w:sz w:val="24"/>
          <w:szCs w:val="24"/>
        </w:rPr>
        <w:t xml:space="preserve">1.1  Повышение квалификации учителей </w:t>
      </w:r>
    </w:p>
    <w:p w:rsidR="005060D9" w:rsidRPr="00BF527E" w:rsidRDefault="00791F29" w:rsidP="005060D9">
      <w:pPr>
        <w:pStyle w:val="a3"/>
        <w:spacing w:after="0" w:line="240" w:lineRule="auto"/>
        <w:ind w:left="0"/>
        <w:jc w:val="right"/>
        <w:rPr>
          <w:rFonts w:ascii="Times New Roman" w:hAnsi="Times New Roman"/>
          <w:i/>
          <w:sz w:val="24"/>
          <w:szCs w:val="24"/>
        </w:rPr>
      </w:pPr>
      <w:r w:rsidRPr="00BF527E">
        <w:rPr>
          <w:rFonts w:ascii="Times New Roman" w:hAnsi="Times New Roman"/>
          <w:i/>
          <w:sz w:val="24"/>
          <w:szCs w:val="24"/>
        </w:rPr>
        <w:t>Таблица 14</w:t>
      </w:r>
    </w:p>
    <w:p w:rsidR="00881A25" w:rsidRPr="00BF527E" w:rsidRDefault="00881A25" w:rsidP="005060D9">
      <w:pPr>
        <w:pStyle w:val="a3"/>
        <w:spacing w:after="0" w:line="240" w:lineRule="auto"/>
        <w:ind w:left="0"/>
        <w:jc w:val="right"/>
        <w:rPr>
          <w:rFonts w:ascii="Times New Roman" w:hAnsi="Times New Roman"/>
          <w:i/>
          <w:sz w:val="24"/>
          <w:szCs w:val="24"/>
        </w:rPr>
      </w:pPr>
    </w:p>
    <w:tbl>
      <w:tblPr>
        <w:tblStyle w:val="a7"/>
        <w:tblW w:w="10206" w:type="dxa"/>
        <w:tblInd w:w="-459" w:type="dxa"/>
        <w:tblLook w:val="04A0" w:firstRow="1" w:lastRow="0" w:firstColumn="1" w:lastColumn="0" w:noHBand="0" w:noVBand="1"/>
      </w:tblPr>
      <w:tblGrid>
        <w:gridCol w:w="564"/>
        <w:gridCol w:w="3972"/>
        <w:gridCol w:w="5670"/>
      </w:tblGrid>
      <w:tr w:rsidR="005060D9" w:rsidRPr="00BF527E" w:rsidTr="008A3016">
        <w:tc>
          <w:tcPr>
            <w:tcW w:w="564" w:type="dxa"/>
          </w:tcPr>
          <w:p w:rsidR="005060D9" w:rsidRPr="00BF527E" w:rsidRDefault="005060D9" w:rsidP="00614AB8">
            <w:pPr>
              <w:pStyle w:val="a3"/>
              <w:spacing w:after="0" w:line="240" w:lineRule="auto"/>
              <w:ind w:left="0"/>
              <w:jc w:val="center"/>
              <w:rPr>
                <w:rFonts w:ascii="Times New Roman" w:hAnsi="Times New Roman"/>
                <w:sz w:val="24"/>
                <w:szCs w:val="24"/>
              </w:rPr>
            </w:pPr>
            <w:r w:rsidRPr="00BF527E">
              <w:rPr>
                <w:rFonts w:ascii="Times New Roman" w:hAnsi="Times New Roman"/>
                <w:sz w:val="24"/>
                <w:szCs w:val="24"/>
              </w:rPr>
              <w:t>№</w:t>
            </w:r>
          </w:p>
        </w:tc>
        <w:tc>
          <w:tcPr>
            <w:tcW w:w="3972" w:type="dxa"/>
          </w:tcPr>
          <w:p w:rsidR="005060D9" w:rsidRPr="00BF527E" w:rsidRDefault="005060D9" w:rsidP="00614AB8">
            <w:pPr>
              <w:pStyle w:val="a3"/>
              <w:spacing w:after="0" w:line="240" w:lineRule="auto"/>
              <w:ind w:left="0"/>
              <w:jc w:val="center"/>
              <w:rPr>
                <w:rFonts w:ascii="Times New Roman" w:hAnsi="Times New Roman"/>
                <w:sz w:val="24"/>
                <w:szCs w:val="24"/>
              </w:rPr>
            </w:pPr>
            <w:r w:rsidRPr="00BF527E">
              <w:rPr>
                <w:rFonts w:ascii="Times New Roman" w:hAnsi="Times New Roman"/>
                <w:sz w:val="24"/>
                <w:szCs w:val="24"/>
              </w:rPr>
              <w:t>Тема программы ДПО (повышения квалификации)</w:t>
            </w:r>
          </w:p>
        </w:tc>
        <w:tc>
          <w:tcPr>
            <w:tcW w:w="5670" w:type="dxa"/>
          </w:tcPr>
          <w:p w:rsidR="005060D9" w:rsidRPr="00BF527E" w:rsidRDefault="005060D9" w:rsidP="00614AB8">
            <w:pPr>
              <w:pStyle w:val="a3"/>
              <w:spacing w:after="0" w:line="240" w:lineRule="auto"/>
              <w:ind w:left="0"/>
              <w:jc w:val="center"/>
              <w:rPr>
                <w:rFonts w:ascii="Times New Roman" w:hAnsi="Times New Roman"/>
                <w:sz w:val="24"/>
                <w:szCs w:val="24"/>
              </w:rPr>
            </w:pPr>
            <w:r w:rsidRPr="00BF527E">
              <w:rPr>
                <w:rFonts w:ascii="Times New Roman" w:hAnsi="Times New Roman"/>
                <w:sz w:val="24"/>
                <w:szCs w:val="24"/>
              </w:rPr>
              <w:t xml:space="preserve">Перечень ОО, </w:t>
            </w:r>
            <w:proofErr w:type="gramStart"/>
            <w:r w:rsidRPr="00BF527E">
              <w:rPr>
                <w:rFonts w:ascii="Times New Roman" w:hAnsi="Times New Roman"/>
                <w:sz w:val="24"/>
                <w:szCs w:val="24"/>
              </w:rPr>
              <w:t>учителя</w:t>
            </w:r>
            <w:proofErr w:type="gramEnd"/>
            <w:r w:rsidRPr="00BF527E">
              <w:rPr>
                <w:rFonts w:ascii="Times New Roman" w:hAnsi="Times New Roman"/>
                <w:sz w:val="24"/>
                <w:szCs w:val="24"/>
              </w:rPr>
              <w:t xml:space="preserve"> которых рекомендуются для обучения по данной программе</w:t>
            </w:r>
          </w:p>
        </w:tc>
      </w:tr>
      <w:tr w:rsidR="000A64BD" w:rsidRPr="00BF527E" w:rsidTr="008A3016">
        <w:tc>
          <w:tcPr>
            <w:tcW w:w="564" w:type="dxa"/>
          </w:tcPr>
          <w:p w:rsidR="000A64BD" w:rsidRPr="00BF527E" w:rsidRDefault="000A64BD" w:rsidP="00614AB8">
            <w:pPr>
              <w:pStyle w:val="a3"/>
              <w:spacing w:after="0" w:line="240" w:lineRule="auto"/>
              <w:ind w:left="0"/>
              <w:jc w:val="center"/>
              <w:rPr>
                <w:rFonts w:ascii="Times New Roman" w:hAnsi="Times New Roman"/>
                <w:sz w:val="24"/>
                <w:szCs w:val="24"/>
              </w:rPr>
            </w:pPr>
            <w:r w:rsidRPr="00BF527E">
              <w:rPr>
                <w:rFonts w:ascii="Times New Roman" w:hAnsi="Times New Roman"/>
                <w:sz w:val="24"/>
                <w:szCs w:val="24"/>
              </w:rPr>
              <w:t>1</w:t>
            </w:r>
          </w:p>
        </w:tc>
        <w:tc>
          <w:tcPr>
            <w:tcW w:w="3972" w:type="dxa"/>
          </w:tcPr>
          <w:p w:rsidR="000A64BD" w:rsidRPr="00BF527E" w:rsidRDefault="00765D05" w:rsidP="00765D05">
            <w:r w:rsidRPr="00BF527E">
              <w:t>Учебные модули по методике решения заданий ЕГЭ, по подготовке к ЕГЭ в курсы повышения квалификации на базе ГАОУ ДПО ЛОИРО</w:t>
            </w:r>
          </w:p>
        </w:tc>
        <w:tc>
          <w:tcPr>
            <w:tcW w:w="5670" w:type="dxa"/>
          </w:tcPr>
          <w:p w:rsidR="000A64BD" w:rsidRPr="00BF527E" w:rsidRDefault="008A3016" w:rsidP="006307DF">
            <w:pPr>
              <w:pStyle w:val="a3"/>
              <w:spacing w:after="0" w:line="240" w:lineRule="auto"/>
              <w:ind w:left="0"/>
              <w:rPr>
                <w:rFonts w:ascii="Times New Roman" w:hAnsi="Times New Roman"/>
                <w:sz w:val="24"/>
                <w:szCs w:val="24"/>
              </w:rPr>
            </w:pPr>
            <w:r w:rsidRPr="00BF527E">
              <w:rPr>
                <w:rFonts w:ascii="Times New Roman" w:hAnsi="Times New Roman"/>
                <w:sz w:val="24"/>
                <w:szCs w:val="24"/>
              </w:rPr>
              <w:t xml:space="preserve">Все ОО, </w:t>
            </w:r>
            <w:r w:rsidR="0012452C" w:rsidRPr="00BF527E">
              <w:rPr>
                <w:rFonts w:ascii="Times New Roman" w:hAnsi="Times New Roman"/>
                <w:sz w:val="24"/>
                <w:szCs w:val="24"/>
              </w:rPr>
              <w:t>обучающиеся 10-11 классов которых планируют участие в ЕГЭ по физике.</w:t>
            </w:r>
          </w:p>
        </w:tc>
      </w:tr>
      <w:tr w:rsidR="000A64BD" w:rsidRPr="00BF527E" w:rsidTr="004262A1">
        <w:trPr>
          <w:trHeight w:val="70"/>
        </w:trPr>
        <w:tc>
          <w:tcPr>
            <w:tcW w:w="564" w:type="dxa"/>
          </w:tcPr>
          <w:p w:rsidR="000A64BD" w:rsidRPr="00BF527E" w:rsidRDefault="000A64BD" w:rsidP="00614AB8">
            <w:pPr>
              <w:pStyle w:val="a3"/>
              <w:spacing w:after="0" w:line="240" w:lineRule="auto"/>
              <w:ind w:left="0"/>
              <w:jc w:val="center"/>
              <w:rPr>
                <w:rFonts w:ascii="Times New Roman" w:hAnsi="Times New Roman"/>
                <w:sz w:val="24"/>
                <w:szCs w:val="24"/>
              </w:rPr>
            </w:pPr>
            <w:r w:rsidRPr="00BF527E">
              <w:rPr>
                <w:rFonts w:ascii="Times New Roman" w:hAnsi="Times New Roman"/>
                <w:sz w:val="24"/>
                <w:szCs w:val="24"/>
              </w:rPr>
              <w:t>2</w:t>
            </w:r>
          </w:p>
        </w:tc>
        <w:tc>
          <w:tcPr>
            <w:tcW w:w="3972" w:type="dxa"/>
          </w:tcPr>
          <w:p w:rsidR="000A64BD" w:rsidRPr="00BF527E" w:rsidRDefault="00765D05" w:rsidP="00765D05">
            <w:pPr>
              <w:ind w:right="318"/>
            </w:pPr>
            <w:r w:rsidRPr="00BF527E">
              <w:t>Вые</w:t>
            </w:r>
            <w:r w:rsidR="00881A25" w:rsidRPr="00BF527E">
              <w:t xml:space="preserve">здные семинары и мастер-классы </w:t>
            </w:r>
            <w:r w:rsidRPr="00BF527E">
              <w:t xml:space="preserve"> </w:t>
            </w:r>
            <w:bookmarkStart w:id="4" w:name="_GoBack"/>
            <w:bookmarkEnd w:id="4"/>
          </w:p>
        </w:tc>
        <w:tc>
          <w:tcPr>
            <w:tcW w:w="5670" w:type="dxa"/>
          </w:tcPr>
          <w:p w:rsidR="000A64BD" w:rsidRPr="00BF527E" w:rsidRDefault="00765D05" w:rsidP="006307DF">
            <w:pPr>
              <w:pStyle w:val="a3"/>
              <w:spacing w:after="0" w:line="240" w:lineRule="auto"/>
              <w:ind w:left="0"/>
              <w:rPr>
                <w:rFonts w:ascii="Times New Roman" w:hAnsi="Times New Roman"/>
                <w:sz w:val="24"/>
                <w:szCs w:val="24"/>
              </w:rPr>
            </w:pPr>
            <w:r w:rsidRPr="00BF527E">
              <w:rPr>
                <w:rFonts w:ascii="Times New Roman" w:hAnsi="Times New Roman"/>
                <w:sz w:val="24"/>
                <w:szCs w:val="24"/>
              </w:rPr>
              <w:t>Гатчинский  и</w:t>
            </w:r>
            <w:r w:rsidR="00881A25" w:rsidRPr="00BF527E">
              <w:rPr>
                <w:rFonts w:ascii="Times New Roman" w:hAnsi="Times New Roman"/>
                <w:sz w:val="24"/>
                <w:szCs w:val="24"/>
              </w:rPr>
              <w:t xml:space="preserve"> </w:t>
            </w:r>
            <w:r w:rsidRPr="00BF527E">
              <w:rPr>
                <w:rFonts w:ascii="Times New Roman" w:hAnsi="Times New Roman"/>
                <w:sz w:val="24"/>
                <w:szCs w:val="24"/>
              </w:rPr>
              <w:t xml:space="preserve"> Всеволожский  район (как наиболее массовы</w:t>
            </w:r>
            <w:r w:rsidR="0001008C" w:rsidRPr="00BF527E">
              <w:rPr>
                <w:rFonts w:ascii="Times New Roman" w:hAnsi="Times New Roman"/>
                <w:sz w:val="24"/>
                <w:szCs w:val="24"/>
              </w:rPr>
              <w:t>е, 30-40</w:t>
            </w:r>
            <w:r w:rsidRPr="00BF527E">
              <w:rPr>
                <w:rFonts w:ascii="Times New Roman" w:hAnsi="Times New Roman"/>
                <w:sz w:val="24"/>
                <w:szCs w:val="24"/>
              </w:rPr>
              <w:t>% от общего  числа сдающих ЕГЭ).</w:t>
            </w:r>
          </w:p>
        </w:tc>
      </w:tr>
      <w:tr w:rsidR="000A64BD" w:rsidRPr="00BF527E" w:rsidTr="008A3016">
        <w:tc>
          <w:tcPr>
            <w:tcW w:w="564" w:type="dxa"/>
          </w:tcPr>
          <w:p w:rsidR="000A64BD" w:rsidRPr="00BF527E" w:rsidRDefault="000A64BD" w:rsidP="00614AB8">
            <w:pPr>
              <w:pStyle w:val="a3"/>
              <w:spacing w:after="0" w:line="240" w:lineRule="auto"/>
              <w:ind w:left="0"/>
              <w:jc w:val="center"/>
              <w:rPr>
                <w:rFonts w:ascii="Times New Roman" w:hAnsi="Times New Roman"/>
                <w:sz w:val="24"/>
                <w:szCs w:val="24"/>
              </w:rPr>
            </w:pPr>
            <w:r w:rsidRPr="00BF527E">
              <w:rPr>
                <w:rFonts w:ascii="Times New Roman" w:hAnsi="Times New Roman"/>
                <w:sz w:val="24"/>
                <w:szCs w:val="24"/>
              </w:rPr>
              <w:t>3</w:t>
            </w:r>
          </w:p>
        </w:tc>
        <w:tc>
          <w:tcPr>
            <w:tcW w:w="3972" w:type="dxa"/>
          </w:tcPr>
          <w:p w:rsidR="000A64BD" w:rsidRPr="00BF527E" w:rsidRDefault="0001008C" w:rsidP="0001008C">
            <w:pPr>
              <w:ind w:right="318"/>
            </w:pPr>
            <w:r w:rsidRPr="00BF527E">
              <w:t>Консультации методиста для учителей  физики ЛО (ГАОУ ДПО ЛОИРО).</w:t>
            </w:r>
          </w:p>
        </w:tc>
        <w:tc>
          <w:tcPr>
            <w:tcW w:w="5670" w:type="dxa"/>
          </w:tcPr>
          <w:p w:rsidR="000A64BD" w:rsidRPr="00BF527E" w:rsidRDefault="0001008C" w:rsidP="006307DF">
            <w:pPr>
              <w:pStyle w:val="a3"/>
              <w:spacing w:after="0" w:line="240" w:lineRule="auto"/>
              <w:ind w:left="0"/>
              <w:rPr>
                <w:rFonts w:ascii="Times New Roman" w:hAnsi="Times New Roman"/>
                <w:sz w:val="24"/>
                <w:szCs w:val="24"/>
              </w:rPr>
            </w:pPr>
            <w:r w:rsidRPr="00BF527E">
              <w:rPr>
                <w:rFonts w:ascii="Times New Roman" w:hAnsi="Times New Roman"/>
                <w:sz w:val="24"/>
                <w:szCs w:val="24"/>
              </w:rPr>
              <w:t xml:space="preserve">Индивидуально </w:t>
            </w:r>
          </w:p>
        </w:tc>
      </w:tr>
    </w:tbl>
    <w:p w:rsidR="005060D9" w:rsidRPr="00BF527E" w:rsidRDefault="005060D9" w:rsidP="005060D9">
      <w:pPr>
        <w:pStyle w:val="a3"/>
        <w:spacing w:after="0" w:line="240" w:lineRule="auto"/>
        <w:ind w:left="0"/>
        <w:rPr>
          <w:rFonts w:ascii="Times New Roman" w:hAnsi="Times New Roman"/>
          <w:sz w:val="24"/>
          <w:szCs w:val="24"/>
        </w:rPr>
      </w:pPr>
    </w:p>
    <w:p w:rsidR="005060D9" w:rsidRPr="00BF527E" w:rsidRDefault="005060D9" w:rsidP="00881A25">
      <w:pPr>
        <w:pStyle w:val="a3"/>
        <w:spacing w:after="0" w:line="240" w:lineRule="auto"/>
        <w:ind w:left="-567"/>
        <w:jc w:val="both"/>
        <w:rPr>
          <w:rFonts w:ascii="Times New Roman" w:hAnsi="Times New Roman"/>
          <w:i/>
          <w:sz w:val="24"/>
          <w:szCs w:val="24"/>
        </w:rPr>
      </w:pPr>
      <w:r w:rsidRPr="00BF527E">
        <w:rPr>
          <w:rFonts w:ascii="Times New Roman" w:hAnsi="Times New Roman"/>
          <w:sz w:val="24"/>
          <w:szCs w:val="24"/>
        </w:rPr>
        <w:t>1.2 Планируемые корректировки в выборе УМК и учебно-методической литера</w:t>
      </w:r>
      <w:r w:rsidR="00881A25" w:rsidRPr="00BF527E">
        <w:rPr>
          <w:rFonts w:ascii="Times New Roman" w:hAnsi="Times New Roman"/>
          <w:sz w:val="24"/>
          <w:szCs w:val="24"/>
        </w:rPr>
        <w:t>туры.</w:t>
      </w:r>
    </w:p>
    <w:p w:rsidR="00DC4F32" w:rsidRPr="00BF527E" w:rsidRDefault="00DC4F32" w:rsidP="00881A25">
      <w:pPr>
        <w:ind w:left="-567" w:right="-284"/>
        <w:jc w:val="both"/>
      </w:pPr>
    </w:p>
    <w:p w:rsidR="00510EFB" w:rsidRPr="00BF527E" w:rsidRDefault="00510EFB" w:rsidP="00881A25">
      <w:pPr>
        <w:spacing w:line="276" w:lineRule="auto"/>
        <w:ind w:left="-567" w:right="-284"/>
        <w:jc w:val="both"/>
        <w:rPr>
          <w:smallCaps/>
        </w:rPr>
      </w:pPr>
      <w:r w:rsidRPr="00BF527E">
        <w:t xml:space="preserve">В профильных классах и классах </w:t>
      </w:r>
      <w:proofErr w:type="spellStart"/>
      <w:r w:rsidRPr="00BF527E">
        <w:t>предпрофильной</w:t>
      </w:r>
      <w:proofErr w:type="spellEnd"/>
      <w:r w:rsidRPr="00BF527E">
        <w:t xml:space="preserve"> подготовки рекомендовать к преподаванию УМК Грачева А.В. и др.,  т.к.  в данном учебнике приведены  пошаговые алгоритмы решения задач повышенного и высокого  уровня сложности по всем темам, что позволяет обучающимся заниматься самостоятельно. </w:t>
      </w:r>
    </w:p>
    <w:p w:rsidR="005060D9" w:rsidRPr="00BF527E" w:rsidRDefault="005060D9" w:rsidP="00881A25">
      <w:pPr>
        <w:pStyle w:val="a3"/>
        <w:spacing w:after="0" w:line="240" w:lineRule="auto"/>
        <w:ind w:left="-567"/>
        <w:rPr>
          <w:rFonts w:ascii="Times New Roman" w:hAnsi="Times New Roman"/>
          <w:sz w:val="24"/>
          <w:szCs w:val="24"/>
        </w:rPr>
      </w:pPr>
    </w:p>
    <w:p w:rsidR="005060D9" w:rsidRPr="00BF527E" w:rsidRDefault="005060D9" w:rsidP="00881A25">
      <w:pPr>
        <w:pStyle w:val="a3"/>
        <w:spacing w:after="0" w:line="240" w:lineRule="auto"/>
        <w:ind w:left="-567"/>
        <w:jc w:val="both"/>
        <w:rPr>
          <w:rFonts w:ascii="Times New Roman" w:hAnsi="Times New Roman"/>
          <w:sz w:val="24"/>
          <w:szCs w:val="24"/>
        </w:rPr>
      </w:pPr>
      <w:r w:rsidRPr="00BF527E">
        <w:rPr>
          <w:rFonts w:ascii="Times New Roman" w:hAnsi="Times New Roman"/>
          <w:sz w:val="24"/>
          <w:szCs w:val="24"/>
        </w:rPr>
        <w:t>1.3 Планируемые меры методической поддержки изучения учебных предметов в 201</w:t>
      </w:r>
      <w:r w:rsidR="0001008C" w:rsidRPr="00BF527E">
        <w:rPr>
          <w:rFonts w:ascii="Times New Roman" w:hAnsi="Times New Roman"/>
          <w:sz w:val="24"/>
          <w:szCs w:val="24"/>
        </w:rPr>
        <w:t>8</w:t>
      </w:r>
      <w:r w:rsidRPr="00BF527E">
        <w:rPr>
          <w:rFonts w:ascii="Times New Roman" w:hAnsi="Times New Roman"/>
          <w:sz w:val="24"/>
          <w:szCs w:val="24"/>
        </w:rPr>
        <w:t>-201</w:t>
      </w:r>
      <w:r w:rsidR="0001008C" w:rsidRPr="00BF527E">
        <w:rPr>
          <w:rFonts w:ascii="Times New Roman" w:hAnsi="Times New Roman"/>
          <w:sz w:val="24"/>
          <w:szCs w:val="24"/>
        </w:rPr>
        <w:t>9</w:t>
      </w:r>
      <w:r w:rsidRPr="00BF527E">
        <w:rPr>
          <w:rFonts w:ascii="Times New Roman" w:hAnsi="Times New Roman"/>
          <w:sz w:val="24"/>
          <w:szCs w:val="24"/>
        </w:rPr>
        <w:t>уч.г. на региональном уровне</w:t>
      </w:r>
    </w:p>
    <w:p w:rsidR="005060D9" w:rsidRPr="00BF527E" w:rsidRDefault="00791F29" w:rsidP="005060D9">
      <w:pPr>
        <w:pStyle w:val="a3"/>
        <w:spacing w:after="0" w:line="240" w:lineRule="auto"/>
        <w:ind w:left="0"/>
        <w:jc w:val="right"/>
        <w:rPr>
          <w:rFonts w:ascii="Times New Roman" w:hAnsi="Times New Roman"/>
          <w:i/>
          <w:sz w:val="24"/>
          <w:szCs w:val="24"/>
        </w:rPr>
      </w:pPr>
      <w:r w:rsidRPr="00BF527E">
        <w:rPr>
          <w:rFonts w:ascii="Times New Roman" w:hAnsi="Times New Roman"/>
          <w:i/>
          <w:sz w:val="24"/>
          <w:szCs w:val="24"/>
        </w:rPr>
        <w:t>Таблица 15</w:t>
      </w:r>
    </w:p>
    <w:tbl>
      <w:tblPr>
        <w:tblStyle w:val="a7"/>
        <w:tblW w:w="10206" w:type="dxa"/>
        <w:tblInd w:w="-459" w:type="dxa"/>
        <w:tblLook w:val="04A0" w:firstRow="1" w:lastRow="0" w:firstColumn="1" w:lastColumn="0" w:noHBand="0" w:noVBand="1"/>
      </w:tblPr>
      <w:tblGrid>
        <w:gridCol w:w="689"/>
        <w:gridCol w:w="2206"/>
        <w:gridCol w:w="7311"/>
      </w:tblGrid>
      <w:tr w:rsidR="005060D9" w:rsidRPr="00BF527E" w:rsidTr="00BF1A24">
        <w:tc>
          <w:tcPr>
            <w:tcW w:w="689" w:type="dxa"/>
          </w:tcPr>
          <w:p w:rsidR="005060D9" w:rsidRPr="00BF527E" w:rsidRDefault="005060D9" w:rsidP="00614AB8">
            <w:pPr>
              <w:pStyle w:val="a3"/>
              <w:spacing w:after="0" w:line="240" w:lineRule="auto"/>
              <w:ind w:left="0"/>
              <w:jc w:val="center"/>
              <w:rPr>
                <w:rFonts w:ascii="Times New Roman" w:hAnsi="Times New Roman"/>
                <w:sz w:val="24"/>
                <w:szCs w:val="24"/>
              </w:rPr>
            </w:pPr>
            <w:r w:rsidRPr="00BF527E">
              <w:rPr>
                <w:rFonts w:ascii="Times New Roman" w:hAnsi="Times New Roman"/>
                <w:sz w:val="24"/>
                <w:szCs w:val="24"/>
              </w:rPr>
              <w:t>№</w:t>
            </w:r>
          </w:p>
        </w:tc>
        <w:tc>
          <w:tcPr>
            <w:tcW w:w="2206" w:type="dxa"/>
          </w:tcPr>
          <w:p w:rsidR="005060D9" w:rsidRPr="00BF527E" w:rsidRDefault="005060D9" w:rsidP="00614AB8">
            <w:pPr>
              <w:pStyle w:val="a3"/>
              <w:spacing w:after="0" w:line="240" w:lineRule="auto"/>
              <w:ind w:left="0"/>
              <w:jc w:val="center"/>
              <w:rPr>
                <w:rFonts w:ascii="Times New Roman" w:hAnsi="Times New Roman"/>
                <w:sz w:val="24"/>
                <w:szCs w:val="24"/>
              </w:rPr>
            </w:pPr>
            <w:r w:rsidRPr="00BF527E">
              <w:rPr>
                <w:rFonts w:ascii="Times New Roman" w:hAnsi="Times New Roman"/>
                <w:sz w:val="24"/>
                <w:szCs w:val="24"/>
              </w:rPr>
              <w:t>Дата</w:t>
            </w:r>
          </w:p>
          <w:p w:rsidR="005060D9" w:rsidRPr="00BF527E" w:rsidRDefault="005060D9" w:rsidP="00614AB8">
            <w:pPr>
              <w:pStyle w:val="a3"/>
              <w:spacing w:after="0" w:line="240" w:lineRule="auto"/>
              <w:ind w:left="0"/>
              <w:jc w:val="center"/>
              <w:rPr>
                <w:rFonts w:ascii="Times New Roman" w:hAnsi="Times New Roman"/>
                <w:sz w:val="24"/>
                <w:szCs w:val="24"/>
              </w:rPr>
            </w:pPr>
            <w:r w:rsidRPr="00BF527E">
              <w:rPr>
                <w:rFonts w:ascii="Times New Roman" w:hAnsi="Times New Roman"/>
                <w:i/>
                <w:sz w:val="24"/>
                <w:szCs w:val="24"/>
              </w:rPr>
              <w:t>(месяц)</w:t>
            </w:r>
          </w:p>
        </w:tc>
        <w:tc>
          <w:tcPr>
            <w:tcW w:w="7311" w:type="dxa"/>
          </w:tcPr>
          <w:p w:rsidR="005060D9" w:rsidRPr="00BF527E" w:rsidRDefault="005060D9" w:rsidP="00614AB8">
            <w:pPr>
              <w:pStyle w:val="a3"/>
              <w:spacing w:after="0" w:line="240" w:lineRule="auto"/>
              <w:ind w:left="0"/>
              <w:jc w:val="center"/>
              <w:rPr>
                <w:rFonts w:ascii="Times New Roman" w:hAnsi="Times New Roman"/>
                <w:sz w:val="24"/>
                <w:szCs w:val="24"/>
              </w:rPr>
            </w:pPr>
            <w:r w:rsidRPr="00BF527E">
              <w:rPr>
                <w:rFonts w:ascii="Times New Roman" w:hAnsi="Times New Roman"/>
                <w:sz w:val="24"/>
                <w:szCs w:val="24"/>
              </w:rPr>
              <w:t>Мероприятие</w:t>
            </w:r>
          </w:p>
          <w:p w:rsidR="005060D9" w:rsidRPr="00BF527E" w:rsidRDefault="005060D9" w:rsidP="00614AB8">
            <w:pPr>
              <w:pStyle w:val="a3"/>
              <w:spacing w:after="0" w:line="240" w:lineRule="auto"/>
              <w:ind w:left="0"/>
              <w:jc w:val="center"/>
              <w:rPr>
                <w:rFonts w:ascii="Times New Roman" w:hAnsi="Times New Roman"/>
                <w:i/>
                <w:sz w:val="24"/>
                <w:szCs w:val="24"/>
              </w:rPr>
            </w:pPr>
            <w:r w:rsidRPr="00BF527E">
              <w:rPr>
                <w:rFonts w:ascii="Times New Roman" w:hAnsi="Times New Roman"/>
                <w:i/>
                <w:sz w:val="24"/>
                <w:szCs w:val="24"/>
              </w:rPr>
              <w:t>(указать тему и организацию, которая планирует проведение мероприятия)</w:t>
            </w:r>
          </w:p>
        </w:tc>
      </w:tr>
      <w:tr w:rsidR="00BF1A24" w:rsidRPr="00BF527E" w:rsidTr="000B7266">
        <w:tc>
          <w:tcPr>
            <w:tcW w:w="10206" w:type="dxa"/>
            <w:gridSpan w:val="3"/>
          </w:tcPr>
          <w:p w:rsidR="00BF1A24" w:rsidRPr="00BF527E" w:rsidRDefault="00BF1A24" w:rsidP="00614AB8">
            <w:pPr>
              <w:pStyle w:val="a3"/>
              <w:spacing w:after="0" w:line="240" w:lineRule="auto"/>
              <w:ind w:left="0"/>
              <w:jc w:val="center"/>
              <w:rPr>
                <w:rFonts w:ascii="Times New Roman" w:hAnsi="Times New Roman"/>
                <w:sz w:val="24"/>
                <w:szCs w:val="24"/>
              </w:rPr>
            </w:pPr>
            <w:r w:rsidRPr="00BF527E">
              <w:rPr>
                <w:rFonts w:ascii="Times New Roman" w:hAnsi="Times New Roman"/>
                <w:sz w:val="24"/>
                <w:szCs w:val="24"/>
              </w:rPr>
              <w:lastRenderedPageBreak/>
              <w:t>ГАОУ</w:t>
            </w:r>
            <w:r w:rsidR="00754FD0" w:rsidRPr="00BF527E">
              <w:rPr>
                <w:rFonts w:ascii="Times New Roman" w:hAnsi="Times New Roman"/>
                <w:sz w:val="24"/>
                <w:szCs w:val="24"/>
              </w:rPr>
              <w:t xml:space="preserve"> </w:t>
            </w:r>
            <w:r w:rsidRPr="00BF527E">
              <w:rPr>
                <w:rFonts w:ascii="Times New Roman" w:hAnsi="Times New Roman"/>
                <w:sz w:val="24"/>
                <w:szCs w:val="24"/>
              </w:rPr>
              <w:t>ДПО</w:t>
            </w:r>
            <w:r w:rsidR="00754FD0" w:rsidRPr="00BF527E">
              <w:rPr>
                <w:rFonts w:ascii="Times New Roman" w:hAnsi="Times New Roman"/>
                <w:sz w:val="24"/>
                <w:szCs w:val="24"/>
              </w:rPr>
              <w:t xml:space="preserve"> «</w:t>
            </w:r>
            <w:proofErr w:type="spellStart"/>
            <w:r w:rsidRPr="00BF527E">
              <w:rPr>
                <w:rFonts w:ascii="Times New Roman" w:hAnsi="Times New Roman"/>
                <w:sz w:val="24"/>
                <w:szCs w:val="24"/>
              </w:rPr>
              <w:t>Ленинградскийобластной</w:t>
            </w:r>
            <w:proofErr w:type="spellEnd"/>
            <w:r w:rsidR="00754FD0" w:rsidRPr="00BF527E">
              <w:rPr>
                <w:rFonts w:ascii="Times New Roman" w:hAnsi="Times New Roman"/>
                <w:sz w:val="24"/>
                <w:szCs w:val="24"/>
              </w:rPr>
              <w:t xml:space="preserve"> </w:t>
            </w:r>
            <w:r w:rsidRPr="00BF527E">
              <w:rPr>
                <w:rFonts w:ascii="Times New Roman" w:hAnsi="Times New Roman"/>
                <w:sz w:val="24"/>
                <w:szCs w:val="24"/>
              </w:rPr>
              <w:t>институт</w:t>
            </w:r>
            <w:r w:rsidR="00754FD0" w:rsidRPr="00BF527E">
              <w:rPr>
                <w:rFonts w:ascii="Times New Roman" w:hAnsi="Times New Roman"/>
                <w:sz w:val="24"/>
                <w:szCs w:val="24"/>
              </w:rPr>
              <w:t xml:space="preserve"> </w:t>
            </w:r>
            <w:r w:rsidRPr="00BF527E">
              <w:rPr>
                <w:rFonts w:ascii="Times New Roman" w:hAnsi="Times New Roman"/>
                <w:sz w:val="24"/>
                <w:szCs w:val="24"/>
              </w:rPr>
              <w:t>развития</w:t>
            </w:r>
            <w:r w:rsidR="00754FD0" w:rsidRPr="00BF527E">
              <w:rPr>
                <w:rFonts w:ascii="Times New Roman" w:hAnsi="Times New Roman"/>
                <w:sz w:val="24"/>
                <w:szCs w:val="24"/>
              </w:rPr>
              <w:t xml:space="preserve"> </w:t>
            </w:r>
            <w:r w:rsidRPr="00BF527E">
              <w:rPr>
                <w:rFonts w:ascii="Times New Roman" w:hAnsi="Times New Roman"/>
                <w:sz w:val="24"/>
                <w:szCs w:val="24"/>
              </w:rPr>
              <w:t>образования</w:t>
            </w:r>
            <w:r w:rsidR="00215D87" w:rsidRPr="00BF527E">
              <w:rPr>
                <w:rFonts w:ascii="Times New Roman" w:hAnsi="Times New Roman"/>
                <w:sz w:val="24"/>
                <w:szCs w:val="24"/>
              </w:rPr>
              <w:t>»</w:t>
            </w:r>
          </w:p>
        </w:tc>
      </w:tr>
      <w:tr w:rsidR="00BF1A24" w:rsidRPr="00BF527E" w:rsidTr="00BF1A24">
        <w:tc>
          <w:tcPr>
            <w:tcW w:w="689" w:type="dxa"/>
          </w:tcPr>
          <w:p w:rsidR="00BF1A24" w:rsidRPr="00BF527E" w:rsidRDefault="00BF1A24" w:rsidP="00614AB8">
            <w:pPr>
              <w:pStyle w:val="a3"/>
              <w:spacing w:after="0" w:line="240" w:lineRule="auto"/>
              <w:ind w:left="0"/>
              <w:jc w:val="center"/>
              <w:rPr>
                <w:rFonts w:ascii="Times New Roman" w:hAnsi="Times New Roman"/>
                <w:sz w:val="24"/>
                <w:szCs w:val="24"/>
              </w:rPr>
            </w:pPr>
            <w:r w:rsidRPr="00BF527E">
              <w:rPr>
                <w:rFonts w:ascii="Times New Roman" w:hAnsi="Times New Roman"/>
                <w:sz w:val="24"/>
                <w:szCs w:val="24"/>
              </w:rPr>
              <w:t>1</w:t>
            </w:r>
          </w:p>
        </w:tc>
        <w:tc>
          <w:tcPr>
            <w:tcW w:w="2206" w:type="dxa"/>
          </w:tcPr>
          <w:p w:rsidR="00BF1A24" w:rsidRPr="00BF527E" w:rsidRDefault="0001008C" w:rsidP="0001008C">
            <w:pPr>
              <w:pStyle w:val="a3"/>
              <w:spacing w:after="0" w:line="240" w:lineRule="auto"/>
              <w:ind w:left="0"/>
              <w:rPr>
                <w:rFonts w:ascii="Times New Roman" w:hAnsi="Times New Roman"/>
                <w:sz w:val="24"/>
                <w:szCs w:val="24"/>
              </w:rPr>
            </w:pPr>
            <w:r w:rsidRPr="00BF527E">
              <w:rPr>
                <w:rFonts w:ascii="Times New Roman" w:hAnsi="Times New Roman"/>
                <w:sz w:val="24"/>
                <w:szCs w:val="24"/>
              </w:rPr>
              <w:t>Октябрь 2018</w:t>
            </w:r>
          </w:p>
        </w:tc>
        <w:tc>
          <w:tcPr>
            <w:tcW w:w="7311" w:type="dxa"/>
          </w:tcPr>
          <w:p w:rsidR="000070AB" w:rsidRPr="00BF527E" w:rsidRDefault="00BF1A24" w:rsidP="000070AB">
            <w:pPr>
              <w:pStyle w:val="a3"/>
              <w:spacing w:after="0" w:line="240" w:lineRule="auto"/>
              <w:ind w:left="0"/>
              <w:rPr>
                <w:rFonts w:ascii="Times New Roman" w:hAnsi="Times New Roman"/>
                <w:sz w:val="24"/>
                <w:szCs w:val="24"/>
              </w:rPr>
            </w:pPr>
            <w:r w:rsidRPr="00BF527E">
              <w:rPr>
                <w:rFonts w:ascii="Times New Roman" w:hAnsi="Times New Roman"/>
                <w:sz w:val="24"/>
                <w:szCs w:val="24"/>
              </w:rPr>
              <w:t xml:space="preserve">Семинар </w:t>
            </w:r>
            <w:r w:rsidR="00215D87" w:rsidRPr="00BF527E">
              <w:rPr>
                <w:rFonts w:ascii="Times New Roman" w:hAnsi="Times New Roman"/>
                <w:sz w:val="24"/>
                <w:szCs w:val="24"/>
              </w:rPr>
              <w:t>«</w:t>
            </w:r>
            <w:r w:rsidRPr="00BF527E">
              <w:rPr>
                <w:rFonts w:ascii="Times New Roman" w:hAnsi="Times New Roman"/>
                <w:sz w:val="24"/>
                <w:szCs w:val="24"/>
              </w:rPr>
              <w:t xml:space="preserve">Анализ итогов  ГИА 9 и 11 классов по  </w:t>
            </w:r>
            <w:r w:rsidR="0001008C" w:rsidRPr="00BF527E">
              <w:rPr>
                <w:rFonts w:ascii="Times New Roman" w:hAnsi="Times New Roman"/>
                <w:sz w:val="24"/>
                <w:szCs w:val="24"/>
              </w:rPr>
              <w:t>физике</w:t>
            </w:r>
            <w:r w:rsidR="00215D87" w:rsidRPr="00BF527E">
              <w:rPr>
                <w:rFonts w:ascii="Times New Roman" w:hAnsi="Times New Roman"/>
                <w:sz w:val="24"/>
                <w:szCs w:val="24"/>
              </w:rPr>
              <w:t>»</w:t>
            </w:r>
            <w:r w:rsidR="000070AB" w:rsidRPr="00BF527E">
              <w:rPr>
                <w:rFonts w:ascii="Times New Roman" w:hAnsi="Times New Roman"/>
                <w:sz w:val="24"/>
                <w:szCs w:val="24"/>
              </w:rPr>
              <w:t>.</w:t>
            </w:r>
          </w:p>
        </w:tc>
      </w:tr>
      <w:tr w:rsidR="00BF1A24" w:rsidRPr="00BF527E" w:rsidTr="00BF1A24">
        <w:tc>
          <w:tcPr>
            <w:tcW w:w="689" w:type="dxa"/>
          </w:tcPr>
          <w:p w:rsidR="00BF1A24" w:rsidRPr="00BF527E" w:rsidRDefault="00BF1A24" w:rsidP="00614AB8">
            <w:pPr>
              <w:pStyle w:val="a3"/>
              <w:spacing w:after="0" w:line="240" w:lineRule="auto"/>
              <w:ind w:left="0"/>
              <w:jc w:val="center"/>
              <w:rPr>
                <w:rFonts w:ascii="Times New Roman" w:hAnsi="Times New Roman"/>
                <w:sz w:val="24"/>
                <w:szCs w:val="24"/>
              </w:rPr>
            </w:pPr>
            <w:r w:rsidRPr="00BF527E">
              <w:rPr>
                <w:rFonts w:ascii="Times New Roman" w:hAnsi="Times New Roman"/>
                <w:sz w:val="24"/>
                <w:szCs w:val="24"/>
              </w:rPr>
              <w:t>2</w:t>
            </w:r>
          </w:p>
        </w:tc>
        <w:tc>
          <w:tcPr>
            <w:tcW w:w="2206" w:type="dxa"/>
          </w:tcPr>
          <w:p w:rsidR="00BF1A24" w:rsidRPr="00BF527E" w:rsidRDefault="0001008C" w:rsidP="000B7266">
            <w:pPr>
              <w:pStyle w:val="a3"/>
              <w:spacing w:after="0" w:line="240" w:lineRule="auto"/>
              <w:ind w:left="0"/>
              <w:rPr>
                <w:rFonts w:ascii="Times New Roman" w:hAnsi="Times New Roman"/>
                <w:sz w:val="24"/>
                <w:szCs w:val="24"/>
              </w:rPr>
            </w:pPr>
            <w:r w:rsidRPr="00BF527E">
              <w:rPr>
                <w:rFonts w:ascii="Times New Roman" w:hAnsi="Times New Roman"/>
                <w:sz w:val="24"/>
                <w:szCs w:val="24"/>
              </w:rPr>
              <w:t xml:space="preserve">Ноябрь </w:t>
            </w:r>
          </w:p>
          <w:p w:rsidR="00BF1A24" w:rsidRPr="00BF527E" w:rsidRDefault="00BF1A24" w:rsidP="000B7266">
            <w:pPr>
              <w:pStyle w:val="a3"/>
              <w:spacing w:after="0" w:line="240" w:lineRule="auto"/>
              <w:ind w:left="0"/>
              <w:rPr>
                <w:rFonts w:ascii="Times New Roman" w:hAnsi="Times New Roman"/>
                <w:sz w:val="24"/>
                <w:szCs w:val="24"/>
              </w:rPr>
            </w:pPr>
            <w:r w:rsidRPr="00BF527E">
              <w:rPr>
                <w:rFonts w:ascii="Times New Roman" w:hAnsi="Times New Roman"/>
                <w:sz w:val="24"/>
                <w:szCs w:val="24"/>
              </w:rPr>
              <w:t>201</w:t>
            </w:r>
            <w:r w:rsidR="0001008C" w:rsidRPr="00BF527E">
              <w:rPr>
                <w:rFonts w:ascii="Times New Roman" w:hAnsi="Times New Roman"/>
                <w:sz w:val="24"/>
                <w:szCs w:val="24"/>
              </w:rPr>
              <w:t>8</w:t>
            </w:r>
          </w:p>
        </w:tc>
        <w:tc>
          <w:tcPr>
            <w:tcW w:w="7311" w:type="dxa"/>
          </w:tcPr>
          <w:p w:rsidR="000070AB" w:rsidRPr="00BF527E" w:rsidRDefault="000070AB" w:rsidP="000070AB">
            <w:pPr>
              <w:pStyle w:val="a3"/>
              <w:spacing w:after="0" w:line="240" w:lineRule="auto"/>
              <w:ind w:left="0"/>
              <w:rPr>
                <w:rFonts w:ascii="Times New Roman" w:hAnsi="Times New Roman"/>
                <w:sz w:val="24"/>
                <w:szCs w:val="24"/>
                <w:lang w:eastAsia="ru-RU"/>
              </w:rPr>
            </w:pPr>
            <w:r w:rsidRPr="00BF527E">
              <w:rPr>
                <w:rFonts w:ascii="Times New Roman" w:hAnsi="Times New Roman"/>
                <w:sz w:val="24"/>
                <w:szCs w:val="24"/>
                <w:lang w:eastAsia="ru-RU"/>
              </w:rPr>
              <w:t>Вебинар «</w:t>
            </w:r>
            <w:r w:rsidR="00BF1A24" w:rsidRPr="00BF527E">
              <w:rPr>
                <w:rFonts w:ascii="Times New Roman" w:hAnsi="Times New Roman"/>
                <w:sz w:val="24"/>
                <w:szCs w:val="24"/>
                <w:lang w:eastAsia="ru-RU"/>
              </w:rPr>
              <w:t>Анализ ст</w:t>
            </w:r>
            <w:r w:rsidR="0001008C" w:rsidRPr="00BF527E">
              <w:rPr>
                <w:rFonts w:ascii="Times New Roman" w:hAnsi="Times New Roman"/>
                <w:sz w:val="24"/>
                <w:szCs w:val="24"/>
                <w:lang w:eastAsia="ru-RU"/>
              </w:rPr>
              <w:t>руктуры демоверсий  КИМ ГИА 2019</w:t>
            </w:r>
            <w:r w:rsidR="00BF1A24" w:rsidRPr="00BF527E">
              <w:rPr>
                <w:rFonts w:ascii="Times New Roman" w:hAnsi="Times New Roman"/>
                <w:sz w:val="24"/>
                <w:szCs w:val="24"/>
                <w:lang w:eastAsia="ru-RU"/>
              </w:rPr>
              <w:t xml:space="preserve"> года</w:t>
            </w:r>
            <w:r w:rsidRPr="00BF527E">
              <w:rPr>
                <w:rFonts w:ascii="Times New Roman" w:hAnsi="Times New Roman"/>
                <w:sz w:val="24"/>
                <w:szCs w:val="24"/>
                <w:lang w:eastAsia="ru-RU"/>
              </w:rPr>
              <w:t>».</w:t>
            </w:r>
          </w:p>
        </w:tc>
      </w:tr>
      <w:tr w:rsidR="00BF1A24" w:rsidRPr="00BF527E" w:rsidTr="00BF1A24">
        <w:tc>
          <w:tcPr>
            <w:tcW w:w="689" w:type="dxa"/>
          </w:tcPr>
          <w:p w:rsidR="00BF1A24" w:rsidRPr="00BF527E" w:rsidRDefault="00BF1A24" w:rsidP="00614AB8">
            <w:pPr>
              <w:pStyle w:val="a3"/>
              <w:spacing w:after="0" w:line="240" w:lineRule="auto"/>
              <w:ind w:left="0"/>
              <w:jc w:val="center"/>
              <w:rPr>
                <w:rFonts w:ascii="Times New Roman" w:hAnsi="Times New Roman"/>
                <w:sz w:val="24"/>
                <w:szCs w:val="24"/>
              </w:rPr>
            </w:pPr>
            <w:r w:rsidRPr="00BF527E">
              <w:rPr>
                <w:rFonts w:ascii="Times New Roman" w:hAnsi="Times New Roman"/>
                <w:sz w:val="24"/>
                <w:szCs w:val="24"/>
              </w:rPr>
              <w:t>3</w:t>
            </w:r>
          </w:p>
        </w:tc>
        <w:tc>
          <w:tcPr>
            <w:tcW w:w="2206" w:type="dxa"/>
          </w:tcPr>
          <w:p w:rsidR="00BF1A24" w:rsidRPr="00BF527E" w:rsidRDefault="0001008C" w:rsidP="000B7266">
            <w:pPr>
              <w:pStyle w:val="a3"/>
              <w:spacing w:after="0" w:line="240" w:lineRule="auto"/>
              <w:ind w:left="0"/>
              <w:rPr>
                <w:rFonts w:ascii="Times New Roman" w:hAnsi="Times New Roman"/>
                <w:sz w:val="24"/>
                <w:szCs w:val="24"/>
              </w:rPr>
            </w:pPr>
            <w:r w:rsidRPr="00BF527E">
              <w:rPr>
                <w:rFonts w:ascii="Times New Roman" w:hAnsi="Times New Roman"/>
                <w:sz w:val="24"/>
                <w:szCs w:val="24"/>
              </w:rPr>
              <w:t>Декабрь 2018</w:t>
            </w:r>
            <w:r w:rsidR="00BF1A24" w:rsidRPr="00BF527E">
              <w:rPr>
                <w:rFonts w:ascii="Times New Roman" w:hAnsi="Times New Roman"/>
                <w:sz w:val="24"/>
                <w:szCs w:val="24"/>
              </w:rPr>
              <w:t xml:space="preserve"> </w:t>
            </w:r>
          </w:p>
        </w:tc>
        <w:tc>
          <w:tcPr>
            <w:tcW w:w="7311" w:type="dxa"/>
          </w:tcPr>
          <w:p w:rsidR="000070AB" w:rsidRPr="00BF527E" w:rsidRDefault="00BF1A24" w:rsidP="000070AB">
            <w:pPr>
              <w:ind w:right="175"/>
            </w:pPr>
            <w:r w:rsidRPr="00BF527E">
              <w:t xml:space="preserve">Разработка дистанционных модулей  для учителей  физики ЛО по разделам </w:t>
            </w:r>
            <w:r w:rsidR="00215D87" w:rsidRPr="00BF527E">
              <w:t>«</w:t>
            </w:r>
            <w:r w:rsidRPr="00BF527E">
              <w:t>Применение законов Ньютона и газовых законов при решении задач гидростатики</w:t>
            </w:r>
            <w:r w:rsidR="00215D87" w:rsidRPr="00BF527E">
              <w:t>»</w:t>
            </w:r>
            <w:r w:rsidRPr="00BF527E">
              <w:t xml:space="preserve">,  </w:t>
            </w:r>
            <w:r w:rsidR="00215D87" w:rsidRPr="00BF527E">
              <w:t>«</w:t>
            </w:r>
            <w:r w:rsidRPr="00BF527E">
              <w:t>Статика</w:t>
            </w:r>
            <w:r w:rsidR="00215D87" w:rsidRPr="00BF527E">
              <w:t>»</w:t>
            </w:r>
            <w:r w:rsidRPr="00BF527E">
              <w:t>.</w:t>
            </w:r>
          </w:p>
        </w:tc>
      </w:tr>
      <w:tr w:rsidR="000070AB" w:rsidRPr="00BF527E" w:rsidTr="00BF1A24">
        <w:tc>
          <w:tcPr>
            <w:tcW w:w="689" w:type="dxa"/>
          </w:tcPr>
          <w:p w:rsidR="000070AB" w:rsidRPr="00BF527E" w:rsidRDefault="000070AB" w:rsidP="00614AB8">
            <w:pPr>
              <w:pStyle w:val="a3"/>
              <w:spacing w:after="0" w:line="240" w:lineRule="auto"/>
              <w:ind w:left="0"/>
              <w:jc w:val="center"/>
              <w:rPr>
                <w:rFonts w:ascii="Times New Roman" w:hAnsi="Times New Roman"/>
                <w:sz w:val="24"/>
                <w:szCs w:val="24"/>
              </w:rPr>
            </w:pPr>
            <w:r w:rsidRPr="00BF527E">
              <w:rPr>
                <w:rFonts w:ascii="Times New Roman" w:hAnsi="Times New Roman"/>
                <w:sz w:val="24"/>
                <w:szCs w:val="24"/>
              </w:rPr>
              <w:t>4</w:t>
            </w:r>
          </w:p>
        </w:tc>
        <w:tc>
          <w:tcPr>
            <w:tcW w:w="2206" w:type="dxa"/>
          </w:tcPr>
          <w:p w:rsidR="000070AB" w:rsidRPr="00BF527E" w:rsidRDefault="000070AB" w:rsidP="000B7266">
            <w:pPr>
              <w:pStyle w:val="a3"/>
              <w:spacing w:after="0" w:line="240" w:lineRule="auto"/>
              <w:ind w:left="0"/>
              <w:rPr>
                <w:rFonts w:ascii="Times New Roman" w:hAnsi="Times New Roman"/>
                <w:sz w:val="24"/>
                <w:szCs w:val="24"/>
              </w:rPr>
            </w:pPr>
            <w:r w:rsidRPr="00BF527E">
              <w:rPr>
                <w:rFonts w:ascii="Times New Roman" w:hAnsi="Times New Roman"/>
                <w:sz w:val="24"/>
                <w:szCs w:val="24"/>
              </w:rPr>
              <w:t>В течени</w:t>
            </w:r>
            <w:proofErr w:type="gramStart"/>
            <w:r w:rsidRPr="00BF527E">
              <w:rPr>
                <w:rFonts w:ascii="Times New Roman" w:hAnsi="Times New Roman"/>
                <w:sz w:val="24"/>
                <w:szCs w:val="24"/>
              </w:rPr>
              <w:t>и</w:t>
            </w:r>
            <w:proofErr w:type="gramEnd"/>
            <w:r w:rsidRPr="00BF527E">
              <w:rPr>
                <w:rFonts w:ascii="Times New Roman" w:hAnsi="Times New Roman"/>
                <w:sz w:val="24"/>
                <w:szCs w:val="24"/>
              </w:rPr>
              <w:t xml:space="preserve"> учебного года</w:t>
            </w:r>
          </w:p>
        </w:tc>
        <w:tc>
          <w:tcPr>
            <w:tcW w:w="7311" w:type="dxa"/>
          </w:tcPr>
          <w:p w:rsidR="000070AB" w:rsidRPr="00BF527E" w:rsidRDefault="000070AB" w:rsidP="000070AB">
            <w:pPr>
              <w:pStyle w:val="a3"/>
              <w:tabs>
                <w:tab w:val="left" w:pos="567"/>
              </w:tabs>
              <w:spacing w:after="0" w:line="240" w:lineRule="auto"/>
              <w:ind w:left="0"/>
              <w:rPr>
                <w:rFonts w:ascii="Times New Roman" w:eastAsia="Times New Roman" w:hAnsi="Times New Roman"/>
                <w:sz w:val="24"/>
                <w:szCs w:val="24"/>
                <w:lang w:eastAsia="ru-RU"/>
              </w:rPr>
            </w:pPr>
            <w:proofErr w:type="gramStart"/>
            <w:r w:rsidRPr="00BF527E">
              <w:rPr>
                <w:rFonts w:ascii="Times New Roman" w:hAnsi="Times New Roman"/>
                <w:sz w:val="24"/>
                <w:szCs w:val="24"/>
              </w:rPr>
              <w:t xml:space="preserve">Пилотный проект сетевого обучения в системе дополнительного образования на базе </w:t>
            </w:r>
            <w:r w:rsidRPr="00BF527E">
              <w:rPr>
                <w:rFonts w:ascii="Times New Roman" w:eastAsia="Times New Roman" w:hAnsi="Times New Roman"/>
                <w:sz w:val="24"/>
                <w:szCs w:val="24"/>
                <w:lang w:eastAsia="ru-RU"/>
              </w:rPr>
              <w:t xml:space="preserve">МБОУ «Гатчинский лицей №3 </w:t>
            </w:r>
            <w:proofErr w:type="spellStart"/>
            <w:r w:rsidRPr="00BF527E">
              <w:rPr>
                <w:rFonts w:ascii="Times New Roman" w:eastAsia="Times New Roman" w:hAnsi="Times New Roman"/>
                <w:sz w:val="24"/>
                <w:szCs w:val="24"/>
                <w:lang w:eastAsia="ru-RU"/>
              </w:rPr>
              <w:t>им.А.И.Перегудова</w:t>
            </w:r>
            <w:proofErr w:type="spellEnd"/>
            <w:r w:rsidRPr="00BF527E">
              <w:rPr>
                <w:rFonts w:ascii="Times New Roman" w:eastAsia="Times New Roman" w:hAnsi="Times New Roman"/>
                <w:sz w:val="24"/>
                <w:szCs w:val="24"/>
                <w:lang w:eastAsia="ru-RU"/>
              </w:rPr>
              <w:t>» для обучающихся Гатчинского района в классах с базовым уровнем преподавания физики.</w:t>
            </w:r>
            <w:proofErr w:type="gramEnd"/>
          </w:p>
        </w:tc>
      </w:tr>
    </w:tbl>
    <w:p w:rsidR="005060D9" w:rsidRPr="00BF527E" w:rsidRDefault="005060D9" w:rsidP="006D1995">
      <w:pPr>
        <w:pStyle w:val="a3"/>
        <w:spacing w:after="0"/>
        <w:ind w:left="0"/>
        <w:rPr>
          <w:rFonts w:ascii="Times New Roman" w:hAnsi="Times New Roman"/>
          <w:sz w:val="24"/>
          <w:szCs w:val="24"/>
        </w:rPr>
      </w:pPr>
    </w:p>
    <w:p w:rsidR="005060D9" w:rsidRPr="00BF527E" w:rsidRDefault="005060D9" w:rsidP="006D1995">
      <w:pPr>
        <w:pStyle w:val="a3"/>
        <w:spacing w:after="0"/>
        <w:ind w:left="-567" w:right="-141"/>
        <w:jc w:val="both"/>
        <w:rPr>
          <w:rFonts w:ascii="Times New Roman" w:hAnsi="Times New Roman"/>
          <w:sz w:val="24"/>
          <w:szCs w:val="24"/>
        </w:rPr>
      </w:pPr>
      <w:r w:rsidRPr="00BF527E">
        <w:rPr>
          <w:rFonts w:ascii="Times New Roman" w:hAnsi="Times New Roman"/>
          <w:sz w:val="24"/>
          <w:szCs w:val="24"/>
        </w:rPr>
        <w:t>1.4  Планируемые корректирующие диагностические работы по результатам ЕГЭ 201</w:t>
      </w:r>
      <w:r w:rsidR="0001008C" w:rsidRPr="00BF527E">
        <w:rPr>
          <w:rFonts w:ascii="Times New Roman" w:hAnsi="Times New Roman"/>
          <w:sz w:val="24"/>
          <w:szCs w:val="24"/>
        </w:rPr>
        <w:t>8</w:t>
      </w:r>
      <w:r w:rsidRPr="00BF527E">
        <w:rPr>
          <w:rFonts w:ascii="Times New Roman" w:hAnsi="Times New Roman"/>
          <w:sz w:val="24"/>
          <w:szCs w:val="24"/>
        </w:rPr>
        <w:t xml:space="preserve"> г.</w:t>
      </w:r>
    </w:p>
    <w:p w:rsidR="000469FF" w:rsidRPr="00BF527E" w:rsidRDefault="000469FF" w:rsidP="006D1995">
      <w:pPr>
        <w:pStyle w:val="a3"/>
        <w:spacing w:after="0"/>
        <w:ind w:left="-567" w:right="-141"/>
        <w:jc w:val="both"/>
        <w:rPr>
          <w:rFonts w:ascii="Times New Roman" w:hAnsi="Times New Roman"/>
          <w:sz w:val="24"/>
          <w:szCs w:val="24"/>
        </w:rPr>
      </w:pPr>
    </w:p>
    <w:p w:rsidR="00EB4AE7" w:rsidRPr="00BF527E" w:rsidRDefault="00EB4AE7" w:rsidP="006D1995">
      <w:pPr>
        <w:pStyle w:val="a3"/>
        <w:spacing w:after="0"/>
        <w:ind w:left="-567" w:right="-141"/>
        <w:jc w:val="both"/>
        <w:rPr>
          <w:rFonts w:ascii="Times New Roman" w:hAnsi="Times New Roman"/>
          <w:sz w:val="24"/>
          <w:szCs w:val="24"/>
        </w:rPr>
      </w:pPr>
      <w:r w:rsidRPr="00BF527E">
        <w:rPr>
          <w:rFonts w:ascii="Times New Roman" w:hAnsi="Times New Roman"/>
          <w:sz w:val="24"/>
          <w:szCs w:val="24"/>
        </w:rPr>
        <w:t>На уровне  образовательных организаций:</w:t>
      </w:r>
    </w:p>
    <w:p w:rsidR="00EB4AE7" w:rsidRPr="00BF527E" w:rsidRDefault="00EB4AE7" w:rsidP="006D1995">
      <w:pPr>
        <w:pStyle w:val="a3"/>
        <w:numPr>
          <w:ilvl w:val="0"/>
          <w:numId w:val="40"/>
        </w:numPr>
        <w:spacing w:after="0"/>
        <w:ind w:left="-567" w:right="-141" w:firstLine="0"/>
        <w:jc w:val="both"/>
        <w:rPr>
          <w:rFonts w:ascii="Times New Roman" w:hAnsi="Times New Roman"/>
          <w:sz w:val="24"/>
          <w:szCs w:val="24"/>
        </w:rPr>
      </w:pPr>
      <w:r w:rsidRPr="00BF527E">
        <w:rPr>
          <w:rFonts w:ascii="Times New Roman" w:hAnsi="Times New Roman"/>
          <w:sz w:val="24"/>
          <w:szCs w:val="24"/>
        </w:rPr>
        <w:t>Проведение диагностических работ с целью проверки текущих знаний, выявления пробелов в освоении тем образовательной программы по предмету  (сентябрь 201</w:t>
      </w:r>
      <w:r w:rsidR="0001008C" w:rsidRPr="00BF527E">
        <w:rPr>
          <w:rFonts w:ascii="Times New Roman" w:hAnsi="Times New Roman"/>
          <w:sz w:val="24"/>
          <w:szCs w:val="24"/>
        </w:rPr>
        <w:t>8</w:t>
      </w:r>
      <w:r w:rsidRPr="00BF527E">
        <w:rPr>
          <w:rFonts w:ascii="Times New Roman" w:hAnsi="Times New Roman"/>
          <w:sz w:val="24"/>
          <w:szCs w:val="24"/>
        </w:rPr>
        <w:t>).</w:t>
      </w:r>
    </w:p>
    <w:p w:rsidR="00EB4AE7" w:rsidRPr="00BF527E" w:rsidRDefault="00EB4AE7" w:rsidP="006D1995">
      <w:pPr>
        <w:pStyle w:val="a3"/>
        <w:numPr>
          <w:ilvl w:val="0"/>
          <w:numId w:val="40"/>
        </w:numPr>
        <w:spacing w:after="0"/>
        <w:ind w:left="-567" w:right="-141" w:firstLine="0"/>
        <w:jc w:val="both"/>
        <w:rPr>
          <w:rFonts w:ascii="Times New Roman" w:hAnsi="Times New Roman"/>
          <w:sz w:val="24"/>
          <w:szCs w:val="24"/>
        </w:rPr>
      </w:pPr>
      <w:r w:rsidRPr="00BF527E">
        <w:rPr>
          <w:rFonts w:ascii="Times New Roman" w:hAnsi="Times New Roman"/>
          <w:sz w:val="24"/>
          <w:szCs w:val="24"/>
        </w:rPr>
        <w:t>Проведение диагностических работ с целью диагностики качества подготовки выпускников, участвующих в ЕГЭ по  предмету (декабрь 201</w:t>
      </w:r>
      <w:r w:rsidR="0001008C" w:rsidRPr="00BF527E">
        <w:rPr>
          <w:rFonts w:ascii="Times New Roman" w:hAnsi="Times New Roman"/>
          <w:sz w:val="24"/>
          <w:szCs w:val="24"/>
        </w:rPr>
        <w:t>8</w:t>
      </w:r>
      <w:r w:rsidRPr="00BF527E">
        <w:rPr>
          <w:rFonts w:ascii="Times New Roman" w:hAnsi="Times New Roman"/>
          <w:sz w:val="24"/>
          <w:szCs w:val="24"/>
        </w:rPr>
        <w:t>, март 201</w:t>
      </w:r>
      <w:r w:rsidR="0001008C" w:rsidRPr="00BF527E">
        <w:rPr>
          <w:rFonts w:ascii="Times New Roman" w:hAnsi="Times New Roman"/>
          <w:sz w:val="24"/>
          <w:szCs w:val="24"/>
        </w:rPr>
        <w:t>9</w:t>
      </w:r>
      <w:r w:rsidRPr="00BF527E">
        <w:rPr>
          <w:rFonts w:ascii="Times New Roman" w:hAnsi="Times New Roman"/>
          <w:sz w:val="24"/>
          <w:szCs w:val="24"/>
        </w:rPr>
        <w:t>).</w:t>
      </w:r>
    </w:p>
    <w:p w:rsidR="00EB4AE7" w:rsidRPr="00BF527E" w:rsidRDefault="00EB4AE7" w:rsidP="006D1995">
      <w:pPr>
        <w:pStyle w:val="a3"/>
        <w:numPr>
          <w:ilvl w:val="0"/>
          <w:numId w:val="40"/>
        </w:numPr>
        <w:spacing w:after="0"/>
        <w:ind w:left="-567" w:right="-141" w:firstLine="0"/>
        <w:jc w:val="both"/>
        <w:rPr>
          <w:rFonts w:ascii="Times New Roman" w:hAnsi="Times New Roman"/>
          <w:sz w:val="24"/>
          <w:szCs w:val="24"/>
        </w:rPr>
      </w:pPr>
      <w:r w:rsidRPr="00BF527E">
        <w:rPr>
          <w:rFonts w:ascii="Times New Roman" w:hAnsi="Times New Roman"/>
          <w:sz w:val="24"/>
          <w:szCs w:val="24"/>
        </w:rPr>
        <w:t xml:space="preserve">Проведение диагностических работ в системе </w:t>
      </w:r>
      <w:r w:rsidR="00215D87" w:rsidRPr="00BF527E">
        <w:rPr>
          <w:rFonts w:ascii="Times New Roman" w:hAnsi="Times New Roman"/>
          <w:sz w:val="24"/>
          <w:szCs w:val="24"/>
        </w:rPr>
        <w:t>«</w:t>
      </w:r>
      <w:proofErr w:type="spellStart"/>
      <w:r w:rsidRPr="00BF527E">
        <w:rPr>
          <w:rFonts w:ascii="Times New Roman" w:hAnsi="Times New Roman"/>
          <w:sz w:val="24"/>
          <w:szCs w:val="24"/>
        </w:rPr>
        <w:t>СтатГрад</w:t>
      </w:r>
      <w:proofErr w:type="spellEnd"/>
      <w:r w:rsidR="00215D87" w:rsidRPr="00BF527E">
        <w:rPr>
          <w:rFonts w:ascii="Times New Roman" w:hAnsi="Times New Roman"/>
          <w:sz w:val="24"/>
          <w:szCs w:val="24"/>
        </w:rPr>
        <w:t>»</w:t>
      </w:r>
      <w:r w:rsidRPr="00BF527E">
        <w:rPr>
          <w:rFonts w:ascii="Times New Roman" w:hAnsi="Times New Roman"/>
          <w:sz w:val="24"/>
          <w:szCs w:val="24"/>
        </w:rPr>
        <w:t xml:space="preserve">  (по графику ОО).</w:t>
      </w:r>
    </w:p>
    <w:p w:rsidR="00733D00" w:rsidRPr="00BF527E" w:rsidRDefault="00733D00" w:rsidP="006D1995">
      <w:pPr>
        <w:pStyle w:val="a3"/>
        <w:spacing w:after="0"/>
        <w:ind w:left="-567" w:right="-141"/>
        <w:jc w:val="both"/>
        <w:rPr>
          <w:rFonts w:ascii="Times New Roman" w:hAnsi="Times New Roman"/>
          <w:sz w:val="24"/>
          <w:szCs w:val="24"/>
        </w:rPr>
      </w:pPr>
    </w:p>
    <w:p w:rsidR="00EB4AE7" w:rsidRPr="00BF527E" w:rsidRDefault="00EB4AE7" w:rsidP="006D1995">
      <w:pPr>
        <w:pStyle w:val="a3"/>
        <w:spacing w:after="0"/>
        <w:ind w:left="-567" w:right="-141"/>
        <w:jc w:val="both"/>
        <w:rPr>
          <w:rFonts w:ascii="Times New Roman" w:hAnsi="Times New Roman"/>
          <w:sz w:val="24"/>
          <w:szCs w:val="24"/>
        </w:rPr>
      </w:pPr>
      <w:r w:rsidRPr="00BF527E">
        <w:rPr>
          <w:rFonts w:ascii="Times New Roman" w:hAnsi="Times New Roman"/>
          <w:sz w:val="24"/>
          <w:szCs w:val="24"/>
        </w:rPr>
        <w:t>На муниципальном уровне:</w:t>
      </w:r>
    </w:p>
    <w:p w:rsidR="00733D00" w:rsidRPr="00BF527E" w:rsidRDefault="00733D00" w:rsidP="006D1995">
      <w:pPr>
        <w:pStyle w:val="a3"/>
        <w:spacing w:after="0"/>
        <w:ind w:left="-567" w:right="-141"/>
        <w:jc w:val="both"/>
        <w:rPr>
          <w:rFonts w:ascii="Times New Roman" w:hAnsi="Times New Roman"/>
          <w:sz w:val="24"/>
          <w:szCs w:val="24"/>
        </w:rPr>
      </w:pPr>
      <w:r w:rsidRPr="00BF527E">
        <w:rPr>
          <w:rFonts w:ascii="Times New Roman" w:hAnsi="Times New Roman"/>
          <w:sz w:val="24"/>
          <w:szCs w:val="24"/>
        </w:rPr>
        <w:t>1. Руководителям  методических объединений в АТЕ под руководством кабинета физики ГАОУ ДПО ЛОИРО разработать единый банк тематических контрольных в 10-11х  классах базового уровня преподавания предмета, в которых бы проверялось бы усвоение всех элементов содержания и  видов деятельности, приведенных в  кодификаторе с последующим анализом ошибок.</w:t>
      </w:r>
    </w:p>
    <w:p w:rsidR="00EB4AE7" w:rsidRPr="00BF527E" w:rsidRDefault="00733D00" w:rsidP="006D1995">
      <w:pPr>
        <w:pStyle w:val="a3"/>
        <w:spacing w:after="0"/>
        <w:ind w:left="-567" w:right="-141"/>
        <w:jc w:val="both"/>
        <w:rPr>
          <w:rFonts w:ascii="Times New Roman" w:hAnsi="Times New Roman"/>
          <w:sz w:val="24"/>
          <w:szCs w:val="24"/>
        </w:rPr>
      </w:pPr>
      <w:r w:rsidRPr="00BF527E">
        <w:rPr>
          <w:rFonts w:ascii="Times New Roman" w:hAnsi="Times New Roman"/>
          <w:sz w:val="24"/>
          <w:szCs w:val="24"/>
        </w:rPr>
        <w:t xml:space="preserve">2. </w:t>
      </w:r>
      <w:r w:rsidR="00EB4AE7" w:rsidRPr="00BF527E">
        <w:rPr>
          <w:rFonts w:ascii="Times New Roman" w:hAnsi="Times New Roman"/>
          <w:sz w:val="24"/>
          <w:szCs w:val="24"/>
        </w:rPr>
        <w:t>Муниципальные пробные экзамены (дата устанавливается ОМСУ).</w:t>
      </w:r>
    </w:p>
    <w:p w:rsidR="006D1995" w:rsidRPr="00BF527E" w:rsidRDefault="006D1995" w:rsidP="00881A25">
      <w:pPr>
        <w:pStyle w:val="a3"/>
        <w:spacing w:after="0" w:line="240" w:lineRule="auto"/>
        <w:ind w:left="-567"/>
        <w:jc w:val="both"/>
        <w:rPr>
          <w:rFonts w:ascii="Times New Roman" w:hAnsi="Times New Roman"/>
          <w:sz w:val="24"/>
          <w:szCs w:val="24"/>
        </w:rPr>
      </w:pPr>
    </w:p>
    <w:p w:rsidR="005060D9" w:rsidRPr="00BF527E" w:rsidRDefault="005060D9" w:rsidP="00881A25">
      <w:pPr>
        <w:pStyle w:val="a3"/>
        <w:spacing w:after="0" w:line="240" w:lineRule="auto"/>
        <w:ind w:left="-567"/>
        <w:jc w:val="both"/>
        <w:rPr>
          <w:rFonts w:ascii="Times New Roman" w:hAnsi="Times New Roman"/>
          <w:b/>
          <w:sz w:val="24"/>
          <w:szCs w:val="24"/>
        </w:rPr>
      </w:pPr>
      <w:r w:rsidRPr="00BF527E">
        <w:rPr>
          <w:rFonts w:ascii="Times New Roman" w:hAnsi="Times New Roman"/>
          <w:b/>
          <w:sz w:val="24"/>
          <w:szCs w:val="24"/>
        </w:rPr>
        <w:t>2. Трансляция эффективных педагогических практик ОО с наиболе</w:t>
      </w:r>
      <w:r w:rsidR="0001008C" w:rsidRPr="00BF527E">
        <w:rPr>
          <w:rFonts w:ascii="Times New Roman" w:hAnsi="Times New Roman"/>
          <w:b/>
          <w:sz w:val="24"/>
          <w:szCs w:val="24"/>
        </w:rPr>
        <w:t>е высокими результатами ЕГЭ 2018</w:t>
      </w:r>
      <w:r w:rsidRPr="00BF527E">
        <w:rPr>
          <w:rFonts w:ascii="Times New Roman" w:hAnsi="Times New Roman"/>
          <w:b/>
          <w:sz w:val="24"/>
          <w:szCs w:val="24"/>
        </w:rPr>
        <w:t xml:space="preserve"> г.</w:t>
      </w:r>
    </w:p>
    <w:p w:rsidR="005060D9" w:rsidRPr="00BF527E" w:rsidRDefault="00791F29" w:rsidP="005060D9">
      <w:pPr>
        <w:pStyle w:val="a3"/>
        <w:spacing w:after="0" w:line="240" w:lineRule="auto"/>
        <w:ind w:left="0"/>
        <w:jc w:val="right"/>
        <w:rPr>
          <w:rFonts w:ascii="Times New Roman" w:hAnsi="Times New Roman"/>
          <w:i/>
          <w:sz w:val="24"/>
          <w:szCs w:val="24"/>
        </w:rPr>
      </w:pPr>
      <w:r w:rsidRPr="00BF527E">
        <w:rPr>
          <w:rFonts w:ascii="Times New Roman" w:hAnsi="Times New Roman"/>
          <w:i/>
          <w:sz w:val="24"/>
          <w:szCs w:val="24"/>
        </w:rPr>
        <w:t>Таблица 16</w:t>
      </w:r>
    </w:p>
    <w:tbl>
      <w:tblPr>
        <w:tblStyle w:val="a7"/>
        <w:tblW w:w="10206" w:type="dxa"/>
        <w:tblInd w:w="-459" w:type="dxa"/>
        <w:tblLook w:val="04A0" w:firstRow="1" w:lastRow="0" w:firstColumn="1" w:lastColumn="0" w:noHBand="0" w:noVBand="1"/>
      </w:tblPr>
      <w:tblGrid>
        <w:gridCol w:w="709"/>
        <w:gridCol w:w="1701"/>
        <w:gridCol w:w="7796"/>
      </w:tblGrid>
      <w:tr w:rsidR="0015181E" w:rsidRPr="00BF527E" w:rsidTr="000816E9">
        <w:tc>
          <w:tcPr>
            <w:tcW w:w="709" w:type="dxa"/>
          </w:tcPr>
          <w:p w:rsidR="005060D9" w:rsidRPr="00BF527E" w:rsidRDefault="005060D9" w:rsidP="00614AB8">
            <w:pPr>
              <w:pStyle w:val="a3"/>
              <w:spacing w:after="0" w:line="240" w:lineRule="auto"/>
              <w:ind w:left="0"/>
              <w:jc w:val="center"/>
              <w:rPr>
                <w:rFonts w:ascii="Times New Roman" w:hAnsi="Times New Roman"/>
                <w:sz w:val="24"/>
                <w:szCs w:val="24"/>
              </w:rPr>
            </w:pPr>
            <w:r w:rsidRPr="00BF527E">
              <w:rPr>
                <w:rFonts w:ascii="Times New Roman" w:hAnsi="Times New Roman"/>
                <w:sz w:val="24"/>
                <w:szCs w:val="24"/>
              </w:rPr>
              <w:t>№</w:t>
            </w:r>
          </w:p>
        </w:tc>
        <w:tc>
          <w:tcPr>
            <w:tcW w:w="1701" w:type="dxa"/>
          </w:tcPr>
          <w:p w:rsidR="005060D9" w:rsidRPr="00BF527E" w:rsidRDefault="005060D9" w:rsidP="00614AB8">
            <w:pPr>
              <w:pStyle w:val="a3"/>
              <w:spacing w:after="0" w:line="240" w:lineRule="auto"/>
              <w:ind w:left="0"/>
              <w:jc w:val="center"/>
              <w:rPr>
                <w:rFonts w:ascii="Times New Roman" w:hAnsi="Times New Roman"/>
                <w:sz w:val="24"/>
                <w:szCs w:val="24"/>
              </w:rPr>
            </w:pPr>
            <w:r w:rsidRPr="00BF527E">
              <w:rPr>
                <w:rFonts w:ascii="Times New Roman" w:hAnsi="Times New Roman"/>
                <w:sz w:val="24"/>
                <w:szCs w:val="24"/>
              </w:rPr>
              <w:t>Дата</w:t>
            </w:r>
          </w:p>
          <w:p w:rsidR="005060D9" w:rsidRPr="00BF527E" w:rsidRDefault="005060D9" w:rsidP="00614AB8">
            <w:pPr>
              <w:pStyle w:val="a3"/>
              <w:spacing w:after="0" w:line="240" w:lineRule="auto"/>
              <w:ind w:left="0"/>
              <w:jc w:val="center"/>
              <w:rPr>
                <w:rFonts w:ascii="Times New Roman" w:hAnsi="Times New Roman"/>
                <w:sz w:val="24"/>
                <w:szCs w:val="24"/>
              </w:rPr>
            </w:pPr>
            <w:r w:rsidRPr="00BF527E">
              <w:rPr>
                <w:rFonts w:ascii="Times New Roman" w:hAnsi="Times New Roman"/>
                <w:i/>
                <w:sz w:val="24"/>
                <w:szCs w:val="24"/>
              </w:rPr>
              <w:t>(месяц)</w:t>
            </w:r>
          </w:p>
        </w:tc>
        <w:tc>
          <w:tcPr>
            <w:tcW w:w="7796" w:type="dxa"/>
          </w:tcPr>
          <w:p w:rsidR="005060D9" w:rsidRPr="00BF527E" w:rsidRDefault="005060D9" w:rsidP="00614AB8">
            <w:pPr>
              <w:pStyle w:val="a3"/>
              <w:spacing w:after="0" w:line="240" w:lineRule="auto"/>
              <w:ind w:left="0"/>
              <w:jc w:val="center"/>
              <w:rPr>
                <w:rFonts w:ascii="Times New Roman" w:hAnsi="Times New Roman"/>
                <w:sz w:val="24"/>
                <w:szCs w:val="24"/>
              </w:rPr>
            </w:pPr>
            <w:r w:rsidRPr="00BF527E">
              <w:rPr>
                <w:rFonts w:ascii="Times New Roman" w:hAnsi="Times New Roman"/>
                <w:sz w:val="24"/>
                <w:szCs w:val="24"/>
              </w:rPr>
              <w:t>Мероприятие</w:t>
            </w:r>
          </w:p>
          <w:p w:rsidR="005060D9" w:rsidRPr="00BF527E" w:rsidRDefault="005060D9" w:rsidP="00614AB8">
            <w:pPr>
              <w:pStyle w:val="a3"/>
              <w:spacing w:after="0" w:line="240" w:lineRule="auto"/>
              <w:ind w:left="0"/>
              <w:jc w:val="center"/>
              <w:rPr>
                <w:rFonts w:ascii="Times New Roman" w:hAnsi="Times New Roman"/>
                <w:i/>
                <w:sz w:val="24"/>
                <w:szCs w:val="24"/>
              </w:rPr>
            </w:pPr>
            <w:r w:rsidRPr="00BF527E">
              <w:rPr>
                <w:rFonts w:ascii="Times New Roman" w:hAnsi="Times New Roman"/>
                <w:i/>
                <w:sz w:val="24"/>
                <w:szCs w:val="24"/>
              </w:rPr>
              <w:t>(указать тему и организацию, которая планирует проведение мероприятия)</w:t>
            </w:r>
          </w:p>
        </w:tc>
      </w:tr>
      <w:tr w:rsidR="00733D00" w:rsidRPr="00BF527E" w:rsidTr="002E7189">
        <w:tc>
          <w:tcPr>
            <w:tcW w:w="10206" w:type="dxa"/>
            <w:gridSpan w:val="3"/>
          </w:tcPr>
          <w:p w:rsidR="00733D00" w:rsidRPr="00BF527E" w:rsidRDefault="00733D00" w:rsidP="00733D00">
            <w:pPr>
              <w:pStyle w:val="a3"/>
              <w:spacing w:after="0" w:line="240" w:lineRule="auto"/>
              <w:ind w:left="0"/>
              <w:jc w:val="center"/>
              <w:rPr>
                <w:rFonts w:ascii="Times New Roman" w:hAnsi="Times New Roman"/>
                <w:b/>
                <w:sz w:val="24"/>
                <w:szCs w:val="24"/>
              </w:rPr>
            </w:pPr>
            <w:r w:rsidRPr="00BF527E">
              <w:rPr>
                <w:rFonts w:ascii="Times New Roman" w:hAnsi="Times New Roman"/>
                <w:b/>
                <w:sz w:val="24"/>
                <w:szCs w:val="24"/>
              </w:rPr>
              <w:t xml:space="preserve">Общие муниципальные мероприятия </w:t>
            </w:r>
          </w:p>
          <w:p w:rsidR="00733D00" w:rsidRPr="00BF527E" w:rsidRDefault="00733D00" w:rsidP="00733D00">
            <w:pPr>
              <w:pStyle w:val="a3"/>
              <w:spacing w:after="0" w:line="240" w:lineRule="auto"/>
              <w:ind w:left="0"/>
              <w:jc w:val="center"/>
              <w:rPr>
                <w:rFonts w:ascii="Times New Roman" w:hAnsi="Times New Roman"/>
                <w:color w:val="FF0000"/>
                <w:sz w:val="24"/>
                <w:szCs w:val="24"/>
              </w:rPr>
            </w:pPr>
            <w:proofErr w:type="gramStart"/>
            <w:r w:rsidRPr="00BF527E">
              <w:rPr>
                <w:rFonts w:ascii="Times New Roman" w:hAnsi="Times New Roman"/>
                <w:sz w:val="24"/>
                <w:szCs w:val="24"/>
              </w:rPr>
              <w:t>(ответственные  - руководители районных методических объединений (РМК)</w:t>
            </w:r>
            <w:proofErr w:type="gramEnd"/>
          </w:p>
        </w:tc>
      </w:tr>
      <w:tr w:rsidR="00733D00" w:rsidRPr="00BF527E" w:rsidTr="000816E9">
        <w:tc>
          <w:tcPr>
            <w:tcW w:w="709" w:type="dxa"/>
          </w:tcPr>
          <w:p w:rsidR="00733D00" w:rsidRPr="00BF527E" w:rsidRDefault="00733D00" w:rsidP="002E7189">
            <w:pPr>
              <w:pStyle w:val="a3"/>
              <w:spacing w:after="0" w:line="240" w:lineRule="auto"/>
              <w:ind w:left="0"/>
              <w:jc w:val="center"/>
              <w:rPr>
                <w:rFonts w:ascii="Times New Roman" w:hAnsi="Times New Roman"/>
                <w:sz w:val="24"/>
                <w:szCs w:val="24"/>
              </w:rPr>
            </w:pPr>
            <w:r w:rsidRPr="00BF527E">
              <w:rPr>
                <w:rFonts w:ascii="Times New Roman" w:hAnsi="Times New Roman"/>
                <w:sz w:val="24"/>
                <w:szCs w:val="24"/>
              </w:rPr>
              <w:t>1</w:t>
            </w:r>
          </w:p>
        </w:tc>
        <w:tc>
          <w:tcPr>
            <w:tcW w:w="1701" w:type="dxa"/>
          </w:tcPr>
          <w:p w:rsidR="00733D00" w:rsidRPr="00BF527E" w:rsidRDefault="00733D00" w:rsidP="002E7189">
            <w:pPr>
              <w:pStyle w:val="a3"/>
              <w:spacing w:after="0" w:line="240" w:lineRule="auto"/>
              <w:ind w:left="0"/>
              <w:rPr>
                <w:rFonts w:ascii="Times New Roman" w:hAnsi="Times New Roman"/>
                <w:sz w:val="24"/>
                <w:szCs w:val="24"/>
              </w:rPr>
            </w:pPr>
            <w:r w:rsidRPr="00BF527E">
              <w:rPr>
                <w:rFonts w:ascii="Times New Roman" w:hAnsi="Times New Roman"/>
                <w:sz w:val="24"/>
                <w:szCs w:val="24"/>
              </w:rPr>
              <w:t>Сентябрь</w:t>
            </w:r>
          </w:p>
          <w:p w:rsidR="00733D00" w:rsidRPr="00BF527E" w:rsidRDefault="00733D00" w:rsidP="002E7189">
            <w:pPr>
              <w:pStyle w:val="a3"/>
              <w:spacing w:after="0" w:line="240" w:lineRule="auto"/>
              <w:ind w:left="0"/>
              <w:rPr>
                <w:rFonts w:ascii="Times New Roman" w:hAnsi="Times New Roman"/>
                <w:sz w:val="24"/>
                <w:szCs w:val="24"/>
              </w:rPr>
            </w:pPr>
            <w:r w:rsidRPr="00BF527E">
              <w:rPr>
                <w:rFonts w:ascii="Times New Roman" w:hAnsi="Times New Roman"/>
                <w:sz w:val="24"/>
                <w:szCs w:val="24"/>
              </w:rPr>
              <w:t>2018</w:t>
            </w:r>
          </w:p>
        </w:tc>
        <w:tc>
          <w:tcPr>
            <w:tcW w:w="7796" w:type="dxa"/>
          </w:tcPr>
          <w:p w:rsidR="00733D00" w:rsidRPr="00BF527E" w:rsidRDefault="00733D00" w:rsidP="002E7189">
            <w:pPr>
              <w:pStyle w:val="a3"/>
              <w:spacing w:after="0" w:line="240" w:lineRule="auto"/>
              <w:ind w:left="0"/>
              <w:rPr>
                <w:rFonts w:ascii="Times New Roman" w:hAnsi="Times New Roman"/>
                <w:sz w:val="24"/>
                <w:szCs w:val="24"/>
              </w:rPr>
            </w:pPr>
            <w:r w:rsidRPr="00BF527E">
              <w:rPr>
                <w:rFonts w:ascii="Times New Roman" w:hAnsi="Times New Roman"/>
                <w:sz w:val="24"/>
                <w:szCs w:val="24"/>
              </w:rPr>
              <w:t>Заседания районных методических объединений педагогов – предметников по теме: «Анализ  результатов итоговой аттестации 2018 года».</w:t>
            </w:r>
          </w:p>
        </w:tc>
      </w:tr>
      <w:tr w:rsidR="00733D00" w:rsidRPr="00BF527E" w:rsidTr="000816E9">
        <w:tc>
          <w:tcPr>
            <w:tcW w:w="709" w:type="dxa"/>
          </w:tcPr>
          <w:p w:rsidR="00733D00" w:rsidRPr="00BF527E" w:rsidRDefault="00733D00" w:rsidP="002E7189">
            <w:pPr>
              <w:pStyle w:val="a3"/>
              <w:spacing w:after="0" w:line="240" w:lineRule="auto"/>
              <w:ind w:left="0"/>
              <w:jc w:val="center"/>
              <w:rPr>
                <w:rFonts w:ascii="Times New Roman" w:hAnsi="Times New Roman"/>
                <w:sz w:val="24"/>
                <w:szCs w:val="24"/>
              </w:rPr>
            </w:pPr>
            <w:r w:rsidRPr="00BF527E">
              <w:rPr>
                <w:rFonts w:ascii="Times New Roman" w:hAnsi="Times New Roman"/>
                <w:sz w:val="24"/>
                <w:szCs w:val="24"/>
              </w:rPr>
              <w:t>2</w:t>
            </w:r>
          </w:p>
        </w:tc>
        <w:tc>
          <w:tcPr>
            <w:tcW w:w="1701" w:type="dxa"/>
          </w:tcPr>
          <w:p w:rsidR="00733D00" w:rsidRPr="00BF527E" w:rsidRDefault="00733D00" w:rsidP="002E7189">
            <w:pPr>
              <w:pStyle w:val="a3"/>
              <w:spacing w:after="0" w:line="240" w:lineRule="auto"/>
              <w:ind w:left="0"/>
              <w:rPr>
                <w:rFonts w:ascii="Times New Roman" w:hAnsi="Times New Roman"/>
                <w:sz w:val="24"/>
                <w:szCs w:val="24"/>
              </w:rPr>
            </w:pPr>
            <w:r w:rsidRPr="00BF527E">
              <w:rPr>
                <w:rFonts w:ascii="Times New Roman" w:hAnsi="Times New Roman"/>
                <w:sz w:val="24"/>
                <w:szCs w:val="24"/>
              </w:rPr>
              <w:t>Сентябрь - ноябрь 2018</w:t>
            </w:r>
          </w:p>
        </w:tc>
        <w:tc>
          <w:tcPr>
            <w:tcW w:w="7796" w:type="dxa"/>
          </w:tcPr>
          <w:p w:rsidR="00733D00" w:rsidRPr="00BF527E" w:rsidRDefault="00733D00" w:rsidP="002E7189">
            <w:pPr>
              <w:pStyle w:val="a3"/>
              <w:spacing w:after="0" w:line="240" w:lineRule="auto"/>
              <w:ind w:left="0"/>
              <w:rPr>
                <w:rFonts w:ascii="Times New Roman" w:hAnsi="Times New Roman"/>
                <w:sz w:val="24"/>
                <w:szCs w:val="24"/>
              </w:rPr>
            </w:pPr>
            <w:r w:rsidRPr="00BF527E">
              <w:rPr>
                <w:rFonts w:ascii="Times New Roman" w:hAnsi="Times New Roman"/>
                <w:sz w:val="24"/>
                <w:szCs w:val="24"/>
              </w:rPr>
              <w:t>Организация работы по изучению демоверсий КИМ ГИА 2019 года.</w:t>
            </w:r>
          </w:p>
        </w:tc>
      </w:tr>
      <w:tr w:rsidR="00733D00" w:rsidRPr="00BF527E" w:rsidTr="000816E9">
        <w:tc>
          <w:tcPr>
            <w:tcW w:w="709" w:type="dxa"/>
          </w:tcPr>
          <w:p w:rsidR="00733D00" w:rsidRPr="00BF527E" w:rsidRDefault="00733D00" w:rsidP="002E7189">
            <w:pPr>
              <w:pStyle w:val="a3"/>
              <w:spacing w:after="0" w:line="240" w:lineRule="auto"/>
              <w:ind w:left="0"/>
              <w:jc w:val="center"/>
              <w:rPr>
                <w:rFonts w:ascii="Times New Roman" w:hAnsi="Times New Roman"/>
                <w:sz w:val="24"/>
                <w:szCs w:val="24"/>
              </w:rPr>
            </w:pPr>
            <w:r w:rsidRPr="00BF527E">
              <w:rPr>
                <w:rFonts w:ascii="Times New Roman" w:hAnsi="Times New Roman"/>
                <w:sz w:val="24"/>
                <w:szCs w:val="24"/>
              </w:rPr>
              <w:t>3</w:t>
            </w:r>
          </w:p>
        </w:tc>
        <w:tc>
          <w:tcPr>
            <w:tcW w:w="1701" w:type="dxa"/>
          </w:tcPr>
          <w:p w:rsidR="00733D00" w:rsidRPr="00BF527E" w:rsidRDefault="00733D00" w:rsidP="002E7189">
            <w:pPr>
              <w:pStyle w:val="a3"/>
              <w:spacing w:after="0" w:line="240" w:lineRule="auto"/>
              <w:ind w:left="0"/>
              <w:rPr>
                <w:rFonts w:ascii="Times New Roman" w:hAnsi="Times New Roman"/>
                <w:sz w:val="24"/>
                <w:szCs w:val="24"/>
              </w:rPr>
            </w:pPr>
            <w:r w:rsidRPr="00BF527E">
              <w:rPr>
                <w:rFonts w:ascii="Times New Roman" w:hAnsi="Times New Roman"/>
                <w:sz w:val="24"/>
                <w:szCs w:val="24"/>
              </w:rPr>
              <w:t>Ноябрь</w:t>
            </w:r>
          </w:p>
          <w:p w:rsidR="00733D00" w:rsidRPr="00BF527E" w:rsidRDefault="00733D00" w:rsidP="002E7189">
            <w:pPr>
              <w:pStyle w:val="a3"/>
              <w:spacing w:after="0" w:line="240" w:lineRule="auto"/>
              <w:ind w:left="0"/>
              <w:rPr>
                <w:rFonts w:ascii="Times New Roman" w:hAnsi="Times New Roman"/>
                <w:sz w:val="24"/>
                <w:szCs w:val="24"/>
              </w:rPr>
            </w:pPr>
            <w:r w:rsidRPr="00BF527E">
              <w:rPr>
                <w:rFonts w:ascii="Times New Roman" w:hAnsi="Times New Roman"/>
                <w:sz w:val="24"/>
                <w:szCs w:val="24"/>
              </w:rPr>
              <w:t>2018</w:t>
            </w:r>
          </w:p>
        </w:tc>
        <w:tc>
          <w:tcPr>
            <w:tcW w:w="7796" w:type="dxa"/>
          </w:tcPr>
          <w:p w:rsidR="00733D00" w:rsidRPr="00BF527E" w:rsidRDefault="00733D00" w:rsidP="002E7189">
            <w:pPr>
              <w:pStyle w:val="a3"/>
              <w:spacing w:after="0" w:line="240" w:lineRule="auto"/>
              <w:ind w:left="0"/>
              <w:rPr>
                <w:rFonts w:ascii="Times New Roman" w:hAnsi="Times New Roman"/>
                <w:sz w:val="24"/>
                <w:szCs w:val="24"/>
              </w:rPr>
            </w:pPr>
            <w:r w:rsidRPr="00BF527E">
              <w:rPr>
                <w:rFonts w:ascii="Times New Roman" w:hAnsi="Times New Roman"/>
                <w:sz w:val="24"/>
                <w:szCs w:val="24"/>
              </w:rPr>
              <w:t>Муниципальная акция «Методический поезд учителей  района».</w:t>
            </w:r>
          </w:p>
        </w:tc>
      </w:tr>
      <w:tr w:rsidR="00733D00" w:rsidRPr="00BF527E" w:rsidTr="000816E9">
        <w:tc>
          <w:tcPr>
            <w:tcW w:w="709" w:type="dxa"/>
          </w:tcPr>
          <w:p w:rsidR="00733D00" w:rsidRPr="00BF527E" w:rsidRDefault="00733D00" w:rsidP="002E7189">
            <w:pPr>
              <w:pStyle w:val="a3"/>
              <w:spacing w:after="0" w:line="240" w:lineRule="auto"/>
              <w:ind w:left="0"/>
              <w:jc w:val="center"/>
              <w:rPr>
                <w:rFonts w:ascii="Times New Roman" w:hAnsi="Times New Roman"/>
                <w:sz w:val="24"/>
                <w:szCs w:val="24"/>
              </w:rPr>
            </w:pPr>
            <w:r w:rsidRPr="00BF527E">
              <w:rPr>
                <w:rFonts w:ascii="Times New Roman" w:hAnsi="Times New Roman"/>
                <w:sz w:val="24"/>
                <w:szCs w:val="24"/>
              </w:rPr>
              <w:t>4</w:t>
            </w:r>
          </w:p>
        </w:tc>
        <w:tc>
          <w:tcPr>
            <w:tcW w:w="1701" w:type="dxa"/>
          </w:tcPr>
          <w:p w:rsidR="00733D00" w:rsidRPr="00BF527E" w:rsidRDefault="00733D00" w:rsidP="002E7189">
            <w:pPr>
              <w:contextualSpacing/>
            </w:pPr>
            <w:r w:rsidRPr="00BF527E">
              <w:t xml:space="preserve">Сентябрь 2018 - май 2019 </w:t>
            </w:r>
          </w:p>
        </w:tc>
        <w:tc>
          <w:tcPr>
            <w:tcW w:w="7796" w:type="dxa"/>
          </w:tcPr>
          <w:p w:rsidR="00733D00" w:rsidRPr="00BF527E" w:rsidRDefault="00733D00" w:rsidP="002E7189">
            <w:pPr>
              <w:contextualSpacing/>
            </w:pPr>
            <w:r w:rsidRPr="00BF527E">
              <w:t>Организация  размещения оперативной информации по диссеминации передового педагогического опыта  подготовки к ЕГЭ («книжная полка») образовательных ресурсов (статьи, лекции…) в предметных блогах РМК для учителей - предметников</w:t>
            </w:r>
          </w:p>
        </w:tc>
      </w:tr>
      <w:tr w:rsidR="00733D00" w:rsidRPr="00BF527E" w:rsidTr="000816E9">
        <w:tc>
          <w:tcPr>
            <w:tcW w:w="709" w:type="dxa"/>
          </w:tcPr>
          <w:p w:rsidR="00733D00" w:rsidRPr="00BF527E" w:rsidRDefault="00733D00" w:rsidP="002E7189">
            <w:pPr>
              <w:pStyle w:val="a3"/>
              <w:spacing w:after="0" w:line="240" w:lineRule="auto"/>
              <w:ind w:left="0"/>
              <w:jc w:val="center"/>
              <w:rPr>
                <w:rFonts w:ascii="Times New Roman" w:hAnsi="Times New Roman"/>
                <w:sz w:val="24"/>
                <w:szCs w:val="24"/>
              </w:rPr>
            </w:pPr>
            <w:r w:rsidRPr="00BF527E">
              <w:rPr>
                <w:rFonts w:ascii="Times New Roman" w:hAnsi="Times New Roman"/>
                <w:sz w:val="24"/>
                <w:szCs w:val="24"/>
              </w:rPr>
              <w:t>5</w:t>
            </w:r>
          </w:p>
        </w:tc>
        <w:tc>
          <w:tcPr>
            <w:tcW w:w="1701" w:type="dxa"/>
          </w:tcPr>
          <w:p w:rsidR="00733D00" w:rsidRPr="00BF527E" w:rsidRDefault="00733D00" w:rsidP="002E7189">
            <w:pPr>
              <w:pStyle w:val="a3"/>
              <w:spacing w:after="0" w:line="240" w:lineRule="auto"/>
              <w:ind w:left="0"/>
              <w:rPr>
                <w:rFonts w:ascii="Times New Roman" w:hAnsi="Times New Roman"/>
                <w:sz w:val="24"/>
                <w:szCs w:val="24"/>
              </w:rPr>
            </w:pPr>
            <w:r w:rsidRPr="00BF527E">
              <w:rPr>
                <w:rFonts w:ascii="Times New Roman" w:hAnsi="Times New Roman"/>
                <w:sz w:val="24"/>
                <w:szCs w:val="24"/>
              </w:rPr>
              <w:t xml:space="preserve">Ноябрь 2018 – </w:t>
            </w:r>
            <w:r w:rsidRPr="00BF527E">
              <w:rPr>
                <w:rFonts w:ascii="Times New Roman" w:hAnsi="Times New Roman"/>
                <w:sz w:val="24"/>
                <w:szCs w:val="24"/>
              </w:rPr>
              <w:lastRenderedPageBreak/>
              <w:t>май 2019</w:t>
            </w:r>
          </w:p>
        </w:tc>
        <w:tc>
          <w:tcPr>
            <w:tcW w:w="7796" w:type="dxa"/>
          </w:tcPr>
          <w:p w:rsidR="00733D00" w:rsidRPr="00BF527E" w:rsidRDefault="00733D00" w:rsidP="002E7189">
            <w:pPr>
              <w:pStyle w:val="a3"/>
              <w:spacing w:after="0" w:line="240" w:lineRule="auto"/>
              <w:ind w:left="0"/>
              <w:rPr>
                <w:rFonts w:ascii="Times New Roman" w:hAnsi="Times New Roman"/>
                <w:sz w:val="24"/>
                <w:szCs w:val="24"/>
              </w:rPr>
            </w:pPr>
            <w:r w:rsidRPr="00BF527E">
              <w:rPr>
                <w:rFonts w:ascii="Times New Roman" w:hAnsi="Times New Roman"/>
                <w:sz w:val="24"/>
                <w:szCs w:val="24"/>
              </w:rPr>
              <w:lastRenderedPageBreak/>
              <w:t xml:space="preserve">Семинары-практикумы по </w:t>
            </w:r>
            <w:proofErr w:type="spellStart"/>
            <w:r w:rsidRPr="00BF527E">
              <w:rPr>
                <w:rFonts w:ascii="Times New Roman" w:hAnsi="Times New Roman"/>
                <w:sz w:val="24"/>
                <w:szCs w:val="24"/>
              </w:rPr>
              <w:t>критериальной</w:t>
            </w:r>
            <w:proofErr w:type="spellEnd"/>
            <w:r w:rsidRPr="00BF527E">
              <w:rPr>
                <w:rFonts w:ascii="Times New Roman" w:hAnsi="Times New Roman"/>
                <w:sz w:val="24"/>
                <w:szCs w:val="24"/>
              </w:rPr>
              <w:t xml:space="preserve"> проверке работ в формате ЕГЭ </w:t>
            </w:r>
            <w:r w:rsidRPr="00BF527E">
              <w:rPr>
                <w:rFonts w:ascii="Times New Roman" w:hAnsi="Times New Roman"/>
                <w:sz w:val="24"/>
                <w:szCs w:val="24"/>
              </w:rPr>
              <w:lastRenderedPageBreak/>
              <w:t xml:space="preserve">и ОГЭ с участием экспертов и учителей 8-11 классов. </w:t>
            </w:r>
          </w:p>
        </w:tc>
      </w:tr>
      <w:tr w:rsidR="00733D00" w:rsidRPr="00BF527E" w:rsidTr="000816E9">
        <w:tc>
          <w:tcPr>
            <w:tcW w:w="709" w:type="dxa"/>
          </w:tcPr>
          <w:p w:rsidR="00733D00" w:rsidRPr="00BF527E" w:rsidRDefault="00733D00" w:rsidP="002E7189">
            <w:pPr>
              <w:pStyle w:val="a3"/>
              <w:spacing w:after="0" w:line="240" w:lineRule="auto"/>
              <w:ind w:left="0"/>
              <w:jc w:val="center"/>
              <w:rPr>
                <w:rFonts w:ascii="Times New Roman" w:hAnsi="Times New Roman"/>
                <w:sz w:val="24"/>
                <w:szCs w:val="24"/>
              </w:rPr>
            </w:pPr>
            <w:r w:rsidRPr="00BF527E">
              <w:rPr>
                <w:rFonts w:ascii="Times New Roman" w:hAnsi="Times New Roman"/>
                <w:sz w:val="24"/>
                <w:szCs w:val="24"/>
              </w:rPr>
              <w:lastRenderedPageBreak/>
              <w:t>6</w:t>
            </w:r>
          </w:p>
        </w:tc>
        <w:tc>
          <w:tcPr>
            <w:tcW w:w="1701" w:type="dxa"/>
          </w:tcPr>
          <w:p w:rsidR="00733D00" w:rsidRPr="00BF527E" w:rsidRDefault="00733D00" w:rsidP="002E7189">
            <w:pPr>
              <w:pStyle w:val="a3"/>
              <w:spacing w:after="0" w:line="240" w:lineRule="auto"/>
              <w:ind w:left="0"/>
              <w:rPr>
                <w:rFonts w:ascii="Times New Roman" w:hAnsi="Times New Roman"/>
                <w:sz w:val="24"/>
                <w:szCs w:val="24"/>
              </w:rPr>
            </w:pPr>
            <w:r w:rsidRPr="00BF527E">
              <w:rPr>
                <w:rFonts w:ascii="Times New Roman" w:hAnsi="Times New Roman"/>
                <w:sz w:val="24"/>
                <w:szCs w:val="24"/>
              </w:rPr>
              <w:t>Январь-апрель 2019</w:t>
            </w:r>
          </w:p>
        </w:tc>
        <w:tc>
          <w:tcPr>
            <w:tcW w:w="7796" w:type="dxa"/>
          </w:tcPr>
          <w:p w:rsidR="00733D00" w:rsidRPr="00BF527E" w:rsidRDefault="00733D00" w:rsidP="002E7189">
            <w:pPr>
              <w:pStyle w:val="a3"/>
              <w:spacing w:after="0" w:line="240" w:lineRule="auto"/>
              <w:ind w:left="0"/>
              <w:rPr>
                <w:rFonts w:ascii="Times New Roman" w:hAnsi="Times New Roman"/>
                <w:sz w:val="24"/>
                <w:szCs w:val="24"/>
              </w:rPr>
            </w:pPr>
            <w:r w:rsidRPr="00BF527E">
              <w:rPr>
                <w:rFonts w:ascii="Times New Roman" w:hAnsi="Times New Roman"/>
                <w:sz w:val="24"/>
                <w:szCs w:val="24"/>
              </w:rPr>
              <w:t xml:space="preserve">Заседание РМО. Творческие отчеты учителей выпускных и </w:t>
            </w:r>
            <w:proofErr w:type="spellStart"/>
            <w:r w:rsidRPr="00BF527E">
              <w:rPr>
                <w:rFonts w:ascii="Times New Roman" w:hAnsi="Times New Roman"/>
                <w:sz w:val="24"/>
                <w:szCs w:val="24"/>
              </w:rPr>
              <w:t>предвыпускных</w:t>
            </w:r>
            <w:proofErr w:type="spellEnd"/>
            <w:r w:rsidRPr="00BF527E">
              <w:rPr>
                <w:rFonts w:ascii="Times New Roman" w:hAnsi="Times New Roman"/>
                <w:sz w:val="24"/>
                <w:szCs w:val="24"/>
              </w:rPr>
              <w:t xml:space="preserve"> классов: обмен опытом по работе с </w:t>
            </w:r>
            <w:proofErr w:type="gramStart"/>
            <w:r w:rsidRPr="00BF527E">
              <w:rPr>
                <w:rFonts w:ascii="Times New Roman" w:hAnsi="Times New Roman"/>
                <w:sz w:val="24"/>
                <w:szCs w:val="24"/>
              </w:rPr>
              <w:t>обучающимися</w:t>
            </w:r>
            <w:proofErr w:type="gramEnd"/>
            <w:r w:rsidRPr="00BF527E">
              <w:rPr>
                <w:rFonts w:ascii="Times New Roman" w:hAnsi="Times New Roman"/>
                <w:sz w:val="24"/>
                <w:szCs w:val="24"/>
              </w:rPr>
              <w:t xml:space="preserve"> «группы риска».</w:t>
            </w:r>
          </w:p>
        </w:tc>
      </w:tr>
      <w:tr w:rsidR="00733D00" w:rsidRPr="00BF527E" w:rsidTr="000816E9">
        <w:tc>
          <w:tcPr>
            <w:tcW w:w="709" w:type="dxa"/>
          </w:tcPr>
          <w:p w:rsidR="00733D00" w:rsidRPr="00BF527E" w:rsidRDefault="00733D00" w:rsidP="002E7189">
            <w:pPr>
              <w:pStyle w:val="a3"/>
              <w:spacing w:after="0" w:line="240" w:lineRule="auto"/>
              <w:ind w:left="0"/>
              <w:jc w:val="center"/>
              <w:rPr>
                <w:rFonts w:ascii="Times New Roman" w:hAnsi="Times New Roman"/>
                <w:sz w:val="24"/>
                <w:szCs w:val="24"/>
              </w:rPr>
            </w:pPr>
            <w:r w:rsidRPr="00BF527E">
              <w:rPr>
                <w:rFonts w:ascii="Times New Roman" w:hAnsi="Times New Roman"/>
                <w:sz w:val="24"/>
                <w:szCs w:val="24"/>
              </w:rPr>
              <w:t>7</w:t>
            </w:r>
          </w:p>
        </w:tc>
        <w:tc>
          <w:tcPr>
            <w:tcW w:w="1701" w:type="dxa"/>
          </w:tcPr>
          <w:p w:rsidR="00733D00" w:rsidRPr="00BF527E" w:rsidRDefault="00733D00" w:rsidP="002E7189">
            <w:pPr>
              <w:pStyle w:val="a3"/>
              <w:spacing w:after="0" w:line="240" w:lineRule="auto"/>
              <w:ind w:left="0"/>
              <w:rPr>
                <w:rFonts w:ascii="Times New Roman" w:hAnsi="Times New Roman"/>
                <w:sz w:val="24"/>
                <w:szCs w:val="24"/>
              </w:rPr>
            </w:pPr>
            <w:r w:rsidRPr="00BF527E">
              <w:rPr>
                <w:rFonts w:ascii="Times New Roman" w:hAnsi="Times New Roman"/>
                <w:sz w:val="24"/>
                <w:szCs w:val="24"/>
              </w:rPr>
              <w:t>2018 – 2019 учебный год</w:t>
            </w:r>
          </w:p>
        </w:tc>
        <w:tc>
          <w:tcPr>
            <w:tcW w:w="7796" w:type="dxa"/>
          </w:tcPr>
          <w:p w:rsidR="00733D00" w:rsidRPr="00BF527E" w:rsidRDefault="00733D00" w:rsidP="002E7189">
            <w:pPr>
              <w:pStyle w:val="a3"/>
              <w:spacing w:after="0" w:line="240" w:lineRule="auto"/>
              <w:ind w:left="0"/>
              <w:rPr>
                <w:rFonts w:ascii="Times New Roman" w:hAnsi="Times New Roman"/>
                <w:sz w:val="24"/>
                <w:szCs w:val="24"/>
              </w:rPr>
            </w:pPr>
            <w:r w:rsidRPr="00BF527E">
              <w:rPr>
                <w:rFonts w:ascii="Times New Roman" w:hAnsi="Times New Roman"/>
                <w:sz w:val="24"/>
                <w:szCs w:val="24"/>
              </w:rPr>
              <w:t>Открытые уроки и мастер – классы  учителей школ, показавших высокие результаты ГИА  (Дни Методической учёбы в ОО)</w:t>
            </w:r>
          </w:p>
        </w:tc>
      </w:tr>
      <w:tr w:rsidR="00681B73" w:rsidRPr="00BF527E" w:rsidTr="002E7189">
        <w:tc>
          <w:tcPr>
            <w:tcW w:w="10206" w:type="dxa"/>
            <w:gridSpan w:val="3"/>
          </w:tcPr>
          <w:p w:rsidR="00681B73" w:rsidRPr="00BF527E" w:rsidRDefault="00681B73" w:rsidP="00681B73">
            <w:pPr>
              <w:pStyle w:val="a3"/>
              <w:spacing w:after="0" w:line="240" w:lineRule="auto"/>
              <w:ind w:left="0"/>
              <w:jc w:val="center"/>
              <w:rPr>
                <w:rFonts w:ascii="Times New Roman" w:eastAsia="Times New Roman" w:hAnsi="Times New Roman"/>
                <w:sz w:val="24"/>
                <w:szCs w:val="24"/>
              </w:rPr>
            </w:pPr>
            <w:r w:rsidRPr="00BF527E">
              <w:rPr>
                <w:rFonts w:ascii="Times New Roman" w:hAnsi="Times New Roman"/>
                <w:b/>
                <w:sz w:val="24"/>
                <w:szCs w:val="24"/>
              </w:rPr>
              <w:t>Персональные мероприятия</w:t>
            </w:r>
          </w:p>
        </w:tc>
      </w:tr>
      <w:tr w:rsidR="00047A83" w:rsidRPr="00BF527E" w:rsidTr="000816E9">
        <w:tc>
          <w:tcPr>
            <w:tcW w:w="709" w:type="dxa"/>
          </w:tcPr>
          <w:p w:rsidR="00047A83" w:rsidRPr="00BF527E" w:rsidRDefault="00047A83" w:rsidP="002E7189">
            <w:pPr>
              <w:pStyle w:val="a3"/>
              <w:spacing w:after="0" w:line="240" w:lineRule="auto"/>
              <w:ind w:left="0"/>
              <w:jc w:val="center"/>
              <w:rPr>
                <w:rFonts w:ascii="Times New Roman" w:hAnsi="Times New Roman"/>
                <w:sz w:val="24"/>
                <w:szCs w:val="24"/>
              </w:rPr>
            </w:pPr>
            <w:r w:rsidRPr="00BF527E">
              <w:rPr>
                <w:rFonts w:ascii="Times New Roman" w:hAnsi="Times New Roman"/>
                <w:sz w:val="24"/>
                <w:szCs w:val="24"/>
              </w:rPr>
              <w:t>8</w:t>
            </w:r>
          </w:p>
        </w:tc>
        <w:tc>
          <w:tcPr>
            <w:tcW w:w="1701" w:type="dxa"/>
          </w:tcPr>
          <w:p w:rsidR="00047A83" w:rsidRPr="00BF527E" w:rsidRDefault="00047A83" w:rsidP="00047A83">
            <w:pPr>
              <w:pStyle w:val="a3"/>
              <w:spacing w:after="0" w:line="240" w:lineRule="auto"/>
              <w:ind w:left="0"/>
              <w:rPr>
                <w:rFonts w:ascii="Times New Roman" w:hAnsi="Times New Roman"/>
                <w:sz w:val="24"/>
                <w:szCs w:val="24"/>
              </w:rPr>
            </w:pPr>
            <w:r w:rsidRPr="00BF527E">
              <w:rPr>
                <w:rFonts w:ascii="Times New Roman" w:hAnsi="Times New Roman"/>
                <w:sz w:val="24"/>
                <w:szCs w:val="24"/>
              </w:rPr>
              <w:t>Октябрь 2018 – апрель 2019</w:t>
            </w:r>
          </w:p>
        </w:tc>
        <w:tc>
          <w:tcPr>
            <w:tcW w:w="7796" w:type="dxa"/>
          </w:tcPr>
          <w:p w:rsidR="00047A83" w:rsidRPr="00BF527E" w:rsidRDefault="00047A83" w:rsidP="002E7189">
            <w:pPr>
              <w:pStyle w:val="a3"/>
              <w:spacing w:after="0" w:line="240" w:lineRule="auto"/>
              <w:ind w:left="0"/>
              <w:rPr>
                <w:rFonts w:ascii="Times New Roman" w:hAnsi="Times New Roman"/>
                <w:sz w:val="24"/>
                <w:szCs w:val="24"/>
              </w:rPr>
            </w:pPr>
            <w:r w:rsidRPr="00BF527E">
              <w:rPr>
                <w:rFonts w:ascii="Times New Roman" w:hAnsi="Times New Roman"/>
                <w:sz w:val="24"/>
                <w:szCs w:val="24"/>
              </w:rPr>
              <w:t xml:space="preserve">Семинары на базе МБОУ «ЦИТ» Кировского района: по физике по подготовке к ОГЭ и ЕГЭ </w:t>
            </w:r>
            <w:proofErr w:type="gramStart"/>
            <w:r w:rsidRPr="00BF527E">
              <w:rPr>
                <w:rFonts w:ascii="Times New Roman" w:hAnsi="Times New Roman"/>
                <w:sz w:val="24"/>
                <w:szCs w:val="24"/>
              </w:rPr>
              <w:t>для</w:t>
            </w:r>
            <w:proofErr w:type="gramEnd"/>
            <w:r w:rsidRPr="00BF527E">
              <w:rPr>
                <w:rFonts w:ascii="Times New Roman" w:hAnsi="Times New Roman"/>
                <w:sz w:val="24"/>
                <w:szCs w:val="24"/>
              </w:rPr>
              <w:t xml:space="preserve"> обучающихся с углубленным уровнем 10 и 11 </w:t>
            </w:r>
            <w:proofErr w:type="spellStart"/>
            <w:r w:rsidRPr="00BF527E">
              <w:rPr>
                <w:rFonts w:ascii="Times New Roman" w:hAnsi="Times New Roman"/>
                <w:sz w:val="24"/>
                <w:szCs w:val="24"/>
              </w:rPr>
              <w:t>кл</w:t>
            </w:r>
            <w:proofErr w:type="spellEnd"/>
            <w:r w:rsidRPr="00BF527E">
              <w:rPr>
                <w:rFonts w:ascii="Times New Roman" w:hAnsi="Times New Roman"/>
                <w:sz w:val="24"/>
                <w:szCs w:val="24"/>
              </w:rPr>
              <w:t>. по темам: «Термодинамика и Электростатика», «Механика и электромагнетизм».</w:t>
            </w:r>
          </w:p>
        </w:tc>
      </w:tr>
    </w:tbl>
    <w:p w:rsidR="005060D9" w:rsidRPr="00BF527E" w:rsidRDefault="005060D9" w:rsidP="005060D9">
      <w:pPr>
        <w:pStyle w:val="a3"/>
        <w:spacing w:after="0" w:line="240" w:lineRule="auto"/>
        <w:ind w:left="0"/>
        <w:jc w:val="both"/>
        <w:rPr>
          <w:rFonts w:ascii="Times New Roman" w:hAnsi="Times New Roman"/>
          <w:sz w:val="24"/>
          <w:szCs w:val="24"/>
        </w:rPr>
      </w:pPr>
    </w:p>
    <w:sectPr w:rsidR="005060D9" w:rsidRPr="00BF527E" w:rsidSect="00881A25">
      <w:pgSz w:w="11906" w:h="16838"/>
      <w:pgMar w:top="1134" w:right="70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30F1" w:rsidRDefault="00BC30F1" w:rsidP="005060D9">
      <w:r>
        <w:separator/>
      </w:r>
    </w:p>
  </w:endnote>
  <w:endnote w:type="continuationSeparator" w:id="0">
    <w:p w:rsidR="00BC30F1" w:rsidRDefault="00BC30F1" w:rsidP="005060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NewRomanPSMT">
    <w:altName w:val="Arial Unicode MS"/>
    <w:panose1 w:val="00000000000000000000"/>
    <w:charset w:val="80"/>
    <w:family w:val="auto"/>
    <w:notTrueType/>
    <w:pitch w:val="default"/>
    <w:sig w:usb0="00000000" w:usb1="08070000" w:usb2="00000010" w:usb3="00000000" w:csb0="00020005"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30F1" w:rsidRDefault="00BC30F1" w:rsidP="005060D9">
      <w:r>
        <w:separator/>
      </w:r>
    </w:p>
  </w:footnote>
  <w:footnote w:type="continuationSeparator" w:id="0">
    <w:p w:rsidR="00BC30F1" w:rsidRDefault="00BC30F1" w:rsidP="005060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3607525"/>
      <w:docPartObj>
        <w:docPartGallery w:val="Page Numbers (Top of Page)"/>
        <w:docPartUnique/>
      </w:docPartObj>
    </w:sdtPr>
    <w:sdtEndPr/>
    <w:sdtContent>
      <w:p w:rsidR="002E7189" w:rsidRDefault="002E7189">
        <w:pPr>
          <w:pStyle w:val="ae"/>
          <w:jc w:val="center"/>
        </w:pPr>
        <w:r>
          <w:fldChar w:fldCharType="begin"/>
        </w:r>
        <w:r>
          <w:instrText>PAGE   \* MERGEFORMAT</w:instrText>
        </w:r>
        <w:r>
          <w:fldChar w:fldCharType="separate"/>
        </w:r>
        <w:r w:rsidR="004262A1">
          <w:rPr>
            <w:noProof/>
          </w:rPr>
          <w:t>23</w:t>
        </w:r>
        <w:r>
          <w:rPr>
            <w:noProof/>
          </w:rPr>
          <w:fldChar w:fldCharType="end"/>
        </w:r>
      </w:p>
    </w:sdtContent>
  </w:sdt>
  <w:p w:rsidR="002E7189" w:rsidRDefault="002E7189">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7EAE9E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CF26614E"/>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7D549A60"/>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6486F4A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FAD2DD3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710684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00879E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A8094B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2EEC57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7A0A5448"/>
    <w:lvl w:ilvl="0">
      <w:start w:val="1"/>
      <w:numFmt w:val="bullet"/>
      <w:lvlText w:val=""/>
      <w:lvlJc w:val="left"/>
      <w:pPr>
        <w:tabs>
          <w:tab w:val="num" w:pos="360"/>
        </w:tabs>
        <w:ind w:left="360" w:hanging="360"/>
      </w:pPr>
      <w:rPr>
        <w:rFonts w:ascii="Symbol" w:hAnsi="Symbol" w:hint="default"/>
      </w:rPr>
    </w:lvl>
  </w:abstractNum>
  <w:abstractNum w:abstractNumId="10">
    <w:nsid w:val="033A0077"/>
    <w:multiLevelType w:val="hybridMultilevel"/>
    <w:tmpl w:val="089245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83D3F81"/>
    <w:multiLevelType w:val="hybridMultilevel"/>
    <w:tmpl w:val="C4CC7A86"/>
    <w:lvl w:ilvl="0" w:tplc="E37A449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nsid w:val="084562D8"/>
    <w:multiLevelType w:val="hybridMultilevel"/>
    <w:tmpl w:val="096264F8"/>
    <w:lvl w:ilvl="0" w:tplc="ECB6C78C">
      <w:start w:val="1"/>
      <w:numFmt w:val="upperRoman"/>
      <w:lvlText w:val="Раздел %1."/>
      <w:lvlJc w:val="right"/>
      <w:pPr>
        <w:tabs>
          <w:tab w:val="num" w:pos="644"/>
        </w:tabs>
        <w:ind w:left="644" w:hanging="360"/>
      </w:pPr>
      <w:rPr>
        <w:rFonts w:hint="default"/>
        <w:b/>
        <w:i w:val="0"/>
      </w:rPr>
    </w:lvl>
    <w:lvl w:ilvl="1" w:tplc="C9B0012A">
      <w:start w:val="1"/>
      <w:numFmt w:val="bullet"/>
      <w:lvlText w:val=""/>
      <w:lvlJc w:val="left"/>
      <w:pPr>
        <w:tabs>
          <w:tab w:val="num" w:pos="709"/>
        </w:tabs>
      </w:pPr>
      <w:rPr>
        <w:rFonts w:ascii="Symbol" w:hAnsi="Symbol" w:hint="default"/>
        <w:b w:val="0"/>
        <w:i w:val="0"/>
      </w:rPr>
    </w:lvl>
    <w:lvl w:ilvl="2" w:tplc="0419001B">
      <w:start w:val="1"/>
      <w:numFmt w:val="lowerRoman"/>
      <w:lvlText w:val="%3."/>
      <w:lvlJc w:val="right"/>
      <w:pPr>
        <w:tabs>
          <w:tab w:val="num" w:pos="1080"/>
        </w:tabs>
        <w:ind w:left="1080" w:hanging="180"/>
      </w:pPr>
      <w:rPr>
        <w:rFonts w:cs="Times New Roman"/>
      </w:rPr>
    </w:lvl>
    <w:lvl w:ilvl="3" w:tplc="0419000F">
      <w:start w:val="1"/>
      <w:numFmt w:val="decimal"/>
      <w:lvlText w:val="%4."/>
      <w:lvlJc w:val="left"/>
      <w:pPr>
        <w:tabs>
          <w:tab w:val="num" w:pos="1800"/>
        </w:tabs>
        <w:ind w:left="1800" w:hanging="360"/>
      </w:pPr>
      <w:rPr>
        <w:rFonts w:cs="Times New Roman"/>
      </w:rPr>
    </w:lvl>
    <w:lvl w:ilvl="4" w:tplc="04190019">
      <w:start w:val="1"/>
      <w:numFmt w:val="lowerLetter"/>
      <w:lvlText w:val="%5."/>
      <w:lvlJc w:val="left"/>
      <w:pPr>
        <w:tabs>
          <w:tab w:val="num" w:pos="2520"/>
        </w:tabs>
        <w:ind w:left="2520" w:hanging="360"/>
      </w:pPr>
      <w:rPr>
        <w:rFonts w:cs="Times New Roman"/>
      </w:rPr>
    </w:lvl>
    <w:lvl w:ilvl="5" w:tplc="0419001B">
      <w:start w:val="1"/>
      <w:numFmt w:val="lowerRoman"/>
      <w:lvlText w:val="%6."/>
      <w:lvlJc w:val="right"/>
      <w:pPr>
        <w:tabs>
          <w:tab w:val="num" w:pos="3240"/>
        </w:tabs>
        <w:ind w:left="3240" w:hanging="180"/>
      </w:pPr>
      <w:rPr>
        <w:rFonts w:cs="Times New Roman"/>
      </w:rPr>
    </w:lvl>
    <w:lvl w:ilvl="6" w:tplc="0419000F">
      <w:start w:val="1"/>
      <w:numFmt w:val="decimal"/>
      <w:lvlText w:val="%7."/>
      <w:lvlJc w:val="left"/>
      <w:pPr>
        <w:tabs>
          <w:tab w:val="num" w:pos="3960"/>
        </w:tabs>
        <w:ind w:left="3960" w:hanging="360"/>
      </w:pPr>
      <w:rPr>
        <w:rFonts w:cs="Times New Roman"/>
      </w:rPr>
    </w:lvl>
    <w:lvl w:ilvl="7" w:tplc="04190019">
      <w:start w:val="1"/>
      <w:numFmt w:val="lowerLetter"/>
      <w:lvlText w:val="%8."/>
      <w:lvlJc w:val="left"/>
      <w:pPr>
        <w:tabs>
          <w:tab w:val="num" w:pos="4680"/>
        </w:tabs>
        <w:ind w:left="4680" w:hanging="360"/>
      </w:pPr>
      <w:rPr>
        <w:rFonts w:cs="Times New Roman"/>
      </w:rPr>
    </w:lvl>
    <w:lvl w:ilvl="8" w:tplc="0419001B">
      <w:start w:val="1"/>
      <w:numFmt w:val="lowerRoman"/>
      <w:lvlText w:val="%9."/>
      <w:lvlJc w:val="right"/>
      <w:pPr>
        <w:tabs>
          <w:tab w:val="num" w:pos="5400"/>
        </w:tabs>
        <w:ind w:left="5400" w:hanging="180"/>
      </w:pPr>
      <w:rPr>
        <w:rFonts w:cs="Times New Roman"/>
      </w:rPr>
    </w:lvl>
  </w:abstractNum>
  <w:abstractNum w:abstractNumId="13">
    <w:nsid w:val="088A33E3"/>
    <w:multiLevelType w:val="hybridMultilevel"/>
    <w:tmpl w:val="C166E0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0F584ABB"/>
    <w:multiLevelType w:val="hybridMultilevel"/>
    <w:tmpl w:val="75662D9A"/>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0FC36541"/>
    <w:multiLevelType w:val="hybridMultilevel"/>
    <w:tmpl w:val="88BAE23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13346120"/>
    <w:multiLevelType w:val="hybridMultilevel"/>
    <w:tmpl w:val="A0101418"/>
    <w:lvl w:ilvl="0" w:tplc="04190003">
      <w:start w:val="1"/>
      <w:numFmt w:val="bullet"/>
      <w:lvlText w:val="o"/>
      <w:lvlJc w:val="left"/>
      <w:pPr>
        <w:ind w:left="2181" w:hanging="360"/>
      </w:pPr>
      <w:rPr>
        <w:rFonts w:ascii="Courier New" w:hAnsi="Courier New" w:cs="Courier New" w:hint="default"/>
      </w:rPr>
    </w:lvl>
    <w:lvl w:ilvl="1" w:tplc="04190003" w:tentative="1">
      <w:start w:val="1"/>
      <w:numFmt w:val="bullet"/>
      <w:lvlText w:val="o"/>
      <w:lvlJc w:val="left"/>
      <w:pPr>
        <w:ind w:left="2901" w:hanging="360"/>
      </w:pPr>
      <w:rPr>
        <w:rFonts w:ascii="Courier New" w:hAnsi="Courier New" w:cs="Courier New" w:hint="default"/>
      </w:rPr>
    </w:lvl>
    <w:lvl w:ilvl="2" w:tplc="04190005" w:tentative="1">
      <w:start w:val="1"/>
      <w:numFmt w:val="bullet"/>
      <w:lvlText w:val=""/>
      <w:lvlJc w:val="left"/>
      <w:pPr>
        <w:ind w:left="3621" w:hanging="360"/>
      </w:pPr>
      <w:rPr>
        <w:rFonts w:ascii="Wingdings" w:hAnsi="Wingdings" w:hint="default"/>
      </w:rPr>
    </w:lvl>
    <w:lvl w:ilvl="3" w:tplc="04190001" w:tentative="1">
      <w:start w:val="1"/>
      <w:numFmt w:val="bullet"/>
      <w:lvlText w:val=""/>
      <w:lvlJc w:val="left"/>
      <w:pPr>
        <w:ind w:left="4341" w:hanging="360"/>
      </w:pPr>
      <w:rPr>
        <w:rFonts w:ascii="Symbol" w:hAnsi="Symbol" w:hint="default"/>
      </w:rPr>
    </w:lvl>
    <w:lvl w:ilvl="4" w:tplc="04190003" w:tentative="1">
      <w:start w:val="1"/>
      <w:numFmt w:val="bullet"/>
      <w:lvlText w:val="o"/>
      <w:lvlJc w:val="left"/>
      <w:pPr>
        <w:ind w:left="5061" w:hanging="360"/>
      </w:pPr>
      <w:rPr>
        <w:rFonts w:ascii="Courier New" w:hAnsi="Courier New" w:cs="Courier New" w:hint="default"/>
      </w:rPr>
    </w:lvl>
    <w:lvl w:ilvl="5" w:tplc="04190005" w:tentative="1">
      <w:start w:val="1"/>
      <w:numFmt w:val="bullet"/>
      <w:lvlText w:val=""/>
      <w:lvlJc w:val="left"/>
      <w:pPr>
        <w:ind w:left="5781" w:hanging="360"/>
      </w:pPr>
      <w:rPr>
        <w:rFonts w:ascii="Wingdings" w:hAnsi="Wingdings" w:hint="default"/>
      </w:rPr>
    </w:lvl>
    <w:lvl w:ilvl="6" w:tplc="04190001" w:tentative="1">
      <w:start w:val="1"/>
      <w:numFmt w:val="bullet"/>
      <w:lvlText w:val=""/>
      <w:lvlJc w:val="left"/>
      <w:pPr>
        <w:ind w:left="6501" w:hanging="360"/>
      </w:pPr>
      <w:rPr>
        <w:rFonts w:ascii="Symbol" w:hAnsi="Symbol" w:hint="default"/>
      </w:rPr>
    </w:lvl>
    <w:lvl w:ilvl="7" w:tplc="04190003" w:tentative="1">
      <w:start w:val="1"/>
      <w:numFmt w:val="bullet"/>
      <w:lvlText w:val="o"/>
      <w:lvlJc w:val="left"/>
      <w:pPr>
        <w:ind w:left="7221" w:hanging="360"/>
      </w:pPr>
      <w:rPr>
        <w:rFonts w:ascii="Courier New" w:hAnsi="Courier New" w:cs="Courier New" w:hint="default"/>
      </w:rPr>
    </w:lvl>
    <w:lvl w:ilvl="8" w:tplc="04190005" w:tentative="1">
      <w:start w:val="1"/>
      <w:numFmt w:val="bullet"/>
      <w:lvlText w:val=""/>
      <w:lvlJc w:val="left"/>
      <w:pPr>
        <w:ind w:left="7941" w:hanging="360"/>
      </w:pPr>
      <w:rPr>
        <w:rFonts w:ascii="Wingdings" w:hAnsi="Wingdings" w:hint="default"/>
      </w:rPr>
    </w:lvl>
  </w:abstractNum>
  <w:abstractNum w:abstractNumId="17">
    <w:nsid w:val="183B4BC4"/>
    <w:multiLevelType w:val="hybridMultilevel"/>
    <w:tmpl w:val="E1BED6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9C01557"/>
    <w:multiLevelType w:val="hybridMultilevel"/>
    <w:tmpl w:val="E3BAE7C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1AAD10A6"/>
    <w:multiLevelType w:val="hybridMultilevel"/>
    <w:tmpl w:val="C674C6D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2663594B"/>
    <w:multiLevelType w:val="hybridMultilevel"/>
    <w:tmpl w:val="F236BB1A"/>
    <w:lvl w:ilvl="0" w:tplc="04190001">
      <w:start w:val="1"/>
      <w:numFmt w:val="bullet"/>
      <w:lvlText w:val=""/>
      <w:lvlJc w:val="left"/>
      <w:pPr>
        <w:ind w:left="764" w:hanging="360"/>
      </w:pPr>
      <w:rPr>
        <w:rFonts w:ascii="Symbol" w:hAnsi="Symbol" w:hint="default"/>
      </w:rPr>
    </w:lvl>
    <w:lvl w:ilvl="1" w:tplc="04190003" w:tentative="1">
      <w:start w:val="1"/>
      <w:numFmt w:val="bullet"/>
      <w:lvlText w:val="o"/>
      <w:lvlJc w:val="left"/>
      <w:pPr>
        <w:ind w:left="1484" w:hanging="360"/>
      </w:pPr>
      <w:rPr>
        <w:rFonts w:ascii="Courier New" w:hAnsi="Courier New" w:cs="Courier New" w:hint="default"/>
      </w:rPr>
    </w:lvl>
    <w:lvl w:ilvl="2" w:tplc="04190005" w:tentative="1">
      <w:start w:val="1"/>
      <w:numFmt w:val="bullet"/>
      <w:lvlText w:val=""/>
      <w:lvlJc w:val="left"/>
      <w:pPr>
        <w:ind w:left="2204" w:hanging="360"/>
      </w:pPr>
      <w:rPr>
        <w:rFonts w:ascii="Wingdings" w:hAnsi="Wingdings" w:hint="default"/>
      </w:rPr>
    </w:lvl>
    <w:lvl w:ilvl="3" w:tplc="04190001" w:tentative="1">
      <w:start w:val="1"/>
      <w:numFmt w:val="bullet"/>
      <w:lvlText w:val=""/>
      <w:lvlJc w:val="left"/>
      <w:pPr>
        <w:ind w:left="2924" w:hanging="360"/>
      </w:pPr>
      <w:rPr>
        <w:rFonts w:ascii="Symbol" w:hAnsi="Symbol" w:hint="default"/>
      </w:rPr>
    </w:lvl>
    <w:lvl w:ilvl="4" w:tplc="04190003" w:tentative="1">
      <w:start w:val="1"/>
      <w:numFmt w:val="bullet"/>
      <w:lvlText w:val="o"/>
      <w:lvlJc w:val="left"/>
      <w:pPr>
        <w:ind w:left="3644" w:hanging="360"/>
      </w:pPr>
      <w:rPr>
        <w:rFonts w:ascii="Courier New" w:hAnsi="Courier New" w:cs="Courier New" w:hint="default"/>
      </w:rPr>
    </w:lvl>
    <w:lvl w:ilvl="5" w:tplc="04190005" w:tentative="1">
      <w:start w:val="1"/>
      <w:numFmt w:val="bullet"/>
      <w:lvlText w:val=""/>
      <w:lvlJc w:val="left"/>
      <w:pPr>
        <w:ind w:left="4364" w:hanging="360"/>
      </w:pPr>
      <w:rPr>
        <w:rFonts w:ascii="Wingdings" w:hAnsi="Wingdings" w:hint="default"/>
      </w:rPr>
    </w:lvl>
    <w:lvl w:ilvl="6" w:tplc="04190001" w:tentative="1">
      <w:start w:val="1"/>
      <w:numFmt w:val="bullet"/>
      <w:lvlText w:val=""/>
      <w:lvlJc w:val="left"/>
      <w:pPr>
        <w:ind w:left="5084" w:hanging="360"/>
      </w:pPr>
      <w:rPr>
        <w:rFonts w:ascii="Symbol" w:hAnsi="Symbol" w:hint="default"/>
      </w:rPr>
    </w:lvl>
    <w:lvl w:ilvl="7" w:tplc="04190003" w:tentative="1">
      <w:start w:val="1"/>
      <w:numFmt w:val="bullet"/>
      <w:lvlText w:val="o"/>
      <w:lvlJc w:val="left"/>
      <w:pPr>
        <w:ind w:left="5804" w:hanging="360"/>
      </w:pPr>
      <w:rPr>
        <w:rFonts w:ascii="Courier New" w:hAnsi="Courier New" w:cs="Courier New" w:hint="default"/>
      </w:rPr>
    </w:lvl>
    <w:lvl w:ilvl="8" w:tplc="04190005" w:tentative="1">
      <w:start w:val="1"/>
      <w:numFmt w:val="bullet"/>
      <w:lvlText w:val=""/>
      <w:lvlJc w:val="left"/>
      <w:pPr>
        <w:ind w:left="6524" w:hanging="360"/>
      </w:pPr>
      <w:rPr>
        <w:rFonts w:ascii="Wingdings" w:hAnsi="Wingdings" w:hint="default"/>
      </w:rPr>
    </w:lvl>
  </w:abstractNum>
  <w:abstractNum w:abstractNumId="21">
    <w:nsid w:val="27AB7EFF"/>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2">
    <w:nsid w:val="28DC2D5D"/>
    <w:multiLevelType w:val="hybridMultilevel"/>
    <w:tmpl w:val="1A1642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A7A4E5D"/>
    <w:multiLevelType w:val="hybridMultilevel"/>
    <w:tmpl w:val="35BCFC28"/>
    <w:lvl w:ilvl="0" w:tplc="04190011">
      <w:start w:val="1"/>
      <w:numFmt w:val="decimal"/>
      <w:lvlText w:val="%1)"/>
      <w:lvlJc w:val="left"/>
      <w:pPr>
        <w:tabs>
          <w:tab w:val="num" w:pos="720"/>
        </w:tabs>
        <w:ind w:left="720" w:hanging="360"/>
      </w:pPr>
      <w:rPr>
        <w:rFonts w:hint="default"/>
        <w:b w:val="0"/>
        <w:i w:val="0"/>
      </w:rPr>
    </w:lvl>
    <w:lvl w:ilvl="1" w:tplc="04190001">
      <w:start w:val="1"/>
      <w:numFmt w:val="bullet"/>
      <w:lvlText w:val=""/>
      <w:lvlJc w:val="left"/>
      <w:pPr>
        <w:tabs>
          <w:tab w:val="num" w:pos="709"/>
        </w:tabs>
      </w:pPr>
      <w:rPr>
        <w:rFonts w:ascii="Symbol" w:hAnsi="Symbol" w:hint="default"/>
        <w:b w:val="0"/>
        <w:i w:val="0"/>
      </w:rPr>
    </w:lvl>
    <w:lvl w:ilvl="2" w:tplc="0419001B">
      <w:start w:val="1"/>
      <w:numFmt w:val="lowerRoman"/>
      <w:lvlText w:val="%3."/>
      <w:lvlJc w:val="right"/>
      <w:pPr>
        <w:tabs>
          <w:tab w:val="num" w:pos="1080"/>
        </w:tabs>
        <w:ind w:left="1080" w:hanging="180"/>
      </w:pPr>
      <w:rPr>
        <w:rFonts w:cs="Times New Roman"/>
      </w:rPr>
    </w:lvl>
    <w:lvl w:ilvl="3" w:tplc="0419000F">
      <w:start w:val="1"/>
      <w:numFmt w:val="decimal"/>
      <w:lvlText w:val="%4."/>
      <w:lvlJc w:val="left"/>
      <w:pPr>
        <w:tabs>
          <w:tab w:val="num" w:pos="1800"/>
        </w:tabs>
        <w:ind w:left="1800" w:hanging="360"/>
      </w:pPr>
      <w:rPr>
        <w:rFonts w:cs="Times New Roman"/>
      </w:rPr>
    </w:lvl>
    <w:lvl w:ilvl="4" w:tplc="04190019">
      <w:start w:val="1"/>
      <w:numFmt w:val="lowerLetter"/>
      <w:lvlText w:val="%5."/>
      <w:lvlJc w:val="left"/>
      <w:pPr>
        <w:tabs>
          <w:tab w:val="num" w:pos="2520"/>
        </w:tabs>
        <w:ind w:left="2520" w:hanging="360"/>
      </w:pPr>
      <w:rPr>
        <w:rFonts w:cs="Times New Roman"/>
      </w:rPr>
    </w:lvl>
    <w:lvl w:ilvl="5" w:tplc="0419001B">
      <w:start w:val="1"/>
      <w:numFmt w:val="lowerRoman"/>
      <w:lvlText w:val="%6."/>
      <w:lvlJc w:val="right"/>
      <w:pPr>
        <w:tabs>
          <w:tab w:val="num" w:pos="3240"/>
        </w:tabs>
        <w:ind w:left="3240" w:hanging="180"/>
      </w:pPr>
      <w:rPr>
        <w:rFonts w:cs="Times New Roman"/>
      </w:rPr>
    </w:lvl>
    <w:lvl w:ilvl="6" w:tplc="0419000F">
      <w:start w:val="1"/>
      <w:numFmt w:val="decimal"/>
      <w:lvlText w:val="%7."/>
      <w:lvlJc w:val="left"/>
      <w:pPr>
        <w:tabs>
          <w:tab w:val="num" w:pos="3960"/>
        </w:tabs>
        <w:ind w:left="3960" w:hanging="360"/>
      </w:pPr>
      <w:rPr>
        <w:rFonts w:cs="Times New Roman"/>
      </w:rPr>
    </w:lvl>
    <w:lvl w:ilvl="7" w:tplc="04190019">
      <w:start w:val="1"/>
      <w:numFmt w:val="lowerLetter"/>
      <w:lvlText w:val="%8."/>
      <w:lvlJc w:val="left"/>
      <w:pPr>
        <w:tabs>
          <w:tab w:val="num" w:pos="4680"/>
        </w:tabs>
        <w:ind w:left="4680" w:hanging="360"/>
      </w:pPr>
      <w:rPr>
        <w:rFonts w:cs="Times New Roman"/>
      </w:rPr>
    </w:lvl>
    <w:lvl w:ilvl="8" w:tplc="0419001B">
      <w:start w:val="1"/>
      <w:numFmt w:val="lowerRoman"/>
      <w:lvlText w:val="%9."/>
      <w:lvlJc w:val="right"/>
      <w:pPr>
        <w:tabs>
          <w:tab w:val="num" w:pos="5400"/>
        </w:tabs>
        <w:ind w:left="5400" w:hanging="180"/>
      </w:pPr>
      <w:rPr>
        <w:rFonts w:cs="Times New Roman"/>
      </w:rPr>
    </w:lvl>
  </w:abstractNum>
  <w:abstractNum w:abstractNumId="24">
    <w:nsid w:val="33870DEA"/>
    <w:multiLevelType w:val="hybridMultilevel"/>
    <w:tmpl w:val="6CA209C0"/>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25">
    <w:nsid w:val="360C3364"/>
    <w:multiLevelType w:val="hybridMultilevel"/>
    <w:tmpl w:val="72FCC5B2"/>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6">
    <w:nsid w:val="36F1712F"/>
    <w:multiLevelType w:val="multilevel"/>
    <w:tmpl w:val="0419001F"/>
    <w:lvl w:ilvl="0">
      <w:start w:val="1"/>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37FD1FAC"/>
    <w:multiLevelType w:val="hybridMultilevel"/>
    <w:tmpl w:val="91D8A8C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3EF4503F"/>
    <w:multiLevelType w:val="hybridMultilevel"/>
    <w:tmpl w:val="70FE40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F684B14"/>
    <w:multiLevelType w:val="hybridMultilevel"/>
    <w:tmpl w:val="EAA0C042"/>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4CEB1003"/>
    <w:multiLevelType w:val="hybridMultilevel"/>
    <w:tmpl w:val="F670E7B0"/>
    <w:lvl w:ilvl="0" w:tplc="0419000F">
      <w:start w:val="1"/>
      <w:numFmt w:val="decimal"/>
      <w:lvlText w:val="%1."/>
      <w:lvlJc w:val="left"/>
      <w:pPr>
        <w:ind w:left="644" w:hanging="360"/>
      </w:pPr>
      <w:rPr>
        <w:rFont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31">
    <w:nsid w:val="4E3A5292"/>
    <w:multiLevelType w:val="hybridMultilevel"/>
    <w:tmpl w:val="5CFEF2FE"/>
    <w:lvl w:ilvl="0" w:tplc="04190001">
      <w:start w:val="1"/>
      <w:numFmt w:val="bullet"/>
      <w:lvlText w:val=""/>
      <w:lvlJc w:val="left"/>
      <w:pPr>
        <w:ind w:left="764" w:hanging="360"/>
      </w:pPr>
      <w:rPr>
        <w:rFonts w:ascii="Symbol" w:hAnsi="Symbol" w:hint="default"/>
      </w:rPr>
    </w:lvl>
    <w:lvl w:ilvl="1" w:tplc="04190003" w:tentative="1">
      <w:start w:val="1"/>
      <w:numFmt w:val="bullet"/>
      <w:lvlText w:val="o"/>
      <w:lvlJc w:val="left"/>
      <w:pPr>
        <w:ind w:left="1484" w:hanging="360"/>
      </w:pPr>
      <w:rPr>
        <w:rFonts w:ascii="Courier New" w:hAnsi="Courier New" w:cs="Courier New" w:hint="default"/>
      </w:rPr>
    </w:lvl>
    <w:lvl w:ilvl="2" w:tplc="04190005" w:tentative="1">
      <w:start w:val="1"/>
      <w:numFmt w:val="bullet"/>
      <w:lvlText w:val=""/>
      <w:lvlJc w:val="left"/>
      <w:pPr>
        <w:ind w:left="2204" w:hanging="360"/>
      </w:pPr>
      <w:rPr>
        <w:rFonts w:ascii="Wingdings" w:hAnsi="Wingdings" w:hint="default"/>
      </w:rPr>
    </w:lvl>
    <w:lvl w:ilvl="3" w:tplc="04190001" w:tentative="1">
      <w:start w:val="1"/>
      <w:numFmt w:val="bullet"/>
      <w:lvlText w:val=""/>
      <w:lvlJc w:val="left"/>
      <w:pPr>
        <w:ind w:left="2924" w:hanging="360"/>
      </w:pPr>
      <w:rPr>
        <w:rFonts w:ascii="Symbol" w:hAnsi="Symbol" w:hint="default"/>
      </w:rPr>
    </w:lvl>
    <w:lvl w:ilvl="4" w:tplc="04190003" w:tentative="1">
      <w:start w:val="1"/>
      <w:numFmt w:val="bullet"/>
      <w:lvlText w:val="o"/>
      <w:lvlJc w:val="left"/>
      <w:pPr>
        <w:ind w:left="3644" w:hanging="360"/>
      </w:pPr>
      <w:rPr>
        <w:rFonts w:ascii="Courier New" w:hAnsi="Courier New" w:cs="Courier New" w:hint="default"/>
      </w:rPr>
    </w:lvl>
    <w:lvl w:ilvl="5" w:tplc="04190005" w:tentative="1">
      <w:start w:val="1"/>
      <w:numFmt w:val="bullet"/>
      <w:lvlText w:val=""/>
      <w:lvlJc w:val="left"/>
      <w:pPr>
        <w:ind w:left="4364" w:hanging="360"/>
      </w:pPr>
      <w:rPr>
        <w:rFonts w:ascii="Wingdings" w:hAnsi="Wingdings" w:hint="default"/>
      </w:rPr>
    </w:lvl>
    <w:lvl w:ilvl="6" w:tplc="04190001" w:tentative="1">
      <w:start w:val="1"/>
      <w:numFmt w:val="bullet"/>
      <w:lvlText w:val=""/>
      <w:lvlJc w:val="left"/>
      <w:pPr>
        <w:ind w:left="5084" w:hanging="360"/>
      </w:pPr>
      <w:rPr>
        <w:rFonts w:ascii="Symbol" w:hAnsi="Symbol" w:hint="default"/>
      </w:rPr>
    </w:lvl>
    <w:lvl w:ilvl="7" w:tplc="04190003" w:tentative="1">
      <w:start w:val="1"/>
      <w:numFmt w:val="bullet"/>
      <w:lvlText w:val="o"/>
      <w:lvlJc w:val="left"/>
      <w:pPr>
        <w:ind w:left="5804" w:hanging="360"/>
      </w:pPr>
      <w:rPr>
        <w:rFonts w:ascii="Courier New" w:hAnsi="Courier New" w:cs="Courier New" w:hint="default"/>
      </w:rPr>
    </w:lvl>
    <w:lvl w:ilvl="8" w:tplc="04190005" w:tentative="1">
      <w:start w:val="1"/>
      <w:numFmt w:val="bullet"/>
      <w:lvlText w:val=""/>
      <w:lvlJc w:val="left"/>
      <w:pPr>
        <w:ind w:left="6524" w:hanging="360"/>
      </w:pPr>
      <w:rPr>
        <w:rFonts w:ascii="Wingdings" w:hAnsi="Wingdings" w:hint="default"/>
      </w:rPr>
    </w:lvl>
  </w:abstractNum>
  <w:abstractNum w:abstractNumId="32">
    <w:nsid w:val="537D1B8A"/>
    <w:multiLevelType w:val="hybridMultilevel"/>
    <w:tmpl w:val="5A22278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nsid w:val="582C6501"/>
    <w:multiLevelType w:val="hybridMultilevel"/>
    <w:tmpl w:val="503431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91134FF"/>
    <w:multiLevelType w:val="multilevel"/>
    <w:tmpl w:val="995A8B96"/>
    <w:lvl w:ilvl="0">
      <w:start w:val="1"/>
      <w:numFmt w:val="decimal"/>
      <w:lvlText w:val="%1."/>
      <w:lvlJc w:val="left"/>
      <w:pPr>
        <w:ind w:left="720" w:hanging="360"/>
      </w:p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5">
    <w:nsid w:val="598A43E2"/>
    <w:multiLevelType w:val="hybridMultilevel"/>
    <w:tmpl w:val="D40E95C4"/>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36">
    <w:nsid w:val="5A9B2D7A"/>
    <w:multiLevelType w:val="hybridMultilevel"/>
    <w:tmpl w:val="B566A8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3126903"/>
    <w:multiLevelType w:val="hybridMultilevel"/>
    <w:tmpl w:val="E522D2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93D1F2F"/>
    <w:multiLevelType w:val="hybridMultilevel"/>
    <w:tmpl w:val="21B80A78"/>
    <w:lvl w:ilvl="0" w:tplc="C0E82B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nsid w:val="6B6372A2"/>
    <w:multiLevelType w:val="hybridMultilevel"/>
    <w:tmpl w:val="E222E89A"/>
    <w:lvl w:ilvl="0" w:tplc="1C10EF62">
      <w:start w:val="1"/>
      <w:numFmt w:val="bullet"/>
      <w:lvlText w:val="­"/>
      <w:lvlJc w:val="left"/>
      <w:pPr>
        <w:ind w:left="1260" w:hanging="360"/>
      </w:pPr>
      <w:rPr>
        <w:rFonts w:ascii="Tempus Sans ITC" w:hAnsi="Tempus Sans ITC" w:cs="Times New Roman"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0">
    <w:nsid w:val="6D885B86"/>
    <w:multiLevelType w:val="hybridMultilevel"/>
    <w:tmpl w:val="01D809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DA3637F"/>
    <w:multiLevelType w:val="hybridMultilevel"/>
    <w:tmpl w:val="B6AEB85C"/>
    <w:lvl w:ilvl="0" w:tplc="04190001">
      <w:start w:val="1"/>
      <w:numFmt w:val="bullet"/>
      <w:lvlText w:val=""/>
      <w:lvlJc w:val="left"/>
      <w:pPr>
        <w:ind w:left="855" w:hanging="360"/>
      </w:pPr>
      <w:rPr>
        <w:rFonts w:ascii="Symbol" w:hAnsi="Symbol" w:hint="default"/>
      </w:rPr>
    </w:lvl>
    <w:lvl w:ilvl="1" w:tplc="04190003" w:tentative="1">
      <w:start w:val="1"/>
      <w:numFmt w:val="bullet"/>
      <w:lvlText w:val="o"/>
      <w:lvlJc w:val="left"/>
      <w:pPr>
        <w:ind w:left="1575" w:hanging="360"/>
      </w:pPr>
      <w:rPr>
        <w:rFonts w:ascii="Courier New" w:hAnsi="Courier New" w:cs="Courier New" w:hint="default"/>
      </w:rPr>
    </w:lvl>
    <w:lvl w:ilvl="2" w:tplc="04190005" w:tentative="1">
      <w:start w:val="1"/>
      <w:numFmt w:val="bullet"/>
      <w:lvlText w:val=""/>
      <w:lvlJc w:val="left"/>
      <w:pPr>
        <w:ind w:left="2295" w:hanging="360"/>
      </w:pPr>
      <w:rPr>
        <w:rFonts w:ascii="Wingdings" w:hAnsi="Wingdings" w:hint="default"/>
      </w:rPr>
    </w:lvl>
    <w:lvl w:ilvl="3" w:tplc="04190001" w:tentative="1">
      <w:start w:val="1"/>
      <w:numFmt w:val="bullet"/>
      <w:lvlText w:val=""/>
      <w:lvlJc w:val="left"/>
      <w:pPr>
        <w:ind w:left="3015" w:hanging="360"/>
      </w:pPr>
      <w:rPr>
        <w:rFonts w:ascii="Symbol" w:hAnsi="Symbol" w:hint="default"/>
      </w:rPr>
    </w:lvl>
    <w:lvl w:ilvl="4" w:tplc="04190003" w:tentative="1">
      <w:start w:val="1"/>
      <w:numFmt w:val="bullet"/>
      <w:lvlText w:val="o"/>
      <w:lvlJc w:val="left"/>
      <w:pPr>
        <w:ind w:left="3735" w:hanging="360"/>
      </w:pPr>
      <w:rPr>
        <w:rFonts w:ascii="Courier New" w:hAnsi="Courier New" w:cs="Courier New" w:hint="default"/>
      </w:rPr>
    </w:lvl>
    <w:lvl w:ilvl="5" w:tplc="04190005" w:tentative="1">
      <w:start w:val="1"/>
      <w:numFmt w:val="bullet"/>
      <w:lvlText w:val=""/>
      <w:lvlJc w:val="left"/>
      <w:pPr>
        <w:ind w:left="4455" w:hanging="360"/>
      </w:pPr>
      <w:rPr>
        <w:rFonts w:ascii="Wingdings" w:hAnsi="Wingdings" w:hint="default"/>
      </w:rPr>
    </w:lvl>
    <w:lvl w:ilvl="6" w:tplc="04190001" w:tentative="1">
      <w:start w:val="1"/>
      <w:numFmt w:val="bullet"/>
      <w:lvlText w:val=""/>
      <w:lvlJc w:val="left"/>
      <w:pPr>
        <w:ind w:left="5175" w:hanging="360"/>
      </w:pPr>
      <w:rPr>
        <w:rFonts w:ascii="Symbol" w:hAnsi="Symbol" w:hint="default"/>
      </w:rPr>
    </w:lvl>
    <w:lvl w:ilvl="7" w:tplc="04190003" w:tentative="1">
      <w:start w:val="1"/>
      <w:numFmt w:val="bullet"/>
      <w:lvlText w:val="o"/>
      <w:lvlJc w:val="left"/>
      <w:pPr>
        <w:ind w:left="5895" w:hanging="360"/>
      </w:pPr>
      <w:rPr>
        <w:rFonts w:ascii="Courier New" w:hAnsi="Courier New" w:cs="Courier New" w:hint="default"/>
      </w:rPr>
    </w:lvl>
    <w:lvl w:ilvl="8" w:tplc="04190005" w:tentative="1">
      <w:start w:val="1"/>
      <w:numFmt w:val="bullet"/>
      <w:lvlText w:val=""/>
      <w:lvlJc w:val="left"/>
      <w:pPr>
        <w:ind w:left="6615" w:hanging="360"/>
      </w:pPr>
      <w:rPr>
        <w:rFonts w:ascii="Wingdings" w:hAnsi="Wingdings" w:hint="default"/>
      </w:rPr>
    </w:lvl>
  </w:abstractNum>
  <w:abstractNum w:abstractNumId="42">
    <w:nsid w:val="745A6604"/>
    <w:multiLevelType w:val="hybridMultilevel"/>
    <w:tmpl w:val="CEB0BF52"/>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43">
    <w:nsid w:val="74AC3CBA"/>
    <w:multiLevelType w:val="hybridMultilevel"/>
    <w:tmpl w:val="F412F3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8133F2F"/>
    <w:multiLevelType w:val="hybridMultilevel"/>
    <w:tmpl w:val="53CC38DC"/>
    <w:lvl w:ilvl="0" w:tplc="18E8B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5">
    <w:nsid w:val="79D536DC"/>
    <w:multiLevelType w:val="hybridMultilevel"/>
    <w:tmpl w:val="8FBA587E"/>
    <w:lvl w:ilvl="0" w:tplc="E37A44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D057D1F"/>
    <w:multiLevelType w:val="hybridMultilevel"/>
    <w:tmpl w:val="A5E6D472"/>
    <w:lvl w:ilvl="0" w:tplc="E37A4490">
      <w:start w:val="1"/>
      <w:numFmt w:val="bullet"/>
      <w:lvlText w:val=""/>
      <w:lvlJc w:val="left"/>
      <w:pPr>
        <w:ind w:left="1356" w:hanging="360"/>
      </w:pPr>
      <w:rPr>
        <w:rFonts w:ascii="Symbol" w:hAnsi="Symbol" w:hint="default"/>
      </w:rPr>
    </w:lvl>
    <w:lvl w:ilvl="1" w:tplc="04190003" w:tentative="1">
      <w:start w:val="1"/>
      <w:numFmt w:val="bullet"/>
      <w:lvlText w:val="o"/>
      <w:lvlJc w:val="left"/>
      <w:pPr>
        <w:ind w:left="2076" w:hanging="360"/>
      </w:pPr>
      <w:rPr>
        <w:rFonts w:ascii="Courier New" w:hAnsi="Courier New" w:cs="Courier New" w:hint="default"/>
      </w:rPr>
    </w:lvl>
    <w:lvl w:ilvl="2" w:tplc="04190005" w:tentative="1">
      <w:start w:val="1"/>
      <w:numFmt w:val="bullet"/>
      <w:lvlText w:val=""/>
      <w:lvlJc w:val="left"/>
      <w:pPr>
        <w:ind w:left="2796" w:hanging="360"/>
      </w:pPr>
      <w:rPr>
        <w:rFonts w:ascii="Wingdings" w:hAnsi="Wingdings" w:hint="default"/>
      </w:rPr>
    </w:lvl>
    <w:lvl w:ilvl="3" w:tplc="04190001" w:tentative="1">
      <w:start w:val="1"/>
      <w:numFmt w:val="bullet"/>
      <w:lvlText w:val=""/>
      <w:lvlJc w:val="left"/>
      <w:pPr>
        <w:ind w:left="3516" w:hanging="360"/>
      </w:pPr>
      <w:rPr>
        <w:rFonts w:ascii="Symbol" w:hAnsi="Symbol" w:hint="default"/>
      </w:rPr>
    </w:lvl>
    <w:lvl w:ilvl="4" w:tplc="04190003" w:tentative="1">
      <w:start w:val="1"/>
      <w:numFmt w:val="bullet"/>
      <w:lvlText w:val="o"/>
      <w:lvlJc w:val="left"/>
      <w:pPr>
        <w:ind w:left="4236" w:hanging="360"/>
      </w:pPr>
      <w:rPr>
        <w:rFonts w:ascii="Courier New" w:hAnsi="Courier New" w:cs="Courier New" w:hint="default"/>
      </w:rPr>
    </w:lvl>
    <w:lvl w:ilvl="5" w:tplc="04190005" w:tentative="1">
      <w:start w:val="1"/>
      <w:numFmt w:val="bullet"/>
      <w:lvlText w:val=""/>
      <w:lvlJc w:val="left"/>
      <w:pPr>
        <w:ind w:left="4956" w:hanging="360"/>
      </w:pPr>
      <w:rPr>
        <w:rFonts w:ascii="Wingdings" w:hAnsi="Wingdings" w:hint="default"/>
      </w:rPr>
    </w:lvl>
    <w:lvl w:ilvl="6" w:tplc="04190001" w:tentative="1">
      <w:start w:val="1"/>
      <w:numFmt w:val="bullet"/>
      <w:lvlText w:val=""/>
      <w:lvlJc w:val="left"/>
      <w:pPr>
        <w:ind w:left="5676" w:hanging="360"/>
      </w:pPr>
      <w:rPr>
        <w:rFonts w:ascii="Symbol" w:hAnsi="Symbol" w:hint="default"/>
      </w:rPr>
    </w:lvl>
    <w:lvl w:ilvl="7" w:tplc="04190003" w:tentative="1">
      <w:start w:val="1"/>
      <w:numFmt w:val="bullet"/>
      <w:lvlText w:val="o"/>
      <w:lvlJc w:val="left"/>
      <w:pPr>
        <w:ind w:left="6396" w:hanging="360"/>
      </w:pPr>
      <w:rPr>
        <w:rFonts w:ascii="Courier New" w:hAnsi="Courier New" w:cs="Courier New" w:hint="default"/>
      </w:rPr>
    </w:lvl>
    <w:lvl w:ilvl="8" w:tplc="04190005" w:tentative="1">
      <w:start w:val="1"/>
      <w:numFmt w:val="bullet"/>
      <w:lvlText w:val=""/>
      <w:lvlJc w:val="left"/>
      <w:pPr>
        <w:ind w:left="7116" w:hanging="360"/>
      </w:pPr>
      <w:rPr>
        <w:rFonts w:ascii="Wingdings" w:hAnsi="Wingdings" w:hint="default"/>
      </w:rPr>
    </w:lvl>
  </w:abstractNum>
  <w:num w:numId="1">
    <w:abstractNumId w:val="46"/>
  </w:num>
  <w:num w:numId="2">
    <w:abstractNumId w:val="44"/>
  </w:num>
  <w:num w:numId="3">
    <w:abstractNumId w:val="11"/>
  </w:num>
  <w:num w:numId="4">
    <w:abstractNumId w:val="45"/>
  </w:num>
  <w:num w:numId="5">
    <w:abstractNumId w:val="34"/>
  </w:num>
  <w:num w:numId="6">
    <w:abstractNumId w:val="26"/>
  </w:num>
  <w:num w:numId="7">
    <w:abstractNumId w:val="29"/>
  </w:num>
  <w:num w:numId="8">
    <w:abstractNumId w:val="16"/>
  </w:num>
  <w:num w:numId="9">
    <w:abstractNumId w:val="14"/>
  </w:num>
  <w:num w:numId="10">
    <w:abstractNumId w:val="39"/>
  </w:num>
  <w:num w:numId="11">
    <w:abstractNumId w:val="23"/>
  </w:num>
  <w:num w:numId="12">
    <w:abstractNumId w:val="12"/>
  </w:num>
  <w:num w:numId="13">
    <w:abstractNumId w:val="37"/>
  </w:num>
  <w:num w:numId="14">
    <w:abstractNumId w:val="15"/>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41"/>
  </w:num>
  <w:num w:numId="26">
    <w:abstractNumId w:val="40"/>
  </w:num>
  <w:num w:numId="27">
    <w:abstractNumId w:val="43"/>
  </w:num>
  <w:num w:numId="28">
    <w:abstractNumId w:val="35"/>
  </w:num>
  <w:num w:numId="29">
    <w:abstractNumId w:val="10"/>
  </w:num>
  <w:num w:numId="30">
    <w:abstractNumId w:val="22"/>
  </w:num>
  <w:num w:numId="31">
    <w:abstractNumId w:val="13"/>
  </w:num>
  <w:num w:numId="32">
    <w:abstractNumId w:val="36"/>
  </w:num>
  <w:num w:numId="33">
    <w:abstractNumId w:val="32"/>
  </w:num>
  <w:num w:numId="34">
    <w:abstractNumId w:val="25"/>
  </w:num>
  <w:num w:numId="35">
    <w:abstractNumId w:val="42"/>
  </w:num>
  <w:num w:numId="36">
    <w:abstractNumId w:val="19"/>
  </w:num>
  <w:num w:numId="37">
    <w:abstractNumId w:val="27"/>
  </w:num>
  <w:num w:numId="38">
    <w:abstractNumId w:val="24"/>
  </w:num>
  <w:num w:numId="39">
    <w:abstractNumId w:val="18"/>
  </w:num>
  <w:num w:numId="40">
    <w:abstractNumId w:val="28"/>
  </w:num>
  <w:num w:numId="41">
    <w:abstractNumId w:val="21"/>
  </w:num>
  <w:num w:numId="42">
    <w:abstractNumId w:val="33"/>
  </w:num>
  <w:num w:numId="43">
    <w:abstractNumId w:val="31"/>
  </w:num>
  <w:num w:numId="44">
    <w:abstractNumId w:val="20"/>
  </w:num>
  <w:num w:numId="45">
    <w:abstractNumId w:val="30"/>
  </w:num>
  <w:num w:numId="46">
    <w:abstractNumId w:val="17"/>
  </w:num>
  <w:num w:numId="47">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F5E19"/>
    <w:rsid w:val="00000E6A"/>
    <w:rsid w:val="00001ED8"/>
    <w:rsid w:val="00003AE8"/>
    <w:rsid w:val="000070AB"/>
    <w:rsid w:val="00007B80"/>
    <w:rsid w:val="0001008C"/>
    <w:rsid w:val="00011417"/>
    <w:rsid w:val="00012EB6"/>
    <w:rsid w:val="00020B13"/>
    <w:rsid w:val="00023F4F"/>
    <w:rsid w:val="00025019"/>
    <w:rsid w:val="00036831"/>
    <w:rsid w:val="00040584"/>
    <w:rsid w:val="000405ED"/>
    <w:rsid w:val="00042719"/>
    <w:rsid w:val="000427A8"/>
    <w:rsid w:val="00043B47"/>
    <w:rsid w:val="0004577A"/>
    <w:rsid w:val="0004657E"/>
    <w:rsid w:val="00046824"/>
    <w:rsid w:val="000469FF"/>
    <w:rsid w:val="00047A83"/>
    <w:rsid w:val="000508D6"/>
    <w:rsid w:val="00051B13"/>
    <w:rsid w:val="00054B49"/>
    <w:rsid w:val="0006590D"/>
    <w:rsid w:val="0006593B"/>
    <w:rsid w:val="000670EE"/>
    <w:rsid w:val="00067FA5"/>
    <w:rsid w:val="0007060C"/>
    <w:rsid w:val="000706C8"/>
    <w:rsid w:val="00070C53"/>
    <w:rsid w:val="000720BF"/>
    <w:rsid w:val="00080490"/>
    <w:rsid w:val="000816E9"/>
    <w:rsid w:val="000866DF"/>
    <w:rsid w:val="00086D86"/>
    <w:rsid w:val="00094E38"/>
    <w:rsid w:val="000A27FD"/>
    <w:rsid w:val="000A64BD"/>
    <w:rsid w:val="000A6EC1"/>
    <w:rsid w:val="000A7E2D"/>
    <w:rsid w:val="000B013E"/>
    <w:rsid w:val="000B30D8"/>
    <w:rsid w:val="000B4551"/>
    <w:rsid w:val="000B4EA8"/>
    <w:rsid w:val="000B5BAD"/>
    <w:rsid w:val="000B6D2D"/>
    <w:rsid w:val="000B7266"/>
    <w:rsid w:val="000C065C"/>
    <w:rsid w:val="000C1789"/>
    <w:rsid w:val="000C3868"/>
    <w:rsid w:val="000C3B86"/>
    <w:rsid w:val="000C65C0"/>
    <w:rsid w:val="000C6B5A"/>
    <w:rsid w:val="000C6FFE"/>
    <w:rsid w:val="000D0D00"/>
    <w:rsid w:val="000D5858"/>
    <w:rsid w:val="000D5A83"/>
    <w:rsid w:val="000D7E93"/>
    <w:rsid w:val="000E00BC"/>
    <w:rsid w:val="000E2DD5"/>
    <w:rsid w:val="000E336F"/>
    <w:rsid w:val="000E6D5D"/>
    <w:rsid w:val="000F037F"/>
    <w:rsid w:val="000F13E9"/>
    <w:rsid w:val="000F195A"/>
    <w:rsid w:val="000F545B"/>
    <w:rsid w:val="000F657E"/>
    <w:rsid w:val="000F7B3C"/>
    <w:rsid w:val="001048CB"/>
    <w:rsid w:val="00105CF9"/>
    <w:rsid w:val="001067D6"/>
    <w:rsid w:val="0011488C"/>
    <w:rsid w:val="0011633F"/>
    <w:rsid w:val="00123BC0"/>
    <w:rsid w:val="001240A4"/>
    <w:rsid w:val="0012452C"/>
    <w:rsid w:val="00125047"/>
    <w:rsid w:val="001258B5"/>
    <w:rsid w:val="00130F9F"/>
    <w:rsid w:val="00132B14"/>
    <w:rsid w:val="00132BF5"/>
    <w:rsid w:val="00134D48"/>
    <w:rsid w:val="001361EC"/>
    <w:rsid w:val="00143827"/>
    <w:rsid w:val="00145CA7"/>
    <w:rsid w:val="00146BF2"/>
    <w:rsid w:val="0014774C"/>
    <w:rsid w:val="0015181E"/>
    <w:rsid w:val="00152AC4"/>
    <w:rsid w:val="00152D17"/>
    <w:rsid w:val="00157B97"/>
    <w:rsid w:val="00160BA5"/>
    <w:rsid w:val="00161C40"/>
    <w:rsid w:val="00162C73"/>
    <w:rsid w:val="00162C9F"/>
    <w:rsid w:val="00162E5D"/>
    <w:rsid w:val="0016375A"/>
    <w:rsid w:val="00172D0A"/>
    <w:rsid w:val="001731D3"/>
    <w:rsid w:val="001735FB"/>
    <w:rsid w:val="00174654"/>
    <w:rsid w:val="00175B8A"/>
    <w:rsid w:val="00176A74"/>
    <w:rsid w:val="001845A8"/>
    <w:rsid w:val="00187721"/>
    <w:rsid w:val="00187739"/>
    <w:rsid w:val="00193871"/>
    <w:rsid w:val="001950B9"/>
    <w:rsid w:val="00195E4C"/>
    <w:rsid w:val="001A0219"/>
    <w:rsid w:val="001A355C"/>
    <w:rsid w:val="001B0938"/>
    <w:rsid w:val="001B0D17"/>
    <w:rsid w:val="001B0D2D"/>
    <w:rsid w:val="001B11BD"/>
    <w:rsid w:val="001B1790"/>
    <w:rsid w:val="001B1AE2"/>
    <w:rsid w:val="001B224D"/>
    <w:rsid w:val="001B639B"/>
    <w:rsid w:val="001C1103"/>
    <w:rsid w:val="001C23EB"/>
    <w:rsid w:val="001C41B6"/>
    <w:rsid w:val="001D0086"/>
    <w:rsid w:val="001E3614"/>
    <w:rsid w:val="001E4C0B"/>
    <w:rsid w:val="001E64AC"/>
    <w:rsid w:val="001E7F9B"/>
    <w:rsid w:val="001F446B"/>
    <w:rsid w:val="001F575D"/>
    <w:rsid w:val="002007EC"/>
    <w:rsid w:val="002037F7"/>
    <w:rsid w:val="0021083E"/>
    <w:rsid w:val="00210BEA"/>
    <w:rsid w:val="00213CBF"/>
    <w:rsid w:val="00215D87"/>
    <w:rsid w:val="002170F9"/>
    <w:rsid w:val="002172C0"/>
    <w:rsid w:val="002200FC"/>
    <w:rsid w:val="0022477C"/>
    <w:rsid w:val="00225B0C"/>
    <w:rsid w:val="00234680"/>
    <w:rsid w:val="00234A4A"/>
    <w:rsid w:val="002522A5"/>
    <w:rsid w:val="00253A31"/>
    <w:rsid w:val="0025452F"/>
    <w:rsid w:val="00254D72"/>
    <w:rsid w:val="002641D6"/>
    <w:rsid w:val="0026559F"/>
    <w:rsid w:val="00265643"/>
    <w:rsid w:val="002713BB"/>
    <w:rsid w:val="002732A2"/>
    <w:rsid w:val="00277DF1"/>
    <w:rsid w:val="00280729"/>
    <w:rsid w:val="00281608"/>
    <w:rsid w:val="00281A4D"/>
    <w:rsid w:val="002824EA"/>
    <w:rsid w:val="002844C6"/>
    <w:rsid w:val="00293F78"/>
    <w:rsid w:val="00295C3B"/>
    <w:rsid w:val="002A04F9"/>
    <w:rsid w:val="002A1DE9"/>
    <w:rsid w:val="002A5162"/>
    <w:rsid w:val="002A6A85"/>
    <w:rsid w:val="002A7567"/>
    <w:rsid w:val="002B2866"/>
    <w:rsid w:val="002B4295"/>
    <w:rsid w:val="002B5D63"/>
    <w:rsid w:val="002B766A"/>
    <w:rsid w:val="002B7F5A"/>
    <w:rsid w:val="002C13CF"/>
    <w:rsid w:val="002C3AD8"/>
    <w:rsid w:val="002C5A15"/>
    <w:rsid w:val="002D0D13"/>
    <w:rsid w:val="002D2990"/>
    <w:rsid w:val="002D3E62"/>
    <w:rsid w:val="002E2AD7"/>
    <w:rsid w:val="002E490B"/>
    <w:rsid w:val="002E6267"/>
    <w:rsid w:val="002E67DE"/>
    <w:rsid w:val="002E6867"/>
    <w:rsid w:val="002E7189"/>
    <w:rsid w:val="002F0743"/>
    <w:rsid w:val="00300BCB"/>
    <w:rsid w:val="00302241"/>
    <w:rsid w:val="0030411D"/>
    <w:rsid w:val="003044B9"/>
    <w:rsid w:val="00320380"/>
    <w:rsid w:val="0032188B"/>
    <w:rsid w:val="0032274B"/>
    <w:rsid w:val="00324020"/>
    <w:rsid w:val="00324861"/>
    <w:rsid w:val="00326FE4"/>
    <w:rsid w:val="00327C8C"/>
    <w:rsid w:val="0033291A"/>
    <w:rsid w:val="003334E0"/>
    <w:rsid w:val="00340868"/>
    <w:rsid w:val="003440EC"/>
    <w:rsid w:val="003504E0"/>
    <w:rsid w:val="00350D2F"/>
    <w:rsid w:val="00352064"/>
    <w:rsid w:val="003603E7"/>
    <w:rsid w:val="0036560E"/>
    <w:rsid w:val="00371863"/>
    <w:rsid w:val="00377A73"/>
    <w:rsid w:val="00383EE4"/>
    <w:rsid w:val="003847EF"/>
    <w:rsid w:val="003873CF"/>
    <w:rsid w:val="003879C6"/>
    <w:rsid w:val="00387A4C"/>
    <w:rsid w:val="003A190B"/>
    <w:rsid w:val="003A27CD"/>
    <w:rsid w:val="003A2EC1"/>
    <w:rsid w:val="003A5465"/>
    <w:rsid w:val="003B1213"/>
    <w:rsid w:val="003B31B2"/>
    <w:rsid w:val="003B5228"/>
    <w:rsid w:val="003B6135"/>
    <w:rsid w:val="003B7578"/>
    <w:rsid w:val="003C0B25"/>
    <w:rsid w:val="003C6D17"/>
    <w:rsid w:val="003D0D65"/>
    <w:rsid w:val="003D14F6"/>
    <w:rsid w:val="003D3AA9"/>
    <w:rsid w:val="003D400F"/>
    <w:rsid w:val="003D60AF"/>
    <w:rsid w:val="003D731A"/>
    <w:rsid w:val="003E3000"/>
    <w:rsid w:val="003E3FE0"/>
    <w:rsid w:val="003E541C"/>
    <w:rsid w:val="003E7459"/>
    <w:rsid w:val="003F30F6"/>
    <w:rsid w:val="003F3678"/>
    <w:rsid w:val="003F4731"/>
    <w:rsid w:val="003F5A6F"/>
    <w:rsid w:val="00403FC8"/>
    <w:rsid w:val="0040428E"/>
    <w:rsid w:val="0040575A"/>
    <w:rsid w:val="004059AC"/>
    <w:rsid w:val="0042169E"/>
    <w:rsid w:val="00423ADA"/>
    <w:rsid w:val="004262A1"/>
    <w:rsid w:val="004310F1"/>
    <w:rsid w:val="00432314"/>
    <w:rsid w:val="00432583"/>
    <w:rsid w:val="00436A7B"/>
    <w:rsid w:val="00436C72"/>
    <w:rsid w:val="004403F1"/>
    <w:rsid w:val="00441A2B"/>
    <w:rsid w:val="00446E7E"/>
    <w:rsid w:val="00447906"/>
    <w:rsid w:val="00451092"/>
    <w:rsid w:val="00461A06"/>
    <w:rsid w:val="00462FB8"/>
    <w:rsid w:val="004658EE"/>
    <w:rsid w:val="0046749D"/>
    <w:rsid w:val="00472D30"/>
    <w:rsid w:val="00476AD2"/>
    <w:rsid w:val="004838C6"/>
    <w:rsid w:val="00484EC5"/>
    <w:rsid w:val="00491605"/>
    <w:rsid w:val="00493978"/>
    <w:rsid w:val="00493A03"/>
    <w:rsid w:val="004955AA"/>
    <w:rsid w:val="00497216"/>
    <w:rsid w:val="0049739F"/>
    <w:rsid w:val="004A36F0"/>
    <w:rsid w:val="004A4E80"/>
    <w:rsid w:val="004A7C9B"/>
    <w:rsid w:val="004B4400"/>
    <w:rsid w:val="004C22E9"/>
    <w:rsid w:val="004C4439"/>
    <w:rsid w:val="004C5414"/>
    <w:rsid w:val="004C5A93"/>
    <w:rsid w:val="004C7F06"/>
    <w:rsid w:val="004D28BD"/>
    <w:rsid w:val="004D3C9E"/>
    <w:rsid w:val="004D49D8"/>
    <w:rsid w:val="004D5CA0"/>
    <w:rsid w:val="004E0A6B"/>
    <w:rsid w:val="004E21D6"/>
    <w:rsid w:val="004E6EF2"/>
    <w:rsid w:val="004E7C0A"/>
    <w:rsid w:val="00501025"/>
    <w:rsid w:val="00501058"/>
    <w:rsid w:val="0050230E"/>
    <w:rsid w:val="005060D9"/>
    <w:rsid w:val="00507667"/>
    <w:rsid w:val="005107DD"/>
    <w:rsid w:val="00510EFB"/>
    <w:rsid w:val="00511136"/>
    <w:rsid w:val="00513983"/>
    <w:rsid w:val="0051404C"/>
    <w:rsid w:val="00520DFB"/>
    <w:rsid w:val="00521025"/>
    <w:rsid w:val="00522D88"/>
    <w:rsid w:val="00524FFA"/>
    <w:rsid w:val="00526B83"/>
    <w:rsid w:val="00536528"/>
    <w:rsid w:val="00541E2A"/>
    <w:rsid w:val="005428A1"/>
    <w:rsid w:val="00543AE2"/>
    <w:rsid w:val="005537D4"/>
    <w:rsid w:val="00554F69"/>
    <w:rsid w:val="005607D8"/>
    <w:rsid w:val="00560AF2"/>
    <w:rsid w:val="00561C62"/>
    <w:rsid w:val="00562844"/>
    <w:rsid w:val="0056293D"/>
    <w:rsid w:val="00562D21"/>
    <w:rsid w:val="005631E9"/>
    <w:rsid w:val="00563561"/>
    <w:rsid w:val="00564207"/>
    <w:rsid w:val="00565B01"/>
    <w:rsid w:val="005669A8"/>
    <w:rsid w:val="0057534C"/>
    <w:rsid w:val="00576F38"/>
    <w:rsid w:val="0058062E"/>
    <w:rsid w:val="005816BC"/>
    <w:rsid w:val="00587890"/>
    <w:rsid w:val="005911B2"/>
    <w:rsid w:val="005A5700"/>
    <w:rsid w:val="005B0C2A"/>
    <w:rsid w:val="005B33E0"/>
    <w:rsid w:val="005B386A"/>
    <w:rsid w:val="005B5DF9"/>
    <w:rsid w:val="005C4357"/>
    <w:rsid w:val="005C49D5"/>
    <w:rsid w:val="005C4F76"/>
    <w:rsid w:val="005C7FEB"/>
    <w:rsid w:val="005D1EFD"/>
    <w:rsid w:val="005D2CEA"/>
    <w:rsid w:val="005D3375"/>
    <w:rsid w:val="005E60B4"/>
    <w:rsid w:val="005F0CE0"/>
    <w:rsid w:val="005F1687"/>
    <w:rsid w:val="005F42F3"/>
    <w:rsid w:val="005F62DD"/>
    <w:rsid w:val="005F659B"/>
    <w:rsid w:val="00606279"/>
    <w:rsid w:val="0061189C"/>
    <w:rsid w:val="00612967"/>
    <w:rsid w:val="00612F21"/>
    <w:rsid w:val="00613607"/>
    <w:rsid w:val="0061423D"/>
    <w:rsid w:val="00614AB8"/>
    <w:rsid w:val="006158D8"/>
    <w:rsid w:val="00616EA9"/>
    <w:rsid w:val="00617493"/>
    <w:rsid w:val="00617A5C"/>
    <w:rsid w:val="00620EBA"/>
    <w:rsid w:val="006227B0"/>
    <w:rsid w:val="006255F2"/>
    <w:rsid w:val="006307DF"/>
    <w:rsid w:val="006337E0"/>
    <w:rsid w:val="006365F7"/>
    <w:rsid w:val="0064310A"/>
    <w:rsid w:val="0064532F"/>
    <w:rsid w:val="00650E6C"/>
    <w:rsid w:val="00651CE3"/>
    <w:rsid w:val="00653C16"/>
    <w:rsid w:val="00654D11"/>
    <w:rsid w:val="00663131"/>
    <w:rsid w:val="00665E8B"/>
    <w:rsid w:val="00672C6E"/>
    <w:rsid w:val="00681B73"/>
    <w:rsid w:val="00682889"/>
    <w:rsid w:val="006931E4"/>
    <w:rsid w:val="00693C32"/>
    <w:rsid w:val="006A15FA"/>
    <w:rsid w:val="006B2A14"/>
    <w:rsid w:val="006B73E0"/>
    <w:rsid w:val="006C2836"/>
    <w:rsid w:val="006C6194"/>
    <w:rsid w:val="006C721D"/>
    <w:rsid w:val="006D1995"/>
    <w:rsid w:val="006D5136"/>
    <w:rsid w:val="006F313F"/>
    <w:rsid w:val="006F676B"/>
    <w:rsid w:val="0071168B"/>
    <w:rsid w:val="007131C1"/>
    <w:rsid w:val="007259E2"/>
    <w:rsid w:val="00731ACB"/>
    <w:rsid w:val="00733D00"/>
    <w:rsid w:val="00735526"/>
    <w:rsid w:val="00744162"/>
    <w:rsid w:val="00750F73"/>
    <w:rsid w:val="00751A12"/>
    <w:rsid w:val="00753143"/>
    <w:rsid w:val="00754FD0"/>
    <w:rsid w:val="00756A4A"/>
    <w:rsid w:val="00762764"/>
    <w:rsid w:val="00763B8C"/>
    <w:rsid w:val="00765D05"/>
    <w:rsid w:val="0077011C"/>
    <w:rsid w:val="00776DA0"/>
    <w:rsid w:val="00777AC1"/>
    <w:rsid w:val="00790D00"/>
    <w:rsid w:val="00791F29"/>
    <w:rsid w:val="007920FC"/>
    <w:rsid w:val="007927A6"/>
    <w:rsid w:val="007A0E80"/>
    <w:rsid w:val="007A4653"/>
    <w:rsid w:val="007A5A52"/>
    <w:rsid w:val="007A650C"/>
    <w:rsid w:val="007B2502"/>
    <w:rsid w:val="007C3B1B"/>
    <w:rsid w:val="007C652F"/>
    <w:rsid w:val="007E0E13"/>
    <w:rsid w:val="007E59D0"/>
    <w:rsid w:val="007E685B"/>
    <w:rsid w:val="007F5E19"/>
    <w:rsid w:val="007F6BE0"/>
    <w:rsid w:val="008006AA"/>
    <w:rsid w:val="008063AF"/>
    <w:rsid w:val="00811A92"/>
    <w:rsid w:val="00812E6B"/>
    <w:rsid w:val="00815D95"/>
    <w:rsid w:val="00816439"/>
    <w:rsid w:val="00826B76"/>
    <w:rsid w:val="008307D4"/>
    <w:rsid w:val="008308D9"/>
    <w:rsid w:val="00833023"/>
    <w:rsid w:val="00836171"/>
    <w:rsid w:val="00841C5E"/>
    <w:rsid w:val="00842B1D"/>
    <w:rsid w:val="008476B6"/>
    <w:rsid w:val="00855B43"/>
    <w:rsid w:val="00856099"/>
    <w:rsid w:val="00856928"/>
    <w:rsid w:val="008676E0"/>
    <w:rsid w:val="00874E95"/>
    <w:rsid w:val="00874F24"/>
    <w:rsid w:val="00874F63"/>
    <w:rsid w:val="008770A7"/>
    <w:rsid w:val="00881A25"/>
    <w:rsid w:val="00884A58"/>
    <w:rsid w:val="00886452"/>
    <w:rsid w:val="00894EB4"/>
    <w:rsid w:val="008A3016"/>
    <w:rsid w:val="008A3AE3"/>
    <w:rsid w:val="008A5C40"/>
    <w:rsid w:val="008A7AC6"/>
    <w:rsid w:val="008B0A1A"/>
    <w:rsid w:val="008B220D"/>
    <w:rsid w:val="008B2ACE"/>
    <w:rsid w:val="008B6401"/>
    <w:rsid w:val="008B7481"/>
    <w:rsid w:val="008C3BCB"/>
    <w:rsid w:val="008C624C"/>
    <w:rsid w:val="008C76A8"/>
    <w:rsid w:val="008C7D94"/>
    <w:rsid w:val="008D7330"/>
    <w:rsid w:val="008E450E"/>
    <w:rsid w:val="008E62BF"/>
    <w:rsid w:val="008F02F1"/>
    <w:rsid w:val="008F30D8"/>
    <w:rsid w:val="0090144C"/>
    <w:rsid w:val="009027BB"/>
    <w:rsid w:val="00902B7D"/>
    <w:rsid w:val="0090540D"/>
    <w:rsid w:val="00910553"/>
    <w:rsid w:val="009109A6"/>
    <w:rsid w:val="00910C43"/>
    <w:rsid w:val="009208D9"/>
    <w:rsid w:val="00923787"/>
    <w:rsid w:val="009251BC"/>
    <w:rsid w:val="009253A4"/>
    <w:rsid w:val="00931C8D"/>
    <w:rsid w:val="00931D6A"/>
    <w:rsid w:val="00932802"/>
    <w:rsid w:val="0094223A"/>
    <w:rsid w:val="00942FD0"/>
    <w:rsid w:val="00945F80"/>
    <w:rsid w:val="009505F1"/>
    <w:rsid w:val="009506BC"/>
    <w:rsid w:val="00952955"/>
    <w:rsid w:val="00954900"/>
    <w:rsid w:val="00954E41"/>
    <w:rsid w:val="00960A87"/>
    <w:rsid w:val="00963738"/>
    <w:rsid w:val="00971134"/>
    <w:rsid w:val="00982083"/>
    <w:rsid w:val="00983BA4"/>
    <w:rsid w:val="00983E86"/>
    <w:rsid w:val="009841BA"/>
    <w:rsid w:val="00984F9E"/>
    <w:rsid w:val="00987DE5"/>
    <w:rsid w:val="009920B7"/>
    <w:rsid w:val="0099276A"/>
    <w:rsid w:val="0099316A"/>
    <w:rsid w:val="00995A2A"/>
    <w:rsid w:val="009A39A6"/>
    <w:rsid w:val="009A577F"/>
    <w:rsid w:val="009A6132"/>
    <w:rsid w:val="009A7772"/>
    <w:rsid w:val="009B083A"/>
    <w:rsid w:val="009B28EB"/>
    <w:rsid w:val="009C1A86"/>
    <w:rsid w:val="009C3C18"/>
    <w:rsid w:val="009C4CF7"/>
    <w:rsid w:val="009C7A6C"/>
    <w:rsid w:val="009D0F25"/>
    <w:rsid w:val="009D6DFF"/>
    <w:rsid w:val="009D7DB0"/>
    <w:rsid w:val="009E3F60"/>
    <w:rsid w:val="009F1ACE"/>
    <w:rsid w:val="009F2506"/>
    <w:rsid w:val="00A00F44"/>
    <w:rsid w:val="00A0140F"/>
    <w:rsid w:val="00A0549C"/>
    <w:rsid w:val="00A16B74"/>
    <w:rsid w:val="00A2251F"/>
    <w:rsid w:val="00A22A14"/>
    <w:rsid w:val="00A22A5D"/>
    <w:rsid w:val="00A23D28"/>
    <w:rsid w:val="00A24E2A"/>
    <w:rsid w:val="00A3026F"/>
    <w:rsid w:val="00A31453"/>
    <w:rsid w:val="00A32D19"/>
    <w:rsid w:val="00A343CC"/>
    <w:rsid w:val="00A364F6"/>
    <w:rsid w:val="00A36CDE"/>
    <w:rsid w:val="00A379E6"/>
    <w:rsid w:val="00A45269"/>
    <w:rsid w:val="00A4604B"/>
    <w:rsid w:val="00A5486B"/>
    <w:rsid w:val="00A57A13"/>
    <w:rsid w:val="00A60909"/>
    <w:rsid w:val="00A64730"/>
    <w:rsid w:val="00A6476B"/>
    <w:rsid w:val="00A65944"/>
    <w:rsid w:val="00A666E9"/>
    <w:rsid w:val="00A67C9A"/>
    <w:rsid w:val="00A7635B"/>
    <w:rsid w:val="00A803E1"/>
    <w:rsid w:val="00A83C3C"/>
    <w:rsid w:val="00A9105A"/>
    <w:rsid w:val="00A96B28"/>
    <w:rsid w:val="00AA1D1F"/>
    <w:rsid w:val="00AA24FF"/>
    <w:rsid w:val="00AA7FF8"/>
    <w:rsid w:val="00AB42F4"/>
    <w:rsid w:val="00AC0396"/>
    <w:rsid w:val="00AC43B4"/>
    <w:rsid w:val="00AC499E"/>
    <w:rsid w:val="00AC7919"/>
    <w:rsid w:val="00AD4E71"/>
    <w:rsid w:val="00AD62F9"/>
    <w:rsid w:val="00AD72B4"/>
    <w:rsid w:val="00AE03C2"/>
    <w:rsid w:val="00AE10C3"/>
    <w:rsid w:val="00AE1554"/>
    <w:rsid w:val="00AE48C7"/>
    <w:rsid w:val="00AE7FEC"/>
    <w:rsid w:val="00AF44DB"/>
    <w:rsid w:val="00B02D61"/>
    <w:rsid w:val="00B048DC"/>
    <w:rsid w:val="00B1110E"/>
    <w:rsid w:val="00B14B92"/>
    <w:rsid w:val="00B20294"/>
    <w:rsid w:val="00B22F43"/>
    <w:rsid w:val="00B25AF6"/>
    <w:rsid w:val="00B26195"/>
    <w:rsid w:val="00B31DB1"/>
    <w:rsid w:val="00B327C6"/>
    <w:rsid w:val="00B331C4"/>
    <w:rsid w:val="00B34A40"/>
    <w:rsid w:val="00B36B10"/>
    <w:rsid w:val="00B37022"/>
    <w:rsid w:val="00B44427"/>
    <w:rsid w:val="00B455BA"/>
    <w:rsid w:val="00B50607"/>
    <w:rsid w:val="00B50D7A"/>
    <w:rsid w:val="00B522E6"/>
    <w:rsid w:val="00B52593"/>
    <w:rsid w:val="00B55C2F"/>
    <w:rsid w:val="00B6302C"/>
    <w:rsid w:val="00B672E5"/>
    <w:rsid w:val="00B7039C"/>
    <w:rsid w:val="00B772D9"/>
    <w:rsid w:val="00B852B2"/>
    <w:rsid w:val="00B85C15"/>
    <w:rsid w:val="00B90C38"/>
    <w:rsid w:val="00B9160A"/>
    <w:rsid w:val="00BA1F33"/>
    <w:rsid w:val="00BA33B8"/>
    <w:rsid w:val="00BA3F89"/>
    <w:rsid w:val="00BA4805"/>
    <w:rsid w:val="00BA69AA"/>
    <w:rsid w:val="00BB0261"/>
    <w:rsid w:val="00BB0905"/>
    <w:rsid w:val="00BC09FC"/>
    <w:rsid w:val="00BC0C2D"/>
    <w:rsid w:val="00BC30F1"/>
    <w:rsid w:val="00BC3EA9"/>
    <w:rsid w:val="00BC54C5"/>
    <w:rsid w:val="00BC5597"/>
    <w:rsid w:val="00BC6728"/>
    <w:rsid w:val="00BD4719"/>
    <w:rsid w:val="00BD67B9"/>
    <w:rsid w:val="00BD6FAA"/>
    <w:rsid w:val="00BE1753"/>
    <w:rsid w:val="00BE3549"/>
    <w:rsid w:val="00BE5027"/>
    <w:rsid w:val="00BE60C6"/>
    <w:rsid w:val="00BF1619"/>
    <w:rsid w:val="00BF18A8"/>
    <w:rsid w:val="00BF18EF"/>
    <w:rsid w:val="00BF1A24"/>
    <w:rsid w:val="00BF2C48"/>
    <w:rsid w:val="00BF527E"/>
    <w:rsid w:val="00BF5C86"/>
    <w:rsid w:val="00BF6C85"/>
    <w:rsid w:val="00BF6E6D"/>
    <w:rsid w:val="00C002C3"/>
    <w:rsid w:val="00C024C0"/>
    <w:rsid w:val="00C072D7"/>
    <w:rsid w:val="00C113BC"/>
    <w:rsid w:val="00C21C31"/>
    <w:rsid w:val="00C26709"/>
    <w:rsid w:val="00C308B7"/>
    <w:rsid w:val="00C30DD4"/>
    <w:rsid w:val="00C32BC7"/>
    <w:rsid w:val="00C33232"/>
    <w:rsid w:val="00C3440B"/>
    <w:rsid w:val="00C360F9"/>
    <w:rsid w:val="00C3629B"/>
    <w:rsid w:val="00C36B7A"/>
    <w:rsid w:val="00C40EC1"/>
    <w:rsid w:val="00C438DE"/>
    <w:rsid w:val="00C46680"/>
    <w:rsid w:val="00C51AA4"/>
    <w:rsid w:val="00C607CD"/>
    <w:rsid w:val="00C632D1"/>
    <w:rsid w:val="00C64FA5"/>
    <w:rsid w:val="00C6511E"/>
    <w:rsid w:val="00C660A3"/>
    <w:rsid w:val="00C66460"/>
    <w:rsid w:val="00C671CD"/>
    <w:rsid w:val="00C71D6C"/>
    <w:rsid w:val="00C71D9F"/>
    <w:rsid w:val="00C71F38"/>
    <w:rsid w:val="00C72D74"/>
    <w:rsid w:val="00C7397A"/>
    <w:rsid w:val="00C744CE"/>
    <w:rsid w:val="00C77ECF"/>
    <w:rsid w:val="00C80ADD"/>
    <w:rsid w:val="00C80CD1"/>
    <w:rsid w:val="00C83628"/>
    <w:rsid w:val="00C838F3"/>
    <w:rsid w:val="00C83F45"/>
    <w:rsid w:val="00C8638A"/>
    <w:rsid w:val="00C86754"/>
    <w:rsid w:val="00C97A75"/>
    <w:rsid w:val="00CA7D6A"/>
    <w:rsid w:val="00CB14B6"/>
    <w:rsid w:val="00CB220A"/>
    <w:rsid w:val="00CB25F9"/>
    <w:rsid w:val="00CB5F8A"/>
    <w:rsid w:val="00CB7E15"/>
    <w:rsid w:val="00CC1774"/>
    <w:rsid w:val="00CC4087"/>
    <w:rsid w:val="00CC595E"/>
    <w:rsid w:val="00CC7E9D"/>
    <w:rsid w:val="00CD13F4"/>
    <w:rsid w:val="00CD18B6"/>
    <w:rsid w:val="00CD4864"/>
    <w:rsid w:val="00CE0F9D"/>
    <w:rsid w:val="00CE1A22"/>
    <w:rsid w:val="00CE29C4"/>
    <w:rsid w:val="00CE5B37"/>
    <w:rsid w:val="00CE5B77"/>
    <w:rsid w:val="00CE663B"/>
    <w:rsid w:val="00CF460B"/>
    <w:rsid w:val="00CF5A39"/>
    <w:rsid w:val="00CF7276"/>
    <w:rsid w:val="00D0102B"/>
    <w:rsid w:val="00D01884"/>
    <w:rsid w:val="00D036A8"/>
    <w:rsid w:val="00D04EE1"/>
    <w:rsid w:val="00D05C98"/>
    <w:rsid w:val="00D06C91"/>
    <w:rsid w:val="00D16678"/>
    <w:rsid w:val="00D23E8A"/>
    <w:rsid w:val="00D2597B"/>
    <w:rsid w:val="00D26723"/>
    <w:rsid w:val="00D27E28"/>
    <w:rsid w:val="00D35264"/>
    <w:rsid w:val="00D37D1D"/>
    <w:rsid w:val="00D407F3"/>
    <w:rsid w:val="00D41C6E"/>
    <w:rsid w:val="00D44B3A"/>
    <w:rsid w:val="00D478AB"/>
    <w:rsid w:val="00D522D4"/>
    <w:rsid w:val="00D52B10"/>
    <w:rsid w:val="00D52BC9"/>
    <w:rsid w:val="00D54C36"/>
    <w:rsid w:val="00D55389"/>
    <w:rsid w:val="00D604B5"/>
    <w:rsid w:val="00D60FED"/>
    <w:rsid w:val="00D61706"/>
    <w:rsid w:val="00D66A78"/>
    <w:rsid w:val="00D66D33"/>
    <w:rsid w:val="00D728FC"/>
    <w:rsid w:val="00D7298E"/>
    <w:rsid w:val="00D72F46"/>
    <w:rsid w:val="00D748E2"/>
    <w:rsid w:val="00D8186A"/>
    <w:rsid w:val="00D8244D"/>
    <w:rsid w:val="00D828FB"/>
    <w:rsid w:val="00D93A86"/>
    <w:rsid w:val="00DA1566"/>
    <w:rsid w:val="00DA6695"/>
    <w:rsid w:val="00DB022E"/>
    <w:rsid w:val="00DB13D9"/>
    <w:rsid w:val="00DB5218"/>
    <w:rsid w:val="00DB63D9"/>
    <w:rsid w:val="00DC4AEB"/>
    <w:rsid w:val="00DC4F32"/>
    <w:rsid w:val="00DD13E2"/>
    <w:rsid w:val="00DD28D3"/>
    <w:rsid w:val="00DD34C6"/>
    <w:rsid w:val="00DD69F9"/>
    <w:rsid w:val="00DD70FC"/>
    <w:rsid w:val="00DE1A42"/>
    <w:rsid w:val="00DE6035"/>
    <w:rsid w:val="00DE6640"/>
    <w:rsid w:val="00DE78E3"/>
    <w:rsid w:val="00DF518B"/>
    <w:rsid w:val="00DF5918"/>
    <w:rsid w:val="00DF7D3A"/>
    <w:rsid w:val="00E01301"/>
    <w:rsid w:val="00E06377"/>
    <w:rsid w:val="00E0747A"/>
    <w:rsid w:val="00E12C6B"/>
    <w:rsid w:val="00E1393F"/>
    <w:rsid w:val="00E14692"/>
    <w:rsid w:val="00E15ABE"/>
    <w:rsid w:val="00E1739E"/>
    <w:rsid w:val="00E21A30"/>
    <w:rsid w:val="00E277DF"/>
    <w:rsid w:val="00E30F03"/>
    <w:rsid w:val="00E37CB3"/>
    <w:rsid w:val="00E432A5"/>
    <w:rsid w:val="00E45DD9"/>
    <w:rsid w:val="00E469B9"/>
    <w:rsid w:val="00E540A8"/>
    <w:rsid w:val="00E54971"/>
    <w:rsid w:val="00E5699D"/>
    <w:rsid w:val="00E65AD1"/>
    <w:rsid w:val="00E71B6E"/>
    <w:rsid w:val="00E73FE4"/>
    <w:rsid w:val="00E76106"/>
    <w:rsid w:val="00E7623E"/>
    <w:rsid w:val="00E81452"/>
    <w:rsid w:val="00E83C38"/>
    <w:rsid w:val="00E8517F"/>
    <w:rsid w:val="00E85726"/>
    <w:rsid w:val="00E8653D"/>
    <w:rsid w:val="00E9019F"/>
    <w:rsid w:val="00E95D2C"/>
    <w:rsid w:val="00EA1084"/>
    <w:rsid w:val="00EB2B55"/>
    <w:rsid w:val="00EB2D3A"/>
    <w:rsid w:val="00EB4AE7"/>
    <w:rsid w:val="00EB5E43"/>
    <w:rsid w:val="00EB627D"/>
    <w:rsid w:val="00EC4A88"/>
    <w:rsid w:val="00ED3482"/>
    <w:rsid w:val="00ED6C8E"/>
    <w:rsid w:val="00EE118A"/>
    <w:rsid w:val="00EE2024"/>
    <w:rsid w:val="00EF12F0"/>
    <w:rsid w:val="00EF1716"/>
    <w:rsid w:val="00EF28D5"/>
    <w:rsid w:val="00EF36C3"/>
    <w:rsid w:val="00EF39BD"/>
    <w:rsid w:val="00EF782A"/>
    <w:rsid w:val="00F01D18"/>
    <w:rsid w:val="00F02783"/>
    <w:rsid w:val="00F059F7"/>
    <w:rsid w:val="00F07ACD"/>
    <w:rsid w:val="00F107E0"/>
    <w:rsid w:val="00F10FA2"/>
    <w:rsid w:val="00F13B5D"/>
    <w:rsid w:val="00F21893"/>
    <w:rsid w:val="00F22A40"/>
    <w:rsid w:val="00F23F6D"/>
    <w:rsid w:val="00F34108"/>
    <w:rsid w:val="00F35910"/>
    <w:rsid w:val="00F366C6"/>
    <w:rsid w:val="00F378B5"/>
    <w:rsid w:val="00F449B3"/>
    <w:rsid w:val="00F47F37"/>
    <w:rsid w:val="00F539AA"/>
    <w:rsid w:val="00F54DBD"/>
    <w:rsid w:val="00F56CC2"/>
    <w:rsid w:val="00F57213"/>
    <w:rsid w:val="00F65502"/>
    <w:rsid w:val="00F70A6A"/>
    <w:rsid w:val="00F7269B"/>
    <w:rsid w:val="00F84EF3"/>
    <w:rsid w:val="00F866B3"/>
    <w:rsid w:val="00F8743A"/>
    <w:rsid w:val="00F87853"/>
    <w:rsid w:val="00F94439"/>
    <w:rsid w:val="00F96CDF"/>
    <w:rsid w:val="00F979F6"/>
    <w:rsid w:val="00F97DF9"/>
    <w:rsid w:val="00FA1462"/>
    <w:rsid w:val="00FA6F8B"/>
    <w:rsid w:val="00FA72A5"/>
    <w:rsid w:val="00FB2148"/>
    <w:rsid w:val="00FB5BFB"/>
    <w:rsid w:val="00FB6892"/>
    <w:rsid w:val="00FC1A6B"/>
    <w:rsid w:val="00FD01E5"/>
    <w:rsid w:val="00FD0C4A"/>
    <w:rsid w:val="00FD6147"/>
    <w:rsid w:val="00FD66A4"/>
    <w:rsid w:val="00FE4092"/>
    <w:rsid w:val="00FF3D69"/>
    <w:rsid w:val="00FF5922"/>
    <w:rsid w:val="00FF5CC0"/>
    <w:rsid w:val="00FF5E3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qFormat="1"/>
    <w:lsdException w:name="heading 5" w:uiPriority="9" w:qFormat="1"/>
    <w:lsdException w:name="heading 6" w:uiPriority="9" w:qFormat="1"/>
    <w:lsdException w:name="heading 7"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FollowedHyperlink" w:uiPriority="0"/>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5E19"/>
    <w:pPr>
      <w:spacing w:after="0" w:line="240" w:lineRule="auto"/>
    </w:pPr>
    <w:rPr>
      <w:rFonts w:ascii="Times New Roman" w:hAnsi="Times New Roman" w:cs="Times New Roman"/>
      <w:sz w:val="24"/>
      <w:szCs w:val="24"/>
      <w:lang w:eastAsia="ru-RU"/>
    </w:rPr>
  </w:style>
  <w:style w:type="paragraph" w:styleId="1">
    <w:name w:val="heading 1"/>
    <w:basedOn w:val="a"/>
    <w:next w:val="a"/>
    <w:link w:val="10"/>
    <w:uiPriority w:val="9"/>
    <w:qFormat/>
    <w:rsid w:val="005060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unhideWhenUsed/>
    <w:qFormat/>
    <w:rsid w:val="001B0D2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5060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9"/>
    <w:qFormat/>
    <w:rsid w:val="001B0D2D"/>
    <w:pPr>
      <w:keepNext/>
      <w:keepLines/>
      <w:spacing w:before="200"/>
      <w:outlineLvl w:val="3"/>
    </w:pPr>
    <w:rPr>
      <w:rFonts w:ascii="Cambria" w:eastAsia="Calibri" w:hAnsi="Cambria"/>
      <w:b/>
      <w:bCs/>
      <w:i/>
      <w:iCs/>
      <w:color w:val="4F81BD"/>
    </w:rPr>
  </w:style>
  <w:style w:type="paragraph" w:styleId="7">
    <w:name w:val="heading 7"/>
    <w:basedOn w:val="a"/>
    <w:next w:val="a"/>
    <w:link w:val="70"/>
    <w:uiPriority w:val="99"/>
    <w:qFormat/>
    <w:rsid w:val="001B0D2D"/>
    <w:pPr>
      <w:keepNext/>
      <w:keepLines/>
      <w:spacing w:before="200"/>
      <w:outlineLvl w:val="6"/>
    </w:pPr>
    <w:rPr>
      <w:rFonts w:ascii="Cambria" w:eastAsia="Calibri" w:hAnsi="Cambria"/>
      <w:i/>
      <w:iCs/>
      <w:color w:val="404040"/>
    </w:rPr>
  </w:style>
  <w:style w:type="paragraph" w:styleId="8">
    <w:name w:val="heading 8"/>
    <w:basedOn w:val="a"/>
    <w:next w:val="a"/>
    <w:link w:val="80"/>
    <w:uiPriority w:val="99"/>
    <w:qFormat/>
    <w:rsid w:val="001B0D2D"/>
    <w:pPr>
      <w:keepNext/>
      <w:keepLines/>
      <w:spacing w:before="200"/>
      <w:outlineLvl w:val="7"/>
    </w:pPr>
    <w:rPr>
      <w:rFonts w:ascii="Cambria" w:eastAsia="Calibri" w:hAnsi="Cambria"/>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060D9"/>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uiPriority w:val="9"/>
    <w:rsid w:val="005060D9"/>
    <w:rPr>
      <w:rFonts w:asciiTheme="majorHAnsi" w:eastAsiaTheme="majorEastAsia" w:hAnsiTheme="majorHAnsi" w:cstheme="majorBidi"/>
      <w:b/>
      <w:bCs/>
      <w:color w:val="4F81BD" w:themeColor="accent1"/>
      <w:sz w:val="24"/>
      <w:szCs w:val="24"/>
      <w:lang w:eastAsia="ru-RU"/>
    </w:rPr>
  </w:style>
  <w:style w:type="paragraph" w:styleId="a3">
    <w:name w:val="List Paragraph"/>
    <w:basedOn w:val="a"/>
    <w:uiPriority w:val="34"/>
    <w:qFormat/>
    <w:rsid w:val="005060D9"/>
    <w:pPr>
      <w:spacing w:after="200" w:line="276" w:lineRule="auto"/>
      <w:ind w:left="720"/>
      <w:contextualSpacing/>
    </w:pPr>
    <w:rPr>
      <w:rFonts w:ascii="Calibri" w:eastAsia="Calibri" w:hAnsi="Calibri"/>
      <w:sz w:val="22"/>
      <w:szCs w:val="22"/>
      <w:lang w:eastAsia="en-US"/>
    </w:rPr>
  </w:style>
  <w:style w:type="paragraph" w:styleId="a4">
    <w:name w:val="footnote text"/>
    <w:basedOn w:val="a"/>
    <w:link w:val="a5"/>
    <w:uiPriority w:val="99"/>
    <w:unhideWhenUsed/>
    <w:rsid w:val="005060D9"/>
    <w:rPr>
      <w:rFonts w:ascii="Calibri" w:eastAsia="Calibri" w:hAnsi="Calibri"/>
      <w:sz w:val="20"/>
      <w:szCs w:val="20"/>
      <w:lang w:eastAsia="en-US"/>
    </w:rPr>
  </w:style>
  <w:style w:type="character" w:customStyle="1" w:styleId="a5">
    <w:name w:val="Текст сноски Знак"/>
    <w:basedOn w:val="a0"/>
    <w:link w:val="a4"/>
    <w:uiPriority w:val="99"/>
    <w:rsid w:val="005060D9"/>
    <w:rPr>
      <w:rFonts w:ascii="Calibri" w:eastAsia="Calibri" w:hAnsi="Calibri" w:cs="Times New Roman"/>
      <w:sz w:val="20"/>
      <w:szCs w:val="20"/>
    </w:rPr>
  </w:style>
  <w:style w:type="character" w:styleId="a6">
    <w:name w:val="footnote reference"/>
    <w:uiPriority w:val="99"/>
    <w:semiHidden/>
    <w:unhideWhenUsed/>
    <w:rsid w:val="005060D9"/>
    <w:rPr>
      <w:vertAlign w:val="superscript"/>
    </w:rPr>
  </w:style>
  <w:style w:type="table" w:styleId="a7">
    <w:name w:val="Table Grid"/>
    <w:basedOn w:val="a1"/>
    <w:uiPriority w:val="59"/>
    <w:rsid w:val="005060D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Title"/>
    <w:basedOn w:val="a"/>
    <w:next w:val="a"/>
    <w:link w:val="a9"/>
    <w:uiPriority w:val="10"/>
    <w:qFormat/>
    <w:rsid w:val="005060D9"/>
    <w:pPr>
      <w:pBdr>
        <w:bottom w:val="single" w:sz="8" w:space="4" w:color="4F81BD"/>
      </w:pBdr>
      <w:spacing w:after="300"/>
      <w:contextualSpacing/>
    </w:pPr>
    <w:rPr>
      <w:rFonts w:ascii="Cambria" w:eastAsia="PMingLiU" w:hAnsi="Cambria"/>
      <w:color w:val="17365D"/>
      <w:spacing w:val="5"/>
      <w:kern w:val="28"/>
      <w:sz w:val="52"/>
      <w:szCs w:val="52"/>
      <w:lang w:eastAsia="en-US"/>
    </w:rPr>
  </w:style>
  <w:style w:type="character" w:customStyle="1" w:styleId="a9">
    <w:name w:val="Название Знак"/>
    <w:basedOn w:val="a0"/>
    <w:link w:val="a8"/>
    <w:uiPriority w:val="10"/>
    <w:rsid w:val="005060D9"/>
    <w:rPr>
      <w:rFonts w:ascii="Cambria" w:eastAsia="PMingLiU" w:hAnsi="Cambria" w:cs="Times New Roman"/>
      <w:color w:val="17365D"/>
      <w:spacing w:val="5"/>
      <w:kern w:val="28"/>
      <w:sz w:val="52"/>
      <w:szCs w:val="52"/>
    </w:rPr>
  </w:style>
  <w:style w:type="paragraph" w:styleId="aa">
    <w:name w:val="footer"/>
    <w:basedOn w:val="a"/>
    <w:link w:val="ab"/>
    <w:uiPriority w:val="99"/>
    <w:unhideWhenUsed/>
    <w:rsid w:val="005060D9"/>
    <w:pPr>
      <w:tabs>
        <w:tab w:val="center" w:pos="4677"/>
        <w:tab w:val="right" w:pos="9355"/>
      </w:tabs>
    </w:pPr>
    <w:rPr>
      <w:rFonts w:ascii="Calibri" w:eastAsia="Calibri" w:hAnsi="Calibri"/>
      <w:sz w:val="22"/>
      <w:szCs w:val="22"/>
      <w:lang w:eastAsia="en-US"/>
    </w:rPr>
  </w:style>
  <w:style w:type="character" w:customStyle="1" w:styleId="ab">
    <w:name w:val="Нижний колонтитул Знак"/>
    <w:basedOn w:val="a0"/>
    <w:link w:val="aa"/>
    <w:uiPriority w:val="99"/>
    <w:rsid w:val="005060D9"/>
    <w:rPr>
      <w:rFonts w:ascii="Calibri" w:eastAsia="Calibri" w:hAnsi="Calibri" w:cs="Times New Roman"/>
    </w:rPr>
  </w:style>
  <w:style w:type="paragraph" w:styleId="ac">
    <w:name w:val="Balloon Text"/>
    <w:basedOn w:val="a"/>
    <w:link w:val="ad"/>
    <w:uiPriority w:val="99"/>
    <w:semiHidden/>
    <w:unhideWhenUsed/>
    <w:rsid w:val="001E7F9B"/>
    <w:rPr>
      <w:rFonts w:ascii="Tahoma" w:hAnsi="Tahoma" w:cs="Tahoma"/>
      <w:sz w:val="16"/>
      <w:szCs w:val="16"/>
    </w:rPr>
  </w:style>
  <w:style w:type="character" w:customStyle="1" w:styleId="ad">
    <w:name w:val="Текст выноски Знак"/>
    <w:basedOn w:val="a0"/>
    <w:link w:val="ac"/>
    <w:uiPriority w:val="99"/>
    <w:semiHidden/>
    <w:rsid w:val="001E7F9B"/>
    <w:rPr>
      <w:rFonts w:ascii="Tahoma" w:hAnsi="Tahoma" w:cs="Tahoma"/>
      <w:sz w:val="16"/>
      <w:szCs w:val="16"/>
      <w:lang w:eastAsia="ru-RU"/>
    </w:rPr>
  </w:style>
  <w:style w:type="paragraph" w:styleId="ae">
    <w:name w:val="header"/>
    <w:basedOn w:val="a"/>
    <w:link w:val="af"/>
    <w:uiPriority w:val="99"/>
    <w:unhideWhenUsed/>
    <w:rsid w:val="001E7F9B"/>
    <w:pPr>
      <w:tabs>
        <w:tab w:val="center" w:pos="4677"/>
        <w:tab w:val="right" w:pos="9355"/>
      </w:tabs>
    </w:pPr>
  </w:style>
  <w:style w:type="character" w:customStyle="1" w:styleId="af">
    <w:name w:val="Верхний колонтитул Знак"/>
    <w:basedOn w:val="a0"/>
    <w:link w:val="ae"/>
    <w:uiPriority w:val="99"/>
    <w:rsid w:val="001E7F9B"/>
    <w:rPr>
      <w:rFonts w:ascii="Times New Roman" w:hAnsi="Times New Roman" w:cs="Times New Roman"/>
      <w:sz w:val="24"/>
      <w:szCs w:val="24"/>
      <w:lang w:eastAsia="ru-RU"/>
    </w:rPr>
  </w:style>
  <w:style w:type="character" w:styleId="af0">
    <w:name w:val="annotation reference"/>
    <w:basedOn w:val="a0"/>
    <w:uiPriority w:val="99"/>
    <w:semiHidden/>
    <w:unhideWhenUsed/>
    <w:rsid w:val="0061189C"/>
    <w:rPr>
      <w:sz w:val="16"/>
      <w:szCs w:val="16"/>
    </w:rPr>
  </w:style>
  <w:style w:type="paragraph" w:styleId="af1">
    <w:name w:val="annotation text"/>
    <w:basedOn w:val="a"/>
    <w:link w:val="af2"/>
    <w:uiPriority w:val="99"/>
    <w:semiHidden/>
    <w:unhideWhenUsed/>
    <w:rsid w:val="0061189C"/>
    <w:rPr>
      <w:sz w:val="20"/>
      <w:szCs w:val="20"/>
    </w:rPr>
  </w:style>
  <w:style w:type="character" w:customStyle="1" w:styleId="af2">
    <w:name w:val="Текст примечания Знак"/>
    <w:basedOn w:val="a0"/>
    <w:link w:val="af1"/>
    <w:uiPriority w:val="99"/>
    <w:semiHidden/>
    <w:rsid w:val="0061189C"/>
    <w:rPr>
      <w:rFonts w:ascii="Times New Roman" w:hAnsi="Times New Roman" w:cs="Times New Roman"/>
      <w:sz w:val="20"/>
      <w:szCs w:val="20"/>
      <w:lang w:eastAsia="ru-RU"/>
    </w:rPr>
  </w:style>
  <w:style w:type="paragraph" w:styleId="af3">
    <w:name w:val="annotation subject"/>
    <w:basedOn w:val="af1"/>
    <w:next w:val="af1"/>
    <w:link w:val="af4"/>
    <w:uiPriority w:val="99"/>
    <w:semiHidden/>
    <w:unhideWhenUsed/>
    <w:rsid w:val="0061189C"/>
    <w:rPr>
      <w:b/>
      <w:bCs/>
    </w:rPr>
  </w:style>
  <w:style w:type="character" w:customStyle="1" w:styleId="af4">
    <w:name w:val="Тема примечания Знак"/>
    <w:basedOn w:val="af2"/>
    <w:link w:val="af3"/>
    <w:uiPriority w:val="99"/>
    <w:semiHidden/>
    <w:rsid w:val="0061189C"/>
    <w:rPr>
      <w:rFonts w:ascii="Times New Roman" w:hAnsi="Times New Roman" w:cs="Times New Roman"/>
      <w:b/>
      <w:bCs/>
      <w:sz w:val="20"/>
      <w:szCs w:val="20"/>
      <w:lang w:eastAsia="ru-RU"/>
    </w:rPr>
  </w:style>
  <w:style w:type="character" w:customStyle="1" w:styleId="20">
    <w:name w:val="Заголовок 2 Знак"/>
    <w:basedOn w:val="a0"/>
    <w:link w:val="2"/>
    <w:uiPriority w:val="99"/>
    <w:rsid w:val="001B0D2D"/>
    <w:rPr>
      <w:rFonts w:asciiTheme="majorHAnsi" w:eastAsiaTheme="majorEastAsia" w:hAnsiTheme="majorHAnsi" w:cstheme="majorBidi"/>
      <w:b/>
      <w:bCs/>
      <w:color w:val="4F81BD" w:themeColor="accent1"/>
      <w:sz w:val="26"/>
      <w:szCs w:val="26"/>
      <w:lang w:eastAsia="ru-RU"/>
    </w:rPr>
  </w:style>
  <w:style w:type="character" w:customStyle="1" w:styleId="40">
    <w:name w:val="Заголовок 4 Знак"/>
    <w:basedOn w:val="a0"/>
    <w:link w:val="4"/>
    <w:uiPriority w:val="99"/>
    <w:rsid w:val="001B0D2D"/>
    <w:rPr>
      <w:rFonts w:ascii="Cambria" w:eastAsia="Calibri" w:hAnsi="Cambria" w:cs="Times New Roman"/>
      <w:b/>
      <w:bCs/>
      <w:i/>
      <w:iCs/>
      <w:color w:val="4F81BD"/>
      <w:sz w:val="24"/>
      <w:szCs w:val="24"/>
      <w:lang w:eastAsia="ru-RU"/>
    </w:rPr>
  </w:style>
  <w:style w:type="character" w:customStyle="1" w:styleId="70">
    <w:name w:val="Заголовок 7 Знак"/>
    <w:basedOn w:val="a0"/>
    <w:link w:val="7"/>
    <w:uiPriority w:val="99"/>
    <w:rsid w:val="001B0D2D"/>
    <w:rPr>
      <w:rFonts w:ascii="Cambria" w:eastAsia="Calibri" w:hAnsi="Cambria" w:cs="Times New Roman"/>
      <w:i/>
      <w:iCs/>
      <w:color w:val="404040"/>
      <w:sz w:val="24"/>
      <w:szCs w:val="24"/>
      <w:lang w:eastAsia="ru-RU"/>
    </w:rPr>
  </w:style>
  <w:style w:type="character" w:customStyle="1" w:styleId="80">
    <w:name w:val="Заголовок 8 Знак"/>
    <w:basedOn w:val="a0"/>
    <w:link w:val="8"/>
    <w:uiPriority w:val="99"/>
    <w:rsid w:val="001B0D2D"/>
    <w:rPr>
      <w:rFonts w:ascii="Cambria" w:eastAsia="Calibri" w:hAnsi="Cambria" w:cs="Times New Roman"/>
      <w:color w:val="404040"/>
      <w:sz w:val="20"/>
      <w:szCs w:val="20"/>
      <w:lang w:eastAsia="ru-RU"/>
    </w:rPr>
  </w:style>
  <w:style w:type="numbering" w:customStyle="1" w:styleId="11">
    <w:name w:val="Нет списка1"/>
    <w:next w:val="a2"/>
    <w:uiPriority w:val="99"/>
    <w:semiHidden/>
    <w:unhideWhenUsed/>
    <w:rsid w:val="001B0D2D"/>
  </w:style>
  <w:style w:type="paragraph" w:styleId="af5">
    <w:name w:val="Normal (Web)"/>
    <w:basedOn w:val="a"/>
    <w:uiPriority w:val="99"/>
    <w:rsid w:val="001B0D2D"/>
    <w:rPr>
      <w:rFonts w:ascii="Arial Unicode MS" w:eastAsia="Arial Unicode MS" w:hAnsi="Arial Unicode MS" w:cs="Arial Unicode MS"/>
    </w:rPr>
  </w:style>
  <w:style w:type="character" w:styleId="af6">
    <w:name w:val="Strong"/>
    <w:basedOn w:val="a0"/>
    <w:uiPriority w:val="99"/>
    <w:qFormat/>
    <w:rsid w:val="001B0D2D"/>
    <w:rPr>
      <w:rFonts w:cs="Times New Roman"/>
      <w:b/>
    </w:rPr>
  </w:style>
  <w:style w:type="paragraph" w:customStyle="1" w:styleId="xl65">
    <w:name w:val="xl65"/>
    <w:basedOn w:val="a"/>
    <w:uiPriority w:val="99"/>
    <w:rsid w:val="001B0D2D"/>
    <w:pPr>
      <w:pBdr>
        <w:left w:val="single" w:sz="4" w:space="0" w:color="auto"/>
        <w:right w:val="single" w:sz="4" w:space="0" w:color="auto"/>
      </w:pBdr>
      <w:spacing w:before="100" w:beforeAutospacing="1" w:after="100" w:afterAutospacing="1"/>
    </w:pPr>
    <w:rPr>
      <w:rFonts w:eastAsia="Times New Roman"/>
      <w:b/>
      <w:bCs/>
    </w:rPr>
  </w:style>
  <w:style w:type="character" w:styleId="af7">
    <w:name w:val="Hyperlink"/>
    <w:uiPriority w:val="99"/>
    <w:unhideWhenUsed/>
    <w:rsid w:val="00942FD0"/>
    <w:rPr>
      <w:color w:val="0000FF"/>
      <w:u w:val="single"/>
    </w:rPr>
  </w:style>
  <w:style w:type="paragraph" w:customStyle="1" w:styleId="Default">
    <w:name w:val="Default"/>
    <w:rsid w:val="00942FD0"/>
    <w:pPr>
      <w:autoSpaceDE w:val="0"/>
      <w:autoSpaceDN w:val="0"/>
      <w:adjustRightInd w:val="0"/>
      <w:spacing w:after="0" w:line="240" w:lineRule="auto"/>
    </w:pPr>
    <w:rPr>
      <w:rFonts w:ascii="Times New Roman" w:hAnsi="Times New Roman" w:cs="Times New Roman"/>
      <w:color w:val="000000"/>
      <w:sz w:val="24"/>
      <w:szCs w:val="24"/>
    </w:rPr>
  </w:style>
  <w:style w:type="character" w:styleId="af8">
    <w:name w:val="FollowedHyperlink"/>
    <w:rsid w:val="00942FD0"/>
    <w:rPr>
      <w:color w:val="800080"/>
      <w:u w:val="single"/>
    </w:rPr>
  </w:style>
  <w:style w:type="paragraph" w:styleId="af9">
    <w:name w:val="Body Text Indent"/>
    <w:basedOn w:val="a"/>
    <w:link w:val="afa"/>
    <w:rsid w:val="00B455BA"/>
    <w:pPr>
      <w:ind w:firstLine="851"/>
      <w:jc w:val="both"/>
    </w:pPr>
    <w:rPr>
      <w:rFonts w:eastAsia="Times New Roman"/>
      <w:sz w:val="28"/>
    </w:rPr>
  </w:style>
  <w:style w:type="character" w:customStyle="1" w:styleId="afa">
    <w:name w:val="Основной текст с отступом Знак"/>
    <w:basedOn w:val="a0"/>
    <w:link w:val="af9"/>
    <w:rsid w:val="00B455BA"/>
    <w:rPr>
      <w:rFonts w:ascii="Times New Roman" w:eastAsia="Times New Roman" w:hAnsi="Times New Roman" w:cs="Times New Roman"/>
      <w:sz w:val="28"/>
      <w:szCs w:val="24"/>
      <w:lang w:eastAsia="ru-RU"/>
    </w:rPr>
  </w:style>
  <w:style w:type="character" w:customStyle="1" w:styleId="FontStyle16">
    <w:name w:val="Font Style16"/>
    <w:basedOn w:val="a0"/>
    <w:uiPriority w:val="99"/>
    <w:rsid w:val="001E3614"/>
    <w:rPr>
      <w:rFonts w:ascii="Times New Roman" w:hAnsi="Times New Roman" w:cs="Times New Roman" w:hint="default"/>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23435">
      <w:bodyDiv w:val="1"/>
      <w:marLeft w:val="0"/>
      <w:marRight w:val="0"/>
      <w:marTop w:val="0"/>
      <w:marBottom w:val="0"/>
      <w:divBdr>
        <w:top w:val="none" w:sz="0" w:space="0" w:color="auto"/>
        <w:left w:val="none" w:sz="0" w:space="0" w:color="auto"/>
        <w:bottom w:val="none" w:sz="0" w:space="0" w:color="auto"/>
        <w:right w:val="none" w:sz="0" w:space="0" w:color="auto"/>
      </w:divBdr>
    </w:div>
    <w:div w:id="111291395">
      <w:bodyDiv w:val="1"/>
      <w:marLeft w:val="0"/>
      <w:marRight w:val="0"/>
      <w:marTop w:val="0"/>
      <w:marBottom w:val="0"/>
      <w:divBdr>
        <w:top w:val="none" w:sz="0" w:space="0" w:color="auto"/>
        <w:left w:val="none" w:sz="0" w:space="0" w:color="auto"/>
        <w:bottom w:val="none" w:sz="0" w:space="0" w:color="auto"/>
        <w:right w:val="none" w:sz="0" w:space="0" w:color="auto"/>
      </w:divBdr>
    </w:div>
    <w:div w:id="162741270">
      <w:bodyDiv w:val="1"/>
      <w:marLeft w:val="0"/>
      <w:marRight w:val="0"/>
      <w:marTop w:val="0"/>
      <w:marBottom w:val="0"/>
      <w:divBdr>
        <w:top w:val="none" w:sz="0" w:space="0" w:color="auto"/>
        <w:left w:val="none" w:sz="0" w:space="0" w:color="auto"/>
        <w:bottom w:val="none" w:sz="0" w:space="0" w:color="auto"/>
        <w:right w:val="none" w:sz="0" w:space="0" w:color="auto"/>
      </w:divBdr>
    </w:div>
    <w:div w:id="188689206">
      <w:bodyDiv w:val="1"/>
      <w:marLeft w:val="0"/>
      <w:marRight w:val="0"/>
      <w:marTop w:val="0"/>
      <w:marBottom w:val="0"/>
      <w:divBdr>
        <w:top w:val="none" w:sz="0" w:space="0" w:color="auto"/>
        <w:left w:val="none" w:sz="0" w:space="0" w:color="auto"/>
        <w:bottom w:val="none" w:sz="0" w:space="0" w:color="auto"/>
        <w:right w:val="none" w:sz="0" w:space="0" w:color="auto"/>
      </w:divBdr>
    </w:div>
    <w:div w:id="327752333">
      <w:bodyDiv w:val="1"/>
      <w:marLeft w:val="0"/>
      <w:marRight w:val="0"/>
      <w:marTop w:val="0"/>
      <w:marBottom w:val="0"/>
      <w:divBdr>
        <w:top w:val="none" w:sz="0" w:space="0" w:color="auto"/>
        <w:left w:val="none" w:sz="0" w:space="0" w:color="auto"/>
        <w:bottom w:val="none" w:sz="0" w:space="0" w:color="auto"/>
        <w:right w:val="none" w:sz="0" w:space="0" w:color="auto"/>
      </w:divBdr>
    </w:div>
    <w:div w:id="572393599">
      <w:bodyDiv w:val="1"/>
      <w:marLeft w:val="0"/>
      <w:marRight w:val="0"/>
      <w:marTop w:val="0"/>
      <w:marBottom w:val="0"/>
      <w:divBdr>
        <w:top w:val="none" w:sz="0" w:space="0" w:color="auto"/>
        <w:left w:val="none" w:sz="0" w:space="0" w:color="auto"/>
        <w:bottom w:val="none" w:sz="0" w:space="0" w:color="auto"/>
        <w:right w:val="none" w:sz="0" w:space="0" w:color="auto"/>
      </w:divBdr>
    </w:div>
    <w:div w:id="609551639">
      <w:bodyDiv w:val="1"/>
      <w:marLeft w:val="0"/>
      <w:marRight w:val="0"/>
      <w:marTop w:val="0"/>
      <w:marBottom w:val="0"/>
      <w:divBdr>
        <w:top w:val="none" w:sz="0" w:space="0" w:color="auto"/>
        <w:left w:val="none" w:sz="0" w:space="0" w:color="auto"/>
        <w:bottom w:val="none" w:sz="0" w:space="0" w:color="auto"/>
        <w:right w:val="none" w:sz="0" w:space="0" w:color="auto"/>
      </w:divBdr>
    </w:div>
    <w:div w:id="679234429">
      <w:bodyDiv w:val="1"/>
      <w:marLeft w:val="0"/>
      <w:marRight w:val="0"/>
      <w:marTop w:val="0"/>
      <w:marBottom w:val="0"/>
      <w:divBdr>
        <w:top w:val="none" w:sz="0" w:space="0" w:color="auto"/>
        <w:left w:val="none" w:sz="0" w:space="0" w:color="auto"/>
        <w:bottom w:val="none" w:sz="0" w:space="0" w:color="auto"/>
        <w:right w:val="none" w:sz="0" w:space="0" w:color="auto"/>
      </w:divBdr>
    </w:div>
    <w:div w:id="798232173">
      <w:bodyDiv w:val="1"/>
      <w:marLeft w:val="0"/>
      <w:marRight w:val="0"/>
      <w:marTop w:val="0"/>
      <w:marBottom w:val="0"/>
      <w:divBdr>
        <w:top w:val="none" w:sz="0" w:space="0" w:color="auto"/>
        <w:left w:val="none" w:sz="0" w:space="0" w:color="auto"/>
        <w:bottom w:val="none" w:sz="0" w:space="0" w:color="auto"/>
        <w:right w:val="none" w:sz="0" w:space="0" w:color="auto"/>
      </w:divBdr>
    </w:div>
    <w:div w:id="898713702">
      <w:bodyDiv w:val="1"/>
      <w:marLeft w:val="0"/>
      <w:marRight w:val="0"/>
      <w:marTop w:val="0"/>
      <w:marBottom w:val="0"/>
      <w:divBdr>
        <w:top w:val="none" w:sz="0" w:space="0" w:color="auto"/>
        <w:left w:val="none" w:sz="0" w:space="0" w:color="auto"/>
        <w:bottom w:val="none" w:sz="0" w:space="0" w:color="auto"/>
        <w:right w:val="none" w:sz="0" w:space="0" w:color="auto"/>
      </w:divBdr>
    </w:div>
    <w:div w:id="1162239160">
      <w:bodyDiv w:val="1"/>
      <w:marLeft w:val="0"/>
      <w:marRight w:val="0"/>
      <w:marTop w:val="0"/>
      <w:marBottom w:val="0"/>
      <w:divBdr>
        <w:top w:val="none" w:sz="0" w:space="0" w:color="auto"/>
        <w:left w:val="none" w:sz="0" w:space="0" w:color="auto"/>
        <w:bottom w:val="none" w:sz="0" w:space="0" w:color="auto"/>
        <w:right w:val="none" w:sz="0" w:space="0" w:color="auto"/>
      </w:divBdr>
    </w:div>
    <w:div w:id="1185172543">
      <w:bodyDiv w:val="1"/>
      <w:marLeft w:val="0"/>
      <w:marRight w:val="0"/>
      <w:marTop w:val="0"/>
      <w:marBottom w:val="0"/>
      <w:divBdr>
        <w:top w:val="none" w:sz="0" w:space="0" w:color="auto"/>
        <w:left w:val="none" w:sz="0" w:space="0" w:color="auto"/>
        <w:bottom w:val="none" w:sz="0" w:space="0" w:color="auto"/>
        <w:right w:val="none" w:sz="0" w:space="0" w:color="auto"/>
      </w:divBdr>
    </w:div>
    <w:div w:id="1475831057">
      <w:bodyDiv w:val="1"/>
      <w:marLeft w:val="0"/>
      <w:marRight w:val="0"/>
      <w:marTop w:val="0"/>
      <w:marBottom w:val="0"/>
      <w:divBdr>
        <w:top w:val="none" w:sz="0" w:space="0" w:color="auto"/>
        <w:left w:val="none" w:sz="0" w:space="0" w:color="auto"/>
        <w:bottom w:val="none" w:sz="0" w:space="0" w:color="auto"/>
        <w:right w:val="none" w:sz="0" w:space="0" w:color="auto"/>
      </w:divBdr>
    </w:div>
    <w:div w:id="1775204676">
      <w:bodyDiv w:val="1"/>
      <w:marLeft w:val="0"/>
      <w:marRight w:val="0"/>
      <w:marTop w:val="0"/>
      <w:marBottom w:val="0"/>
      <w:divBdr>
        <w:top w:val="none" w:sz="0" w:space="0" w:color="auto"/>
        <w:left w:val="none" w:sz="0" w:space="0" w:color="auto"/>
        <w:bottom w:val="none" w:sz="0" w:space="0" w:color="auto"/>
        <w:right w:val="none" w:sz="0" w:space="0" w:color="auto"/>
      </w:divBdr>
    </w:div>
    <w:div w:id="1879390564">
      <w:bodyDiv w:val="1"/>
      <w:marLeft w:val="0"/>
      <w:marRight w:val="0"/>
      <w:marTop w:val="0"/>
      <w:marBottom w:val="0"/>
      <w:divBdr>
        <w:top w:val="none" w:sz="0" w:space="0" w:color="auto"/>
        <w:left w:val="none" w:sz="0" w:space="0" w:color="auto"/>
        <w:bottom w:val="none" w:sz="0" w:space="0" w:color="auto"/>
        <w:right w:val="none" w:sz="0" w:space="0" w:color="auto"/>
      </w:divBdr>
    </w:div>
    <w:div w:id="1914851311">
      <w:bodyDiv w:val="1"/>
      <w:marLeft w:val="0"/>
      <w:marRight w:val="0"/>
      <w:marTop w:val="0"/>
      <w:marBottom w:val="0"/>
      <w:divBdr>
        <w:top w:val="none" w:sz="0" w:space="0" w:color="auto"/>
        <w:left w:val="none" w:sz="0" w:space="0" w:color="auto"/>
        <w:bottom w:val="none" w:sz="0" w:space="0" w:color="auto"/>
        <w:right w:val="none" w:sz="0" w:space="0" w:color="auto"/>
      </w:divBdr>
    </w:div>
    <w:div w:id="2144301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5" Type="http://schemas.openxmlformats.org/officeDocument/2006/relationships/settings" Target="settings.xml"/><Relationship Id="rId15" Type="http://schemas.openxmlformats.org/officeDocument/2006/relationships/hyperlink" Target="http://bookza.ru/book.php?id=4195896" TargetMode="Externa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bookza.ru/book.php?id=4195896"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User\Desktop\&#1055;&#1056;&#1054;&#1045;&#1050;&#1058;%20&#1069;&#1050;&#1057;&#1055;&#1045;&#1056;&#1058;&#1067;%20&#1045;&#1043;&#1069;-2018\&#1086;&#1090;&#1095;&#1077;&#1090;&#1099;%20&#1087;&#1086;%20&#1088;&#1072;&#1073;&#1086;&#1090;&#1077;%20&#1101;&#1082;&#1089;&#1087;&#1077;&#1088;&#1090;&#1086;&#1074;\&#1060;&#1080;&#1079;&#1080;&#1082;&#1072;_301.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User\Desktop\&#1055;&#1056;&#1054;&#1045;&#1050;&#1058;%20&#1069;&#1050;&#1057;&#1055;&#1045;&#1056;&#1058;&#1067;%20&#1045;&#1043;&#1069;-2018\&#1086;&#1090;&#1095;&#1077;&#1090;&#1099;%20&#1087;&#1086;%20&#1088;&#1072;&#1073;&#1086;&#1090;&#1077;%20&#1101;&#1082;&#1089;&#1087;&#1077;&#1088;&#1090;&#1086;&#1074;\&#1060;&#1080;&#1079;&#1080;&#1082;&#1072;_301.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User\Desktop\&#1055;&#1056;&#1054;&#1045;&#1050;&#1058;%20&#1069;&#1050;&#1057;&#1055;&#1045;&#1056;&#1058;&#1067;%20&#1045;&#1043;&#1069;-2018\&#1086;&#1090;&#1095;&#1077;&#1090;&#1099;%20&#1087;&#1086;%20&#1088;&#1072;&#1073;&#1086;&#1090;&#1077;%20&#1101;&#1082;&#1089;&#1087;&#1077;&#1088;&#1090;&#1086;&#1074;\&#1060;&#1080;&#1079;&#1080;&#1082;&#1072;_301.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r>
              <a:rPr lang="ru-RU" sz="1400" b="1" i="0" baseline="0"/>
              <a:t>Распределение участников, выполнявших вариант 301 и участников экзамена по </a:t>
            </a:r>
            <a:r>
              <a:rPr lang="ru-RU" sz="1400"/>
              <a:t> физике в Ленинградской области по уровням подготовки</a:t>
            </a:r>
          </a:p>
        </c:rich>
      </c:tx>
      <c:layout>
        <c:manualLayout>
          <c:xMode val="edge"/>
          <c:yMode val="edge"/>
          <c:x val="0.11093758099143325"/>
          <c:y val="0"/>
        </c:manualLayout>
      </c:layout>
      <c:overlay val="0"/>
    </c:title>
    <c:autoTitleDeleted val="0"/>
    <c:plotArea>
      <c:layout>
        <c:manualLayout>
          <c:layoutTarget val="inner"/>
          <c:xMode val="edge"/>
          <c:yMode val="edge"/>
          <c:x val="9.837723905858653E-2"/>
          <c:y val="0.14085102998488799"/>
          <c:w val="0.83491579177602759"/>
          <c:h val="0.6643865823590237"/>
        </c:manualLayout>
      </c:layout>
      <c:barChart>
        <c:barDir val="col"/>
        <c:grouping val="clustered"/>
        <c:varyColors val="0"/>
        <c:ser>
          <c:idx val="0"/>
          <c:order val="0"/>
          <c:tx>
            <c:strRef>
              <c:f>Лист1!$C$3</c:f>
              <c:strCache>
                <c:ptCount val="1"/>
                <c:pt idx="0">
                  <c:v>Вариант 301</c:v>
                </c:pt>
              </c:strCache>
            </c:strRef>
          </c:tx>
          <c:invertIfNegative val="0"/>
          <c:dLbls>
            <c:dLbl>
              <c:idx val="2"/>
              <c:layout>
                <c:manualLayout>
                  <c:x val="-1.6666666666666694E-2"/>
                  <c:y val="1.8518518518518545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0-5025-4983-BE53-F7036827A9E5}"/>
                </c:ext>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Лист1!$A$4:$A$7</c:f>
              <c:strCache>
                <c:ptCount val="4"/>
                <c:pt idx="0">
                  <c:v>Группа 1 </c:v>
                </c:pt>
                <c:pt idx="1">
                  <c:v>Группа 2</c:v>
                </c:pt>
                <c:pt idx="2">
                  <c:v>Группа 3</c:v>
                </c:pt>
                <c:pt idx="3">
                  <c:v>Группа 4</c:v>
                </c:pt>
              </c:strCache>
            </c:strRef>
          </c:cat>
          <c:val>
            <c:numRef>
              <c:f>Лист1!$C$4:$C$7</c:f>
              <c:numCache>
                <c:formatCode>General</c:formatCode>
                <c:ptCount val="4"/>
                <c:pt idx="0">
                  <c:v>1.53</c:v>
                </c:pt>
                <c:pt idx="1">
                  <c:v>68.459999999999994</c:v>
                </c:pt>
                <c:pt idx="2">
                  <c:v>20.77</c:v>
                </c:pt>
                <c:pt idx="3">
                  <c:v>9.2299999999999986</c:v>
                </c:pt>
              </c:numCache>
            </c:numRef>
          </c:val>
          <c:extLst xmlns:c16r2="http://schemas.microsoft.com/office/drawing/2015/06/chart">
            <c:ext xmlns:c16="http://schemas.microsoft.com/office/drawing/2014/chart" uri="{C3380CC4-5D6E-409C-BE32-E72D297353CC}">
              <c16:uniqueId val="{00000001-5025-4983-BE53-F7036827A9E5}"/>
            </c:ext>
          </c:extLst>
        </c:ser>
        <c:ser>
          <c:idx val="1"/>
          <c:order val="1"/>
          <c:tx>
            <c:strRef>
              <c:f>Лист1!$D$3</c:f>
              <c:strCache>
                <c:ptCount val="1"/>
                <c:pt idx="0">
                  <c:v>Все участники экзамена</c:v>
                </c:pt>
              </c:strCache>
            </c:strRef>
          </c:tx>
          <c:invertIfNegative val="0"/>
          <c:dLbls>
            <c:dLbl>
              <c:idx val="0"/>
              <c:layout>
                <c:manualLayout>
                  <c:x val="2.5000000000000001E-2"/>
                  <c:y val="0"/>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2-5025-4983-BE53-F7036827A9E5}"/>
                </c:ext>
              </c:extLst>
            </c:dLbl>
            <c:dLbl>
              <c:idx val="1"/>
              <c:layout>
                <c:manualLayout>
                  <c:x val="8.0555555555555755E-2"/>
                  <c:y val="1.355589544112744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3-5025-4983-BE53-F7036827A9E5}"/>
                </c:ext>
              </c:extLst>
            </c:dLbl>
            <c:dLbl>
              <c:idx val="2"/>
              <c:layout>
                <c:manualLayout>
                  <c:x val="0"/>
                  <c:y val="1.2789768185451638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4-5025-4983-BE53-F7036827A9E5}"/>
                </c:ext>
              </c:extLst>
            </c:dLbl>
            <c:dLbl>
              <c:idx val="3"/>
              <c:layout>
                <c:manualLayout>
                  <c:x val="2.2222222222222251E-2"/>
                  <c:y val="0"/>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5-5025-4983-BE53-F7036827A9E5}"/>
                </c:ext>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Лист1!$A$4:$A$7</c:f>
              <c:strCache>
                <c:ptCount val="4"/>
                <c:pt idx="0">
                  <c:v>Группа 1 </c:v>
                </c:pt>
                <c:pt idx="1">
                  <c:v>Группа 2</c:v>
                </c:pt>
                <c:pt idx="2">
                  <c:v>Группа 3</c:v>
                </c:pt>
                <c:pt idx="3">
                  <c:v>Группа 4</c:v>
                </c:pt>
              </c:strCache>
            </c:strRef>
          </c:cat>
          <c:val>
            <c:numRef>
              <c:f>Лист1!$D$4:$D$7</c:f>
              <c:numCache>
                <c:formatCode>General</c:formatCode>
                <c:ptCount val="4"/>
                <c:pt idx="0">
                  <c:v>1.6500000000000001</c:v>
                </c:pt>
                <c:pt idx="1">
                  <c:v>66.669999999999987</c:v>
                </c:pt>
                <c:pt idx="2">
                  <c:v>25.95</c:v>
                </c:pt>
                <c:pt idx="3">
                  <c:v>5.63</c:v>
                </c:pt>
              </c:numCache>
            </c:numRef>
          </c:val>
          <c:extLst xmlns:c16r2="http://schemas.microsoft.com/office/drawing/2015/06/chart">
            <c:ext xmlns:c16="http://schemas.microsoft.com/office/drawing/2014/chart" uri="{C3380CC4-5D6E-409C-BE32-E72D297353CC}">
              <c16:uniqueId val="{00000006-5025-4983-BE53-F7036827A9E5}"/>
            </c:ext>
          </c:extLst>
        </c:ser>
        <c:dLbls>
          <c:showLegendKey val="0"/>
          <c:showVal val="0"/>
          <c:showCatName val="0"/>
          <c:showSerName val="0"/>
          <c:showPercent val="0"/>
          <c:showBubbleSize val="0"/>
        </c:dLbls>
        <c:gapWidth val="150"/>
        <c:axId val="195679744"/>
        <c:axId val="160307968"/>
      </c:barChart>
      <c:catAx>
        <c:axId val="195679744"/>
        <c:scaling>
          <c:orientation val="minMax"/>
        </c:scaling>
        <c:delete val="0"/>
        <c:axPos val="b"/>
        <c:numFmt formatCode="General" sourceLinked="0"/>
        <c:majorTickMark val="out"/>
        <c:minorTickMark val="none"/>
        <c:tickLblPos val="nextTo"/>
        <c:crossAx val="160307968"/>
        <c:crosses val="autoZero"/>
        <c:auto val="1"/>
        <c:lblAlgn val="ctr"/>
        <c:lblOffset val="100"/>
        <c:noMultiLvlLbl val="0"/>
      </c:catAx>
      <c:valAx>
        <c:axId val="160307968"/>
        <c:scaling>
          <c:orientation val="minMax"/>
        </c:scaling>
        <c:delete val="0"/>
        <c:axPos val="l"/>
        <c:majorGridlines/>
        <c:title>
          <c:tx>
            <c:rich>
              <a:bodyPr rot="-5400000" vert="horz"/>
              <a:lstStyle/>
              <a:p>
                <a:pPr>
                  <a:defRPr/>
                </a:pPr>
                <a:r>
                  <a:rPr lang="ru-RU"/>
                  <a:t>Процент</a:t>
                </a:r>
                <a:r>
                  <a:rPr lang="ru-RU" baseline="0"/>
                  <a:t> от общего числа участников экзамена</a:t>
                </a:r>
                <a:endParaRPr lang="ru-RU"/>
              </a:p>
            </c:rich>
          </c:tx>
          <c:overlay val="0"/>
        </c:title>
        <c:numFmt formatCode="General" sourceLinked="1"/>
        <c:majorTickMark val="out"/>
        <c:minorTickMark val="none"/>
        <c:tickLblPos val="nextTo"/>
        <c:crossAx val="195679744"/>
        <c:crosses val="autoZero"/>
        <c:crossBetween val="between"/>
      </c:valAx>
    </c:plotArea>
    <c:legend>
      <c:legendPos val="b"/>
      <c:layout>
        <c:manualLayout>
          <c:xMode val="edge"/>
          <c:yMode val="edge"/>
          <c:x val="6.3576368652789497E-2"/>
          <c:y val="0.90715242980990907"/>
          <c:w val="0.8869314755611557"/>
          <c:h val="4.5663922691481784E-2"/>
        </c:manualLayout>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200" b="1" i="0" u="none" strike="noStrike" kern="1200" baseline="0">
                <a:solidFill>
                  <a:sysClr val="windowText" lastClr="000000"/>
                </a:solidFill>
                <a:latin typeface="+mn-lt"/>
                <a:ea typeface="+mn-ea"/>
                <a:cs typeface="+mn-cs"/>
              </a:defRPr>
            </a:pPr>
            <a:r>
              <a:rPr lang="ru-RU" sz="1200" b="1" i="0" baseline="0"/>
              <a:t>Процент выполнения заданий  с кратким ответом варианта 301</a:t>
            </a:r>
          </a:p>
        </c:rich>
      </c:tx>
      <c:overlay val="0"/>
    </c:title>
    <c:autoTitleDeleted val="0"/>
    <c:plotArea>
      <c:layout/>
      <c:lineChart>
        <c:grouping val="standard"/>
        <c:varyColors val="0"/>
        <c:ser>
          <c:idx val="0"/>
          <c:order val="0"/>
          <c:tx>
            <c:strRef>
              <c:f>Лист2!$A$2</c:f>
              <c:strCache>
                <c:ptCount val="1"/>
                <c:pt idx="0">
                  <c:v>группа 1</c:v>
                </c:pt>
              </c:strCache>
            </c:strRef>
          </c:tx>
          <c:spPr>
            <a:ln>
              <a:solidFill>
                <a:schemeClr val="accent6">
                  <a:lumMod val="75000"/>
                </a:schemeClr>
              </a:solidFill>
            </a:ln>
          </c:spPr>
          <c:marker>
            <c:symbol val="none"/>
          </c:marker>
          <c:val>
            <c:numRef>
              <c:f>Лист2!$B$2:$AB$2</c:f>
              <c:numCache>
                <c:formatCode>General</c:formatCode>
                <c:ptCount val="27"/>
                <c:pt idx="0">
                  <c:v>0</c:v>
                </c:pt>
                <c:pt idx="1">
                  <c:v>50</c:v>
                </c:pt>
                <c:pt idx="2">
                  <c:v>0</c:v>
                </c:pt>
                <c:pt idx="3">
                  <c:v>0</c:v>
                </c:pt>
                <c:pt idx="4">
                  <c:v>50</c:v>
                </c:pt>
                <c:pt idx="5">
                  <c:v>25</c:v>
                </c:pt>
                <c:pt idx="6">
                  <c:v>0</c:v>
                </c:pt>
                <c:pt idx="7">
                  <c:v>0</c:v>
                </c:pt>
                <c:pt idx="8">
                  <c:v>0</c:v>
                </c:pt>
                <c:pt idx="9">
                  <c:v>0</c:v>
                </c:pt>
                <c:pt idx="10">
                  <c:v>100</c:v>
                </c:pt>
                <c:pt idx="11">
                  <c:v>0</c:v>
                </c:pt>
                <c:pt idx="12">
                  <c:v>0</c:v>
                </c:pt>
                <c:pt idx="13">
                  <c:v>0</c:v>
                </c:pt>
                <c:pt idx="14">
                  <c:v>0</c:v>
                </c:pt>
                <c:pt idx="15">
                  <c:v>100</c:v>
                </c:pt>
                <c:pt idx="16">
                  <c:v>0</c:v>
                </c:pt>
                <c:pt idx="17">
                  <c:v>25</c:v>
                </c:pt>
                <c:pt idx="18">
                  <c:v>0</c:v>
                </c:pt>
                <c:pt idx="19">
                  <c:v>0</c:v>
                </c:pt>
                <c:pt idx="20">
                  <c:v>25</c:v>
                </c:pt>
                <c:pt idx="21">
                  <c:v>100</c:v>
                </c:pt>
                <c:pt idx="22">
                  <c:v>0</c:v>
                </c:pt>
                <c:pt idx="23">
                  <c:v>25</c:v>
                </c:pt>
                <c:pt idx="24">
                  <c:v>0</c:v>
                </c:pt>
                <c:pt idx="25">
                  <c:v>0</c:v>
                </c:pt>
                <c:pt idx="26">
                  <c:v>0</c:v>
                </c:pt>
              </c:numCache>
            </c:numRef>
          </c:val>
          <c:smooth val="0"/>
          <c:extLst xmlns:c16r2="http://schemas.microsoft.com/office/drawing/2015/06/chart">
            <c:ext xmlns:c16="http://schemas.microsoft.com/office/drawing/2014/chart" uri="{C3380CC4-5D6E-409C-BE32-E72D297353CC}">
              <c16:uniqueId val="{00000000-E1D2-40F8-B5E6-757060AC0F26}"/>
            </c:ext>
          </c:extLst>
        </c:ser>
        <c:ser>
          <c:idx val="1"/>
          <c:order val="1"/>
          <c:tx>
            <c:strRef>
              <c:f>Лист2!$A$3</c:f>
              <c:strCache>
                <c:ptCount val="1"/>
                <c:pt idx="0">
                  <c:v>группа 2</c:v>
                </c:pt>
              </c:strCache>
            </c:strRef>
          </c:tx>
          <c:spPr>
            <a:ln>
              <a:solidFill>
                <a:srgbClr val="00B050"/>
              </a:solidFill>
            </a:ln>
          </c:spPr>
          <c:marker>
            <c:symbol val="none"/>
          </c:marker>
          <c:val>
            <c:numRef>
              <c:f>Лист2!$B$3:$AB$3</c:f>
              <c:numCache>
                <c:formatCode>General</c:formatCode>
                <c:ptCount val="27"/>
                <c:pt idx="0">
                  <c:v>71</c:v>
                </c:pt>
                <c:pt idx="1">
                  <c:v>100</c:v>
                </c:pt>
                <c:pt idx="2">
                  <c:v>99</c:v>
                </c:pt>
                <c:pt idx="3">
                  <c:v>27</c:v>
                </c:pt>
                <c:pt idx="4">
                  <c:v>61</c:v>
                </c:pt>
                <c:pt idx="5">
                  <c:v>67</c:v>
                </c:pt>
                <c:pt idx="6">
                  <c:v>34</c:v>
                </c:pt>
                <c:pt idx="7">
                  <c:v>54</c:v>
                </c:pt>
                <c:pt idx="8">
                  <c:v>72</c:v>
                </c:pt>
                <c:pt idx="9">
                  <c:v>20</c:v>
                </c:pt>
                <c:pt idx="10">
                  <c:v>84</c:v>
                </c:pt>
                <c:pt idx="11">
                  <c:v>56</c:v>
                </c:pt>
                <c:pt idx="12">
                  <c:v>31</c:v>
                </c:pt>
                <c:pt idx="13">
                  <c:v>50</c:v>
                </c:pt>
                <c:pt idx="14">
                  <c:v>72</c:v>
                </c:pt>
                <c:pt idx="15">
                  <c:v>66</c:v>
                </c:pt>
                <c:pt idx="16">
                  <c:v>37</c:v>
                </c:pt>
                <c:pt idx="17">
                  <c:v>88</c:v>
                </c:pt>
                <c:pt idx="18">
                  <c:v>90</c:v>
                </c:pt>
                <c:pt idx="19">
                  <c:v>70</c:v>
                </c:pt>
                <c:pt idx="20">
                  <c:v>30</c:v>
                </c:pt>
                <c:pt idx="21">
                  <c:v>69</c:v>
                </c:pt>
                <c:pt idx="22">
                  <c:v>54</c:v>
                </c:pt>
                <c:pt idx="23">
                  <c:v>74</c:v>
                </c:pt>
                <c:pt idx="24">
                  <c:v>53</c:v>
                </c:pt>
                <c:pt idx="25">
                  <c:v>17</c:v>
                </c:pt>
                <c:pt idx="26">
                  <c:v>33</c:v>
                </c:pt>
              </c:numCache>
            </c:numRef>
          </c:val>
          <c:smooth val="0"/>
          <c:extLst xmlns:c16r2="http://schemas.microsoft.com/office/drawing/2015/06/chart">
            <c:ext xmlns:c16="http://schemas.microsoft.com/office/drawing/2014/chart" uri="{C3380CC4-5D6E-409C-BE32-E72D297353CC}">
              <c16:uniqueId val="{00000001-E1D2-40F8-B5E6-757060AC0F26}"/>
            </c:ext>
          </c:extLst>
        </c:ser>
        <c:ser>
          <c:idx val="2"/>
          <c:order val="2"/>
          <c:tx>
            <c:strRef>
              <c:f>Лист2!$A$4</c:f>
              <c:strCache>
                <c:ptCount val="1"/>
                <c:pt idx="0">
                  <c:v>группа 3</c:v>
                </c:pt>
              </c:strCache>
            </c:strRef>
          </c:tx>
          <c:marker>
            <c:symbol val="none"/>
          </c:marker>
          <c:val>
            <c:numRef>
              <c:f>Лист2!$B$4:$AB$4</c:f>
              <c:numCache>
                <c:formatCode>General</c:formatCode>
                <c:ptCount val="27"/>
                <c:pt idx="0">
                  <c:v>93</c:v>
                </c:pt>
                <c:pt idx="1">
                  <c:v>100</c:v>
                </c:pt>
                <c:pt idx="2">
                  <c:v>96</c:v>
                </c:pt>
                <c:pt idx="3">
                  <c:v>85</c:v>
                </c:pt>
                <c:pt idx="4">
                  <c:v>81</c:v>
                </c:pt>
                <c:pt idx="5">
                  <c:v>89</c:v>
                </c:pt>
                <c:pt idx="6">
                  <c:v>76</c:v>
                </c:pt>
                <c:pt idx="7">
                  <c:v>96</c:v>
                </c:pt>
                <c:pt idx="8">
                  <c:v>96</c:v>
                </c:pt>
                <c:pt idx="9">
                  <c:v>74</c:v>
                </c:pt>
                <c:pt idx="10">
                  <c:v>100</c:v>
                </c:pt>
                <c:pt idx="11">
                  <c:v>93</c:v>
                </c:pt>
                <c:pt idx="12">
                  <c:v>67</c:v>
                </c:pt>
                <c:pt idx="13">
                  <c:v>100</c:v>
                </c:pt>
                <c:pt idx="14">
                  <c:v>85</c:v>
                </c:pt>
                <c:pt idx="15">
                  <c:v>85</c:v>
                </c:pt>
                <c:pt idx="16">
                  <c:v>52</c:v>
                </c:pt>
                <c:pt idx="17">
                  <c:v>89</c:v>
                </c:pt>
                <c:pt idx="18">
                  <c:v>100</c:v>
                </c:pt>
                <c:pt idx="19">
                  <c:v>92</c:v>
                </c:pt>
                <c:pt idx="20">
                  <c:v>70</c:v>
                </c:pt>
                <c:pt idx="21">
                  <c:v>89</c:v>
                </c:pt>
                <c:pt idx="22">
                  <c:v>89</c:v>
                </c:pt>
                <c:pt idx="23">
                  <c:v>93</c:v>
                </c:pt>
                <c:pt idx="24">
                  <c:v>93</c:v>
                </c:pt>
                <c:pt idx="25">
                  <c:v>70</c:v>
                </c:pt>
                <c:pt idx="26">
                  <c:v>59</c:v>
                </c:pt>
              </c:numCache>
            </c:numRef>
          </c:val>
          <c:smooth val="0"/>
          <c:extLst xmlns:c16r2="http://schemas.microsoft.com/office/drawing/2015/06/chart">
            <c:ext xmlns:c16="http://schemas.microsoft.com/office/drawing/2014/chart" uri="{C3380CC4-5D6E-409C-BE32-E72D297353CC}">
              <c16:uniqueId val="{00000002-E1D2-40F8-B5E6-757060AC0F26}"/>
            </c:ext>
          </c:extLst>
        </c:ser>
        <c:ser>
          <c:idx val="3"/>
          <c:order val="3"/>
          <c:tx>
            <c:strRef>
              <c:f>Лист2!$A$5</c:f>
              <c:strCache>
                <c:ptCount val="1"/>
                <c:pt idx="0">
                  <c:v>группа 4</c:v>
                </c:pt>
              </c:strCache>
            </c:strRef>
          </c:tx>
          <c:marker>
            <c:symbol val="none"/>
          </c:marker>
          <c:val>
            <c:numRef>
              <c:f>Лист2!$B$5:$AB$5</c:f>
              <c:numCache>
                <c:formatCode>General</c:formatCode>
                <c:ptCount val="27"/>
                <c:pt idx="0">
                  <c:v>100</c:v>
                </c:pt>
                <c:pt idx="1">
                  <c:v>100</c:v>
                </c:pt>
                <c:pt idx="2">
                  <c:v>100</c:v>
                </c:pt>
                <c:pt idx="3">
                  <c:v>100</c:v>
                </c:pt>
                <c:pt idx="4">
                  <c:v>96</c:v>
                </c:pt>
                <c:pt idx="5">
                  <c:v>100</c:v>
                </c:pt>
                <c:pt idx="6">
                  <c:v>100</c:v>
                </c:pt>
                <c:pt idx="7">
                  <c:v>100</c:v>
                </c:pt>
                <c:pt idx="8">
                  <c:v>100</c:v>
                </c:pt>
                <c:pt idx="9">
                  <c:v>100</c:v>
                </c:pt>
                <c:pt idx="10">
                  <c:v>100</c:v>
                </c:pt>
                <c:pt idx="11">
                  <c:v>100</c:v>
                </c:pt>
                <c:pt idx="12">
                  <c:v>83</c:v>
                </c:pt>
                <c:pt idx="13">
                  <c:v>100</c:v>
                </c:pt>
                <c:pt idx="14">
                  <c:v>100</c:v>
                </c:pt>
                <c:pt idx="15">
                  <c:v>100</c:v>
                </c:pt>
                <c:pt idx="16">
                  <c:v>100</c:v>
                </c:pt>
                <c:pt idx="17">
                  <c:v>100</c:v>
                </c:pt>
                <c:pt idx="18">
                  <c:v>100</c:v>
                </c:pt>
                <c:pt idx="19">
                  <c:v>100</c:v>
                </c:pt>
                <c:pt idx="20">
                  <c:v>100</c:v>
                </c:pt>
                <c:pt idx="21">
                  <c:v>100</c:v>
                </c:pt>
                <c:pt idx="22">
                  <c:v>100</c:v>
                </c:pt>
                <c:pt idx="23">
                  <c:v>96</c:v>
                </c:pt>
                <c:pt idx="24">
                  <c:v>100</c:v>
                </c:pt>
                <c:pt idx="25">
                  <c:v>92</c:v>
                </c:pt>
                <c:pt idx="26">
                  <c:v>100</c:v>
                </c:pt>
              </c:numCache>
            </c:numRef>
          </c:val>
          <c:smooth val="0"/>
          <c:extLst xmlns:c16r2="http://schemas.microsoft.com/office/drawing/2015/06/chart">
            <c:ext xmlns:c16="http://schemas.microsoft.com/office/drawing/2014/chart" uri="{C3380CC4-5D6E-409C-BE32-E72D297353CC}">
              <c16:uniqueId val="{00000003-E1D2-40F8-B5E6-757060AC0F26}"/>
            </c:ext>
          </c:extLst>
        </c:ser>
        <c:ser>
          <c:idx val="4"/>
          <c:order val="4"/>
          <c:tx>
            <c:strRef>
              <c:f>Лист2!$A$6</c:f>
              <c:strCache>
                <c:ptCount val="1"/>
                <c:pt idx="0">
                  <c:v>среднее</c:v>
                </c:pt>
              </c:strCache>
            </c:strRef>
          </c:tx>
          <c:spPr>
            <a:ln>
              <a:solidFill>
                <a:srgbClr val="C00000"/>
              </a:solidFill>
            </a:ln>
          </c:spPr>
          <c:marker>
            <c:symbol val="none"/>
          </c:marker>
          <c:val>
            <c:numRef>
              <c:f>Лист2!$B$6:$AB$6</c:f>
              <c:numCache>
                <c:formatCode>General</c:formatCode>
                <c:ptCount val="27"/>
                <c:pt idx="0">
                  <c:v>50</c:v>
                </c:pt>
                <c:pt idx="1">
                  <c:v>50</c:v>
                </c:pt>
                <c:pt idx="2">
                  <c:v>50</c:v>
                </c:pt>
                <c:pt idx="3">
                  <c:v>50</c:v>
                </c:pt>
                <c:pt idx="4">
                  <c:v>50</c:v>
                </c:pt>
                <c:pt idx="5">
                  <c:v>50</c:v>
                </c:pt>
                <c:pt idx="6">
                  <c:v>50</c:v>
                </c:pt>
                <c:pt idx="7">
                  <c:v>50</c:v>
                </c:pt>
                <c:pt idx="8">
                  <c:v>50</c:v>
                </c:pt>
                <c:pt idx="9">
                  <c:v>50</c:v>
                </c:pt>
                <c:pt idx="10">
                  <c:v>50</c:v>
                </c:pt>
                <c:pt idx="11">
                  <c:v>50</c:v>
                </c:pt>
                <c:pt idx="12">
                  <c:v>50</c:v>
                </c:pt>
                <c:pt idx="13">
                  <c:v>50</c:v>
                </c:pt>
                <c:pt idx="14">
                  <c:v>50</c:v>
                </c:pt>
                <c:pt idx="15">
                  <c:v>50</c:v>
                </c:pt>
                <c:pt idx="16">
                  <c:v>50</c:v>
                </c:pt>
                <c:pt idx="17">
                  <c:v>50</c:v>
                </c:pt>
                <c:pt idx="18">
                  <c:v>50</c:v>
                </c:pt>
                <c:pt idx="19">
                  <c:v>50</c:v>
                </c:pt>
                <c:pt idx="20">
                  <c:v>50</c:v>
                </c:pt>
                <c:pt idx="21">
                  <c:v>50</c:v>
                </c:pt>
                <c:pt idx="22">
                  <c:v>50</c:v>
                </c:pt>
                <c:pt idx="23">
                  <c:v>50</c:v>
                </c:pt>
                <c:pt idx="24">
                  <c:v>50</c:v>
                </c:pt>
                <c:pt idx="25">
                  <c:v>50</c:v>
                </c:pt>
                <c:pt idx="26">
                  <c:v>50</c:v>
                </c:pt>
              </c:numCache>
            </c:numRef>
          </c:val>
          <c:smooth val="0"/>
          <c:extLst xmlns:c16r2="http://schemas.microsoft.com/office/drawing/2015/06/chart">
            <c:ext xmlns:c16="http://schemas.microsoft.com/office/drawing/2014/chart" uri="{C3380CC4-5D6E-409C-BE32-E72D297353CC}">
              <c16:uniqueId val="{00000004-E1D2-40F8-B5E6-757060AC0F26}"/>
            </c:ext>
          </c:extLst>
        </c:ser>
        <c:dLbls>
          <c:showLegendKey val="0"/>
          <c:showVal val="0"/>
          <c:showCatName val="0"/>
          <c:showSerName val="0"/>
          <c:showPercent val="0"/>
          <c:showBubbleSize val="0"/>
        </c:dLbls>
        <c:marker val="1"/>
        <c:smooth val="0"/>
        <c:axId val="195680256"/>
        <c:axId val="160309824"/>
      </c:lineChart>
      <c:catAx>
        <c:axId val="195680256"/>
        <c:scaling>
          <c:orientation val="minMax"/>
        </c:scaling>
        <c:delete val="0"/>
        <c:axPos val="b"/>
        <c:numFmt formatCode="General" sourceLinked="1"/>
        <c:majorTickMark val="out"/>
        <c:minorTickMark val="none"/>
        <c:tickLblPos val="nextTo"/>
        <c:crossAx val="160309824"/>
        <c:crosses val="autoZero"/>
        <c:auto val="1"/>
        <c:lblAlgn val="ctr"/>
        <c:lblOffset val="100"/>
        <c:noMultiLvlLbl val="0"/>
      </c:catAx>
      <c:valAx>
        <c:axId val="160309824"/>
        <c:scaling>
          <c:orientation val="minMax"/>
        </c:scaling>
        <c:delete val="0"/>
        <c:axPos val="l"/>
        <c:majorGridlines/>
        <c:numFmt formatCode="General" sourceLinked="1"/>
        <c:majorTickMark val="out"/>
        <c:minorTickMark val="none"/>
        <c:tickLblPos val="nextTo"/>
        <c:crossAx val="195680256"/>
        <c:crosses val="autoZero"/>
        <c:crossBetween val="between"/>
      </c:valAx>
    </c:plotArea>
    <c:legend>
      <c:legendPos val="b"/>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400"/>
              <a:t>Проц</a:t>
            </a:r>
            <a:r>
              <a:rPr lang="ru-RU" sz="1400" b="1" i="0" u="none" strike="noStrike" baseline="0"/>
              <a:t>ент </a:t>
            </a:r>
            <a:r>
              <a:rPr lang="ru-RU" sz="1400"/>
              <a:t> выполнения заданий с развернутым ответом </a:t>
            </a:r>
            <a:r>
              <a:rPr lang="ru-RU" sz="1400" b="1" i="0" u="none" strike="noStrike" baseline="0"/>
              <a:t>вариант  301</a:t>
            </a:r>
            <a:endParaRPr lang="ru-RU" sz="1400"/>
          </a:p>
        </c:rich>
      </c:tx>
      <c:overlay val="0"/>
    </c:title>
    <c:autoTitleDeleted val="0"/>
    <c:plotArea>
      <c:layout/>
      <c:lineChart>
        <c:grouping val="standard"/>
        <c:varyColors val="0"/>
        <c:ser>
          <c:idx val="0"/>
          <c:order val="0"/>
          <c:tx>
            <c:strRef>
              <c:f>Лист2!$A$15</c:f>
              <c:strCache>
                <c:ptCount val="1"/>
                <c:pt idx="0">
                  <c:v>группа 1</c:v>
                </c:pt>
              </c:strCache>
            </c:strRef>
          </c:tx>
          <c:marker>
            <c:symbol val="none"/>
          </c:marker>
          <c:cat>
            <c:numRef>
              <c:f>Лист2!$B$14:$F$14</c:f>
              <c:numCache>
                <c:formatCode>General</c:formatCode>
                <c:ptCount val="5"/>
                <c:pt idx="0">
                  <c:v>28</c:v>
                </c:pt>
                <c:pt idx="1">
                  <c:v>29</c:v>
                </c:pt>
                <c:pt idx="2">
                  <c:v>30</c:v>
                </c:pt>
                <c:pt idx="3">
                  <c:v>31</c:v>
                </c:pt>
                <c:pt idx="4">
                  <c:v>32</c:v>
                </c:pt>
              </c:numCache>
            </c:numRef>
          </c:cat>
          <c:val>
            <c:numRef>
              <c:f>Лист2!$B$15:$F$15</c:f>
              <c:numCache>
                <c:formatCode>General</c:formatCode>
                <c:ptCount val="5"/>
                <c:pt idx="0">
                  <c:v>0</c:v>
                </c:pt>
                <c:pt idx="1">
                  <c:v>0</c:v>
                </c:pt>
                <c:pt idx="2">
                  <c:v>0</c:v>
                </c:pt>
                <c:pt idx="3">
                  <c:v>0</c:v>
                </c:pt>
                <c:pt idx="4">
                  <c:v>0</c:v>
                </c:pt>
              </c:numCache>
            </c:numRef>
          </c:val>
          <c:smooth val="0"/>
          <c:extLst xmlns:c16r2="http://schemas.microsoft.com/office/drawing/2015/06/chart">
            <c:ext xmlns:c16="http://schemas.microsoft.com/office/drawing/2014/chart" uri="{C3380CC4-5D6E-409C-BE32-E72D297353CC}">
              <c16:uniqueId val="{00000000-2AFC-47B7-8722-4B2373C2477A}"/>
            </c:ext>
          </c:extLst>
        </c:ser>
        <c:ser>
          <c:idx val="1"/>
          <c:order val="1"/>
          <c:tx>
            <c:strRef>
              <c:f>Лист2!$A$16</c:f>
              <c:strCache>
                <c:ptCount val="1"/>
                <c:pt idx="0">
                  <c:v>группа 2</c:v>
                </c:pt>
              </c:strCache>
            </c:strRef>
          </c:tx>
          <c:marker>
            <c:symbol val="none"/>
          </c:marker>
          <c:cat>
            <c:numRef>
              <c:f>Лист2!$B$14:$F$14</c:f>
              <c:numCache>
                <c:formatCode>General</c:formatCode>
                <c:ptCount val="5"/>
                <c:pt idx="0">
                  <c:v>28</c:v>
                </c:pt>
                <c:pt idx="1">
                  <c:v>29</c:v>
                </c:pt>
                <c:pt idx="2">
                  <c:v>30</c:v>
                </c:pt>
                <c:pt idx="3">
                  <c:v>31</c:v>
                </c:pt>
                <c:pt idx="4">
                  <c:v>32</c:v>
                </c:pt>
              </c:numCache>
            </c:numRef>
          </c:cat>
          <c:val>
            <c:numRef>
              <c:f>Лист2!$B$16:$F$16</c:f>
              <c:numCache>
                <c:formatCode>General</c:formatCode>
                <c:ptCount val="5"/>
                <c:pt idx="0">
                  <c:v>0</c:v>
                </c:pt>
                <c:pt idx="1">
                  <c:v>2</c:v>
                </c:pt>
                <c:pt idx="2">
                  <c:v>19</c:v>
                </c:pt>
                <c:pt idx="3">
                  <c:v>5</c:v>
                </c:pt>
                <c:pt idx="4">
                  <c:v>2</c:v>
                </c:pt>
              </c:numCache>
            </c:numRef>
          </c:val>
          <c:smooth val="0"/>
          <c:extLst xmlns:c16r2="http://schemas.microsoft.com/office/drawing/2015/06/chart">
            <c:ext xmlns:c16="http://schemas.microsoft.com/office/drawing/2014/chart" uri="{C3380CC4-5D6E-409C-BE32-E72D297353CC}">
              <c16:uniqueId val="{00000001-2AFC-47B7-8722-4B2373C2477A}"/>
            </c:ext>
          </c:extLst>
        </c:ser>
        <c:ser>
          <c:idx val="2"/>
          <c:order val="2"/>
          <c:tx>
            <c:strRef>
              <c:f>Лист2!$A$17</c:f>
              <c:strCache>
                <c:ptCount val="1"/>
                <c:pt idx="0">
                  <c:v>группа 3</c:v>
                </c:pt>
              </c:strCache>
            </c:strRef>
          </c:tx>
          <c:marker>
            <c:symbol val="none"/>
          </c:marker>
          <c:cat>
            <c:numRef>
              <c:f>Лист2!$B$14:$F$14</c:f>
              <c:numCache>
                <c:formatCode>General</c:formatCode>
                <c:ptCount val="5"/>
                <c:pt idx="0">
                  <c:v>28</c:v>
                </c:pt>
                <c:pt idx="1">
                  <c:v>29</c:v>
                </c:pt>
                <c:pt idx="2">
                  <c:v>30</c:v>
                </c:pt>
                <c:pt idx="3">
                  <c:v>31</c:v>
                </c:pt>
                <c:pt idx="4">
                  <c:v>32</c:v>
                </c:pt>
              </c:numCache>
            </c:numRef>
          </c:cat>
          <c:val>
            <c:numRef>
              <c:f>Лист2!$B$17:$F$17</c:f>
              <c:numCache>
                <c:formatCode>General</c:formatCode>
                <c:ptCount val="5"/>
                <c:pt idx="0">
                  <c:v>11</c:v>
                </c:pt>
                <c:pt idx="1">
                  <c:v>31</c:v>
                </c:pt>
                <c:pt idx="2">
                  <c:v>62</c:v>
                </c:pt>
                <c:pt idx="3">
                  <c:v>17</c:v>
                </c:pt>
                <c:pt idx="4">
                  <c:v>37</c:v>
                </c:pt>
              </c:numCache>
            </c:numRef>
          </c:val>
          <c:smooth val="0"/>
          <c:extLst xmlns:c16r2="http://schemas.microsoft.com/office/drawing/2015/06/chart">
            <c:ext xmlns:c16="http://schemas.microsoft.com/office/drawing/2014/chart" uri="{C3380CC4-5D6E-409C-BE32-E72D297353CC}">
              <c16:uniqueId val="{00000002-2AFC-47B7-8722-4B2373C2477A}"/>
            </c:ext>
          </c:extLst>
        </c:ser>
        <c:ser>
          <c:idx val="3"/>
          <c:order val="3"/>
          <c:tx>
            <c:strRef>
              <c:f>Лист2!$A$18</c:f>
              <c:strCache>
                <c:ptCount val="1"/>
                <c:pt idx="0">
                  <c:v>группа 4</c:v>
                </c:pt>
              </c:strCache>
            </c:strRef>
          </c:tx>
          <c:marker>
            <c:symbol val="none"/>
          </c:marker>
          <c:cat>
            <c:numRef>
              <c:f>Лист2!$B$14:$F$14</c:f>
              <c:numCache>
                <c:formatCode>General</c:formatCode>
                <c:ptCount val="5"/>
                <c:pt idx="0">
                  <c:v>28</c:v>
                </c:pt>
                <c:pt idx="1">
                  <c:v>29</c:v>
                </c:pt>
                <c:pt idx="2">
                  <c:v>30</c:v>
                </c:pt>
                <c:pt idx="3">
                  <c:v>31</c:v>
                </c:pt>
                <c:pt idx="4">
                  <c:v>32</c:v>
                </c:pt>
              </c:numCache>
            </c:numRef>
          </c:cat>
          <c:val>
            <c:numRef>
              <c:f>Лист2!$B$18:$F$18</c:f>
              <c:numCache>
                <c:formatCode>General</c:formatCode>
                <c:ptCount val="5"/>
                <c:pt idx="0">
                  <c:v>47</c:v>
                </c:pt>
                <c:pt idx="1">
                  <c:v>36</c:v>
                </c:pt>
                <c:pt idx="2">
                  <c:v>100</c:v>
                </c:pt>
                <c:pt idx="3">
                  <c:v>67</c:v>
                </c:pt>
                <c:pt idx="4">
                  <c:v>67</c:v>
                </c:pt>
              </c:numCache>
            </c:numRef>
          </c:val>
          <c:smooth val="0"/>
          <c:extLst xmlns:c16r2="http://schemas.microsoft.com/office/drawing/2015/06/chart">
            <c:ext xmlns:c16="http://schemas.microsoft.com/office/drawing/2014/chart" uri="{C3380CC4-5D6E-409C-BE32-E72D297353CC}">
              <c16:uniqueId val="{00000003-2AFC-47B7-8722-4B2373C2477A}"/>
            </c:ext>
          </c:extLst>
        </c:ser>
        <c:dLbls>
          <c:showLegendKey val="0"/>
          <c:showVal val="0"/>
          <c:showCatName val="0"/>
          <c:showSerName val="0"/>
          <c:showPercent val="0"/>
          <c:showBubbleSize val="0"/>
        </c:dLbls>
        <c:marker val="1"/>
        <c:smooth val="0"/>
        <c:axId val="195680768"/>
        <c:axId val="160311552"/>
      </c:lineChart>
      <c:catAx>
        <c:axId val="195680768"/>
        <c:scaling>
          <c:orientation val="minMax"/>
        </c:scaling>
        <c:delete val="0"/>
        <c:axPos val="b"/>
        <c:title>
          <c:tx>
            <c:rich>
              <a:bodyPr/>
              <a:lstStyle/>
              <a:p>
                <a:pPr>
                  <a:defRPr/>
                </a:pPr>
                <a:r>
                  <a:rPr lang="ru-RU"/>
                  <a:t>номера</a:t>
                </a:r>
                <a:r>
                  <a:rPr lang="ru-RU" baseline="0"/>
                  <a:t>  заданий </a:t>
                </a:r>
                <a:endParaRPr lang="ru-RU"/>
              </a:p>
            </c:rich>
          </c:tx>
          <c:overlay val="0"/>
        </c:title>
        <c:numFmt formatCode="General" sourceLinked="1"/>
        <c:majorTickMark val="out"/>
        <c:minorTickMark val="none"/>
        <c:tickLblPos val="nextTo"/>
        <c:crossAx val="160311552"/>
        <c:crosses val="autoZero"/>
        <c:auto val="1"/>
        <c:lblAlgn val="ctr"/>
        <c:lblOffset val="100"/>
        <c:noMultiLvlLbl val="0"/>
      </c:catAx>
      <c:valAx>
        <c:axId val="160311552"/>
        <c:scaling>
          <c:orientation val="minMax"/>
        </c:scaling>
        <c:delete val="0"/>
        <c:axPos val="l"/>
        <c:majorGridlines/>
        <c:title>
          <c:tx>
            <c:rich>
              <a:bodyPr rot="-5400000" vert="horz"/>
              <a:lstStyle/>
              <a:p>
                <a:pPr>
                  <a:defRPr/>
                </a:pPr>
                <a:r>
                  <a:rPr lang="ru-RU"/>
                  <a:t>Процент выполнения</a:t>
                </a:r>
              </a:p>
            </c:rich>
          </c:tx>
          <c:overlay val="0"/>
        </c:title>
        <c:numFmt formatCode="General" sourceLinked="1"/>
        <c:majorTickMark val="out"/>
        <c:minorTickMark val="none"/>
        <c:tickLblPos val="nextTo"/>
        <c:crossAx val="195680768"/>
        <c:crosses val="autoZero"/>
        <c:crossBetween val="between"/>
      </c:valAx>
    </c:plotArea>
    <c:legend>
      <c:legendPos val="b"/>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A6F775-F0AE-47AC-9BD5-4D574D6BB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1188</TotalTime>
  <Pages>23</Pages>
  <Words>6373</Words>
  <Characters>36330</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FIPI</Company>
  <LinksUpToDate>false</LinksUpToDate>
  <CharactersWithSpaces>42618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Зинина Елена Андреевна</dc:creator>
  <cp:lastModifiedBy>Елена Григорьевна Шарая</cp:lastModifiedBy>
  <cp:revision>96</cp:revision>
  <cp:lastPrinted>2016-06-29T13:46:00Z</cp:lastPrinted>
  <dcterms:created xsi:type="dcterms:W3CDTF">2018-07-04T17:23:00Z</dcterms:created>
  <dcterms:modified xsi:type="dcterms:W3CDTF">2019-02-15T10:21:00Z</dcterms:modified>
</cp:coreProperties>
</file>