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00" w:rsidRPr="006E5B17" w:rsidRDefault="000C7700" w:rsidP="006E5B1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E5B17">
        <w:rPr>
          <w:rFonts w:ascii="Times New Roman" w:hAnsi="Times New Roman" w:cs="Times New Roman"/>
          <w:color w:val="auto"/>
          <w:sz w:val="24"/>
          <w:szCs w:val="24"/>
        </w:rPr>
        <w:t>Статистико-аналитический отчет о результатах ЕГЭ в Ленинградской област</w:t>
      </w:r>
      <w:r w:rsidR="00E1500C" w:rsidRPr="006E5B17">
        <w:rPr>
          <w:rFonts w:ascii="Times New Roman" w:hAnsi="Times New Roman" w:cs="Times New Roman"/>
          <w:color w:val="auto"/>
          <w:sz w:val="24"/>
          <w:szCs w:val="24"/>
        </w:rPr>
        <w:t>и</w:t>
      </w:r>
    </w:p>
    <w:p w:rsidR="000C7700" w:rsidRPr="006E5B17" w:rsidRDefault="000C7700" w:rsidP="006E5B17">
      <w:pPr>
        <w:jc w:val="center"/>
        <w:rPr>
          <w:rStyle w:val="af5"/>
        </w:rPr>
      </w:pPr>
    </w:p>
    <w:p w:rsidR="005060D9" w:rsidRPr="006E5B17" w:rsidRDefault="005060D9" w:rsidP="006E5B17">
      <w:pPr>
        <w:jc w:val="center"/>
        <w:rPr>
          <w:rStyle w:val="af5"/>
        </w:rPr>
      </w:pPr>
      <w:r w:rsidRPr="006E5B17">
        <w:rPr>
          <w:rStyle w:val="af5"/>
        </w:rPr>
        <w:t xml:space="preserve">Часть 1. </w:t>
      </w:r>
      <w:proofErr w:type="gramStart"/>
      <w:r w:rsidRPr="006E5B17">
        <w:rPr>
          <w:rStyle w:val="af5"/>
        </w:rPr>
        <w:t>Методический анализ</w:t>
      </w:r>
      <w:proofErr w:type="gramEnd"/>
      <w:r w:rsidRPr="006E5B17">
        <w:rPr>
          <w:rStyle w:val="af5"/>
        </w:rPr>
        <w:t xml:space="preserve"> результатов ЕГЭ </w:t>
      </w:r>
      <w:r w:rsidR="00733F43" w:rsidRPr="006E5B17">
        <w:rPr>
          <w:rFonts w:eastAsia="Calibri"/>
          <w:b/>
        </w:rPr>
        <w:t>по химии</w:t>
      </w:r>
    </w:p>
    <w:p w:rsidR="006E5B17" w:rsidRDefault="006E5B17" w:rsidP="006E5B17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060D9" w:rsidRPr="006E5B17" w:rsidRDefault="005060D9" w:rsidP="006E5B17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E5B17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0C7700" w:rsidRPr="006E5B17" w:rsidRDefault="000C7700" w:rsidP="006E5B17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</w:p>
    <w:p w:rsidR="005060D9" w:rsidRPr="006E5B17" w:rsidRDefault="005060D9" w:rsidP="006E5B17">
      <w:pPr>
        <w:ind w:left="568" w:hanging="568"/>
        <w:jc w:val="both"/>
      </w:pPr>
      <w:r w:rsidRPr="006E5B17">
        <w:t>1.1 Количество участников ЕГЭ по учебному предмету (</w:t>
      </w:r>
      <w:proofErr w:type="gramStart"/>
      <w:r w:rsidRPr="006E5B17">
        <w:t>за</w:t>
      </w:r>
      <w:proofErr w:type="gramEnd"/>
      <w:r w:rsidRPr="006E5B17">
        <w:t xml:space="preserve"> последние 3 года)</w:t>
      </w:r>
      <w:bookmarkEnd w:id="0"/>
      <w:bookmarkEnd w:id="1"/>
      <w:bookmarkEnd w:id="2"/>
    </w:p>
    <w:p w:rsidR="000C7700" w:rsidRPr="006E5B17" w:rsidRDefault="000C7700" w:rsidP="006E5B17">
      <w:pPr>
        <w:ind w:left="720" w:right="-1"/>
        <w:jc w:val="right"/>
        <w:rPr>
          <w:i/>
        </w:rPr>
      </w:pPr>
    </w:p>
    <w:p w:rsidR="005060D9" w:rsidRPr="006E5B17" w:rsidRDefault="005060D9" w:rsidP="006E5B17">
      <w:pPr>
        <w:ind w:left="720" w:right="-1"/>
        <w:jc w:val="right"/>
        <w:rPr>
          <w:i/>
        </w:rPr>
      </w:pPr>
      <w:r w:rsidRPr="006E5B17">
        <w:rPr>
          <w:i/>
        </w:rPr>
        <w:t xml:space="preserve">Таблица </w:t>
      </w:r>
      <w:r w:rsidR="00791F29" w:rsidRPr="006E5B17">
        <w:rPr>
          <w:i/>
        </w:rPr>
        <w:t>1</w:t>
      </w:r>
    </w:p>
    <w:tbl>
      <w:tblPr>
        <w:tblW w:w="5179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6"/>
        <w:gridCol w:w="972"/>
        <w:gridCol w:w="1745"/>
        <w:gridCol w:w="992"/>
        <w:gridCol w:w="1707"/>
        <w:gridCol w:w="847"/>
        <w:gridCol w:w="1768"/>
      </w:tblGrid>
      <w:tr w:rsidR="00604F1C" w:rsidRPr="006E5B17" w:rsidTr="000C7700">
        <w:tc>
          <w:tcPr>
            <w:tcW w:w="1066" w:type="pct"/>
            <w:vMerge w:val="restart"/>
            <w:vAlign w:val="center"/>
          </w:tcPr>
          <w:p w:rsidR="005060D9" w:rsidRPr="006E5B17" w:rsidRDefault="005060D9" w:rsidP="006E5B1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E5B17">
              <w:rPr>
                <w:b/>
                <w:noProof/>
              </w:rPr>
              <w:t>Учебный предмет</w:t>
            </w:r>
          </w:p>
        </w:tc>
        <w:tc>
          <w:tcPr>
            <w:tcW w:w="1331" w:type="pct"/>
            <w:gridSpan w:val="2"/>
          </w:tcPr>
          <w:p w:rsidR="005060D9" w:rsidRPr="006E5B17" w:rsidRDefault="00E255FB" w:rsidP="006E5B1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E5B17">
              <w:rPr>
                <w:b/>
                <w:noProof/>
              </w:rPr>
              <w:t>2016</w:t>
            </w:r>
          </w:p>
        </w:tc>
        <w:tc>
          <w:tcPr>
            <w:tcW w:w="1322" w:type="pct"/>
            <w:gridSpan w:val="2"/>
          </w:tcPr>
          <w:p w:rsidR="005060D9" w:rsidRPr="006E5B17" w:rsidRDefault="00E255FB" w:rsidP="006E5B1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E5B17">
              <w:rPr>
                <w:b/>
                <w:noProof/>
              </w:rPr>
              <w:t>2017</w:t>
            </w:r>
          </w:p>
        </w:tc>
        <w:tc>
          <w:tcPr>
            <w:tcW w:w="1281" w:type="pct"/>
            <w:gridSpan w:val="2"/>
          </w:tcPr>
          <w:p w:rsidR="005060D9" w:rsidRPr="006E5B17" w:rsidRDefault="00E255FB" w:rsidP="006E5B1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E5B17">
              <w:rPr>
                <w:b/>
                <w:noProof/>
              </w:rPr>
              <w:t>2018</w:t>
            </w:r>
          </w:p>
        </w:tc>
      </w:tr>
      <w:tr w:rsidR="00604F1C" w:rsidRPr="006E5B17" w:rsidTr="000C7700">
        <w:tc>
          <w:tcPr>
            <w:tcW w:w="1066" w:type="pct"/>
            <w:vMerge/>
          </w:tcPr>
          <w:p w:rsidR="005060D9" w:rsidRPr="006E5B17" w:rsidRDefault="005060D9" w:rsidP="006E5B17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476" w:type="pct"/>
            <w:vAlign w:val="center"/>
          </w:tcPr>
          <w:p w:rsidR="005060D9" w:rsidRPr="006E5B17" w:rsidRDefault="005060D9" w:rsidP="006E5B1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E5B17">
              <w:rPr>
                <w:noProof/>
              </w:rPr>
              <w:t>чел.</w:t>
            </w:r>
          </w:p>
        </w:tc>
        <w:tc>
          <w:tcPr>
            <w:tcW w:w="855" w:type="pct"/>
            <w:vAlign w:val="center"/>
          </w:tcPr>
          <w:p w:rsidR="005060D9" w:rsidRPr="006E5B17" w:rsidRDefault="005060D9" w:rsidP="006E5B1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E5B17">
              <w:rPr>
                <w:noProof/>
              </w:rPr>
              <w:t>% от общего числа участников</w:t>
            </w:r>
          </w:p>
        </w:tc>
        <w:tc>
          <w:tcPr>
            <w:tcW w:w="486" w:type="pct"/>
            <w:vAlign w:val="center"/>
          </w:tcPr>
          <w:p w:rsidR="005060D9" w:rsidRPr="006E5B17" w:rsidRDefault="005060D9" w:rsidP="006E5B1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E5B17">
              <w:rPr>
                <w:noProof/>
              </w:rPr>
              <w:t>чел.</w:t>
            </w:r>
          </w:p>
        </w:tc>
        <w:tc>
          <w:tcPr>
            <w:tcW w:w="836" w:type="pct"/>
            <w:vAlign w:val="center"/>
          </w:tcPr>
          <w:p w:rsidR="005060D9" w:rsidRPr="006E5B17" w:rsidRDefault="005060D9" w:rsidP="006E5B1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E5B17">
              <w:rPr>
                <w:noProof/>
              </w:rPr>
              <w:t>% от общего числа участников</w:t>
            </w:r>
          </w:p>
        </w:tc>
        <w:tc>
          <w:tcPr>
            <w:tcW w:w="415" w:type="pct"/>
            <w:vAlign w:val="center"/>
          </w:tcPr>
          <w:p w:rsidR="005060D9" w:rsidRPr="006E5B17" w:rsidRDefault="005060D9" w:rsidP="006E5B1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E5B17">
              <w:rPr>
                <w:noProof/>
              </w:rPr>
              <w:t>чел.</w:t>
            </w:r>
          </w:p>
        </w:tc>
        <w:tc>
          <w:tcPr>
            <w:tcW w:w="866" w:type="pct"/>
            <w:vAlign w:val="center"/>
          </w:tcPr>
          <w:p w:rsidR="005060D9" w:rsidRPr="006E5B17" w:rsidRDefault="005060D9" w:rsidP="006E5B1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E5B17">
              <w:rPr>
                <w:noProof/>
              </w:rPr>
              <w:t>% от общего числа участников</w:t>
            </w:r>
          </w:p>
        </w:tc>
      </w:tr>
      <w:tr w:rsidR="003275FB" w:rsidRPr="006E5B17" w:rsidTr="000C7700">
        <w:tc>
          <w:tcPr>
            <w:tcW w:w="1066" w:type="pct"/>
            <w:vAlign w:val="center"/>
          </w:tcPr>
          <w:p w:rsidR="003275FB" w:rsidRPr="006E5B17" w:rsidRDefault="003275FB" w:rsidP="006E5B17">
            <w:pPr>
              <w:tabs>
                <w:tab w:val="left" w:pos="10320"/>
              </w:tabs>
            </w:pPr>
            <w:r w:rsidRPr="006E5B17">
              <w:t>Химия</w:t>
            </w:r>
          </w:p>
        </w:tc>
        <w:tc>
          <w:tcPr>
            <w:tcW w:w="476" w:type="pct"/>
            <w:vAlign w:val="center"/>
          </w:tcPr>
          <w:p w:rsidR="003275FB" w:rsidRPr="006E5B17" w:rsidRDefault="003275FB" w:rsidP="006E5B17">
            <w:pPr>
              <w:jc w:val="center"/>
            </w:pPr>
            <w:r w:rsidRPr="006E5B17">
              <w:t>494</w:t>
            </w:r>
          </w:p>
        </w:tc>
        <w:tc>
          <w:tcPr>
            <w:tcW w:w="855" w:type="pct"/>
            <w:vAlign w:val="center"/>
          </w:tcPr>
          <w:p w:rsidR="003275FB" w:rsidRPr="006E5B17" w:rsidRDefault="003275FB" w:rsidP="006E5B17">
            <w:pPr>
              <w:jc w:val="center"/>
            </w:pPr>
            <w:r w:rsidRPr="006E5B17">
              <w:t>9,38</w:t>
            </w:r>
          </w:p>
        </w:tc>
        <w:tc>
          <w:tcPr>
            <w:tcW w:w="486" w:type="pct"/>
            <w:vAlign w:val="center"/>
          </w:tcPr>
          <w:p w:rsidR="003275FB" w:rsidRPr="006E5B17" w:rsidRDefault="003275FB" w:rsidP="006E5B17">
            <w:pPr>
              <w:jc w:val="center"/>
            </w:pPr>
            <w:r w:rsidRPr="006E5B17">
              <w:t>472</w:t>
            </w:r>
          </w:p>
        </w:tc>
        <w:tc>
          <w:tcPr>
            <w:tcW w:w="836" w:type="pct"/>
            <w:vAlign w:val="center"/>
          </w:tcPr>
          <w:p w:rsidR="003275FB" w:rsidRPr="006E5B17" w:rsidRDefault="003275FB" w:rsidP="006E5B17">
            <w:pPr>
              <w:jc w:val="center"/>
            </w:pPr>
            <w:r w:rsidRPr="006E5B17">
              <w:t>8,78</w:t>
            </w:r>
          </w:p>
        </w:tc>
        <w:tc>
          <w:tcPr>
            <w:tcW w:w="415" w:type="pct"/>
            <w:vAlign w:val="center"/>
          </w:tcPr>
          <w:p w:rsidR="003275FB" w:rsidRPr="006E5B17" w:rsidRDefault="003275FB" w:rsidP="006E5B17">
            <w:pPr>
              <w:jc w:val="center"/>
            </w:pPr>
            <w:r w:rsidRPr="006E5B17">
              <w:t>566</w:t>
            </w:r>
          </w:p>
        </w:tc>
        <w:tc>
          <w:tcPr>
            <w:tcW w:w="866" w:type="pct"/>
            <w:vAlign w:val="center"/>
          </w:tcPr>
          <w:p w:rsidR="003275FB" w:rsidRPr="006E5B17" w:rsidRDefault="003275FB" w:rsidP="006E5B17">
            <w:pPr>
              <w:jc w:val="center"/>
            </w:pPr>
            <w:r w:rsidRPr="006E5B17">
              <w:t>10,33</w:t>
            </w:r>
          </w:p>
        </w:tc>
      </w:tr>
    </w:tbl>
    <w:p w:rsidR="005060D9" w:rsidRPr="006E5B17" w:rsidRDefault="005060D9" w:rsidP="006E5B17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060D9" w:rsidRPr="006E5B17" w:rsidRDefault="005060D9" w:rsidP="006E5B17">
      <w:pPr>
        <w:ind w:left="568" w:hanging="568"/>
      </w:pPr>
      <w:r w:rsidRPr="006E5B17">
        <w:t xml:space="preserve">1.2 </w:t>
      </w:r>
      <w:r w:rsidR="00604F1C" w:rsidRPr="006E5B17">
        <w:t>Проценты юношей</w:t>
      </w:r>
      <w:r w:rsidRPr="006E5B17">
        <w:t xml:space="preserve"> и девушек</w:t>
      </w:r>
    </w:p>
    <w:p w:rsidR="000B1DD2" w:rsidRPr="006E5B17" w:rsidRDefault="000B1DD2" w:rsidP="006E5B17">
      <w:pPr>
        <w:ind w:left="568" w:hanging="568"/>
      </w:pPr>
    </w:p>
    <w:tbl>
      <w:tblPr>
        <w:tblW w:w="4957" w:type="pct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9"/>
        <w:gridCol w:w="2309"/>
        <w:gridCol w:w="2581"/>
      </w:tblGrid>
      <w:tr w:rsidR="00604F1C" w:rsidRPr="006E5B17" w:rsidTr="000C7700">
        <w:tc>
          <w:tcPr>
            <w:tcW w:w="2497" w:type="pct"/>
            <w:vMerge w:val="restart"/>
            <w:vAlign w:val="center"/>
          </w:tcPr>
          <w:p w:rsidR="000B1DD2" w:rsidRPr="006E5B17" w:rsidRDefault="000B1DD2" w:rsidP="006E5B1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E5B17">
              <w:rPr>
                <w:b/>
                <w:noProof/>
              </w:rPr>
              <w:t>Учебный предмет</w:t>
            </w:r>
          </w:p>
        </w:tc>
        <w:tc>
          <w:tcPr>
            <w:tcW w:w="2503" w:type="pct"/>
            <w:gridSpan w:val="2"/>
          </w:tcPr>
          <w:p w:rsidR="000B1DD2" w:rsidRPr="006E5B17" w:rsidRDefault="000B1DD2" w:rsidP="006E5B17">
            <w:pPr>
              <w:tabs>
                <w:tab w:val="left" w:pos="10320"/>
              </w:tabs>
              <w:jc w:val="center"/>
              <w:rPr>
                <w:b/>
                <w:noProof/>
                <w:highlight w:val="yellow"/>
              </w:rPr>
            </w:pPr>
            <w:r w:rsidRPr="006E5B17">
              <w:rPr>
                <w:b/>
                <w:noProof/>
              </w:rPr>
              <w:t>2018</w:t>
            </w:r>
          </w:p>
        </w:tc>
      </w:tr>
      <w:tr w:rsidR="00604F1C" w:rsidRPr="006E5B17" w:rsidTr="000C7700">
        <w:tc>
          <w:tcPr>
            <w:tcW w:w="2497" w:type="pct"/>
            <w:vMerge/>
          </w:tcPr>
          <w:p w:rsidR="000B1DD2" w:rsidRPr="006E5B17" w:rsidRDefault="000B1DD2" w:rsidP="006E5B17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182" w:type="pct"/>
            <w:vAlign w:val="center"/>
          </w:tcPr>
          <w:p w:rsidR="000B1DD2" w:rsidRPr="006E5B17" w:rsidRDefault="000B1DD2" w:rsidP="006E5B1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E5B17">
              <w:rPr>
                <w:noProof/>
              </w:rPr>
              <w:t>Девушки</w:t>
            </w:r>
          </w:p>
        </w:tc>
        <w:tc>
          <w:tcPr>
            <w:tcW w:w="1321" w:type="pct"/>
            <w:vAlign w:val="center"/>
          </w:tcPr>
          <w:p w:rsidR="000B1DD2" w:rsidRPr="006E5B17" w:rsidRDefault="000B1DD2" w:rsidP="006E5B1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E5B17">
              <w:rPr>
                <w:noProof/>
              </w:rPr>
              <w:t>Юноши</w:t>
            </w:r>
          </w:p>
        </w:tc>
      </w:tr>
      <w:tr w:rsidR="00604F1C" w:rsidRPr="006E5B17" w:rsidTr="000C7700">
        <w:tc>
          <w:tcPr>
            <w:tcW w:w="2497" w:type="pct"/>
            <w:vAlign w:val="center"/>
          </w:tcPr>
          <w:p w:rsidR="000B1DD2" w:rsidRPr="006E5B17" w:rsidRDefault="000B1DD2" w:rsidP="006E5B17">
            <w:r w:rsidRPr="006E5B17">
              <w:t>Химия</w:t>
            </w:r>
          </w:p>
        </w:tc>
        <w:tc>
          <w:tcPr>
            <w:tcW w:w="1182" w:type="pct"/>
            <w:vAlign w:val="center"/>
          </w:tcPr>
          <w:p w:rsidR="000B1DD2" w:rsidRPr="006E5B17" w:rsidRDefault="003275FB" w:rsidP="006E5B17">
            <w:pPr>
              <w:jc w:val="center"/>
            </w:pPr>
            <w:r w:rsidRPr="006E5B17">
              <w:t>69,79</w:t>
            </w:r>
          </w:p>
        </w:tc>
        <w:tc>
          <w:tcPr>
            <w:tcW w:w="1321" w:type="pct"/>
            <w:vAlign w:val="center"/>
          </w:tcPr>
          <w:p w:rsidR="000B1DD2" w:rsidRPr="006E5B17" w:rsidRDefault="003275FB" w:rsidP="006E5B17">
            <w:pPr>
              <w:jc w:val="center"/>
            </w:pPr>
            <w:r w:rsidRPr="006E5B17">
              <w:t>30,21</w:t>
            </w:r>
          </w:p>
        </w:tc>
      </w:tr>
    </w:tbl>
    <w:p w:rsidR="00D116BF" w:rsidRPr="006E5B17" w:rsidRDefault="00D116BF" w:rsidP="006E5B17">
      <w:pPr>
        <w:ind w:left="568" w:hanging="568"/>
      </w:pPr>
    </w:p>
    <w:p w:rsidR="003275FB" w:rsidRPr="006E5B17" w:rsidRDefault="003275FB" w:rsidP="006E5B17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B17">
        <w:rPr>
          <w:rFonts w:ascii="Times New Roman" w:eastAsia="Times New Roman" w:hAnsi="Times New Roman"/>
          <w:sz w:val="24"/>
          <w:szCs w:val="24"/>
          <w:lang w:eastAsia="ru-RU"/>
        </w:rPr>
        <w:t>1.3 Количество участников ЕГЭ в регионе по категориям</w:t>
      </w:r>
    </w:p>
    <w:p w:rsidR="003275FB" w:rsidRPr="006E5B17" w:rsidRDefault="003275FB" w:rsidP="006E5B17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E5B17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2</w:t>
      </w:r>
    </w:p>
    <w:p w:rsidR="003275FB" w:rsidRPr="006E5B17" w:rsidRDefault="003275FB" w:rsidP="006E5B17"/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6"/>
        <w:gridCol w:w="1412"/>
        <w:gridCol w:w="1412"/>
        <w:gridCol w:w="1412"/>
      </w:tblGrid>
      <w:tr w:rsidR="003275FB" w:rsidRPr="006E5B17" w:rsidTr="007A649C">
        <w:tc>
          <w:tcPr>
            <w:tcW w:w="5936" w:type="dxa"/>
          </w:tcPr>
          <w:p w:rsidR="003275FB" w:rsidRPr="006E5B17" w:rsidRDefault="003275FB" w:rsidP="006E5B17">
            <w:pPr>
              <w:contextualSpacing/>
            </w:pPr>
            <w:r w:rsidRPr="006E5B17">
              <w:t>Всего участников ЕГЭ по предмету</w:t>
            </w:r>
          </w:p>
        </w:tc>
        <w:tc>
          <w:tcPr>
            <w:tcW w:w="1412" w:type="dxa"/>
          </w:tcPr>
          <w:p w:rsidR="003275FB" w:rsidRPr="006E5B17" w:rsidRDefault="003275FB" w:rsidP="006E5B1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E5B17">
              <w:rPr>
                <w:b/>
                <w:noProof/>
              </w:rPr>
              <w:t>2016</w:t>
            </w:r>
          </w:p>
        </w:tc>
        <w:tc>
          <w:tcPr>
            <w:tcW w:w="1412" w:type="dxa"/>
          </w:tcPr>
          <w:p w:rsidR="003275FB" w:rsidRPr="006E5B17" w:rsidRDefault="003275FB" w:rsidP="006E5B1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E5B17">
              <w:rPr>
                <w:b/>
                <w:noProof/>
              </w:rPr>
              <w:t>2017</w:t>
            </w:r>
          </w:p>
        </w:tc>
        <w:tc>
          <w:tcPr>
            <w:tcW w:w="1412" w:type="dxa"/>
          </w:tcPr>
          <w:p w:rsidR="003275FB" w:rsidRPr="006E5B17" w:rsidRDefault="003275FB" w:rsidP="006E5B1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E5B17">
              <w:rPr>
                <w:b/>
                <w:noProof/>
              </w:rPr>
              <w:t>2018</w:t>
            </w:r>
          </w:p>
        </w:tc>
      </w:tr>
      <w:tr w:rsidR="003275FB" w:rsidRPr="006E5B17" w:rsidTr="007A649C">
        <w:trPr>
          <w:trHeight w:val="545"/>
        </w:trPr>
        <w:tc>
          <w:tcPr>
            <w:tcW w:w="5936" w:type="dxa"/>
          </w:tcPr>
          <w:p w:rsidR="003275FB" w:rsidRPr="006E5B17" w:rsidRDefault="003275FB" w:rsidP="006E5B17">
            <w:pPr>
              <w:contextualSpacing/>
            </w:pPr>
            <w:r w:rsidRPr="006E5B17">
              <w:t>Из них:</w:t>
            </w:r>
          </w:p>
          <w:p w:rsidR="003275FB" w:rsidRPr="006E5B17" w:rsidRDefault="003275FB" w:rsidP="006E5B17">
            <w:r w:rsidRPr="006E5B17">
              <w:t>выпускников текущего года, обучающихся по программам СОО</w:t>
            </w:r>
          </w:p>
        </w:tc>
        <w:tc>
          <w:tcPr>
            <w:tcW w:w="1412" w:type="dxa"/>
            <w:vAlign w:val="center"/>
          </w:tcPr>
          <w:p w:rsidR="003275FB" w:rsidRPr="006E5B17" w:rsidRDefault="003275FB" w:rsidP="006E5B17">
            <w:pPr>
              <w:jc w:val="center"/>
              <w:rPr>
                <w:color w:val="000000"/>
              </w:rPr>
            </w:pPr>
            <w:r w:rsidRPr="006E5B17">
              <w:rPr>
                <w:color w:val="000000"/>
              </w:rPr>
              <w:t>89,68</w:t>
            </w:r>
          </w:p>
        </w:tc>
        <w:tc>
          <w:tcPr>
            <w:tcW w:w="1412" w:type="dxa"/>
            <w:vAlign w:val="center"/>
          </w:tcPr>
          <w:p w:rsidR="003275FB" w:rsidRPr="006E5B17" w:rsidRDefault="003275FB" w:rsidP="006E5B17">
            <w:pPr>
              <w:contextualSpacing/>
              <w:jc w:val="center"/>
            </w:pPr>
            <w:r w:rsidRPr="006E5B17">
              <w:t>89,19</w:t>
            </w:r>
          </w:p>
        </w:tc>
        <w:tc>
          <w:tcPr>
            <w:tcW w:w="1412" w:type="dxa"/>
            <w:vAlign w:val="center"/>
          </w:tcPr>
          <w:p w:rsidR="003275FB" w:rsidRPr="006E5B17" w:rsidRDefault="003275FB" w:rsidP="006E5B17">
            <w:pPr>
              <w:contextualSpacing/>
              <w:jc w:val="center"/>
            </w:pPr>
            <w:r w:rsidRPr="006E5B17">
              <w:t>92,40</w:t>
            </w:r>
          </w:p>
        </w:tc>
      </w:tr>
      <w:tr w:rsidR="003275FB" w:rsidRPr="006E5B17" w:rsidTr="007A649C">
        <w:tc>
          <w:tcPr>
            <w:tcW w:w="5936" w:type="dxa"/>
          </w:tcPr>
          <w:p w:rsidR="003275FB" w:rsidRPr="006E5B17" w:rsidRDefault="003275FB" w:rsidP="006E5B17">
            <w:r w:rsidRPr="006E5B17">
              <w:t>выпускников текущего года, обучающихся по программам СПО</w:t>
            </w:r>
          </w:p>
        </w:tc>
        <w:tc>
          <w:tcPr>
            <w:tcW w:w="1412" w:type="dxa"/>
            <w:vAlign w:val="center"/>
          </w:tcPr>
          <w:p w:rsidR="003275FB" w:rsidRPr="006E5B17" w:rsidRDefault="003275FB" w:rsidP="006E5B17">
            <w:pPr>
              <w:jc w:val="center"/>
              <w:rPr>
                <w:color w:val="000000"/>
              </w:rPr>
            </w:pPr>
            <w:r w:rsidRPr="006E5B17">
              <w:rPr>
                <w:color w:val="000000"/>
              </w:rPr>
              <w:t>0,00</w:t>
            </w:r>
          </w:p>
        </w:tc>
        <w:tc>
          <w:tcPr>
            <w:tcW w:w="1412" w:type="dxa"/>
            <w:vAlign w:val="center"/>
          </w:tcPr>
          <w:p w:rsidR="003275FB" w:rsidRPr="006E5B17" w:rsidRDefault="003275FB" w:rsidP="006E5B17">
            <w:pPr>
              <w:contextualSpacing/>
              <w:jc w:val="center"/>
            </w:pPr>
            <w:r w:rsidRPr="006E5B17">
              <w:t>1,91</w:t>
            </w:r>
          </w:p>
        </w:tc>
        <w:tc>
          <w:tcPr>
            <w:tcW w:w="1412" w:type="dxa"/>
            <w:vAlign w:val="center"/>
          </w:tcPr>
          <w:p w:rsidR="003275FB" w:rsidRPr="006E5B17" w:rsidRDefault="003275FB" w:rsidP="006E5B17">
            <w:pPr>
              <w:contextualSpacing/>
              <w:jc w:val="center"/>
            </w:pPr>
            <w:r w:rsidRPr="006E5B17">
              <w:t>0,71</w:t>
            </w:r>
          </w:p>
        </w:tc>
      </w:tr>
      <w:tr w:rsidR="003275FB" w:rsidRPr="006E5B17" w:rsidTr="007A649C">
        <w:trPr>
          <w:trHeight w:val="191"/>
        </w:trPr>
        <w:tc>
          <w:tcPr>
            <w:tcW w:w="5936" w:type="dxa"/>
          </w:tcPr>
          <w:p w:rsidR="003275FB" w:rsidRPr="006E5B17" w:rsidRDefault="003275FB" w:rsidP="006E5B17">
            <w:pPr>
              <w:contextualSpacing/>
            </w:pPr>
            <w:r w:rsidRPr="006E5B17">
              <w:t>выпускников прошлых лет</w:t>
            </w:r>
          </w:p>
        </w:tc>
        <w:tc>
          <w:tcPr>
            <w:tcW w:w="1412" w:type="dxa"/>
            <w:vAlign w:val="center"/>
          </w:tcPr>
          <w:p w:rsidR="003275FB" w:rsidRPr="006E5B17" w:rsidRDefault="003275FB" w:rsidP="006E5B17">
            <w:pPr>
              <w:jc w:val="center"/>
              <w:rPr>
                <w:color w:val="000000"/>
              </w:rPr>
            </w:pPr>
            <w:r w:rsidRPr="006E5B17">
              <w:rPr>
                <w:color w:val="000000"/>
              </w:rPr>
              <w:t>10,32</w:t>
            </w:r>
          </w:p>
        </w:tc>
        <w:tc>
          <w:tcPr>
            <w:tcW w:w="1412" w:type="dxa"/>
            <w:vAlign w:val="center"/>
          </w:tcPr>
          <w:p w:rsidR="003275FB" w:rsidRPr="006E5B17" w:rsidRDefault="003275FB" w:rsidP="006E5B17">
            <w:pPr>
              <w:contextualSpacing/>
              <w:jc w:val="center"/>
            </w:pPr>
            <w:r w:rsidRPr="006E5B17">
              <w:t>8,90</w:t>
            </w:r>
          </w:p>
        </w:tc>
        <w:tc>
          <w:tcPr>
            <w:tcW w:w="1412" w:type="dxa"/>
            <w:vAlign w:val="center"/>
          </w:tcPr>
          <w:p w:rsidR="003275FB" w:rsidRPr="006E5B17" w:rsidRDefault="003275FB" w:rsidP="006E5B17">
            <w:pPr>
              <w:contextualSpacing/>
              <w:jc w:val="center"/>
            </w:pPr>
            <w:r w:rsidRPr="006E5B17">
              <w:t>6,54</w:t>
            </w:r>
          </w:p>
        </w:tc>
      </w:tr>
      <w:tr w:rsidR="003275FB" w:rsidRPr="006E5B17" w:rsidTr="007A649C">
        <w:trPr>
          <w:trHeight w:val="191"/>
        </w:trPr>
        <w:tc>
          <w:tcPr>
            <w:tcW w:w="5936" w:type="dxa"/>
          </w:tcPr>
          <w:p w:rsidR="003275FB" w:rsidRPr="006E5B17" w:rsidRDefault="003275FB" w:rsidP="006E5B17">
            <w:pPr>
              <w:contextualSpacing/>
            </w:pPr>
            <w:r w:rsidRPr="006E5B17">
              <w:t>участников с ограниченными возможностями здоровья</w:t>
            </w:r>
          </w:p>
        </w:tc>
        <w:tc>
          <w:tcPr>
            <w:tcW w:w="1412" w:type="dxa"/>
            <w:vAlign w:val="center"/>
          </w:tcPr>
          <w:p w:rsidR="003275FB" w:rsidRPr="006E5B17" w:rsidRDefault="003275FB" w:rsidP="006E5B17">
            <w:pPr>
              <w:jc w:val="center"/>
              <w:rPr>
                <w:color w:val="000000"/>
              </w:rPr>
            </w:pPr>
            <w:r w:rsidRPr="006E5B17">
              <w:rPr>
                <w:color w:val="000000"/>
              </w:rPr>
              <w:t>-</w:t>
            </w:r>
          </w:p>
        </w:tc>
        <w:tc>
          <w:tcPr>
            <w:tcW w:w="1412" w:type="dxa"/>
            <w:vAlign w:val="center"/>
          </w:tcPr>
          <w:p w:rsidR="003275FB" w:rsidRPr="006E5B17" w:rsidRDefault="003275FB" w:rsidP="006E5B17">
            <w:pPr>
              <w:contextualSpacing/>
              <w:jc w:val="center"/>
            </w:pPr>
            <w:r w:rsidRPr="006E5B17">
              <w:t>-</w:t>
            </w:r>
          </w:p>
        </w:tc>
        <w:tc>
          <w:tcPr>
            <w:tcW w:w="1412" w:type="dxa"/>
            <w:vAlign w:val="center"/>
          </w:tcPr>
          <w:p w:rsidR="003275FB" w:rsidRPr="006E5B17" w:rsidRDefault="003275FB" w:rsidP="006E5B17">
            <w:pPr>
              <w:contextualSpacing/>
              <w:jc w:val="center"/>
            </w:pPr>
            <w:r w:rsidRPr="006E5B17">
              <w:t>0,35</w:t>
            </w:r>
          </w:p>
        </w:tc>
      </w:tr>
    </w:tbl>
    <w:p w:rsidR="005060D9" w:rsidRPr="006E5B17" w:rsidRDefault="005060D9" w:rsidP="006E5B17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75FB" w:rsidRPr="006E5B17" w:rsidRDefault="003275FB" w:rsidP="006E5B17">
      <w:pPr>
        <w:ind w:left="567" w:hanging="567"/>
        <w:jc w:val="both"/>
      </w:pPr>
      <w:r w:rsidRPr="006E5B17">
        <w:t xml:space="preserve">1.4 Количество участников по типам ОО </w:t>
      </w:r>
    </w:p>
    <w:p w:rsidR="003275FB" w:rsidRPr="006E5B17" w:rsidRDefault="003275FB" w:rsidP="006E5B17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E5B17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3</w:t>
      </w:r>
    </w:p>
    <w:p w:rsidR="003275FB" w:rsidRPr="006E5B17" w:rsidRDefault="003275FB" w:rsidP="006E5B17">
      <w:pPr>
        <w:rPr>
          <w:lang w:val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1606"/>
        <w:gridCol w:w="1607"/>
        <w:gridCol w:w="1607"/>
      </w:tblGrid>
      <w:tr w:rsidR="000C7700" w:rsidRPr="006E5B17" w:rsidTr="00CB4C43">
        <w:trPr>
          <w:trHeight w:val="330"/>
        </w:trPr>
        <w:tc>
          <w:tcPr>
            <w:tcW w:w="5104" w:type="dxa"/>
            <w:vMerge w:val="restart"/>
          </w:tcPr>
          <w:p w:rsidR="000C7700" w:rsidRPr="006E5B17" w:rsidRDefault="000C7700" w:rsidP="006E5B17">
            <w:pPr>
              <w:contextualSpacing/>
              <w:jc w:val="both"/>
            </w:pPr>
            <w:r w:rsidRPr="006E5B17">
              <w:t>Всего участников ЕГЭ по предмету</w:t>
            </w:r>
          </w:p>
        </w:tc>
        <w:tc>
          <w:tcPr>
            <w:tcW w:w="1606" w:type="dxa"/>
            <w:vAlign w:val="center"/>
          </w:tcPr>
          <w:p w:rsidR="000C7700" w:rsidRPr="006E5B17" w:rsidRDefault="00CB4C43" w:rsidP="006E5B17">
            <w:pPr>
              <w:contextualSpacing/>
              <w:jc w:val="center"/>
              <w:rPr>
                <w:b/>
              </w:rPr>
            </w:pPr>
            <w:r w:rsidRPr="006E5B17">
              <w:rPr>
                <w:b/>
              </w:rPr>
              <w:t>2016</w:t>
            </w:r>
          </w:p>
        </w:tc>
        <w:tc>
          <w:tcPr>
            <w:tcW w:w="1607" w:type="dxa"/>
            <w:vAlign w:val="center"/>
          </w:tcPr>
          <w:p w:rsidR="000C7700" w:rsidRPr="006E5B17" w:rsidRDefault="000C7700" w:rsidP="006E5B17">
            <w:pPr>
              <w:contextualSpacing/>
              <w:jc w:val="center"/>
              <w:rPr>
                <w:b/>
              </w:rPr>
            </w:pPr>
            <w:r w:rsidRPr="006E5B17">
              <w:rPr>
                <w:b/>
              </w:rPr>
              <w:t>2017</w:t>
            </w:r>
          </w:p>
        </w:tc>
        <w:tc>
          <w:tcPr>
            <w:tcW w:w="1607" w:type="dxa"/>
            <w:vAlign w:val="center"/>
          </w:tcPr>
          <w:p w:rsidR="000C7700" w:rsidRPr="006E5B17" w:rsidRDefault="000C7700" w:rsidP="006E5B17">
            <w:pPr>
              <w:contextualSpacing/>
              <w:jc w:val="center"/>
              <w:rPr>
                <w:b/>
              </w:rPr>
            </w:pPr>
            <w:r w:rsidRPr="006E5B17">
              <w:rPr>
                <w:b/>
              </w:rPr>
              <w:t>2018</w:t>
            </w:r>
          </w:p>
        </w:tc>
      </w:tr>
      <w:tr w:rsidR="000C7700" w:rsidRPr="006E5B17" w:rsidTr="00CB4C43">
        <w:trPr>
          <w:trHeight w:val="330"/>
        </w:trPr>
        <w:tc>
          <w:tcPr>
            <w:tcW w:w="5104" w:type="dxa"/>
            <w:vMerge/>
          </w:tcPr>
          <w:p w:rsidR="000C7700" w:rsidRPr="006E5B17" w:rsidRDefault="000C7700" w:rsidP="006E5B17">
            <w:pPr>
              <w:contextualSpacing/>
              <w:jc w:val="both"/>
            </w:pPr>
          </w:p>
        </w:tc>
        <w:tc>
          <w:tcPr>
            <w:tcW w:w="1606" w:type="dxa"/>
            <w:vAlign w:val="center"/>
          </w:tcPr>
          <w:p w:rsidR="000C7700" w:rsidRPr="006E5B17" w:rsidRDefault="00CB4C43" w:rsidP="006E5B17">
            <w:pPr>
              <w:contextualSpacing/>
              <w:jc w:val="center"/>
            </w:pPr>
            <w:r w:rsidRPr="006E5B17">
              <w:t>443</w:t>
            </w:r>
          </w:p>
        </w:tc>
        <w:tc>
          <w:tcPr>
            <w:tcW w:w="1607" w:type="dxa"/>
            <w:vAlign w:val="center"/>
          </w:tcPr>
          <w:p w:rsidR="000C7700" w:rsidRPr="006E5B17" w:rsidRDefault="000C7700" w:rsidP="006E5B17">
            <w:pPr>
              <w:contextualSpacing/>
              <w:jc w:val="center"/>
            </w:pPr>
            <w:r w:rsidRPr="006E5B17">
              <w:t>421</w:t>
            </w:r>
          </w:p>
        </w:tc>
        <w:tc>
          <w:tcPr>
            <w:tcW w:w="1607" w:type="dxa"/>
            <w:vAlign w:val="center"/>
          </w:tcPr>
          <w:p w:rsidR="000C7700" w:rsidRPr="006E5B17" w:rsidRDefault="000C7700" w:rsidP="006E5B17">
            <w:pPr>
              <w:contextualSpacing/>
              <w:jc w:val="center"/>
            </w:pPr>
            <w:r w:rsidRPr="006E5B17">
              <w:t>525</w:t>
            </w:r>
          </w:p>
        </w:tc>
      </w:tr>
      <w:tr w:rsidR="00CB4C43" w:rsidRPr="006E5B17" w:rsidTr="00CB4C43">
        <w:tc>
          <w:tcPr>
            <w:tcW w:w="5104" w:type="dxa"/>
          </w:tcPr>
          <w:p w:rsidR="00CB4C43" w:rsidRPr="006E5B17" w:rsidRDefault="00CB4C43" w:rsidP="006E5B17">
            <w:pPr>
              <w:contextualSpacing/>
            </w:pPr>
            <w:r w:rsidRPr="006E5B17">
              <w:t>Из них:</w:t>
            </w:r>
          </w:p>
          <w:p w:rsidR="00CB4C43" w:rsidRPr="006E5B17" w:rsidRDefault="00CB4C43" w:rsidP="006E5B1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1606" w:type="dxa"/>
            <w:vAlign w:val="center"/>
          </w:tcPr>
          <w:p w:rsidR="00CB4C43" w:rsidRPr="006E5B17" w:rsidRDefault="00CB4C43" w:rsidP="006E5B17">
            <w:pPr>
              <w:jc w:val="center"/>
              <w:rPr>
                <w:color w:val="000000"/>
              </w:rPr>
            </w:pPr>
            <w:r w:rsidRPr="006E5B17">
              <w:rPr>
                <w:color w:val="000000"/>
              </w:rPr>
              <w:t>15,80</w:t>
            </w:r>
          </w:p>
        </w:tc>
        <w:tc>
          <w:tcPr>
            <w:tcW w:w="1607" w:type="dxa"/>
            <w:vAlign w:val="center"/>
          </w:tcPr>
          <w:p w:rsidR="00CB4C43" w:rsidRPr="006E5B17" w:rsidRDefault="00CB4C43" w:rsidP="006E5B17">
            <w:pPr>
              <w:jc w:val="center"/>
              <w:rPr>
                <w:color w:val="000000"/>
              </w:rPr>
            </w:pPr>
            <w:r w:rsidRPr="006E5B17">
              <w:rPr>
                <w:color w:val="000000"/>
              </w:rPr>
              <w:t>17,10</w:t>
            </w:r>
          </w:p>
        </w:tc>
        <w:tc>
          <w:tcPr>
            <w:tcW w:w="1607" w:type="dxa"/>
            <w:vAlign w:val="center"/>
          </w:tcPr>
          <w:p w:rsidR="00CB4C43" w:rsidRPr="006E5B17" w:rsidRDefault="00CB4C43" w:rsidP="006E5B17">
            <w:pPr>
              <w:jc w:val="center"/>
              <w:rPr>
                <w:color w:val="000000"/>
              </w:rPr>
            </w:pPr>
            <w:r w:rsidRPr="006E5B17">
              <w:rPr>
                <w:color w:val="000000"/>
              </w:rPr>
              <w:t>15,24</w:t>
            </w:r>
          </w:p>
        </w:tc>
      </w:tr>
      <w:tr w:rsidR="00CB4C43" w:rsidRPr="006E5B17" w:rsidTr="00CB4C43">
        <w:tc>
          <w:tcPr>
            <w:tcW w:w="5104" w:type="dxa"/>
          </w:tcPr>
          <w:p w:rsidR="00CB4C43" w:rsidRPr="006E5B17" w:rsidRDefault="00CB4C43" w:rsidP="006E5B1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выпускники СОШ с углубленным изучением предмета</w:t>
            </w:r>
          </w:p>
        </w:tc>
        <w:tc>
          <w:tcPr>
            <w:tcW w:w="1606" w:type="dxa"/>
            <w:vAlign w:val="center"/>
          </w:tcPr>
          <w:p w:rsidR="00CB4C43" w:rsidRPr="006E5B17" w:rsidRDefault="00CB4C43" w:rsidP="006E5B17">
            <w:pPr>
              <w:jc w:val="center"/>
              <w:rPr>
                <w:color w:val="000000"/>
              </w:rPr>
            </w:pPr>
            <w:r w:rsidRPr="006E5B17">
              <w:rPr>
                <w:color w:val="000000"/>
              </w:rPr>
              <w:t>15,12</w:t>
            </w:r>
          </w:p>
        </w:tc>
        <w:tc>
          <w:tcPr>
            <w:tcW w:w="1607" w:type="dxa"/>
            <w:vAlign w:val="center"/>
          </w:tcPr>
          <w:p w:rsidR="00CB4C43" w:rsidRPr="006E5B17" w:rsidRDefault="00CB4C43" w:rsidP="006E5B17">
            <w:pPr>
              <w:jc w:val="center"/>
              <w:rPr>
                <w:color w:val="000000"/>
              </w:rPr>
            </w:pPr>
            <w:r w:rsidRPr="006E5B17">
              <w:rPr>
                <w:color w:val="000000"/>
              </w:rPr>
              <w:t>14,49</w:t>
            </w:r>
          </w:p>
        </w:tc>
        <w:tc>
          <w:tcPr>
            <w:tcW w:w="1607" w:type="dxa"/>
            <w:vAlign w:val="center"/>
          </w:tcPr>
          <w:p w:rsidR="00CB4C43" w:rsidRPr="006E5B17" w:rsidRDefault="00CB4C43" w:rsidP="006E5B17">
            <w:pPr>
              <w:jc w:val="center"/>
              <w:rPr>
                <w:color w:val="000000"/>
              </w:rPr>
            </w:pPr>
            <w:r w:rsidRPr="006E5B17">
              <w:rPr>
                <w:color w:val="000000"/>
              </w:rPr>
              <w:t>14,29</w:t>
            </w:r>
          </w:p>
        </w:tc>
      </w:tr>
      <w:tr w:rsidR="00CB4C43" w:rsidRPr="006E5B17" w:rsidTr="00CB4C43">
        <w:tc>
          <w:tcPr>
            <w:tcW w:w="5104" w:type="dxa"/>
          </w:tcPr>
          <w:p w:rsidR="00CB4C43" w:rsidRPr="006E5B17" w:rsidRDefault="00CB4C43" w:rsidP="006E5B1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1606" w:type="dxa"/>
            <w:vAlign w:val="center"/>
          </w:tcPr>
          <w:p w:rsidR="00CB4C43" w:rsidRPr="006E5B17" w:rsidRDefault="00CB4C43" w:rsidP="006E5B17">
            <w:pPr>
              <w:jc w:val="center"/>
              <w:rPr>
                <w:color w:val="000000"/>
              </w:rPr>
            </w:pPr>
            <w:r w:rsidRPr="006E5B17">
              <w:rPr>
                <w:color w:val="000000"/>
              </w:rPr>
              <w:t>68,17</w:t>
            </w:r>
          </w:p>
        </w:tc>
        <w:tc>
          <w:tcPr>
            <w:tcW w:w="1607" w:type="dxa"/>
            <w:vAlign w:val="center"/>
          </w:tcPr>
          <w:p w:rsidR="00CB4C43" w:rsidRPr="006E5B17" w:rsidRDefault="00CB4C43" w:rsidP="006E5B17">
            <w:pPr>
              <w:jc w:val="center"/>
              <w:rPr>
                <w:color w:val="000000"/>
              </w:rPr>
            </w:pPr>
            <w:r w:rsidRPr="006E5B17">
              <w:rPr>
                <w:color w:val="000000"/>
              </w:rPr>
              <w:t>68,41</w:t>
            </w:r>
          </w:p>
        </w:tc>
        <w:tc>
          <w:tcPr>
            <w:tcW w:w="1607" w:type="dxa"/>
            <w:vAlign w:val="center"/>
          </w:tcPr>
          <w:p w:rsidR="00CB4C43" w:rsidRPr="006E5B17" w:rsidRDefault="00CB4C43" w:rsidP="006E5B17">
            <w:pPr>
              <w:jc w:val="center"/>
              <w:rPr>
                <w:color w:val="000000"/>
              </w:rPr>
            </w:pPr>
            <w:r w:rsidRPr="006E5B17">
              <w:rPr>
                <w:color w:val="000000"/>
              </w:rPr>
              <w:t>70,48</w:t>
            </w:r>
          </w:p>
        </w:tc>
      </w:tr>
    </w:tbl>
    <w:p w:rsidR="005060D9" w:rsidRPr="006E5B17" w:rsidRDefault="005060D9" w:rsidP="006E5B17">
      <w:pPr>
        <w:ind w:left="284"/>
      </w:pPr>
    </w:p>
    <w:p w:rsidR="00417119" w:rsidRPr="006E5B17" w:rsidRDefault="00417119" w:rsidP="006E5B17">
      <w:pPr>
        <w:ind w:left="567" w:hanging="567"/>
      </w:pPr>
      <w:bookmarkStart w:id="3" w:name="_Toc424490577"/>
      <w:r w:rsidRPr="006E5B17">
        <w:t>1.5 Количество участников ЕГЭ по предмету по АТЕ региона</w:t>
      </w:r>
    </w:p>
    <w:p w:rsidR="00417119" w:rsidRPr="006E5B17" w:rsidRDefault="00417119" w:rsidP="006E5B17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E5B17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4</w:t>
      </w:r>
    </w:p>
    <w:p w:rsidR="00417119" w:rsidRPr="006E5B17" w:rsidRDefault="00417119" w:rsidP="006E5B17">
      <w:pPr>
        <w:ind w:left="1080"/>
        <w:contextualSpacing/>
        <w:rPr>
          <w:rFonts w:eastAsia="Calibri"/>
          <w:lang w:val="en-US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0"/>
        <w:gridCol w:w="1184"/>
        <w:gridCol w:w="1185"/>
        <w:gridCol w:w="1185"/>
        <w:gridCol w:w="1185"/>
        <w:gridCol w:w="1185"/>
        <w:gridCol w:w="1185"/>
      </w:tblGrid>
      <w:tr w:rsidR="00417119" w:rsidRPr="006E5B17" w:rsidTr="007A649C">
        <w:tc>
          <w:tcPr>
            <w:tcW w:w="2780" w:type="dxa"/>
            <w:vAlign w:val="center"/>
          </w:tcPr>
          <w:p w:rsidR="00417119" w:rsidRPr="006E5B17" w:rsidRDefault="00417119" w:rsidP="006E5B1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E5B17">
              <w:rPr>
                <w:rFonts w:eastAsia="Calibri"/>
                <w:lang w:eastAsia="en-US"/>
              </w:rPr>
              <w:t>АТЕ</w:t>
            </w:r>
          </w:p>
        </w:tc>
        <w:tc>
          <w:tcPr>
            <w:tcW w:w="1184" w:type="dxa"/>
          </w:tcPr>
          <w:p w:rsidR="00417119" w:rsidRPr="006E5B17" w:rsidRDefault="00417119" w:rsidP="006E5B1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E5B17">
              <w:rPr>
                <w:rFonts w:eastAsia="Calibri"/>
                <w:lang w:eastAsia="en-US"/>
              </w:rPr>
              <w:t>Количество участник</w:t>
            </w:r>
            <w:r w:rsidRPr="006E5B17">
              <w:rPr>
                <w:rFonts w:eastAsia="Calibri"/>
                <w:lang w:eastAsia="en-US"/>
              </w:rPr>
              <w:lastRenderedPageBreak/>
              <w:t>ов ЕГЭ по учебному  предмету</w:t>
            </w:r>
          </w:p>
        </w:tc>
        <w:tc>
          <w:tcPr>
            <w:tcW w:w="1185" w:type="dxa"/>
          </w:tcPr>
          <w:p w:rsidR="00417119" w:rsidRPr="006E5B17" w:rsidRDefault="00417119" w:rsidP="006E5B1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E5B17">
              <w:rPr>
                <w:rFonts w:eastAsia="Calibri"/>
                <w:lang w:eastAsia="en-US"/>
              </w:rPr>
              <w:lastRenderedPageBreak/>
              <w:t xml:space="preserve">% от общего числа </w:t>
            </w:r>
            <w:r w:rsidRPr="006E5B17">
              <w:rPr>
                <w:rFonts w:eastAsia="Calibri"/>
                <w:lang w:eastAsia="en-US"/>
              </w:rPr>
              <w:lastRenderedPageBreak/>
              <w:t>участников в регионе</w:t>
            </w:r>
          </w:p>
        </w:tc>
        <w:tc>
          <w:tcPr>
            <w:tcW w:w="1185" w:type="dxa"/>
          </w:tcPr>
          <w:p w:rsidR="00417119" w:rsidRPr="006E5B17" w:rsidRDefault="00417119" w:rsidP="006E5B1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E5B17">
              <w:rPr>
                <w:rFonts w:eastAsia="Calibri"/>
                <w:lang w:eastAsia="en-US"/>
              </w:rPr>
              <w:lastRenderedPageBreak/>
              <w:t>Количество участник</w:t>
            </w:r>
            <w:r w:rsidRPr="006E5B17">
              <w:rPr>
                <w:rFonts w:eastAsia="Calibri"/>
                <w:lang w:eastAsia="en-US"/>
              </w:rPr>
              <w:lastRenderedPageBreak/>
              <w:t>ов ЕГЭ по учебному  предмету</w:t>
            </w:r>
          </w:p>
        </w:tc>
        <w:tc>
          <w:tcPr>
            <w:tcW w:w="1185" w:type="dxa"/>
          </w:tcPr>
          <w:p w:rsidR="00417119" w:rsidRPr="006E5B17" w:rsidRDefault="00417119" w:rsidP="006E5B1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E5B17">
              <w:rPr>
                <w:rFonts w:eastAsia="Calibri"/>
                <w:lang w:eastAsia="en-US"/>
              </w:rPr>
              <w:lastRenderedPageBreak/>
              <w:t xml:space="preserve">% от общего числа </w:t>
            </w:r>
            <w:r w:rsidRPr="006E5B17">
              <w:rPr>
                <w:rFonts w:eastAsia="Calibri"/>
                <w:lang w:eastAsia="en-US"/>
              </w:rPr>
              <w:lastRenderedPageBreak/>
              <w:t>участников в регионе</w:t>
            </w:r>
          </w:p>
        </w:tc>
        <w:tc>
          <w:tcPr>
            <w:tcW w:w="1185" w:type="dxa"/>
          </w:tcPr>
          <w:p w:rsidR="00417119" w:rsidRPr="006E5B17" w:rsidRDefault="00417119" w:rsidP="006E5B1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E5B17">
              <w:rPr>
                <w:rFonts w:eastAsia="Calibri"/>
                <w:lang w:eastAsia="en-US"/>
              </w:rPr>
              <w:lastRenderedPageBreak/>
              <w:t>Количество участник</w:t>
            </w:r>
            <w:r w:rsidRPr="006E5B17">
              <w:rPr>
                <w:rFonts w:eastAsia="Calibri"/>
                <w:lang w:eastAsia="en-US"/>
              </w:rPr>
              <w:lastRenderedPageBreak/>
              <w:t>ов ЕГЭ по учебному  предмету</w:t>
            </w:r>
          </w:p>
        </w:tc>
        <w:tc>
          <w:tcPr>
            <w:tcW w:w="1185" w:type="dxa"/>
          </w:tcPr>
          <w:p w:rsidR="00417119" w:rsidRPr="006E5B17" w:rsidRDefault="00417119" w:rsidP="006E5B1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E5B17">
              <w:rPr>
                <w:rFonts w:eastAsia="Calibri"/>
                <w:lang w:eastAsia="en-US"/>
              </w:rPr>
              <w:lastRenderedPageBreak/>
              <w:t xml:space="preserve">% от общего числа </w:t>
            </w:r>
            <w:r w:rsidRPr="006E5B17">
              <w:rPr>
                <w:rFonts w:eastAsia="Calibri"/>
                <w:lang w:eastAsia="en-US"/>
              </w:rPr>
              <w:lastRenderedPageBreak/>
              <w:t>участников в регионе</w:t>
            </w:r>
          </w:p>
        </w:tc>
      </w:tr>
      <w:tr w:rsidR="00417119" w:rsidRPr="006E5B17" w:rsidTr="007A649C">
        <w:tc>
          <w:tcPr>
            <w:tcW w:w="2780" w:type="dxa"/>
            <w:vAlign w:val="center"/>
          </w:tcPr>
          <w:p w:rsidR="00417119" w:rsidRPr="006E5B17" w:rsidRDefault="00417119" w:rsidP="006E5B1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  <w:gridSpan w:val="2"/>
          </w:tcPr>
          <w:p w:rsidR="00417119" w:rsidRPr="006E5B17" w:rsidRDefault="00417119" w:rsidP="006E5B1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E5B17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2370" w:type="dxa"/>
            <w:gridSpan w:val="2"/>
          </w:tcPr>
          <w:p w:rsidR="00417119" w:rsidRPr="006E5B17" w:rsidRDefault="00417119" w:rsidP="006E5B1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E5B17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2370" w:type="dxa"/>
            <w:gridSpan w:val="2"/>
          </w:tcPr>
          <w:p w:rsidR="00417119" w:rsidRPr="006E5B17" w:rsidRDefault="00417119" w:rsidP="006E5B1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E5B17">
              <w:rPr>
                <w:rFonts w:eastAsia="Calibri"/>
                <w:lang w:eastAsia="en-US"/>
              </w:rPr>
              <w:t>2018</w:t>
            </w:r>
          </w:p>
        </w:tc>
      </w:tr>
      <w:tr w:rsidR="00417119" w:rsidRPr="006E5B17" w:rsidTr="007A649C">
        <w:tc>
          <w:tcPr>
            <w:tcW w:w="2780" w:type="dxa"/>
          </w:tcPr>
          <w:p w:rsidR="00417119" w:rsidRPr="006E5B17" w:rsidRDefault="00417119" w:rsidP="006E5B17">
            <w:pPr>
              <w:keepNext/>
              <w:outlineLvl w:val="1"/>
              <w:rPr>
                <w:rFonts w:eastAsia="Arial Unicode MS"/>
                <w:bCs/>
              </w:rPr>
            </w:pPr>
            <w:r w:rsidRPr="006E5B17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184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11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2,23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11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2,33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22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3,89</w:t>
            </w:r>
          </w:p>
        </w:tc>
      </w:tr>
      <w:tr w:rsidR="00417119" w:rsidRPr="006E5B17" w:rsidTr="007A649C">
        <w:tc>
          <w:tcPr>
            <w:tcW w:w="2780" w:type="dxa"/>
          </w:tcPr>
          <w:p w:rsidR="00417119" w:rsidRPr="006E5B17" w:rsidRDefault="00417119" w:rsidP="006E5B17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6E5B17">
              <w:rPr>
                <w:rFonts w:eastAsia="Arial Unicode MS"/>
                <w:bCs/>
              </w:rPr>
              <w:t>Волосовский</w:t>
            </w:r>
            <w:proofErr w:type="spellEnd"/>
            <w:r w:rsidRPr="006E5B17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11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2,23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6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1,27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12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2,12</w:t>
            </w:r>
          </w:p>
        </w:tc>
      </w:tr>
      <w:tr w:rsidR="00417119" w:rsidRPr="006E5B17" w:rsidTr="007A649C">
        <w:tc>
          <w:tcPr>
            <w:tcW w:w="2780" w:type="dxa"/>
          </w:tcPr>
          <w:p w:rsidR="00417119" w:rsidRPr="006E5B17" w:rsidRDefault="00417119" w:rsidP="006E5B17">
            <w:pPr>
              <w:keepNext/>
              <w:outlineLvl w:val="1"/>
              <w:rPr>
                <w:rFonts w:eastAsia="Arial Unicode MS"/>
                <w:bCs/>
              </w:rPr>
            </w:pPr>
            <w:r w:rsidRPr="006E5B17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184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28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5,67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40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8,47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38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6,71</w:t>
            </w:r>
          </w:p>
        </w:tc>
      </w:tr>
      <w:tr w:rsidR="00417119" w:rsidRPr="006E5B17" w:rsidTr="007A649C">
        <w:tc>
          <w:tcPr>
            <w:tcW w:w="2780" w:type="dxa"/>
          </w:tcPr>
          <w:p w:rsidR="00417119" w:rsidRPr="006E5B17" w:rsidRDefault="00417119" w:rsidP="006E5B17">
            <w:pPr>
              <w:keepNext/>
              <w:outlineLvl w:val="1"/>
              <w:rPr>
                <w:rFonts w:eastAsia="Arial Unicode MS"/>
                <w:bCs/>
              </w:rPr>
            </w:pPr>
            <w:r w:rsidRPr="006E5B17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184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74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14,98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79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16,74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103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18,20</w:t>
            </w:r>
          </w:p>
        </w:tc>
      </w:tr>
      <w:tr w:rsidR="00417119" w:rsidRPr="006E5B17" w:rsidTr="007A649C">
        <w:tc>
          <w:tcPr>
            <w:tcW w:w="2780" w:type="dxa"/>
          </w:tcPr>
          <w:p w:rsidR="00417119" w:rsidRPr="006E5B17" w:rsidRDefault="00417119" w:rsidP="006E5B17">
            <w:pPr>
              <w:keepNext/>
              <w:outlineLvl w:val="1"/>
              <w:rPr>
                <w:rFonts w:eastAsia="Arial Unicode MS"/>
                <w:bCs/>
              </w:rPr>
            </w:pPr>
            <w:r w:rsidRPr="006E5B17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184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30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6,07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52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11,02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47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8,30</w:t>
            </w:r>
          </w:p>
        </w:tc>
      </w:tr>
      <w:tr w:rsidR="00417119" w:rsidRPr="006E5B17" w:rsidTr="007A649C">
        <w:tc>
          <w:tcPr>
            <w:tcW w:w="2780" w:type="dxa"/>
          </w:tcPr>
          <w:p w:rsidR="00417119" w:rsidRPr="006E5B17" w:rsidRDefault="00417119" w:rsidP="006E5B17">
            <w:pPr>
              <w:keepNext/>
              <w:outlineLvl w:val="1"/>
              <w:rPr>
                <w:rFonts w:eastAsia="Arial Unicode MS"/>
                <w:bCs/>
              </w:rPr>
            </w:pPr>
            <w:r w:rsidRPr="006E5B17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184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85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17,21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67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14,19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76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13,43</w:t>
            </w:r>
          </w:p>
        </w:tc>
      </w:tr>
      <w:tr w:rsidR="00417119" w:rsidRPr="006E5B17" w:rsidTr="007A649C">
        <w:tc>
          <w:tcPr>
            <w:tcW w:w="2780" w:type="dxa"/>
          </w:tcPr>
          <w:p w:rsidR="00417119" w:rsidRPr="006E5B17" w:rsidRDefault="00417119" w:rsidP="006E5B17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6E5B17">
              <w:rPr>
                <w:rFonts w:eastAsia="Arial Unicode MS"/>
                <w:bCs/>
              </w:rPr>
              <w:t>Кингисеппский</w:t>
            </w:r>
            <w:proofErr w:type="spellEnd"/>
            <w:r w:rsidRPr="006E5B17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18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3,64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24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5,09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24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4,24</w:t>
            </w:r>
          </w:p>
        </w:tc>
      </w:tr>
      <w:tr w:rsidR="00417119" w:rsidRPr="006E5B17" w:rsidTr="007A649C">
        <w:tc>
          <w:tcPr>
            <w:tcW w:w="2780" w:type="dxa"/>
          </w:tcPr>
          <w:p w:rsidR="00417119" w:rsidRPr="006E5B17" w:rsidRDefault="00417119" w:rsidP="006E5B17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6E5B17">
              <w:rPr>
                <w:rFonts w:eastAsia="Arial Unicode MS"/>
                <w:bCs/>
              </w:rPr>
              <w:t>Киришский</w:t>
            </w:r>
            <w:proofErr w:type="spellEnd"/>
            <w:r w:rsidRPr="006E5B17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59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11,94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47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9,96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47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8,30</w:t>
            </w:r>
          </w:p>
        </w:tc>
      </w:tr>
      <w:tr w:rsidR="00417119" w:rsidRPr="006E5B17" w:rsidTr="007A649C">
        <w:tc>
          <w:tcPr>
            <w:tcW w:w="2780" w:type="dxa"/>
          </w:tcPr>
          <w:p w:rsidR="00417119" w:rsidRPr="006E5B17" w:rsidRDefault="00417119" w:rsidP="006E5B17">
            <w:pPr>
              <w:keepNext/>
              <w:outlineLvl w:val="1"/>
              <w:rPr>
                <w:rFonts w:eastAsia="Arial Unicode MS"/>
                <w:bCs/>
              </w:rPr>
            </w:pPr>
            <w:r w:rsidRPr="006E5B17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184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24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4,86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21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4,45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23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4,06</w:t>
            </w:r>
          </w:p>
        </w:tc>
      </w:tr>
      <w:tr w:rsidR="00417119" w:rsidRPr="006E5B17" w:rsidTr="007A649C">
        <w:tc>
          <w:tcPr>
            <w:tcW w:w="2780" w:type="dxa"/>
          </w:tcPr>
          <w:p w:rsidR="00417119" w:rsidRPr="006E5B17" w:rsidRDefault="00417119" w:rsidP="006E5B17">
            <w:pPr>
              <w:rPr>
                <w:rFonts w:eastAsia="Calibri"/>
                <w:bCs/>
              </w:rPr>
            </w:pPr>
            <w:proofErr w:type="spellStart"/>
            <w:r w:rsidRPr="006E5B17">
              <w:rPr>
                <w:rFonts w:eastAsia="Calibri"/>
                <w:bCs/>
              </w:rPr>
              <w:t>Лодейнопольский</w:t>
            </w:r>
            <w:proofErr w:type="spellEnd"/>
            <w:r w:rsidRPr="006E5B17">
              <w:rPr>
                <w:rFonts w:eastAsia="Calibri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20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4,05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10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2,12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12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2,12</w:t>
            </w:r>
          </w:p>
        </w:tc>
      </w:tr>
      <w:tr w:rsidR="00417119" w:rsidRPr="006E5B17" w:rsidTr="007A649C">
        <w:tc>
          <w:tcPr>
            <w:tcW w:w="2780" w:type="dxa"/>
          </w:tcPr>
          <w:p w:rsidR="00417119" w:rsidRPr="006E5B17" w:rsidRDefault="00417119" w:rsidP="006E5B17">
            <w:pPr>
              <w:keepNext/>
              <w:outlineLvl w:val="1"/>
              <w:rPr>
                <w:rFonts w:eastAsia="Arial Unicode MS"/>
                <w:bCs/>
              </w:rPr>
            </w:pPr>
            <w:r w:rsidRPr="006E5B17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184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8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1,62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8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1,70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13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2,30</w:t>
            </w:r>
          </w:p>
        </w:tc>
      </w:tr>
      <w:tr w:rsidR="00417119" w:rsidRPr="006E5B17" w:rsidTr="007A649C">
        <w:tc>
          <w:tcPr>
            <w:tcW w:w="2780" w:type="dxa"/>
          </w:tcPr>
          <w:p w:rsidR="00417119" w:rsidRPr="006E5B17" w:rsidRDefault="00417119" w:rsidP="006E5B17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6E5B17">
              <w:rPr>
                <w:rFonts w:eastAsia="Arial Unicode MS"/>
                <w:bCs/>
              </w:rPr>
              <w:t>Лужский</w:t>
            </w:r>
            <w:proofErr w:type="spellEnd"/>
            <w:r w:rsidRPr="006E5B17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18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3,64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9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1,91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18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3,18</w:t>
            </w:r>
          </w:p>
        </w:tc>
      </w:tr>
      <w:tr w:rsidR="00417119" w:rsidRPr="006E5B17" w:rsidTr="007A649C">
        <w:tc>
          <w:tcPr>
            <w:tcW w:w="2780" w:type="dxa"/>
          </w:tcPr>
          <w:p w:rsidR="00417119" w:rsidRPr="006E5B17" w:rsidRDefault="00417119" w:rsidP="006E5B17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6E5B17">
              <w:rPr>
                <w:rFonts w:eastAsia="Arial Unicode MS"/>
                <w:bCs/>
              </w:rPr>
              <w:t>Подпорожский</w:t>
            </w:r>
            <w:proofErr w:type="spellEnd"/>
            <w:r w:rsidRPr="006E5B17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8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1,62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7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1,48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19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3,36</w:t>
            </w:r>
          </w:p>
        </w:tc>
      </w:tr>
      <w:tr w:rsidR="00417119" w:rsidRPr="006E5B17" w:rsidTr="007A649C">
        <w:tc>
          <w:tcPr>
            <w:tcW w:w="2780" w:type="dxa"/>
          </w:tcPr>
          <w:p w:rsidR="00417119" w:rsidRPr="006E5B17" w:rsidRDefault="00417119" w:rsidP="006E5B17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6E5B17">
              <w:rPr>
                <w:rFonts w:eastAsia="Arial Unicode MS"/>
                <w:bCs/>
              </w:rPr>
              <w:t>Приозерский</w:t>
            </w:r>
            <w:proofErr w:type="spellEnd"/>
            <w:r w:rsidRPr="006E5B17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22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4,45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11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2,33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13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2,30</w:t>
            </w:r>
          </w:p>
        </w:tc>
      </w:tr>
      <w:tr w:rsidR="00417119" w:rsidRPr="006E5B17" w:rsidTr="007A649C">
        <w:tc>
          <w:tcPr>
            <w:tcW w:w="2780" w:type="dxa"/>
          </w:tcPr>
          <w:p w:rsidR="00417119" w:rsidRPr="006E5B17" w:rsidRDefault="00417119" w:rsidP="006E5B17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6E5B17">
              <w:rPr>
                <w:rFonts w:eastAsia="Arial Unicode MS"/>
                <w:bCs/>
              </w:rPr>
              <w:t>Сланцевский</w:t>
            </w:r>
            <w:proofErr w:type="spellEnd"/>
            <w:r w:rsidRPr="006E5B17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11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2,23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11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2,33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10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1,77</w:t>
            </w:r>
          </w:p>
        </w:tc>
      </w:tr>
      <w:tr w:rsidR="00417119" w:rsidRPr="006E5B17" w:rsidTr="007A649C">
        <w:tc>
          <w:tcPr>
            <w:tcW w:w="2780" w:type="dxa"/>
          </w:tcPr>
          <w:p w:rsidR="00417119" w:rsidRPr="006E5B17" w:rsidRDefault="00417119" w:rsidP="006E5B17">
            <w:pPr>
              <w:keepNext/>
              <w:outlineLvl w:val="1"/>
              <w:rPr>
                <w:rFonts w:eastAsia="Arial Unicode MS"/>
                <w:bCs/>
              </w:rPr>
            </w:pPr>
            <w:r w:rsidRPr="006E5B17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184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28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5,67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29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6,14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40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7,07</w:t>
            </w:r>
          </w:p>
        </w:tc>
      </w:tr>
      <w:tr w:rsidR="00417119" w:rsidRPr="006E5B17" w:rsidTr="007A649C">
        <w:tc>
          <w:tcPr>
            <w:tcW w:w="2780" w:type="dxa"/>
          </w:tcPr>
          <w:p w:rsidR="00417119" w:rsidRPr="006E5B17" w:rsidRDefault="00417119" w:rsidP="006E5B17">
            <w:pPr>
              <w:keepNext/>
              <w:outlineLvl w:val="1"/>
              <w:rPr>
                <w:rFonts w:eastAsia="Arial Unicode MS"/>
                <w:bCs/>
              </w:rPr>
            </w:pPr>
            <w:r w:rsidRPr="006E5B17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184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17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3,44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16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3,39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21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3,71</w:t>
            </w:r>
          </w:p>
        </w:tc>
      </w:tr>
      <w:tr w:rsidR="00417119" w:rsidRPr="006E5B17" w:rsidTr="007A649C">
        <w:tc>
          <w:tcPr>
            <w:tcW w:w="2780" w:type="dxa"/>
          </w:tcPr>
          <w:p w:rsidR="00417119" w:rsidRPr="006E5B17" w:rsidRDefault="00417119" w:rsidP="006E5B17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6E5B17">
              <w:rPr>
                <w:rFonts w:eastAsia="Arial Unicode MS"/>
                <w:bCs/>
              </w:rPr>
              <w:t>Тосненский</w:t>
            </w:r>
            <w:proofErr w:type="spellEnd"/>
            <w:r w:rsidRPr="006E5B17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22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4,45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24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5,08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28</w:t>
            </w:r>
          </w:p>
        </w:tc>
        <w:tc>
          <w:tcPr>
            <w:tcW w:w="1185" w:type="dxa"/>
            <w:vAlign w:val="center"/>
          </w:tcPr>
          <w:p w:rsidR="00417119" w:rsidRPr="006E5B17" w:rsidRDefault="00417119" w:rsidP="006E5B17">
            <w:pPr>
              <w:jc w:val="center"/>
              <w:rPr>
                <w:rFonts w:eastAsia="Calibri"/>
              </w:rPr>
            </w:pPr>
            <w:r w:rsidRPr="006E5B17">
              <w:rPr>
                <w:rFonts w:eastAsia="Calibri"/>
              </w:rPr>
              <w:t>4,95</w:t>
            </w:r>
          </w:p>
        </w:tc>
      </w:tr>
    </w:tbl>
    <w:p w:rsidR="000B1DD2" w:rsidRPr="006E5B17" w:rsidRDefault="000B1DD2" w:rsidP="006E5B17">
      <w:pPr>
        <w:ind w:left="-426" w:firstLine="426"/>
        <w:jc w:val="both"/>
        <w:rPr>
          <w:b/>
        </w:rPr>
      </w:pPr>
    </w:p>
    <w:p w:rsidR="00D76537" w:rsidRPr="006E5B17" w:rsidRDefault="00D76537" w:rsidP="006E5B17">
      <w:pPr>
        <w:ind w:left="-426" w:firstLine="426"/>
        <w:jc w:val="both"/>
        <w:rPr>
          <w:b/>
        </w:rPr>
      </w:pPr>
    </w:p>
    <w:p w:rsidR="00D76537" w:rsidRPr="006E5B17" w:rsidRDefault="00D76537" w:rsidP="006E5B17">
      <w:pPr>
        <w:ind w:left="-426" w:firstLine="426"/>
        <w:jc w:val="both"/>
        <w:rPr>
          <w:b/>
        </w:rPr>
      </w:pPr>
    </w:p>
    <w:p w:rsidR="00D76537" w:rsidRPr="006E5B17" w:rsidRDefault="00D76537" w:rsidP="006E5B17">
      <w:pPr>
        <w:ind w:left="-426" w:firstLine="426"/>
        <w:jc w:val="both"/>
        <w:rPr>
          <w:b/>
        </w:rPr>
      </w:pPr>
    </w:p>
    <w:p w:rsidR="005060D9" w:rsidRPr="006E5B17" w:rsidRDefault="005060D9" w:rsidP="006E5B17">
      <w:pPr>
        <w:ind w:left="-426" w:firstLine="426"/>
        <w:jc w:val="both"/>
        <w:rPr>
          <w:b/>
        </w:rPr>
      </w:pPr>
      <w:r w:rsidRPr="006E5B17">
        <w:rPr>
          <w:b/>
        </w:rPr>
        <w:t xml:space="preserve">ВЫВОД о характере изменения количества участников ЕГЭ по предмету </w:t>
      </w:r>
      <w:bookmarkEnd w:id="3"/>
    </w:p>
    <w:p w:rsidR="00D76537" w:rsidRPr="006E5B17" w:rsidRDefault="00D76537" w:rsidP="006E5B17">
      <w:pPr>
        <w:ind w:left="-426" w:firstLine="426"/>
        <w:jc w:val="both"/>
      </w:pPr>
    </w:p>
    <w:p w:rsidR="00504412" w:rsidRPr="006E5B17" w:rsidRDefault="00504412" w:rsidP="006E5B17">
      <w:pPr>
        <w:pStyle w:val="af9"/>
        <w:tabs>
          <w:tab w:val="left" w:pos="709"/>
        </w:tabs>
        <w:ind w:left="-426" w:right="140" w:firstLine="567"/>
        <w:rPr>
          <w:sz w:val="24"/>
        </w:rPr>
      </w:pPr>
      <w:r w:rsidRPr="006E5B17">
        <w:rPr>
          <w:sz w:val="24"/>
        </w:rPr>
        <w:t>По количеству участников ЕГЭ по х</w:t>
      </w:r>
      <w:r w:rsidR="00522E72" w:rsidRPr="006E5B17">
        <w:rPr>
          <w:sz w:val="24"/>
        </w:rPr>
        <w:t>ими</w:t>
      </w:r>
      <w:r w:rsidRPr="006E5B17">
        <w:rPr>
          <w:sz w:val="24"/>
        </w:rPr>
        <w:t>и</w:t>
      </w:r>
      <w:r w:rsidR="00522E72" w:rsidRPr="006E5B17">
        <w:rPr>
          <w:sz w:val="24"/>
        </w:rPr>
        <w:t xml:space="preserve"> </w:t>
      </w:r>
      <w:r w:rsidRPr="006E5B17">
        <w:rPr>
          <w:sz w:val="24"/>
        </w:rPr>
        <w:t xml:space="preserve">с 2015 года происходило уменьшение </w:t>
      </w:r>
      <w:r w:rsidR="00522E72" w:rsidRPr="006E5B17">
        <w:rPr>
          <w:sz w:val="24"/>
        </w:rPr>
        <w:t xml:space="preserve">с 9,7%  до 8,78% (2017 г.). </w:t>
      </w:r>
      <w:r w:rsidRPr="006E5B17">
        <w:rPr>
          <w:sz w:val="24"/>
        </w:rPr>
        <w:t xml:space="preserve">В 2018 году процент участников </w:t>
      </w:r>
      <w:r w:rsidR="00F25BFC" w:rsidRPr="006E5B17">
        <w:rPr>
          <w:sz w:val="24"/>
        </w:rPr>
        <w:t xml:space="preserve">экзаменов </w:t>
      </w:r>
      <w:proofErr w:type="gramStart"/>
      <w:r w:rsidR="00F25BFC" w:rsidRPr="006E5B17">
        <w:rPr>
          <w:sz w:val="24"/>
        </w:rPr>
        <w:t>естественно-научного</w:t>
      </w:r>
      <w:proofErr w:type="gramEnd"/>
      <w:r w:rsidR="00F25BFC" w:rsidRPr="006E5B17">
        <w:rPr>
          <w:sz w:val="24"/>
        </w:rPr>
        <w:t xml:space="preserve"> цикла </w:t>
      </w:r>
      <w:r w:rsidR="00A837C2" w:rsidRPr="006E5B17">
        <w:rPr>
          <w:sz w:val="24"/>
        </w:rPr>
        <w:t xml:space="preserve">значительно </w:t>
      </w:r>
      <w:r w:rsidRPr="006E5B17">
        <w:rPr>
          <w:sz w:val="24"/>
        </w:rPr>
        <w:t>вырос</w:t>
      </w:r>
      <w:r w:rsidR="00F25BFC" w:rsidRPr="006E5B17">
        <w:rPr>
          <w:sz w:val="24"/>
        </w:rPr>
        <w:t xml:space="preserve">, по химии </w:t>
      </w:r>
      <w:r w:rsidRPr="006E5B17">
        <w:rPr>
          <w:sz w:val="24"/>
        </w:rPr>
        <w:t>до 10,33. Однако в региональной линейке предметов по выбору химия сместилась с 5 на 7 место.</w:t>
      </w:r>
    </w:p>
    <w:p w:rsidR="00522E72" w:rsidRPr="006E5B17" w:rsidRDefault="00522E72" w:rsidP="006E5B17">
      <w:pPr>
        <w:ind w:left="-426" w:right="140" w:firstLine="567"/>
        <w:jc w:val="both"/>
      </w:pPr>
      <w:r w:rsidRPr="006E5B17">
        <w:t xml:space="preserve">Химия </w:t>
      </w:r>
      <w:r w:rsidR="00504412" w:rsidRPr="006E5B17">
        <w:t xml:space="preserve">с 2009 года относилась </w:t>
      </w:r>
      <w:r w:rsidRPr="006E5B17">
        <w:t xml:space="preserve">к тем предметам, в которых в распределении  участников по гендерному признаку  значительное преобладание девушек – в </w:t>
      </w:r>
      <w:r w:rsidR="00504412" w:rsidRPr="006E5B17">
        <w:t xml:space="preserve">2018 году это соотношение осталось на уровне прошлого года - </w:t>
      </w:r>
      <w:r w:rsidRPr="006E5B17">
        <w:t>2,</w:t>
      </w:r>
      <w:r w:rsidR="00504412" w:rsidRPr="006E5B17">
        <w:t>3.</w:t>
      </w:r>
      <w:r w:rsidRPr="006E5B17">
        <w:t xml:space="preserve"> </w:t>
      </w:r>
    </w:p>
    <w:p w:rsidR="008C687A" w:rsidRPr="006E5B17" w:rsidRDefault="00522E72" w:rsidP="006E5B17">
      <w:pPr>
        <w:ind w:left="-426" w:right="140" w:firstLine="567"/>
        <w:jc w:val="both"/>
      </w:pPr>
      <w:r w:rsidRPr="006E5B17">
        <w:t>Распределение участников по категориям традиционно: основные участники - выпускники текущего года</w:t>
      </w:r>
      <w:r w:rsidR="008C687A" w:rsidRPr="006E5B17">
        <w:t xml:space="preserve">, в 2018 году процент выпускников вырос </w:t>
      </w:r>
      <w:r w:rsidRPr="006E5B17">
        <w:t xml:space="preserve"> </w:t>
      </w:r>
      <w:r w:rsidR="008C687A" w:rsidRPr="006E5B17">
        <w:t xml:space="preserve">до 92,4 </w:t>
      </w:r>
      <w:r w:rsidRPr="006E5B17">
        <w:t xml:space="preserve">(по </w:t>
      </w:r>
      <w:r w:rsidR="008C687A" w:rsidRPr="006E5B17">
        <w:t xml:space="preserve">2015-2017 </w:t>
      </w:r>
      <w:proofErr w:type="spellStart"/>
      <w:r w:rsidR="008C687A" w:rsidRPr="006E5B17">
        <w:t>г.г</w:t>
      </w:r>
      <w:proofErr w:type="spellEnd"/>
      <w:r w:rsidR="008C687A" w:rsidRPr="006E5B17">
        <w:t>.</w:t>
      </w:r>
      <w:r w:rsidRPr="006E5B17">
        <w:t xml:space="preserve"> 90 - 89%) .</w:t>
      </w:r>
      <w:r w:rsidR="008C687A" w:rsidRPr="006E5B17">
        <w:t xml:space="preserve"> С</w:t>
      </w:r>
      <w:r w:rsidRPr="006E5B17">
        <w:t xml:space="preserve"> 2014 года  </w:t>
      </w:r>
      <w:r w:rsidR="008C687A" w:rsidRPr="006E5B17">
        <w:t xml:space="preserve">продолжается </w:t>
      </w:r>
      <w:r w:rsidRPr="006E5B17">
        <w:t xml:space="preserve"> увеличение доли участников –</w:t>
      </w:r>
      <w:r w:rsidR="008C687A" w:rsidRPr="006E5B17">
        <w:t xml:space="preserve"> </w:t>
      </w:r>
      <w:r w:rsidRPr="006E5B17">
        <w:t xml:space="preserve">обучающихся по программам СПО, и уменьшение </w:t>
      </w:r>
      <w:r w:rsidR="008C687A" w:rsidRPr="006E5B17">
        <w:t>участников - выпускников прошлых лет.</w:t>
      </w:r>
    </w:p>
    <w:p w:rsidR="00522E72" w:rsidRPr="006E5B17" w:rsidRDefault="00522E72" w:rsidP="006E5B17">
      <w:pPr>
        <w:ind w:left="-426" w:right="140" w:firstLine="567"/>
        <w:jc w:val="both"/>
      </w:pPr>
      <w:r w:rsidRPr="006E5B17">
        <w:t>Количество участников по типам ОО характерно для Ленинградской области  и соответствует количеству школ с повышенным уровнем образования. На первом месте – участники из средних образовательных школ</w:t>
      </w:r>
      <w:r w:rsidR="008C687A" w:rsidRPr="006E5B17">
        <w:t>, причем в 2018 году именно они (70,48%) дали  общее увеличение экзаменуемых</w:t>
      </w:r>
      <w:r w:rsidRPr="006E5B17">
        <w:t xml:space="preserve">, </w:t>
      </w:r>
      <w:r w:rsidR="00273870" w:rsidRPr="006E5B17">
        <w:t xml:space="preserve">а вот </w:t>
      </w:r>
      <w:r w:rsidRPr="006E5B17">
        <w:t>выпускники лицеев и гимназий – на втором месте по участию</w:t>
      </w:r>
      <w:r w:rsidR="00273870" w:rsidRPr="006E5B17">
        <w:t xml:space="preserve"> – сократили свой выбор предмета</w:t>
      </w:r>
      <w:r w:rsidRPr="006E5B17">
        <w:t>, на третьем месте по количеству участников – выпускники школ с углублённым изучением предметов.</w:t>
      </w:r>
    </w:p>
    <w:p w:rsidR="00522E72" w:rsidRPr="006E5B17" w:rsidRDefault="00522E72" w:rsidP="006E5B17">
      <w:pPr>
        <w:ind w:left="-426" w:right="140" w:firstLine="567"/>
        <w:jc w:val="both"/>
      </w:pPr>
      <w:r w:rsidRPr="006E5B17">
        <w:t>Распределение участников по предмету по АТЕ региона соотносится в процентном отношении с общим количеством выпускников по муниципальным образованиям. Наибольш</w:t>
      </w:r>
      <w:r w:rsidR="00FA1943" w:rsidRPr="006E5B17">
        <w:t xml:space="preserve">ее количество участников  (39,9%) </w:t>
      </w:r>
      <w:r w:rsidRPr="006E5B17">
        <w:t xml:space="preserve"> традиционно дают </w:t>
      </w:r>
      <w:r w:rsidR="00FA1943" w:rsidRPr="006E5B17">
        <w:t>«</w:t>
      </w:r>
      <w:r w:rsidRPr="006E5B17">
        <w:t>большие</w:t>
      </w:r>
      <w:r w:rsidR="00FA1943" w:rsidRPr="006E5B17">
        <w:t>»</w:t>
      </w:r>
      <w:r w:rsidRPr="006E5B17">
        <w:t xml:space="preserve"> муниципальные образования – Всеволожский, Выборг</w:t>
      </w:r>
      <w:r w:rsidR="00FA1943" w:rsidRPr="006E5B17">
        <w:t>ский, Гатчинский районы.</w:t>
      </w:r>
    </w:p>
    <w:p w:rsidR="00FA1943" w:rsidRPr="006E5B17" w:rsidRDefault="00522E72" w:rsidP="006E5B17">
      <w:pPr>
        <w:ind w:left="-426" w:right="140" w:firstLine="567"/>
        <w:jc w:val="both"/>
      </w:pPr>
      <w:r w:rsidRPr="006E5B17">
        <w:lastRenderedPageBreak/>
        <w:t xml:space="preserve">Отмечена </w:t>
      </w:r>
      <w:r w:rsidR="00FA1943" w:rsidRPr="006E5B17">
        <w:t xml:space="preserve">трехлетняя </w:t>
      </w:r>
      <w:r w:rsidRPr="006E5B17">
        <w:t xml:space="preserve">положительная динамика участия выпускников </w:t>
      </w:r>
      <w:r w:rsidR="00FA1943" w:rsidRPr="006E5B17">
        <w:t>Всеволожского</w:t>
      </w:r>
      <w:r w:rsidRPr="006E5B17">
        <w:t xml:space="preserve"> района</w:t>
      </w:r>
      <w:r w:rsidR="00FA1943" w:rsidRPr="006E5B17">
        <w:t xml:space="preserve"> и г. Сосновый Бор, и значительная отрицательная динамика выбора предмета у выпускников Гатчинского района и «города химиков</w:t>
      </w:r>
      <w:r w:rsidR="006D2739" w:rsidRPr="006E5B17">
        <w:t>»</w:t>
      </w:r>
      <w:r w:rsidR="00FA1943" w:rsidRPr="006E5B17">
        <w:t xml:space="preserve"> Кириши.</w:t>
      </w:r>
    </w:p>
    <w:p w:rsidR="00522E72" w:rsidRPr="006E5B17" w:rsidRDefault="00522E72" w:rsidP="006E5B17">
      <w:pPr>
        <w:ind w:left="-426" w:right="140" w:firstLine="567"/>
        <w:jc w:val="both"/>
      </w:pPr>
      <w:r w:rsidRPr="006E5B17">
        <w:t>Остальные районы предельно стабильны по  количеству участников.</w:t>
      </w:r>
    </w:p>
    <w:p w:rsidR="00522E72" w:rsidRPr="006E5B17" w:rsidRDefault="00522E72" w:rsidP="006E5B17">
      <w:pPr>
        <w:ind w:left="-426" w:firstLine="426"/>
        <w:jc w:val="both"/>
      </w:pPr>
    </w:p>
    <w:p w:rsidR="00522E72" w:rsidRPr="006E5B17" w:rsidRDefault="00522E72" w:rsidP="006E5B17">
      <w:pPr>
        <w:ind w:left="-426" w:firstLine="426"/>
        <w:jc w:val="both"/>
      </w:pPr>
    </w:p>
    <w:p w:rsidR="00522E72" w:rsidRPr="006E5B17" w:rsidRDefault="00522E72" w:rsidP="006E5B17">
      <w:pPr>
        <w:ind w:left="-426" w:firstLine="426"/>
        <w:jc w:val="both"/>
      </w:pPr>
    </w:p>
    <w:p w:rsidR="00522E72" w:rsidRPr="006E5B17" w:rsidRDefault="00522E72" w:rsidP="006E5B17">
      <w:pPr>
        <w:ind w:left="-426" w:firstLine="426"/>
        <w:jc w:val="both"/>
      </w:pPr>
    </w:p>
    <w:p w:rsidR="00522E72" w:rsidRPr="006E5B17" w:rsidRDefault="00522E72" w:rsidP="006E5B17">
      <w:pPr>
        <w:ind w:left="-426" w:firstLine="426"/>
        <w:jc w:val="both"/>
      </w:pPr>
    </w:p>
    <w:p w:rsidR="00522E72" w:rsidRPr="006E5B17" w:rsidRDefault="00522E72" w:rsidP="006E5B17">
      <w:pPr>
        <w:ind w:left="-426" w:firstLine="426"/>
        <w:jc w:val="both"/>
      </w:pPr>
    </w:p>
    <w:p w:rsidR="005060D9" w:rsidRPr="006E5B17" w:rsidRDefault="005060D9" w:rsidP="006E5B17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E5B17">
        <w:rPr>
          <w:rFonts w:ascii="Times New Roman" w:eastAsia="Times New Roman" w:hAnsi="Times New Roman" w:cs="Times New Roman"/>
          <w:color w:val="auto"/>
          <w:sz w:val="24"/>
          <w:szCs w:val="24"/>
        </w:rPr>
        <w:t>2. КРАТКАЯ ХАРАКТЕРИСТИКА КИМ ПО ПРЕДМЕТУ</w:t>
      </w:r>
    </w:p>
    <w:p w:rsidR="00522E72" w:rsidRPr="006E5B17" w:rsidRDefault="00522E72" w:rsidP="006E5B17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eastAsia="Times New Roman"/>
        </w:rPr>
      </w:pPr>
    </w:p>
    <w:p w:rsidR="00877815" w:rsidRPr="006E5B17" w:rsidRDefault="00877815" w:rsidP="006E5B17">
      <w:pPr>
        <w:pBdr>
          <w:top w:val="nil"/>
          <w:left w:val="nil"/>
          <w:bottom w:val="nil"/>
          <w:right w:val="nil"/>
          <w:between w:val="nil"/>
        </w:pBdr>
        <w:ind w:left="-567" w:right="140" w:firstLine="851"/>
        <w:jc w:val="both"/>
        <w:rPr>
          <w:rFonts w:eastAsia="Times New Roman"/>
        </w:rPr>
      </w:pPr>
      <w:r w:rsidRPr="006E5B17">
        <w:rPr>
          <w:rFonts w:eastAsia="Times New Roman"/>
        </w:rPr>
        <w:t xml:space="preserve">Реализованные в Ленинградской области варианты </w:t>
      </w:r>
      <w:proofErr w:type="spellStart"/>
      <w:r w:rsidRPr="006E5B17">
        <w:rPr>
          <w:rFonts w:eastAsia="Times New Roman"/>
        </w:rPr>
        <w:t>КИМов</w:t>
      </w:r>
      <w:proofErr w:type="spellEnd"/>
      <w:r w:rsidRPr="006E5B17">
        <w:rPr>
          <w:rFonts w:eastAsia="Times New Roman"/>
        </w:rPr>
        <w:t xml:space="preserve"> соответствовали Спецификации </w:t>
      </w:r>
      <w:proofErr w:type="spellStart"/>
      <w:r w:rsidRPr="006E5B17">
        <w:rPr>
          <w:rFonts w:eastAsia="Times New Roman"/>
        </w:rPr>
        <w:t>КИМов</w:t>
      </w:r>
      <w:proofErr w:type="spellEnd"/>
      <w:r w:rsidRPr="006E5B17">
        <w:rPr>
          <w:rFonts w:eastAsia="Times New Roman"/>
        </w:rPr>
        <w:t xml:space="preserve"> для проведения ЕГЭ по химии в 2018 году и состояли из 2-х частей заданий.</w:t>
      </w:r>
    </w:p>
    <w:p w:rsidR="00877815" w:rsidRPr="006E5B17" w:rsidRDefault="00877815" w:rsidP="006E5B17">
      <w:pPr>
        <w:pBdr>
          <w:top w:val="nil"/>
          <w:left w:val="nil"/>
          <w:bottom w:val="nil"/>
          <w:right w:val="nil"/>
          <w:between w:val="nil"/>
        </w:pBdr>
        <w:ind w:left="-567" w:right="140" w:firstLine="851"/>
        <w:jc w:val="both"/>
        <w:rPr>
          <w:rFonts w:eastAsia="Times New Roman"/>
        </w:rPr>
      </w:pPr>
      <w:r w:rsidRPr="006E5B17">
        <w:rPr>
          <w:rFonts w:eastAsia="Times New Roman"/>
        </w:rPr>
        <w:t>Часть 1-я во всех вариантах состояла из 29 тестовых заданий. Из них 21 задание заявлено как задание базового уровня сложности, а 8 заданий – как задания повышенного уровня сложности. При этом задания как базового, так и повышенного уровней сложности в работах текущего года были представлены заданиями с множественным выбором ответа.</w:t>
      </w:r>
    </w:p>
    <w:p w:rsidR="00877815" w:rsidRPr="006E5B17" w:rsidRDefault="00877815" w:rsidP="006E5B17">
      <w:pPr>
        <w:pBdr>
          <w:top w:val="nil"/>
          <w:left w:val="nil"/>
          <w:bottom w:val="nil"/>
          <w:right w:val="nil"/>
          <w:between w:val="nil"/>
        </w:pBdr>
        <w:ind w:left="-567" w:right="140" w:firstLine="851"/>
        <w:jc w:val="both"/>
        <w:rPr>
          <w:rFonts w:eastAsia="Times New Roman"/>
        </w:rPr>
      </w:pPr>
      <w:r w:rsidRPr="006E5B17">
        <w:rPr>
          <w:rFonts w:eastAsia="Times New Roman"/>
        </w:rPr>
        <w:t xml:space="preserve">Часть 2-я во всех вариантах КИМ была представлена 6-ю заданиями с открытым ответом, относящимся к заданиям высокого уровня сложности. При этом изменился формат задания 30, а также введено новое задание (31), связанное с заданием 30 единым контекстом, что существенно повысило уровень их сложности для сдающих ЕГЭ по химии. Структура и содержательная направленность остальных заданий (кроме их порядковых номеров) не претерпели изменений в сравнении </w:t>
      </w:r>
      <w:proofErr w:type="gramStart"/>
      <w:r w:rsidRPr="006E5B17">
        <w:rPr>
          <w:rFonts w:eastAsia="Times New Roman"/>
        </w:rPr>
        <w:t>с</w:t>
      </w:r>
      <w:proofErr w:type="gramEnd"/>
      <w:r w:rsidRPr="006E5B17">
        <w:rPr>
          <w:rFonts w:eastAsia="Times New Roman"/>
        </w:rPr>
        <w:t xml:space="preserve"> </w:t>
      </w:r>
      <w:proofErr w:type="gramStart"/>
      <w:r w:rsidRPr="006E5B17">
        <w:rPr>
          <w:rFonts w:eastAsia="Times New Roman"/>
        </w:rPr>
        <w:t>КИМ</w:t>
      </w:r>
      <w:proofErr w:type="gramEnd"/>
      <w:r w:rsidRPr="006E5B17">
        <w:rPr>
          <w:rFonts w:eastAsia="Times New Roman"/>
        </w:rPr>
        <w:t xml:space="preserve"> ЕГЭ по химии в 2017 году. Однако уровень сложности ряда заданий, предложенных в 2018 году, оказался ещё более высоким.</w:t>
      </w:r>
    </w:p>
    <w:p w:rsidR="00877815" w:rsidRPr="006E5B17" w:rsidRDefault="00877815" w:rsidP="006E5B17">
      <w:pPr>
        <w:pBdr>
          <w:top w:val="nil"/>
          <w:left w:val="nil"/>
          <w:bottom w:val="nil"/>
          <w:right w:val="nil"/>
          <w:between w:val="nil"/>
        </w:pBdr>
        <w:ind w:left="-567" w:right="140" w:firstLine="851"/>
        <w:jc w:val="both"/>
        <w:rPr>
          <w:rFonts w:eastAsia="Times New Roman"/>
        </w:rPr>
      </w:pPr>
      <w:r w:rsidRPr="006E5B17">
        <w:rPr>
          <w:rFonts w:eastAsia="Times New Roman"/>
        </w:rPr>
        <w:t xml:space="preserve">Особенно это характерно для </w:t>
      </w:r>
      <w:r w:rsidRPr="006E5B17">
        <w:rPr>
          <w:rFonts w:eastAsia="Times New Roman"/>
          <w:i/>
        </w:rPr>
        <w:t>заданий 34 и 35</w:t>
      </w:r>
      <w:r w:rsidRPr="006E5B17">
        <w:rPr>
          <w:rFonts w:eastAsia="Times New Roman"/>
        </w:rPr>
        <w:t xml:space="preserve">. </w:t>
      </w:r>
    </w:p>
    <w:p w:rsidR="00877815" w:rsidRPr="006E5B17" w:rsidRDefault="00877815" w:rsidP="006E5B17">
      <w:pPr>
        <w:pBdr>
          <w:top w:val="nil"/>
          <w:left w:val="nil"/>
          <w:bottom w:val="nil"/>
          <w:right w:val="nil"/>
          <w:between w:val="nil"/>
        </w:pBdr>
        <w:ind w:left="-567" w:right="140" w:firstLine="851"/>
        <w:jc w:val="both"/>
        <w:rPr>
          <w:rFonts w:eastAsia="Times New Roman"/>
        </w:rPr>
      </w:pPr>
      <w:r w:rsidRPr="006E5B17">
        <w:rPr>
          <w:rFonts w:eastAsia="Times New Roman"/>
        </w:rPr>
        <w:t xml:space="preserve">Так, условие расчётной задачи </w:t>
      </w:r>
      <w:r w:rsidRPr="006E5B17">
        <w:rPr>
          <w:rFonts w:eastAsia="Times New Roman"/>
          <w:i/>
        </w:rPr>
        <w:t>задания 34</w:t>
      </w:r>
      <w:r w:rsidRPr="006E5B17">
        <w:rPr>
          <w:rFonts w:eastAsia="Times New Roman"/>
        </w:rPr>
        <w:t xml:space="preserve"> включало протекание химической реакции на электродах (электролиз), что потребовало от выпускников проведения более сложных расчётов (</w:t>
      </w:r>
      <w:r w:rsidRPr="006E5B17">
        <w:rPr>
          <w:rFonts w:eastAsia="Times New Roman"/>
          <w:i/>
        </w:rPr>
        <w:t>впервые</w:t>
      </w:r>
      <w:r w:rsidRPr="006E5B17">
        <w:rPr>
          <w:rFonts w:eastAsia="Times New Roman"/>
        </w:rPr>
        <w:t xml:space="preserve"> в истории ЕГЭ по химии). </w:t>
      </w:r>
    </w:p>
    <w:p w:rsidR="005B4719" w:rsidRPr="006E5B17" w:rsidRDefault="00877815" w:rsidP="006E5B17">
      <w:pPr>
        <w:pBdr>
          <w:top w:val="nil"/>
          <w:left w:val="nil"/>
          <w:bottom w:val="nil"/>
          <w:right w:val="nil"/>
          <w:between w:val="nil"/>
        </w:pBdr>
        <w:ind w:left="-567" w:right="140" w:firstLine="851"/>
        <w:jc w:val="both"/>
        <w:rPr>
          <w:rFonts w:eastAsia="Times New Roman"/>
        </w:rPr>
        <w:sectPr w:rsidR="005B4719" w:rsidRPr="006E5B17" w:rsidSect="00D116BF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E5B17">
        <w:rPr>
          <w:rFonts w:eastAsia="Times New Roman"/>
        </w:rPr>
        <w:t xml:space="preserve">В </w:t>
      </w:r>
      <w:r w:rsidRPr="006E5B17">
        <w:rPr>
          <w:rFonts w:eastAsia="Times New Roman"/>
          <w:i/>
        </w:rPr>
        <w:t>задании 35</w:t>
      </w:r>
      <w:r w:rsidRPr="006E5B17">
        <w:rPr>
          <w:rFonts w:eastAsia="Times New Roman"/>
        </w:rPr>
        <w:t xml:space="preserve"> условия задач вновь были усложнены в части составления структурной формулы органического соединения и написания уравнения химической реакции с его участием в качестве её реагента или продукта.</w:t>
      </w:r>
    </w:p>
    <w:p w:rsidR="00506010" w:rsidRPr="006E5B17" w:rsidRDefault="00506010" w:rsidP="006E5B17">
      <w:pPr>
        <w:pStyle w:val="3"/>
        <w:spacing w:before="0"/>
        <w:rPr>
          <w:rFonts w:ascii="Times New Roman" w:eastAsia="Times New Roman" w:hAnsi="Times New Roman" w:cs="Times New Roman"/>
          <w:smallCaps/>
          <w:color w:val="auto"/>
        </w:rPr>
      </w:pPr>
      <w:r w:rsidRPr="006E5B17">
        <w:rPr>
          <w:rFonts w:ascii="Times New Roman" w:eastAsia="Times New Roman" w:hAnsi="Times New Roman" w:cs="Times New Roman"/>
          <w:smallCaps/>
          <w:color w:val="auto"/>
        </w:rPr>
        <w:lastRenderedPageBreak/>
        <w:t>3.  ОСНОВНЫЕ РЕЗУЛЬТАТЫ ЕГЭ ПО ПРЕДМЕТУ</w:t>
      </w:r>
    </w:p>
    <w:p w:rsidR="00506010" w:rsidRPr="006E5B17" w:rsidRDefault="00506010" w:rsidP="006E5B17">
      <w:pPr>
        <w:jc w:val="both"/>
      </w:pPr>
      <w:r w:rsidRPr="006E5B17">
        <w:t>3.1 Диаграмма распределения участников ЕГЭ по учебному предмету по тестовым баллам в 2018 г.</w:t>
      </w:r>
    </w:p>
    <w:p w:rsidR="00506010" w:rsidRPr="006E5B17" w:rsidRDefault="00506010" w:rsidP="006E5B17">
      <w:pPr>
        <w:jc w:val="both"/>
      </w:pPr>
    </w:p>
    <w:p w:rsidR="00506010" w:rsidRPr="006E5B17" w:rsidRDefault="00506010" w:rsidP="006E5B17">
      <w:pPr>
        <w:jc w:val="both"/>
      </w:pPr>
      <w:r w:rsidRPr="006E5B17">
        <w:rPr>
          <w:noProof/>
        </w:rPr>
        <w:drawing>
          <wp:inline distT="0" distB="0" distL="0" distR="0" wp14:anchorId="0BED0A50" wp14:editId="1FB15E3B">
            <wp:extent cx="9025255" cy="47339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хим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7779" cy="474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719" w:rsidRPr="006E5B17" w:rsidRDefault="00506010" w:rsidP="006E5B17">
      <w:pPr>
        <w:tabs>
          <w:tab w:val="left" w:pos="1365"/>
        </w:tabs>
        <w:sectPr w:rsidR="005B4719" w:rsidRPr="006E5B17" w:rsidSect="00506010">
          <w:pgSz w:w="16838" w:h="11906" w:orient="landscape"/>
          <w:pgMar w:top="426" w:right="1134" w:bottom="1701" w:left="1134" w:header="709" w:footer="709" w:gutter="0"/>
          <w:cols w:space="708"/>
          <w:docGrid w:linePitch="360"/>
        </w:sectPr>
      </w:pPr>
      <w:r w:rsidRPr="006E5B17">
        <w:tab/>
      </w:r>
    </w:p>
    <w:p w:rsidR="005B4719" w:rsidRPr="006E5B17" w:rsidRDefault="005B4719" w:rsidP="006E5B17">
      <w:pPr>
        <w:jc w:val="both"/>
      </w:pPr>
    </w:p>
    <w:p w:rsidR="00614AB8" w:rsidRPr="006E5B17" w:rsidRDefault="005060D9" w:rsidP="006E5B17">
      <w:pPr>
        <w:jc w:val="both"/>
        <w:rPr>
          <w:b/>
        </w:rPr>
      </w:pPr>
      <w:r w:rsidRPr="006E5B17">
        <w:t xml:space="preserve">3.2 </w:t>
      </w:r>
      <w:r w:rsidR="00614AB8" w:rsidRPr="006E5B17">
        <w:t>Динамика результатов ЕГЭ по предмету за последние 3 года</w:t>
      </w:r>
    </w:p>
    <w:p w:rsidR="00614AB8" w:rsidRPr="006E5B17" w:rsidRDefault="00791F29" w:rsidP="006E5B17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E5B17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5</w:t>
      </w:r>
    </w:p>
    <w:p w:rsidR="00522E72" w:rsidRPr="006E5B17" w:rsidRDefault="00522E72" w:rsidP="006E5B17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559"/>
      </w:tblGrid>
      <w:tr w:rsidR="00604F1C" w:rsidRPr="006E5B17" w:rsidTr="000816E9">
        <w:trPr>
          <w:trHeight w:val="338"/>
        </w:trPr>
        <w:tc>
          <w:tcPr>
            <w:tcW w:w="5388" w:type="dxa"/>
            <w:vMerge w:val="restart"/>
          </w:tcPr>
          <w:p w:rsidR="00614AB8" w:rsidRPr="006E5B17" w:rsidRDefault="00614AB8" w:rsidP="006E5B17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819" w:type="dxa"/>
            <w:gridSpan w:val="3"/>
          </w:tcPr>
          <w:p w:rsidR="00614AB8" w:rsidRPr="006E5B17" w:rsidRDefault="00614AB8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Субъект РФ</w:t>
            </w:r>
          </w:p>
        </w:tc>
      </w:tr>
      <w:tr w:rsidR="00604F1C" w:rsidRPr="006E5B17" w:rsidTr="007A649C">
        <w:trPr>
          <w:trHeight w:val="155"/>
        </w:trPr>
        <w:tc>
          <w:tcPr>
            <w:tcW w:w="5388" w:type="dxa"/>
            <w:vMerge/>
          </w:tcPr>
          <w:p w:rsidR="000B1DD2" w:rsidRPr="006E5B17" w:rsidRDefault="000B1DD2" w:rsidP="006E5B17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  <w:vAlign w:val="center"/>
          </w:tcPr>
          <w:p w:rsidR="000B1DD2" w:rsidRPr="006E5B17" w:rsidRDefault="000B1DD2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 xml:space="preserve">2016 г. </w:t>
            </w:r>
          </w:p>
        </w:tc>
        <w:tc>
          <w:tcPr>
            <w:tcW w:w="1701" w:type="dxa"/>
            <w:vAlign w:val="center"/>
          </w:tcPr>
          <w:p w:rsidR="000B1DD2" w:rsidRPr="006E5B17" w:rsidRDefault="000B1DD2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2017 г.</w:t>
            </w:r>
          </w:p>
        </w:tc>
        <w:tc>
          <w:tcPr>
            <w:tcW w:w="1559" w:type="dxa"/>
          </w:tcPr>
          <w:p w:rsidR="000B1DD2" w:rsidRPr="006E5B17" w:rsidRDefault="000B1DD2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2018 г.</w:t>
            </w:r>
          </w:p>
        </w:tc>
      </w:tr>
      <w:tr w:rsidR="005B4719" w:rsidRPr="006E5B17" w:rsidTr="007A649C">
        <w:trPr>
          <w:trHeight w:val="349"/>
        </w:trPr>
        <w:tc>
          <w:tcPr>
            <w:tcW w:w="5388" w:type="dxa"/>
          </w:tcPr>
          <w:p w:rsidR="005B4719" w:rsidRPr="006E5B17" w:rsidRDefault="005B4719" w:rsidP="006E5B17">
            <w:pPr>
              <w:contextualSpacing/>
              <w:jc w:val="both"/>
              <w:rPr>
                <w:rFonts w:eastAsia="MS Mincho"/>
              </w:rPr>
            </w:pPr>
            <w:r w:rsidRPr="006E5B17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  <w:vAlign w:val="center"/>
          </w:tcPr>
          <w:p w:rsidR="005B4719" w:rsidRPr="006E5B17" w:rsidRDefault="005B4719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7,69</w:t>
            </w:r>
          </w:p>
        </w:tc>
        <w:tc>
          <w:tcPr>
            <w:tcW w:w="1701" w:type="dxa"/>
            <w:vAlign w:val="center"/>
          </w:tcPr>
          <w:p w:rsidR="005B4719" w:rsidRPr="006E5B17" w:rsidRDefault="005B4719" w:rsidP="006E5B17">
            <w:pPr>
              <w:jc w:val="center"/>
            </w:pPr>
            <w:r w:rsidRPr="006E5B17">
              <w:t>11,02</w:t>
            </w:r>
          </w:p>
        </w:tc>
        <w:tc>
          <w:tcPr>
            <w:tcW w:w="1559" w:type="dxa"/>
            <w:vAlign w:val="center"/>
          </w:tcPr>
          <w:p w:rsidR="005B4719" w:rsidRPr="006E5B17" w:rsidRDefault="005B4719" w:rsidP="006E5B17">
            <w:pPr>
              <w:jc w:val="center"/>
              <w:rPr>
                <w:color w:val="0D0D0D"/>
              </w:rPr>
            </w:pPr>
            <w:r w:rsidRPr="006E5B17">
              <w:rPr>
                <w:color w:val="0D0D0D"/>
              </w:rPr>
              <w:t>7,07</w:t>
            </w:r>
          </w:p>
        </w:tc>
      </w:tr>
      <w:tr w:rsidR="005B4719" w:rsidRPr="006E5B17" w:rsidTr="007A649C">
        <w:trPr>
          <w:trHeight w:val="354"/>
        </w:trPr>
        <w:tc>
          <w:tcPr>
            <w:tcW w:w="5388" w:type="dxa"/>
          </w:tcPr>
          <w:p w:rsidR="005B4719" w:rsidRPr="006E5B17" w:rsidRDefault="005B4719" w:rsidP="006E5B17">
            <w:pPr>
              <w:contextualSpacing/>
              <w:jc w:val="both"/>
              <w:rPr>
                <w:rFonts w:eastAsia="MS Mincho"/>
              </w:rPr>
            </w:pPr>
            <w:r w:rsidRPr="006E5B17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  <w:vAlign w:val="center"/>
          </w:tcPr>
          <w:p w:rsidR="005B4719" w:rsidRPr="006E5B17" w:rsidRDefault="005B4719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57,34</w:t>
            </w:r>
          </w:p>
        </w:tc>
        <w:tc>
          <w:tcPr>
            <w:tcW w:w="1701" w:type="dxa"/>
            <w:vAlign w:val="center"/>
          </w:tcPr>
          <w:p w:rsidR="005B4719" w:rsidRPr="006E5B17" w:rsidRDefault="005B4719" w:rsidP="006E5B17">
            <w:pPr>
              <w:jc w:val="center"/>
            </w:pPr>
            <w:r w:rsidRPr="006E5B17">
              <w:t>58,40</w:t>
            </w:r>
          </w:p>
        </w:tc>
        <w:tc>
          <w:tcPr>
            <w:tcW w:w="1559" w:type="dxa"/>
            <w:vAlign w:val="center"/>
          </w:tcPr>
          <w:p w:rsidR="005B4719" w:rsidRPr="006E5B17" w:rsidRDefault="005B4719" w:rsidP="006E5B17">
            <w:pPr>
              <w:jc w:val="center"/>
              <w:rPr>
                <w:color w:val="0D0D0D"/>
              </w:rPr>
            </w:pPr>
            <w:r w:rsidRPr="006E5B17">
              <w:rPr>
                <w:color w:val="0D0D0D"/>
              </w:rPr>
              <w:t>61,55</w:t>
            </w:r>
          </w:p>
        </w:tc>
      </w:tr>
      <w:tr w:rsidR="005B4719" w:rsidRPr="006E5B17" w:rsidTr="007A649C">
        <w:trPr>
          <w:trHeight w:val="338"/>
        </w:trPr>
        <w:tc>
          <w:tcPr>
            <w:tcW w:w="5388" w:type="dxa"/>
          </w:tcPr>
          <w:p w:rsidR="005B4719" w:rsidRPr="006E5B17" w:rsidRDefault="005B4719" w:rsidP="006E5B17">
            <w:pPr>
              <w:contextualSpacing/>
              <w:jc w:val="both"/>
              <w:rPr>
                <w:rFonts w:eastAsia="MS Mincho"/>
              </w:rPr>
            </w:pPr>
            <w:r w:rsidRPr="006E5B17">
              <w:rPr>
                <w:rFonts w:eastAsia="MS Mincho"/>
              </w:rPr>
              <w:t>Получили от 81 до 100 баллов</w:t>
            </w:r>
          </w:p>
        </w:tc>
        <w:tc>
          <w:tcPr>
            <w:tcW w:w="1559" w:type="dxa"/>
            <w:vAlign w:val="center"/>
          </w:tcPr>
          <w:p w:rsidR="005B4719" w:rsidRPr="006E5B17" w:rsidRDefault="005B4719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7,09</w:t>
            </w:r>
          </w:p>
        </w:tc>
        <w:tc>
          <w:tcPr>
            <w:tcW w:w="1701" w:type="dxa"/>
            <w:vAlign w:val="center"/>
          </w:tcPr>
          <w:p w:rsidR="005B4719" w:rsidRPr="006E5B17" w:rsidRDefault="005B4719" w:rsidP="006E5B17">
            <w:pPr>
              <w:jc w:val="center"/>
            </w:pPr>
            <w:r w:rsidRPr="006E5B17">
              <w:t>8,69</w:t>
            </w:r>
          </w:p>
        </w:tc>
        <w:tc>
          <w:tcPr>
            <w:tcW w:w="1559" w:type="dxa"/>
            <w:vAlign w:val="center"/>
          </w:tcPr>
          <w:p w:rsidR="005B4719" w:rsidRPr="006E5B17" w:rsidRDefault="005B4719" w:rsidP="006E5B17">
            <w:pPr>
              <w:jc w:val="center"/>
              <w:rPr>
                <w:color w:val="0D0D0D"/>
              </w:rPr>
            </w:pPr>
            <w:r w:rsidRPr="006E5B17">
              <w:rPr>
                <w:color w:val="0D0D0D"/>
              </w:rPr>
              <w:t>12,01</w:t>
            </w:r>
          </w:p>
        </w:tc>
      </w:tr>
      <w:tr w:rsidR="005B4719" w:rsidRPr="006E5B17" w:rsidTr="007A649C">
        <w:trPr>
          <w:trHeight w:val="338"/>
        </w:trPr>
        <w:tc>
          <w:tcPr>
            <w:tcW w:w="5388" w:type="dxa"/>
          </w:tcPr>
          <w:p w:rsidR="005B4719" w:rsidRPr="006E5B17" w:rsidRDefault="005B4719" w:rsidP="006E5B17">
            <w:pPr>
              <w:contextualSpacing/>
              <w:jc w:val="both"/>
              <w:rPr>
                <w:rFonts w:eastAsia="MS Mincho"/>
              </w:rPr>
            </w:pPr>
            <w:r w:rsidRPr="006E5B17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  <w:vAlign w:val="center"/>
          </w:tcPr>
          <w:p w:rsidR="005B4719" w:rsidRPr="006E5B17" w:rsidRDefault="005B4719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1,21</w:t>
            </w:r>
          </w:p>
        </w:tc>
        <w:tc>
          <w:tcPr>
            <w:tcW w:w="1701" w:type="dxa"/>
            <w:vAlign w:val="center"/>
          </w:tcPr>
          <w:p w:rsidR="005B4719" w:rsidRPr="006E5B17" w:rsidRDefault="005B4719" w:rsidP="006E5B17">
            <w:pPr>
              <w:jc w:val="center"/>
            </w:pPr>
            <w:r w:rsidRPr="006E5B17">
              <w:t>0,21</w:t>
            </w:r>
          </w:p>
        </w:tc>
        <w:tc>
          <w:tcPr>
            <w:tcW w:w="1559" w:type="dxa"/>
            <w:vAlign w:val="center"/>
          </w:tcPr>
          <w:p w:rsidR="005B4719" w:rsidRPr="006E5B17" w:rsidRDefault="005B4719" w:rsidP="006E5B17">
            <w:pPr>
              <w:jc w:val="center"/>
              <w:rPr>
                <w:color w:val="0D0D0D"/>
              </w:rPr>
            </w:pPr>
            <w:r w:rsidRPr="006E5B17">
              <w:rPr>
                <w:color w:val="0D0D0D"/>
              </w:rPr>
              <w:t>0,88</w:t>
            </w:r>
          </w:p>
        </w:tc>
      </w:tr>
    </w:tbl>
    <w:p w:rsidR="00614AB8" w:rsidRPr="006E5B17" w:rsidRDefault="00614AB8" w:rsidP="006E5B17">
      <w:pPr>
        <w:ind w:left="709"/>
        <w:jc w:val="both"/>
      </w:pPr>
    </w:p>
    <w:p w:rsidR="005060D9" w:rsidRPr="006E5B17" w:rsidRDefault="00614AB8" w:rsidP="006E5B17">
      <w:pPr>
        <w:tabs>
          <w:tab w:val="left" w:pos="709"/>
        </w:tabs>
        <w:jc w:val="both"/>
      </w:pPr>
      <w:r w:rsidRPr="006E5B17">
        <w:t xml:space="preserve">3.3. </w:t>
      </w:r>
      <w:r w:rsidR="005060D9" w:rsidRPr="006E5B17">
        <w:t>Результаты по группам участников экзамена с различным уровнем подготовки:</w:t>
      </w:r>
    </w:p>
    <w:p w:rsidR="005060D9" w:rsidRPr="006E5B17" w:rsidRDefault="005060D9" w:rsidP="006E5B17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B17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6E5B17">
        <w:rPr>
          <w:rFonts w:ascii="Times New Roman" w:eastAsia="Times New Roman" w:hAnsi="Times New Roman"/>
          <w:sz w:val="24"/>
          <w:szCs w:val="24"/>
          <w:lang w:eastAsia="ru-RU"/>
        </w:rPr>
        <w:t xml:space="preserve">) с учетом категории участников ЕГЭ </w:t>
      </w:r>
    </w:p>
    <w:p w:rsidR="005060D9" w:rsidRPr="006E5B17" w:rsidRDefault="00791F29" w:rsidP="006E5B17">
      <w:pPr>
        <w:pStyle w:val="a3"/>
        <w:spacing w:after="0" w:line="240" w:lineRule="auto"/>
        <w:ind w:left="1080" w:right="-1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E5B17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6</w:t>
      </w:r>
    </w:p>
    <w:p w:rsidR="00522E72" w:rsidRPr="006E5B17" w:rsidRDefault="00522E72" w:rsidP="006E5B17">
      <w:pPr>
        <w:pStyle w:val="a3"/>
        <w:spacing w:after="0" w:line="240" w:lineRule="auto"/>
        <w:ind w:left="1080" w:right="-1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126"/>
        <w:gridCol w:w="2126"/>
        <w:gridCol w:w="1560"/>
        <w:gridCol w:w="1275"/>
      </w:tblGrid>
      <w:tr w:rsidR="00604F1C" w:rsidRPr="006E5B17" w:rsidTr="00D116BF">
        <w:trPr>
          <w:trHeight w:val="1410"/>
        </w:trPr>
        <w:tc>
          <w:tcPr>
            <w:tcW w:w="2978" w:type="dxa"/>
          </w:tcPr>
          <w:p w:rsidR="007B0E21" w:rsidRPr="006E5B17" w:rsidRDefault="007B0E21" w:rsidP="006E5B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E21" w:rsidRPr="006E5B17" w:rsidRDefault="007B0E21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2126" w:type="dxa"/>
          </w:tcPr>
          <w:p w:rsidR="007B0E21" w:rsidRPr="006E5B17" w:rsidRDefault="007B0E21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560" w:type="dxa"/>
          </w:tcPr>
          <w:p w:rsidR="007B0E21" w:rsidRPr="006E5B17" w:rsidRDefault="007B0E21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Выпуск</w:t>
            </w:r>
            <w:r w:rsidR="00D116BF" w:rsidRPr="006E5B1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E5B17"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r w:rsidRPr="006E5B17">
              <w:rPr>
                <w:rFonts w:ascii="Times New Roman" w:hAnsi="Times New Roman"/>
                <w:sz w:val="24"/>
                <w:szCs w:val="24"/>
              </w:rPr>
              <w:t xml:space="preserve"> прошлых лет</w:t>
            </w:r>
          </w:p>
        </w:tc>
        <w:tc>
          <w:tcPr>
            <w:tcW w:w="1275" w:type="dxa"/>
          </w:tcPr>
          <w:p w:rsidR="007B0E21" w:rsidRPr="006E5B17" w:rsidRDefault="007B0E21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5B17">
              <w:rPr>
                <w:rFonts w:ascii="Times New Roman" w:hAnsi="Times New Roman"/>
                <w:sz w:val="24"/>
                <w:szCs w:val="24"/>
              </w:rPr>
              <w:t>Участ</w:t>
            </w:r>
            <w:r w:rsidR="00D116BF" w:rsidRPr="006E5B17">
              <w:rPr>
                <w:rFonts w:ascii="Times New Roman" w:hAnsi="Times New Roman"/>
                <w:sz w:val="24"/>
                <w:szCs w:val="24"/>
              </w:rPr>
              <w:t>-</w:t>
            </w:r>
            <w:r w:rsidRPr="006E5B17"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r w:rsidRPr="006E5B17">
              <w:rPr>
                <w:rFonts w:ascii="Times New Roman" w:hAnsi="Times New Roman"/>
                <w:sz w:val="24"/>
                <w:szCs w:val="24"/>
              </w:rPr>
              <w:t xml:space="preserve"> ЕГЭ с ОВЗ</w:t>
            </w:r>
          </w:p>
        </w:tc>
      </w:tr>
      <w:tr w:rsidR="005B0606" w:rsidRPr="006E5B17" w:rsidTr="007A649C">
        <w:tc>
          <w:tcPr>
            <w:tcW w:w="2978" w:type="dxa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5B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E5B17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2126" w:type="dxa"/>
            <w:vAlign w:val="center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1,43</w:t>
            </w:r>
          </w:p>
        </w:tc>
        <w:tc>
          <w:tcPr>
            <w:tcW w:w="2126" w:type="dxa"/>
            <w:vAlign w:val="center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560" w:type="dxa"/>
            <w:vAlign w:val="center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24,32</w:t>
            </w:r>
          </w:p>
        </w:tc>
        <w:tc>
          <w:tcPr>
            <w:tcW w:w="1275" w:type="dxa"/>
            <w:vAlign w:val="center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0606" w:rsidRPr="006E5B17" w:rsidTr="007A649C">
        <w:tc>
          <w:tcPr>
            <w:tcW w:w="2978" w:type="dxa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E5B17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2126" w:type="dxa"/>
            <w:vAlign w:val="center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38,05</w:t>
            </w:r>
          </w:p>
        </w:tc>
        <w:tc>
          <w:tcPr>
            <w:tcW w:w="2126" w:type="dxa"/>
            <w:vAlign w:val="center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1560" w:type="dxa"/>
            <w:vAlign w:val="center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45,95</w:t>
            </w:r>
          </w:p>
        </w:tc>
        <w:tc>
          <w:tcPr>
            <w:tcW w:w="1275" w:type="dxa"/>
            <w:vAlign w:val="center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50,00 </w:t>
            </w:r>
          </w:p>
        </w:tc>
      </w:tr>
      <w:tr w:rsidR="005B0606" w:rsidRPr="006E5B17" w:rsidTr="007A649C">
        <w:tc>
          <w:tcPr>
            <w:tcW w:w="2978" w:type="dxa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E5B17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2126" w:type="dxa"/>
            <w:vAlign w:val="center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42,64</w:t>
            </w:r>
          </w:p>
        </w:tc>
        <w:tc>
          <w:tcPr>
            <w:tcW w:w="2126" w:type="dxa"/>
            <w:vAlign w:val="center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24,32</w:t>
            </w:r>
          </w:p>
        </w:tc>
        <w:tc>
          <w:tcPr>
            <w:tcW w:w="1275" w:type="dxa"/>
            <w:vAlign w:val="center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B0606" w:rsidRPr="006E5B17" w:rsidTr="007A649C">
        <w:tc>
          <w:tcPr>
            <w:tcW w:w="2978" w:type="dxa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5B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E5B17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2126" w:type="dxa"/>
            <w:vAlign w:val="center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12,62</w:t>
            </w:r>
          </w:p>
        </w:tc>
        <w:tc>
          <w:tcPr>
            <w:tcW w:w="2126" w:type="dxa"/>
            <w:vAlign w:val="center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5,41</w:t>
            </w:r>
          </w:p>
        </w:tc>
        <w:tc>
          <w:tcPr>
            <w:tcW w:w="1275" w:type="dxa"/>
            <w:vAlign w:val="center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0606" w:rsidRPr="006E5B17" w:rsidTr="007A649C">
        <w:tc>
          <w:tcPr>
            <w:tcW w:w="2978" w:type="dxa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2126" w:type="dxa"/>
            <w:vAlign w:val="center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2126" w:type="dxa"/>
            <w:vAlign w:val="center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5B0606" w:rsidRPr="006E5B17" w:rsidRDefault="005B060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D116BF" w:rsidRPr="006E5B17" w:rsidRDefault="00D116BF" w:rsidP="006E5B1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16BF" w:rsidRPr="006E5B17" w:rsidRDefault="00D116BF" w:rsidP="006E5B1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2682" w:rsidRPr="006E5B17" w:rsidRDefault="00BA2682" w:rsidP="006E5B1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B17">
        <w:rPr>
          <w:rFonts w:ascii="Times New Roman" w:eastAsia="Times New Roman" w:hAnsi="Times New Roman"/>
          <w:b/>
          <w:sz w:val="24"/>
          <w:szCs w:val="24"/>
          <w:lang w:eastAsia="ru-RU"/>
        </w:rPr>
        <w:t>Б)</w:t>
      </w:r>
      <w:r w:rsidRPr="006E5B17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типа ОО </w:t>
      </w:r>
    </w:p>
    <w:p w:rsidR="00BA2682" w:rsidRPr="006E5B17" w:rsidRDefault="00BA2682" w:rsidP="006E5B17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E5B17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7</w:t>
      </w:r>
    </w:p>
    <w:p w:rsidR="00BA2682" w:rsidRPr="006E5B17" w:rsidRDefault="00BA2682" w:rsidP="006E5B17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559"/>
        <w:gridCol w:w="2268"/>
      </w:tblGrid>
      <w:tr w:rsidR="00BA2682" w:rsidRPr="006E5B17" w:rsidTr="007A649C">
        <w:tc>
          <w:tcPr>
            <w:tcW w:w="4678" w:type="dxa"/>
          </w:tcPr>
          <w:p w:rsidR="00BA2682" w:rsidRPr="006E5B17" w:rsidRDefault="00BA2682" w:rsidP="006E5B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2682" w:rsidRPr="006E5B17" w:rsidRDefault="00BA2682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  <w:vAlign w:val="center"/>
          </w:tcPr>
          <w:p w:rsidR="00BA2682" w:rsidRPr="006E5B17" w:rsidRDefault="00BA2682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2268" w:type="dxa"/>
          </w:tcPr>
          <w:p w:rsidR="00BA2682" w:rsidRPr="006E5B17" w:rsidRDefault="00BA2682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</w:tr>
      <w:tr w:rsidR="00BA2682" w:rsidRPr="006E5B17" w:rsidTr="007A649C">
        <w:tc>
          <w:tcPr>
            <w:tcW w:w="4678" w:type="dxa"/>
          </w:tcPr>
          <w:p w:rsidR="00BA2682" w:rsidRPr="006E5B17" w:rsidRDefault="00BA2682" w:rsidP="006E5B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5B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E5B17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701" w:type="dxa"/>
            <w:vAlign w:val="center"/>
          </w:tcPr>
          <w:p w:rsidR="00BA2682" w:rsidRPr="006E5B17" w:rsidRDefault="00BA2682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6,49 </w:t>
            </w:r>
          </w:p>
        </w:tc>
        <w:tc>
          <w:tcPr>
            <w:tcW w:w="1559" w:type="dxa"/>
            <w:vAlign w:val="center"/>
          </w:tcPr>
          <w:p w:rsidR="00BA2682" w:rsidRPr="006E5B17" w:rsidRDefault="00BA2682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2,50 </w:t>
            </w:r>
          </w:p>
        </w:tc>
        <w:tc>
          <w:tcPr>
            <w:tcW w:w="2268" w:type="dxa"/>
            <w:vAlign w:val="center"/>
          </w:tcPr>
          <w:p w:rsidR="00BA2682" w:rsidRPr="006E5B17" w:rsidRDefault="00BA2682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5,33 </w:t>
            </w:r>
          </w:p>
        </w:tc>
      </w:tr>
      <w:tr w:rsidR="00BA2682" w:rsidRPr="006E5B17" w:rsidTr="007A649C">
        <w:tc>
          <w:tcPr>
            <w:tcW w:w="4678" w:type="dxa"/>
          </w:tcPr>
          <w:p w:rsidR="00BA2682" w:rsidRPr="006E5B17" w:rsidRDefault="00BA2682" w:rsidP="006E5B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E5B17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  <w:vAlign w:val="center"/>
          </w:tcPr>
          <w:p w:rsidR="00BA2682" w:rsidRPr="006E5B17" w:rsidRDefault="00BA2682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42,97</w:t>
            </w:r>
          </w:p>
        </w:tc>
        <w:tc>
          <w:tcPr>
            <w:tcW w:w="1559" w:type="dxa"/>
            <w:vAlign w:val="center"/>
          </w:tcPr>
          <w:p w:rsidR="00BA2682" w:rsidRPr="006E5B17" w:rsidRDefault="00BA2682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20,00 </w:t>
            </w:r>
          </w:p>
        </w:tc>
        <w:tc>
          <w:tcPr>
            <w:tcW w:w="2268" w:type="dxa"/>
            <w:vAlign w:val="center"/>
          </w:tcPr>
          <w:p w:rsidR="00BA2682" w:rsidRPr="006E5B17" w:rsidRDefault="00BA2682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33,33 </w:t>
            </w:r>
          </w:p>
        </w:tc>
      </w:tr>
      <w:tr w:rsidR="00BA2682" w:rsidRPr="006E5B17" w:rsidTr="007A649C">
        <w:tc>
          <w:tcPr>
            <w:tcW w:w="4678" w:type="dxa"/>
          </w:tcPr>
          <w:p w:rsidR="00BA2682" w:rsidRPr="006E5B17" w:rsidRDefault="00BA2682" w:rsidP="006E5B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E5B17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</w:t>
            </w:r>
            <w:r w:rsidRPr="006E5B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баллов    </w:t>
            </w:r>
          </w:p>
        </w:tc>
        <w:tc>
          <w:tcPr>
            <w:tcW w:w="1701" w:type="dxa"/>
            <w:vAlign w:val="center"/>
          </w:tcPr>
          <w:p w:rsidR="00BA2682" w:rsidRPr="006E5B17" w:rsidRDefault="00BA2682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lastRenderedPageBreak/>
              <w:t>38,38</w:t>
            </w:r>
          </w:p>
        </w:tc>
        <w:tc>
          <w:tcPr>
            <w:tcW w:w="1559" w:type="dxa"/>
            <w:vAlign w:val="center"/>
          </w:tcPr>
          <w:p w:rsidR="00BA2682" w:rsidRPr="006E5B17" w:rsidRDefault="00BA2682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57,50 </w:t>
            </w:r>
          </w:p>
        </w:tc>
        <w:tc>
          <w:tcPr>
            <w:tcW w:w="2268" w:type="dxa"/>
            <w:vAlign w:val="center"/>
          </w:tcPr>
          <w:p w:rsidR="00BA2682" w:rsidRPr="006E5B17" w:rsidRDefault="00BA2682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48,00 </w:t>
            </w:r>
          </w:p>
        </w:tc>
      </w:tr>
      <w:tr w:rsidR="00BA2682" w:rsidRPr="006E5B17" w:rsidTr="007A649C">
        <w:tc>
          <w:tcPr>
            <w:tcW w:w="4678" w:type="dxa"/>
          </w:tcPr>
          <w:p w:rsidR="00BA2682" w:rsidRPr="006E5B17" w:rsidRDefault="00BA2682" w:rsidP="006E5B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5B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 w:rsidRPr="006E5B17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1701" w:type="dxa"/>
            <w:vAlign w:val="center"/>
          </w:tcPr>
          <w:p w:rsidR="00BA2682" w:rsidRPr="006E5B17" w:rsidRDefault="00BA2682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10,81 </w:t>
            </w:r>
          </w:p>
        </w:tc>
        <w:tc>
          <w:tcPr>
            <w:tcW w:w="1559" w:type="dxa"/>
            <w:vAlign w:val="center"/>
          </w:tcPr>
          <w:p w:rsidR="00BA2682" w:rsidRPr="006E5B17" w:rsidRDefault="00BA2682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20,00 </w:t>
            </w:r>
          </w:p>
        </w:tc>
        <w:tc>
          <w:tcPr>
            <w:tcW w:w="2268" w:type="dxa"/>
            <w:vAlign w:val="center"/>
          </w:tcPr>
          <w:p w:rsidR="00BA2682" w:rsidRPr="006E5B17" w:rsidRDefault="00BA2682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13,33 </w:t>
            </w:r>
          </w:p>
        </w:tc>
      </w:tr>
      <w:tr w:rsidR="00BA2682" w:rsidRPr="006E5B17" w:rsidTr="007A649C">
        <w:tc>
          <w:tcPr>
            <w:tcW w:w="4678" w:type="dxa"/>
          </w:tcPr>
          <w:p w:rsidR="00BA2682" w:rsidRPr="006E5B17" w:rsidRDefault="00BA2682" w:rsidP="006E5B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1701" w:type="dxa"/>
            <w:vAlign w:val="center"/>
          </w:tcPr>
          <w:p w:rsidR="00BA2682" w:rsidRPr="006E5B17" w:rsidRDefault="00BA2682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1,35 </w:t>
            </w:r>
          </w:p>
        </w:tc>
        <w:tc>
          <w:tcPr>
            <w:tcW w:w="1559" w:type="dxa"/>
            <w:vAlign w:val="center"/>
          </w:tcPr>
          <w:p w:rsidR="00BA2682" w:rsidRPr="006E5B17" w:rsidRDefault="00BA2682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BA2682" w:rsidRPr="006E5B17" w:rsidRDefault="00BA2682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5060D9" w:rsidRPr="006E5B17" w:rsidRDefault="005060D9" w:rsidP="006E5B1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16BF" w:rsidRPr="006E5B17" w:rsidRDefault="00D116BF" w:rsidP="006E5B1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39B6" w:rsidRPr="006E5B17" w:rsidRDefault="00AF39B6" w:rsidP="006E5B1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5B17">
        <w:rPr>
          <w:rFonts w:ascii="Times New Roman" w:eastAsia="Times New Roman" w:hAnsi="Times New Roman"/>
          <w:b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AF39B6" w:rsidRPr="006E5B17" w:rsidRDefault="00AF39B6" w:rsidP="006E5B17">
      <w:pPr>
        <w:pStyle w:val="a3"/>
        <w:spacing w:after="0" w:line="240" w:lineRule="auto"/>
        <w:ind w:left="525"/>
        <w:jc w:val="right"/>
        <w:rPr>
          <w:rFonts w:ascii="Times New Roman" w:hAnsi="Times New Roman"/>
          <w:i/>
          <w:sz w:val="24"/>
          <w:szCs w:val="24"/>
        </w:rPr>
      </w:pPr>
    </w:p>
    <w:p w:rsidR="00AF39B6" w:rsidRPr="006E5B17" w:rsidRDefault="00AF39B6" w:rsidP="006E5B17">
      <w:pPr>
        <w:pStyle w:val="a3"/>
        <w:spacing w:after="0" w:line="240" w:lineRule="auto"/>
        <w:ind w:left="525"/>
        <w:jc w:val="right"/>
        <w:rPr>
          <w:rFonts w:ascii="Times New Roman" w:hAnsi="Times New Roman"/>
          <w:i/>
          <w:sz w:val="24"/>
          <w:szCs w:val="24"/>
        </w:rPr>
      </w:pPr>
      <w:r w:rsidRPr="006E5B17">
        <w:rPr>
          <w:rFonts w:ascii="Times New Roman" w:hAnsi="Times New Roman"/>
          <w:i/>
          <w:sz w:val="24"/>
          <w:szCs w:val="24"/>
        </w:rPr>
        <w:t>Таблица 8</w:t>
      </w:r>
    </w:p>
    <w:p w:rsidR="00AF39B6" w:rsidRPr="006E5B17" w:rsidRDefault="00AF39B6" w:rsidP="006E5B17">
      <w:pPr>
        <w:pStyle w:val="a3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4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1701"/>
        <w:gridCol w:w="1417"/>
        <w:gridCol w:w="1226"/>
      </w:tblGrid>
      <w:tr w:rsidR="00AF39B6" w:rsidRPr="006E5B17" w:rsidTr="007A649C">
        <w:tc>
          <w:tcPr>
            <w:tcW w:w="2977" w:type="dxa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559" w:type="dxa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5B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E5B17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</w:t>
            </w:r>
          </w:p>
        </w:tc>
        <w:tc>
          <w:tcPr>
            <w:tcW w:w="1560" w:type="dxa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5B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E5B17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5B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E5B17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</w:t>
            </w:r>
          </w:p>
        </w:tc>
        <w:tc>
          <w:tcPr>
            <w:tcW w:w="1417" w:type="dxa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5B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E5B17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</w:t>
            </w:r>
          </w:p>
        </w:tc>
        <w:tc>
          <w:tcPr>
            <w:tcW w:w="1226" w:type="dxa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</w:tr>
      <w:tr w:rsidR="00AF39B6" w:rsidRPr="006E5B17" w:rsidTr="007A649C">
        <w:trPr>
          <w:trHeight w:val="195"/>
        </w:trPr>
        <w:tc>
          <w:tcPr>
            <w:tcW w:w="2977" w:type="dxa"/>
          </w:tcPr>
          <w:p w:rsidR="00AF39B6" w:rsidRPr="006E5B17" w:rsidRDefault="00AF39B6" w:rsidP="006E5B17">
            <w:pPr>
              <w:keepNext/>
              <w:outlineLvl w:val="1"/>
              <w:rPr>
                <w:rFonts w:eastAsia="Arial Unicode MS"/>
                <w:bCs/>
              </w:rPr>
            </w:pPr>
            <w:r w:rsidRPr="006E5B17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559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560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  <w:tc>
          <w:tcPr>
            <w:tcW w:w="1701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1,94</w:t>
            </w:r>
          </w:p>
        </w:tc>
        <w:tc>
          <w:tcPr>
            <w:tcW w:w="1417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1226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F39B6" w:rsidRPr="006E5B17" w:rsidTr="007A649C">
        <w:trPr>
          <w:trHeight w:val="195"/>
        </w:trPr>
        <w:tc>
          <w:tcPr>
            <w:tcW w:w="2977" w:type="dxa"/>
          </w:tcPr>
          <w:p w:rsidR="00AF39B6" w:rsidRPr="006E5B17" w:rsidRDefault="00AF39B6" w:rsidP="006E5B17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6E5B17">
              <w:rPr>
                <w:rFonts w:eastAsia="Arial Unicode MS"/>
                <w:bCs/>
              </w:rPr>
              <w:t>Волосовский</w:t>
            </w:r>
            <w:proofErr w:type="spellEnd"/>
            <w:r w:rsidRPr="006E5B17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1701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F39B6" w:rsidRPr="006E5B17" w:rsidTr="007A649C">
        <w:trPr>
          <w:trHeight w:val="195"/>
        </w:trPr>
        <w:tc>
          <w:tcPr>
            <w:tcW w:w="2977" w:type="dxa"/>
          </w:tcPr>
          <w:p w:rsidR="00AF39B6" w:rsidRPr="006E5B17" w:rsidRDefault="00AF39B6" w:rsidP="006E5B17">
            <w:pPr>
              <w:keepNext/>
              <w:outlineLvl w:val="1"/>
              <w:rPr>
                <w:rFonts w:eastAsia="Arial Unicode MS"/>
                <w:bCs/>
              </w:rPr>
            </w:pPr>
            <w:r w:rsidRPr="006E5B17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559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1701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3,18 </w:t>
            </w:r>
          </w:p>
        </w:tc>
        <w:tc>
          <w:tcPr>
            <w:tcW w:w="1417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0,35 </w:t>
            </w:r>
          </w:p>
        </w:tc>
        <w:tc>
          <w:tcPr>
            <w:tcW w:w="1226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0,35 </w:t>
            </w:r>
          </w:p>
        </w:tc>
      </w:tr>
      <w:tr w:rsidR="00AF39B6" w:rsidRPr="006E5B17" w:rsidTr="007A649C">
        <w:trPr>
          <w:trHeight w:val="195"/>
        </w:trPr>
        <w:tc>
          <w:tcPr>
            <w:tcW w:w="2977" w:type="dxa"/>
          </w:tcPr>
          <w:p w:rsidR="00AF39B6" w:rsidRPr="006E5B17" w:rsidRDefault="00AF39B6" w:rsidP="006E5B17">
            <w:pPr>
              <w:keepNext/>
              <w:outlineLvl w:val="1"/>
              <w:rPr>
                <w:rFonts w:eastAsia="Arial Unicode MS"/>
                <w:bCs/>
              </w:rPr>
            </w:pPr>
            <w:r w:rsidRPr="006E5B17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559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2,30 </w:t>
            </w:r>
          </w:p>
        </w:tc>
        <w:tc>
          <w:tcPr>
            <w:tcW w:w="1560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9,36 </w:t>
            </w:r>
          </w:p>
        </w:tc>
        <w:tc>
          <w:tcPr>
            <w:tcW w:w="1701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4,59 </w:t>
            </w:r>
          </w:p>
        </w:tc>
        <w:tc>
          <w:tcPr>
            <w:tcW w:w="1417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1,94 </w:t>
            </w:r>
          </w:p>
        </w:tc>
        <w:tc>
          <w:tcPr>
            <w:tcW w:w="1226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F39B6" w:rsidRPr="006E5B17" w:rsidTr="007A649C">
        <w:trPr>
          <w:trHeight w:val="195"/>
        </w:trPr>
        <w:tc>
          <w:tcPr>
            <w:tcW w:w="2977" w:type="dxa"/>
          </w:tcPr>
          <w:p w:rsidR="00AF39B6" w:rsidRPr="006E5B17" w:rsidRDefault="00AF39B6" w:rsidP="006E5B17">
            <w:pPr>
              <w:keepNext/>
              <w:outlineLvl w:val="1"/>
              <w:rPr>
                <w:rFonts w:eastAsia="Arial Unicode MS"/>
                <w:bCs/>
              </w:rPr>
            </w:pPr>
            <w:r w:rsidRPr="006E5B17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559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  <w:tc>
          <w:tcPr>
            <w:tcW w:w="1560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1701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1417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1226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F39B6" w:rsidRPr="006E5B17" w:rsidTr="007A649C">
        <w:trPr>
          <w:trHeight w:val="195"/>
        </w:trPr>
        <w:tc>
          <w:tcPr>
            <w:tcW w:w="2977" w:type="dxa"/>
          </w:tcPr>
          <w:p w:rsidR="00AF39B6" w:rsidRPr="006E5B17" w:rsidRDefault="00AF39B6" w:rsidP="006E5B17">
            <w:pPr>
              <w:keepNext/>
              <w:outlineLvl w:val="1"/>
              <w:rPr>
                <w:rFonts w:eastAsia="Arial Unicode MS"/>
                <w:bCs/>
              </w:rPr>
            </w:pPr>
            <w:r w:rsidRPr="006E5B17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559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560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1701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7,24</w:t>
            </w:r>
          </w:p>
        </w:tc>
        <w:tc>
          <w:tcPr>
            <w:tcW w:w="1417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1,59</w:t>
            </w:r>
          </w:p>
        </w:tc>
        <w:tc>
          <w:tcPr>
            <w:tcW w:w="1226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  <w:tr w:rsidR="00AF39B6" w:rsidRPr="006E5B17" w:rsidTr="007A649C">
        <w:trPr>
          <w:trHeight w:val="195"/>
        </w:trPr>
        <w:tc>
          <w:tcPr>
            <w:tcW w:w="2977" w:type="dxa"/>
          </w:tcPr>
          <w:p w:rsidR="00AF39B6" w:rsidRPr="006E5B17" w:rsidRDefault="00AF39B6" w:rsidP="006E5B17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6E5B17">
              <w:rPr>
                <w:rFonts w:eastAsia="Arial Unicode MS"/>
                <w:bCs/>
              </w:rPr>
              <w:t>Кингисеппский</w:t>
            </w:r>
            <w:proofErr w:type="spellEnd"/>
            <w:r w:rsidRPr="006E5B17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0,53 </w:t>
            </w:r>
          </w:p>
        </w:tc>
        <w:tc>
          <w:tcPr>
            <w:tcW w:w="1560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0,88 </w:t>
            </w:r>
          </w:p>
        </w:tc>
        <w:tc>
          <w:tcPr>
            <w:tcW w:w="1701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2,65 </w:t>
            </w:r>
          </w:p>
        </w:tc>
        <w:tc>
          <w:tcPr>
            <w:tcW w:w="1417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0,18 </w:t>
            </w:r>
          </w:p>
        </w:tc>
        <w:tc>
          <w:tcPr>
            <w:tcW w:w="1226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F39B6" w:rsidRPr="006E5B17" w:rsidTr="007A649C">
        <w:trPr>
          <w:trHeight w:val="195"/>
        </w:trPr>
        <w:tc>
          <w:tcPr>
            <w:tcW w:w="2977" w:type="dxa"/>
          </w:tcPr>
          <w:p w:rsidR="00AF39B6" w:rsidRPr="006E5B17" w:rsidRDefault="00AF39B6" w:rsidP="006E5B17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6E5B17">
              <w:rPr>
                <w:rFonts w:eastAsia="Arial Unicode MS"/>
                <w:bCs/>
              </w:rPr>
              <w:t>Киришский</w:t>
            </w:r>
            <w:proofErr w:type="spellEnd"/>
            <w:r w:rsidRPr="006E5B17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0,18 </w:t>
            </w:r>
          </w:p>
        </w:tc>
        <w:tc>
          <w:tcPr>
            <w:tcW w:w="1560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2,83 </w:t>
            </w:r>
          </w:p>
        </w:tc>
        <w:tc>
          <w:tcPr>
            <w:tcW w:w="1701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4,59 </w:t>
            </w:r>
          </w:p>
        </w:tc>
        <w:tc>
          <w:tcPr>
            <w:tcW w:w="1417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0,71 </w:t>
            </w:r>
          </w:p>
        </w:tc>
        <w:tc>
          <w:tcPr>
            <w:tcW w:w="1226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F39B6" w:rsidRPr="006E5B17" w:rsidTr="007A649C">
        <w:trPr>
          <w:trHeight w:val="195"/>
        </w:trPr>
        <w:tc>
          <w:tcPr>
            <w:tcW w:w="2977" w:type="dxa"/>
          </w:tcPr>
          <w:p w:rsidR="00AF39B6" w:rsidRPr="006E5B17" w:rsidRDefault="00AF39B6" w:rsidP="006E5B17">
            <w:pPr>
              <w:keepNext/>
              <w:outlineLvl w:val="1"/>
              <w:rPr>
                <w:rFonts w:eastAsia="Arial Unicode MS"/>
                <w:bCs/>
              </w:rPr>
            </w:pPr>
            <w:r w:rsidRPr="006E5B17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559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0,35 </w:t>
            </w:r>
          </w:p>
        </w:tc>
        <w:tc>
          <w:tcPr>
            <w:tcW w:w="1560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1,06 </w:t>
            </w:r>
          </w:p>
        </w:tc>
        <w:tc>
          <w:tcPr>
            <w:tcW w:w="1701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2,12 </w:t>
            </w:r>
          </w:p>
        </w:tc>
        <w:tc>
          <w:tcPr>
            <w:tcW w:w="1417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0,53 </w:t>
            </w:r>
          </w:p>
        </w:tc>
        <w:tc>
          <w:tcPr>
            <w:tcW w:w="1226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F39B6" w:rsidRPr="006E5B17" w:rsidTr="007A649C">
        <w:trPr>
          <w:trHeight w:val="195"/>
        </w:trPr>
        <w:tc>
          <w:tcPr>
            <w:tcW w:w="2977" w:type="dxa"/>
          </w:tcPr>
          <w:p w:rsidR="00AF39B6" w:rsidRPr="006E5B17" w:rsidRDefault="00AF39B6" w:rsidP="006E5B17">
            <w:pPr>
              <w:rPr>
                <w:bCs/>
              </w:rPr>
            </w:pPr>
            <w:proofErr w:type="spellStart"/>
            <w:r w:rsidRPr="006E5B17">
              <w:rPr>
                <w:bCs/>
              </w:rPr>
              <w:t>Лодейнопольский</w:t>
            </w:r>
            <w:proofErr w:type="spellEnd"/>
            <w:r w:rsidRPr="006E5B17">
              <w:rPr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0,18 </w:t>
            </w:r>
          </w:p>
        </w:tc>
        <w:tc>
          <w:tcPr>
            <w:tcW w:w="1701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226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0,18 </w:t>
            </w:r>
          </w:p>
        </w:tc>
      </w:tr>
      <w:tr w:rsidR="00AF39B6" w:rsidRPr="006E5B17" w:rsidTr="007A649C">
        <w:trPr>
          <w:trHeight w:val="195"/>
        </w:trPr>
        <w:tc>
          <w:tcPr>
            <w:tcW w:w="2977" w:type="dxa"/>
          </w:tcPr>
          <w:p w:rsidR="00AF39B6" w:rsidRPr="006E5B17" w:rsidRDefault="00AF39B6" w:rsidP="006E5B17">
            <w:pPr>
              <w:keepNext/>
              <w:outlineLvl w:val="1"/>
              <w:rPr>
                <w:rFonts w:eastAsia="Arial Unicode MS"/>
                <w:bCs/>
              </w:rPr>
            </w:pPr>
            <w:r w:rsidRPr="006E5B17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559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1,94 </w:t>
            </w:r>
          </w:p>
        </w:tc>
        <w:tc>
          <w:tcPr>
            <w:tcW w:w="1701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0,35 </w:t>
            </w:r>
          </w:p>
        </w:tc>
        <w:tc>
          <w:tcPr>
            <w:tcW w:w="1226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F39B6" w:rsidRPr="006E5B17" w:rsidTr="007A649C">
        <w:trPr>
          <w:trHeight w:val="195"/>
        </w:trPr>
        <w:tc>
          <w:tcPr>
            <w:tcW w:w="2977" w:type="dxa"/>
          </w:tcPr>
          <w:p w:rsidR="00AF39B6" w:rsidRPr="006E5B17" w:rsidRDefault="00AF39B6" w:rsidP="006E5B17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6E5B17">
              <w:rPr>
                <w:rFonts w:eastAsia="Arial Unicode MS"/>
                <w:bCs/>
              </w:rPr>
              <w:t>Лужский</w:t>
            </w:r>
            <w:proofErr w:type="spellEnd"/>
            <w:r w:rsidRPr="006E5B17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0,35 </w:t>
            </w:r>
          </w:p>
        </w:tc>
        <w:tc>
          <w:tcPr>
            <w:tcW w:w="1560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1,24 </w:t>
            </w:r>
          </w:p>
        </w:tc>
        <w:tc>
          <w:tcPr>
            <w:tcW w:w="1701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0,88 </w:t>
            </w:r>
          </w:p>
        </w:tc>
        <w:tc>
          <w:tcPr>
            <w:tcW w:w="1417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0,71 </w:t>
            </w:r>
          </w:p>
        </w:tc>
        <w:tc>
          <w:tcPr>
            <w:tcW w:w="1226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F39B6" w:rsidRPr="006E5B17" w:rsidTr="007A649C">
        <w:trPr>
          <w:trHeight w:val="195"/>
        </w:trPr>
        <w:tc>
          <w:tcPr>
            <w:tcW w:w="2977" w:type="dxa"/>
          </w:tcPr>
          <w:p w:rsidR="00AF39B6" w:rsidRPr="006E5B17" w:rsidRDefault="00AF39B6" w:rsidP="006E5B17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6E5B17">
              <w:rPr>
                <w:rFonts w:eastAsia="Arial Unicode MS"/>
                <w:bCs/>
              </w:rPr>
              <w:t>Подпорожский</w:t>
            </w:r>
            <w:proofErr w:type="spellEnd"/>
            <w:r w:rsidRPr="006E5B17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2,65 </w:t>
            </w:r>
          </w:p>
        </w:tc>
        <w:tc>
          <w:tcPr>
            <w:tcW w:w="1701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0,71 </w:t>
            </w:r>
          </w:p>
        </w:tc>
        <w:tc>
          <w:tcPr>
            <w:tcW w:w="1417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F39B6" w:rsidRPr="006E5B17" w:rsidTr="007A649C">
        <w:trPr>
          <w:trHeight w:val="195"/>
        </w:trPr>
        <w:tc>
          <w:tcPr>
            <w:tcW w:w="2977" w:type="dxa"/>
          </w:tcPr>
          <w:p w:rsidR="00AF39B6" w:rsidRPr="006E5B17" w:rsidRDefault="00AF39B6" w:rsidP="006E5B17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6E5B17">
              <w:rPr>
                <w:rFonts w:eastAsia="Arial Unicode MS"/>
                <w:bCs/>
              </w:rPr>
              <w:t>Приозерский</w:t>
            </w:r>
            <w:proofErr w:type="spellEnd"/>
            <w:r w:rsidRPr="006E5B17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0,35 </w:t>
            </w:r>
          </w:p>
        </w:tc>
        <w:tc>
          <w:tcPr>
            <w:tcW w:w="1560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1,06 </w:t>
            </w:r>
          </w:p>
        </w:tc>
        <w:tc>
          <w:tcPr>
            <w:tcW w:w="1701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0,88 </w:t>
            </w:r>
          </w:p>
        </w:tc>
        <w:tc>
          <w:tcPr>
            <w:tcW w:w="1417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F39B6" w:rsidRPr="006E5B17" w:rsidTr="007A649C">
        <w:trPr>
          <w:trHeight w:val="195"/>
        </w:trPr>
        <w:tc>
          <w:tcPr>
            <w:tcW w:w="2977" w:type="dxa"/>
          </w:tcPr>
          <w:p w:rsidR="00AF39B6" w:rsidRPr="006E5B17" w:rsidRDefault="00AF39B6" w:rsidP="006E5B17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6E5B17">
              <w:rPr>
                <w:rFonts w:eastAsia="Arial Unicode MS"/>
                <w:bCs/>
              </w:rPr>
              <w:t>Сланцевский</w:t>
            </w:r>
            <w:proofErr w:type="spellEnd"/>
            <w:r w:rsidRPr="006E5B17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0,18 </w:t>
            </w:r>
          </w:p>
        </w:tc>
        <w:tc>
          <w:tcPr>
            <w:tcW w:w="1560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0,35 </w:t>
            </w:r>
          </w:p>
        </w:tc>
        <w:tc>
          <w:tcPr>
            <w:tcW w:w="1701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0,71 </w:t>
            </w:r>
          </w:p>
        </w:tc>
        <w:tc>
          <w:tcPr>
            <w:tcW w:w="1417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0,53 </w:t>
            </w:r>
          </w:p>
        </w:tc>
        <w:tc>
          <w:tcPr>
            <w:tcW w:w="1226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F39B6" w:rsidRPr="006E5B17" w:rsidTr="007A649C">
        <w:trPr>
          <w:trHeight w:val="195"/>
        </w:trPr>
        <w:tc>
          <w:tcPr>
            <w:tcW w:w="2977" w:type="dxa"/>
          </w:tcPr>
          <w:p w:rsidR="00AF39B6" w:rsidRPr="006E5B17" w:rsidRDefault="00AF39B6" w:rsidP="006E5B17">
            <w:pPr>
              <w:keepNext/>
              <w:outlineLvl w:val="1"/>
              <w:rPr>
                <w:rFonts w:eastAsia="Arial Unicode MS"/>
                <w:bCs/>
              </w:rPr>
            </w:pPr>
            <w:r w:rsidRPr="006E5B17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559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0,35 </w:t>
            </w:r>
          </w:p>
        </w:tc>
        <w:tc>
          <w:tcPr>
            <w:tcW w:w="1560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2,30 </w:t>
            </w:r>
          </w:p>
        </w:tc>
        <w:tc>
          <w:tcPr>
            <w:tcW w:w="1701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3,18 </w:t>
            </w:r>
          </w:p>
        </w:tc>
        <w:tc>
          <w:tcPr>
            <w:tcW w:w="1417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1,24 </w:t>
            </w:r>
          </w:p>
        </w:tc>
        <w:tc>
          <w:tcPr>
            <w:tcW w:w="1226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F39B6" w:rsidRPr="006E5B17" w:rsidTr="007A649C">
        <w:trPr>
          <w:trHeight w:val="195"/>
        </w:trPr>
        <w:tc>
          <w:tcPr>
            <w:tcW w:w="2977" w:type="dxa"/>
          </w:tcPr>
          <w:p w:rsidR="00AF39B6" w:rsidRPr="006E5B17" w:rsidRDefault="00AF39B6" w:rsidP="006E5B17">
            <w:pPr>
              <w:keepNext/>
              <w:outlineLvl w:val="1"/>
              <w:rPr>
                <w:rFonts w:eastAsia="Arial Unicode MS"/>
                <w:bCs/>
              </w:rPr>
            </w:pPr>
            <w:r w:rsidRPr="006E5B17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559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0,35 </w:t>
            </w:r>
          </w:p>
        </w:tc>
        <w:tc>
          <w:tcPr>
            <w:tcW w:w="1560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1,24 </w:t>
            </w:r>
          </w:p>
        </w:tc>
        <w:tc>
          <w:tcPr>
            <w:tcW w:w="1701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0,53 </w:t>
            </w:r>
          </w:p>
        </w:tc>
        <w:tc>
          <w:tcPr>
            <w:tcW w:w="1417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1,41 </w:t>
            </w:r>
          </w:p>
        </w:tc>
        <w:tc>
          <w:tcPr>
            <w:tcW w:w="1226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0,18 </w:t>
            </w:r>
          </w:p>
        </w:tc>
      </w:tr>
      <w:tr w:rsidR="00AF39B6" w:rsidRPr="006E5B17" w:rsidTr="007A649C">
        <w:trPr>
          <w:trHeight w:val="195"/>
        </w:trPr>
        <w:tc>
          <w:tcPr>
            <w:tcW w:w="2977" w:type="dxa"/>
          </w:tcPr>
          <w:p w:rsidR="00AF39B6" w:rsidRPr="006E5B17" w:rsidRDefault="00AF39B6" w:rsidP="006E5B17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6E5B17">
              <w:rPr>
                <w:rFonts w:eastAsia="Arial Unicode MS"/>
                <w:bCs/>
              </w:rPr>
              <w:t>Тосненский</w:t>
            </w:r>
            <w:proofErr w:type="spellEnd"/>
            <w:r w:rsidRPr="006E5B17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0,71 </w:t>
            </w:r>
          </w:p>
        </w:tc>
        <w:tc>
          <w:tcPr>
            <w:tcW w:w="1560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0,88 </w:t>
            </w:r>
          </w:p>
        </w:tc>
        <w:tc>
          <w:tcPr>
            <w:tcW w:w="1701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2,65 </w:t>
            </w:r>
          </w:p>
        </w:tc>
        <w:tc>
          <w:tcPr>
            <w:tcW w:w="1417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1226" w:type="dxa"/>
            <w:vAlign w:val="center"/>
          </w:tcPr>
          <w:p w:rsidR="00AF39B6" w:rsidRPr="006E5B17" w:rsidRDefault="00AF39B6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574B8" w:rsidRPr="006E5B17" w:rsidRDefault="00B574B8" w:rsidP="006E5B17">
      <w:pPr>
        <w:jc w:val="both"/>
        <w:rPr>
          <w:color w:val="FF0000"/>
        </w:rPr>
      </w:pPr>
    </w:p>
    <w:p w:rsidR="005060D9" w:rsidRPr="006E5B17" w:rsidRDefault="00614AB8" w:rsidP="006E5B17">
      <w:pPr>
        <w:jc w:val="both"/>
        <w:rPr>
          <w:b/>
        </w:rPr>
      </w:pPr>
      <w:r w:rsidRPr="006E5B17">
        <w:t>3.4</w:t>
      </w:r>
      <w:r w:rsidR="005060D9" w:rsidRPr="006E5B17">
        <w:t xml:space="preserve"> Выделение </w:t>
      </w:r>
      <w:r w:rsidR="005060D9" w:rsidRPr="006E5B17">
        <w:rPr>
          <w:u w:val="single"/>
        </w:rPr>
        <w:t>перечня ОО, продемонстрировавших наиболее высокие результаты ЕГЭ по предмету</w:t>
      </w:r>
      <w:r w:rsidR="005060D9" w:rsidRPr="006E5B17">
        <w:t xml:space="preserve">: выбирается от 5 до 15% от общего числа ОО в субъекте РФ, в которых </w:t>
      </w:r>
    </w:p>
    <w:p w:rsidR="005060D9" w:rsidRPr="006E5B17" w:rsidRDefault="005060D9" w:rsidP="006E5B1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E5B17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6E5B1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6E5B17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81 до 100 баллов</w:t>
      </w:r>
      <w:r w:rsidR="006F67F1" w:rsidRPr="006E5B17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6E5B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E5B17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6E5B1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6E5B17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6E5B17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6E5B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060D9" w:rsidRPr="006E5B17" w:rsidRDefault="00A9105A" w:rsidP="006E5B17">
      <w:pPr>
        <w:pStyle w:val="a3"/>
        <w:spacing w:after="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E5B1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</w:t>
      </w:r>
      <w:r w:rsidR="005060D9" w:rsidRPr="006E5B1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Примечание:</w:t>
      </w:r>
      <w:r w:rsidR="005060D9" w:rsidRPr="006E5B1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 необходимости по отдельным предметам можно сравнивать и доли участников, получивших от 61 до 80 баллов.</w:t>
      </w:r>
    </w:p>
    <w:p w:rsidR="005060D9" w:rsidRPr="006E5B17" w:rsidRDefault="005060D9" w:rsidP="006E5B1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B17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6E5B1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</w:t>
      </w:r>
      <w:r w:rsidRPr="006E5B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достигших</w:t>
      </w:r>
      <w:r w:rsidRPr="006E5B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5B17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минимального балла</w:t>
      </w:r>
      <w:r w:rsidRPr="006E5B17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6E5B1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6E5B17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D116BF" w:rsidRPr="006E5B17" w:rsidRDefault="00D116BF" w:rsidP="006E5B17">
      <w:pPr>
        <w:pStyle w:val="a3"/>
        <w:spacing w:after="0" w:line="240" w:lineRule="auto"/>
        <w:ind w:left="425"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</w:p>
    <w:p w:rsidR="005060D9" w:rsidRPr="006E5B17" w:rsidRDefault="00791F29" w:rsidP="006E5B17">
      <w:pPr>
        <w:pStyle w:val="a3"/>
        <w:spacing w:after="0" w:line="240" w:lineRule="auto"/>
        <w:ind w:left="42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E5B17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9</w:t>
      </w:r>
    </w:p>
    <w:p w:rsidR="004663D3" w:rsidRPr="006E5B17" w:rsidRDefault="004663D3" w:rsidP="006E5B17">
      <w:pPr>
        <w:pStyle w:val="a3"/>
        <w:spacing w:after="0" w:line="240" w:lineRule="auto"/>
        <w:ind w:left="42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7"/>
        <w:tblW w:w="10348" w:type="dxa"/>
        <w:tblInd w:w="-459" w:type="dxa"/>
        <w:tblLook w:val="04A0" w:firstRow="1" w:lastRow="0" w:firstColumn="1" w:lastColumn="0" w:noHBand="0" w:noVBand="1"/>
      </w:tblPr>
      <w:tblGrid>
        <w:gridCol w:w="2748"/>
        <w:gridCol w:w="2419"/>
        <w:gridCol w:w="2420"/>
        <w:gridCol w:w="2761"/>
      </w:tblGrid>
      <w:tr w:rsidR="000B1DD2" w:rsidRPr="006E5B17" w:rsidTr="000816E9">
        <w:tc>
          <w:tcPr>
            <w:tcW w:w="2748" w:type="dxa"/>
          </w:tcPr>
          <w:p w:rsidR="005060D9" w:rsidRPr="006E5B17" w:rsidRDefault="005060D9" w:rsidP="006E5B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419" w:type="dxa"/>
          </w:tcPr>
          <w:p w:rsidR="005060D9" w:rsidRPr="006E5B17" w:rsidRDefault="005060D9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 81 до </w:t>
            </w: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 баллов</w:t>
            </w:r>
          </w:p>
        </w:tc>
        <w:tc>
          <w:tcPr>
            <w:tcW w:w="2420" w:type="dxa"/>
          </w:tcPr>
          <w:p w:rsidR="005060D9" w:rsidRPr="006E5B17" w:rsidRDefault="005060D9" w:rsidP="006E5B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Доля участников, получивших от 61 до </w:t>
            </w: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 баллов</w:t>
            </w:r>
          </w:p>
        </w:tc>
        <w:tc>
          <w:tcPr>
            <w:tcW w:w="2761" w:type="dxa"/>
          </w:tcPr>
          <w:p w:rsidR="005060D9" w:rsidRPr="006E5B17" w:rsidRDefault="005060D9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Доля участников,</w:t>
            </w:r>
          </w:p>
          <w:p w:rsidR="005060D9" w:rsidRPr="006E5B17" w:rsidRDefault="005060D9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достигших </w:t>
            </w: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минимального балла</w:t>
            </w:r>
          </w:p>
        </w:tc>
      </w:tr>
      <w:tr w:rsidR="000B1DD2" w:rsidRPr="006E5B17" w:rsidTr="000816E9">
        <w:tc>
          <w:tcPr>
            <w:tcW w:w="2748" w:type="dxa"/>
          </w:tcPr>
          <w:p w:rsidR="005060D9" w:rsidRPr="006E5B17" w:rsidRDefault="00737C9B" w:rsidP="006E5B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МБОУ 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 12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FA1943" w:rsidRPr="006E5B17" w:rsidRDefault="00FA1943" w:rsidP="006E5B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Выборг</w:t>
            </w:r>
          </w:p>
        </w:tc>
        <w:tc>
          <w:tcPr>
            <w:tcW w:w="2419" w:type="dxa"/>
          </w:tcPr>
          <w:p w:rsidR="005060D9" w:rsidRPr="006E5B17" w:rsidRDefault="00737C9B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420" w:type="dxa"/>
          </w:tcPr>
          <w:p w:rsidR="005060D9" w:rsidRPr="006E5B17" w:rsidRDefault="00737C9B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61" w:type="dxa"/>
          </w:tcPr>
          <w:p w:rsidR="005060D9" w:rsidRPr="006E5B17" w:rsidRDefault="00737C9B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1207" w:rsidRPr="006E5B17" w:rsidTr="008A1207">
        <w:tc>
          <w:tcPr>
            <w:tcW w:w="2748" w:type="dxa"/>
          </w:tcPr>
          <w:p w:rsidR="008A1207" w:rsidRPr="006E5B17" w:rsidRDefault="008A1207" w:rsidP="006E5B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АНОО 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Гатчинская гимназия 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Апекс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9" w:type="dxa"/>
            <w:vAlign w:val="center"/>
          </w:tcPr>
          <w:p w:rsidR="008A1207" w:rsidRPr="006E5B17" w:rsidRDefault="008A1207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420" w:type="dxa"/>
            <w:vAlign w:val="center"/>
          </w:tcPr>
          <w:p w:rsidR="008A1207" w:rsidRPr="006E5B17" w:rsidRDefault="008A1207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61" w:type="dxa"/>
            <w:vAlign w:val="center"/>
          </w:tcPr>
          <w:p w:rsidR="008A1207" w:rsidRPr="006E5B17" w:rsidRDefault="008A1207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1207" w:rsidRPr="006E5B17" w:rsidTr="008A1207">
        <w:tc>
          <w:tcPr>
            <w:tcW w:w="2748" w:type="dxa"/>
          </w:tcPr>
          <w:p w:rsidR="008A1207" w:rsidRPr="006E5B17" w:rsidRDefault="008A1207" w:rsidP="006E5B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9" w:type="dxa"/>
            <w:vAlign w:val="center"/>
          </w:tcPr>
          <w:p w:rsidR="008A1207" w:rsidRPr="006E5B17" w:rsidRDefault="008A1207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2420" w:type="dxa"/>
            <w:vAlign w:val="center"/>
          </w:tcPr>
          <w:p w:rsidR="008A1207" w:rsidRPr="006E5B17" w:rsidRDefault="008A1207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2761" w:type="dxa"/>
            <w:vAlign w:val="center"/>
          </w:tcPr>
          <w:p w:rsidR="008A1207" w:rsidRPr="006E5B17" w:rsidRDefault="008A1207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1207" w:rsidRPr="006E5B17" w:rsidTr="008A1207">
        <w:tc>
          <w:tcPr>
            <w:tcW w:w="2748" w:type="dxa"/>
          </w:tcPr>
          <w:p w:rsidR="008A1207" w:rsidRPr="006E5B17" w:rsidRDefault="008A1207" w:rsidP="006E5B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9" w:type="dxa"/>
            <w:vAlign w:val="center"/>
          </w:tcPr>
          <w:p w:rsidR="008A1207" w:rsidRPr="006E5B17" w:rsidRDefault="008A1207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420" w:type="dxa"/>
            <w:vAlign w:val="center"/>
          </w:tcPr>
          <w:p w:rsidR="008A1207" w:rsidRPr="006E5B17" w:rsidRDefault="008A1207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61" w:type="dxa"/>
            <w:vAlign w:val="center"/>
          </w:tcPr>
          <w:p w:rsidR="008A1207" w:rsidRPr="006E5B17" w:rsidRDefault="008A1207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1207" w:rsidRPr="006E5B17" w:rsidTr="008A1207">
        <w:tc>
          <w:tcPr>
            <w:tcW w:w="2748" w:type="dxa"/>
          </w:tcPr>
          <w:p w:rsidR="008A1207" w:rsidRPr="006E5B17" w:rsidRDefault="008A1207" w:rsidP="006E5B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Кипенская</w:t>
            </w:r>
            <w:proofErr w:type="spellEnd"/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9" w:type="dxa"/>
            <w:vAlign w:val="center"/>
          </w:tcPr>
          <w:p w:rsidR="008A1207" w:rsidRPr="006E5B17" w:rsidRDefault="008A1207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420" w:type="dxa"/>
            <w:vAlign w:val="center"/>
          </w:tcPr>
          <w:p w:rsidR="008A1207" w:rsidRPr="006E5B17" w:rsidRDefault="008A1207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61" w:type="dxa"/>
            <w:vAlign w:val="center"/>
          </w:tcPr>
          <w:p w:rsidR="008A1207" w:rsidRPr="006E5B17" w:rsidRDefault="008A1207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1207" w:rsidRPr="006E5B17" w:rsidTr="008A1207">
        <w:tc>
          <w:tcPr>
            <w:tcW w:w="2748" w:type="dxa"/>
          </w:tcPr>
          <w:p w:rsidR="008A1207" w:rsidRPr="006E5B17" w:rsidRDefault="008A1207" w:rsidP="006E5B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Бугровская</w:t>
            </w:r>
            <w:proofErr w:type="spellEnd"/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9" w:type="dxa"/>
            <w:vAlign w:val="center"/>
          </w:tcPr>
          <w:p w:rsidR="008A1207" w:rsidRPr="006E5B17" w:rsidRDefault="008A1207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420" w:type="dxa"/>
            <w:vAlign w:val="center"/>
          </w:tcPr>
          <w:p w:rsidR="008A1207" w:rsidRPr="006E5B17" w:rsidRDefault="008A1207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61" w:type="dxa"/>
            <w:vAlign w:val="center"/>
          </w:tcPr>
          <w:p w:rsidR="008A1207" w:rsidRPr="006E5B17" w:rsidRDefault="008A1207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1207" w:rsidRPr="006E5B17" w:rsidTr="008A1207">
        <w:tc>
          <w:tcPr>
            <w:tcW w:w="2748" w:type="dxa"/>
          </w:tcPr>
          <w:p w:rsidR="008A1207" w:rsidRPr="006E5B17" w:rsidRDefault="008A1207" w:rsidP="006E5B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МОБУ  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СОШ 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Агалатовский</w:t>
            </w:r>
            <w:proofErr w:type="spellEnd"/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ЦО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9" w:type="dxa"/>
            <w:vAlign w:val="center"/>
          </w:tcPr>
          <w:p w:rsidR="008A1207" w:rsidRPr="006E5B17" w:rsidRDefault="008A1207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420" w:type="dxa"/>
            <w:vAlign w:val="center"/>
          </w:tcPr>
          <w:p w:rsidR="008A1207" w:rsidRPr="006E5B17" w:rsidRDefault="008A1207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761" w:type="dxa"/>
            <w:vAlign w:val="center"/>
          </w:tcPr>
          <w:p w:rsidR="008A1207" w:rsidRPr="006E5B17" w:rsidRDefault="008A1207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116BF" w:rsidRPr="006E5B17" w:rsidRDefault="00D116BF" w:rsidP="006E5B17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Toc395183674"/>
      <w:bookmarkStart w:id="5" w:name="_Toc423954908"/>
      <w:bookmarkStart w:id="6" w:name="_Toc424490594"/>
    </w:p>
    <w:p w:rsidR="005060D9" w:rsidRPr="006E5B17" w:rsidRDefault="00614AB8" w:rsidP="006E5B1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B17"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="005060D9" w:rsidRPr="006E5B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6BF" w:rsidRPr="006E5B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60D9" w:rsidRPr="006E5B17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 </w:t>
      </w:r>
      <w:r w:rsidR="005060D9" w:rsidRPr="006E5B1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перечня ОО, продемонстрировавших низкие результаты ЕГЭ по предмету</w:t>
      </w:r>
      <w:r w:rsidR="005060D9" w:rsidRPr="006E5B17">
        <w:rPr>
          <w:rFonts w:ascii="Times New Roman" w:eastAsia="Times New Roman" w:hAnsi="Times New Roman"/>
          <w:sz w:val="24"/>
          <w:szCs w:val="24"/>
          <w:lang w:eastAsia="ru-RU"/>
        </w:rPr>
        <w:t xml:space="preserve">: выбирается от 5 до15% от общего числа ОО в субъекте РФ, </w:t>
      </w:r>
      <w:r w:rsidR="00B574B8" w:rsidRPr="006E5B17">
        <w:rPr>
          <w:rFonts w:ascii="Times New Roman" w:eastAsia="Times New Roman" w:hAnsi="Times New Roman"/>
          <w:sz w:val="24"/>
          <w:szCs w:val="24"/>
          <w:lang w:eastAsia="ru-RU"/>
        </w:rPr>
        <w:t>в которых</w:t>
      </w:r>
      <w:r w:rsidR="005060D9" w:rsidRPr="006E5B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060D9" w:rsidRPr="006E5B17" w:rsidRDefault="005060D9" w:rsidP="006E5B1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B17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6E5B1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6E5B17">
        <w:rPr>
          <w:rFonts w:ascii="Times New Roman" w:eastAsia="Times New Roman" w:hAnsi="Times New Roman"/>
          <w:b/>
          <w:sz w:val="24"/>
          <w:szCs w:val="24"/>
          <w:lang w:eastAsia="ru-RU"/>
        </w:rPr>
        <w:t>не достигших минимального балла</w:t>
      </w:r>
      <w:r w:rsidRPr="006E5B17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6E5B1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6E5B17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6E5B1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60D9" w:rsidRPr="006E5B17" w:rsidRDefault="005060D9" w:rsidP="006E5B1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B17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6E5B1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6E5B17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61 до 100 баллов</w:t>
      </w:r>
      <w:r w:rsidRPr="006E5B17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6E5B1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6E5B17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A9105A" w:rsidRPr="006E5B17" w:rsidRDefault="00A9105A" w:rsidP="006E5B17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</w:p>
    <w:p w:rsidR="005060D9" w:rsidRPr="006E5B17" w:rsidRDefault="00791F29" w:rsidP="006E5B17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E5B17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10</w:t>
      </w:r>
    </w:p>
    <w:p w:rsidR="004663D3" w:rsidRPr="006E5B17" w:rsidRDefault="004663D3" w:rsidP="006E5B17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04"/>
        <w:gridCol w:w="2504"/>
        <w:gridCol w:w="2505"/>
      </w:tblGrid>
      <w:tr w:rsidR="000B1DD2" w:rsidRPr="006E5B17" w:rsidTr="000816E9">
        <w:tc>
          <w:tcPr>
            <w:tcW w:w="2835" w:type="dxa"/>
          </w:tcPr>
          <w:p w:rsidR="005060D9" w:rsidRPr="006E5B17" w:rsidRDefault="005060D9" w:rsidP="006E5B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504" w:type="dxa"/>
          </w:tcPr>
          <w:p w:rsidR="005060D9" w:rsidRPr="006E5B17" w:rsidRDefault="005060D9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5060D9" w:rsidRPr="006E5B17" w:rsidRDefault="005060D9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2504" w:type="dxa"/>
          </w:tcPr>
          <w:p w:rsidR="005060D9" w:rsidRPr="006E5B17" w:rsidRDefault="005060D9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61 до 80 баллов</w:t>
            </w:r>
          </w:p>
        </w:tc>
        <w:tc>
          <w:tcPr>
            <w:tcW w:w="2505" w:type="dxa"/>
          </w:tcPr>
          <w:p w:rsidR="005060D9" w:rsidRPr="006E5B17" w:rsidRDefault="005060D9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81 до 100 баллов</w:t>
            </w:r>
          </w:p>
        </w:tc>
      </w:tr>
      <w:tr w:rsidR="000B1DD2" w:rsidRPr="006E5B17" w:rsidTr="007A649C">
        <w:tc>
          <w:tcPr>
            <w:tcW w:w="2835" w:type="dxa"/>
          </w:tcPr>
          <w:p w:rsidR="005060D9" w:rsidRPr="006E5B17" w:rsidRDefault="007A649C" w:rsidP="006E5B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Каменская СОШ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  <w:vAlign w:val="center"/>
          </w:tcPr>
          <w:p w:rsidR="005060D9" w:rsidRPr="006E5B17" w:rsidRDefault="007A649C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504" w:type="dxa"/>
            <w:vAlign w:val="center"/>
          </w:tcPr>
          <w:p w:rsidR="005060D9" w:rsidRPr="006E5B17" w:rsidRDefault="007A649C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5" w:type="dxa"/>
            <w:vAlign w:val="center"/>
          </w:tcPr>
          <w:p w:rsidR="005060D9" w:rsidRPr="006E5B17" w:rsidRDefault="007A649C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649C" w:rsidRPr="006E5B17" w:rsidTr="007A649C">
        <w:tc>
          <w:tcPr>
            <w:tcW w:w="2835" w:type="dxa"/>
          </w:tcPr>
          <w:p w:rsidR="007A649C" w:rsidRPr="006E5B17" w:rsidRDefault="007A649C" w:rsidP="006E5B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Первомайский ЦО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  <w:vAlign w:val="center"/>
          </w:tcPr>
          <w:p w:rsidR="007A649C" w:rsidRPr="006E5B17" w:rsidRDefault="007A649C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504" w:type="dxa"/>
            <w:vAlign w:val="center"/>
          </w:tcPr>
          <w:p w:rsidR="007A649C" w:rsidRPr="006E5B17" w:rsidRDefault="007A649C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5" w:type="dxa"/>
            <w:vAlign w:val="center"/>
          </w:tcPr>
          <w:p w:rsidR="007A649C" w:rsidRPr="006E5B17" w:rsidRDefault="007A649C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649C" w:rsidRPr="006E5B17" w:rsidTr="007A649C">
        <w:tc>
          <w:tcPr>
            <w:tcW w:w="2835" w:type="dxa"/>
          </w:tcPr>
          <w:p w:rsidR="007A649C" w:rsidRPr="006E5B17" w:rsidRDefault="007A649C" w:rsidP="006E5B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Кузнеченская</w:t>
            </w:r>
            <w:proofErr w:type="spellEnd"/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  <w:vAlign w:val="center"/>
          </w:tcPr>
          <w:p w:rsidR="007A649C" w:rsidRPr="006E5B17" w:rsidRDefault="007A649C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504" w:type="dxa"/>
            <w:vAlign w:val="center"/>
          </w:tcPr>
          <w:p w:rsidR="007A649C" w:rsidRPr="006E5B17" w:rsidRDefault="007A649C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5" w:type="dxa"/>
            <w:vAlign w:val="center"/>
          </w:tcPr>
          <w:p w:rsidR="007A649C" w:rsidRPr="006E5B17" w:rsidRDefault="007A649C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649C" w:rsidRPr="006E5B17" w:rsidTr="007A649C">
        <w:tc>
          <w:tcPr>
            <w:tcW w:w="2835" w:type="dxa"/>
          </w:tcPr>
          <w:p w:rsidR="007A649C" w:rsidRPr="006E5B17" w:rsidRDefault="007A649C" w:rsidP="006E5B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Гимназия №1 г. Никольское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  <w:vAlign w:val="center"/>
          </w:tcPr>
          <w:p w:rsidR="007A649C" w:rsidRPr="006E5B17" w:rsidRDefault="007A649C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504" w:type="dxa"/>
            <w:vAlign w:val="center"/>
          </w:tcPr>
          <w:p w:rsidR="007A649C" w:rsidRPr="006E5B17" w:rsidRDefault="007A649C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5" w:type="dxa"/>
            <w:vAlign w:val="center"/>
          </w:tcPr>
          <w:p w:rsidR="007A649C" w:rsidRPr="006E5B17" w:rsidRDefault="007A649C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649C" w:rsidRPr="006E5B17" w:rsidTr="007A649C">
        <w:tc>
          <w:tcPr>
            <w:tcW w:w="2835" w:type="dxa"/>
          </w:tcPr>
          <w:p w:rsidR="007A649C" w:rsidRPr="006E5B17" w:rsidRDefault="007A649C" w:rsidP="006E5B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МКОУ 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Ушакинская</w:t>
            </w:r>
            <w:proofErr w:type="spellEnd"/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№ 1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  <w:vAlign w:val="center"/>
          </w:tcPr>
          <w:p w:rsidR="007A649C" w:rsidRPr="006E5B17" w:rsidRDefault="007A649C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504" w:type="dxa"/>
            <w:vAlign w:val="center"/>
          </w:tcPr>
          <w:p w:rsidR="007A649C" w:rsidRPr="006E5B17" w:rsidRDefault="007A649C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5" w:type="dxa"/>
            <w:vAlign w:val="center"/>
          </w:tcPr>
          <w:p w:rsidR="007A649C" w:rsidRPr="006E5B17" w:rsidRDefault="007A649C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761B" w:rsidRPr="006E5B17" w:rsidTr="007A649C">
        <w:tc>
          <w:tcPr>
            <w:tcW w:w="2835" w:type="dxa"/>
          </w:tcPr>
          <w:p w:rsidR="0006761B" w:rsidRPr="006E5B17" w:rsidRDefault="0006761B" w:rsidP="006E5B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  <w:vAlign w:val="center"/>
          </w:tcPr>
          <w:p w:rsidR="0006761B" w:rsidRPr="006E5B17" w:rsidRDefault="0006761B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504" w:type="dxa"/>
            <w:vAlign w:val="center"/>
          </w:tcPr>
          <w:p w:rsidR="0006761B" w:rsidRPr="006E5B17" w:rsidRDefault="0006761B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5" w:type="dxa"/>
            <w:vAlign w:val="center"/>
          </w:tcPr>
          <w:p w:rsidR="0006761B" w:rsidRPr="006E5B17" w:rsidRDefault="0006761B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761B" w:rsidRPr="006E5B17" w:rsidTr="007A649C">
        <w:tc>
          <w:tcPr>
            <w:tcW w:w="2835" w:type="dxa"/>
          </w:tcPr>
          <w:p w:rsidR="0006761B" w:rsidRPr="006E5B17" w:rsidRDefault="0006761B" w:rsidP="006E5B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A1943"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  <w:vAlign w:val="center"/>
          </w:tcPr>
          <w:p w:rsidR="0006761B" w:rsidRPr="006E5B17" w:rsidRDefault="0006761B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504" w:type="dxa"/>
            <w:vAlign w:val="center"/>
          </w:tcPr>
          <w:p w:rsidR="0006761B" w:rsidRPr="006E5B17" w:rsidRDefault="0006761B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5" w:type="dxa"/>
            <w:vAlign w:val="center"/>
          </w:tcPr>
          <w:p w:rsidR="0006761B" w:rsidRPr="006E5B17" w:rsidRDefault="0006761B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4"/>
      <w:bookmarkEnd w:id="5"/>
      <w:bookmarkEnd w:id="6"/>
    </w:tbl>
    <w:p w:rsidR="005060D9" w:rsidRPr="006E5B17" w:rsidRDefault="005060D9" w:rsidP="006E5B17">
      <w:pPr>
        <w:jc w:val="both"/>
      </w:pPr>
    </w:p>
    <w:p w:rsidR="005060D9" w:rsidRPr="006E5B17" w:rsidRDefault="005060D9" w:rsidP="006E5B17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Pr="006E5B17" w:rsidRDefault="005060D9" w:rsidP="006E5B17">
      <w:pPr>
        <w:rPr>
          <w:b/>
        </w:rPr>
      </w:pPr>
      <w:r w:rsidRPr="006E5B17">
        <w:rPr>
          <w:b/>
        </w:rPr>
        <w:t>ВЫВОД о характере изменения результатов ЕГЭ по предмету</w:t>
      </w:r>
    </w:p>
    <w:p w:rsidR="005060D9" w:rsidRPr="006E5B17" w:rsidRDefault="005060D9" w:rsidP="006E5B17">
      <w:pPr>
        <w:rPr>
          <w:b/>
        </w:rPr>
      </w:pPr>
    </w:p>
    <w:p w:rsidR="008B7B18" w:rsidRPr="006E5B17" w:rsidRDefault="008B7B18" w:rsidP="006E5B17">
      <w:pPr>
        <w:ind w:left="-567" w:right="282" w:firstLine="567"/>
        <w:jc w:val="both"/>
        <w:rPr>
          <w:rFonts w:eastAsia="MS Mincho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559"/>
      </w:tblGrid>
      <w:tr w:rsidR="008B7B18" w:rsidRPr="006E5B17" w:rsidTr="00F25BFC">
        <w:trPr>
          <w:trHeight w:val="338"/>
        </w:trPr>
        <w:tc>
          <w:tcPr>
            <w:tcW w:w="5388" w:type="dxa"/>
            <w:vMerge w:val="restart"/>
          </w:tcPr>
          <w:p w:rsidR="008B7B18" w:rsidRPr="006E5B17" w:rsidRDefault="008B7B18" w:rsidP="006E5B17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819" w:type="dxa"/>
            <w:gridSpan w:val="3"/>
          </w:tcPr>
          <w:p w:rsidR="008B7B18" w:rsidRPr="006E5B17" w:rsidRDefault="008B7B18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Субъект РФ</w:t>
            </w:r>
          </w:p>
        </w:tc>
      </w:tr>
      <w:tr w:rsidR="008B7B18" w:rsidRPr="006E5B17" w:rsidTr="00F25BFC">
        <w:trPr>
          <w:trHeight w:val="155"/>
        </w:trPr>
        <w:tc>
          <w:tcPr>
            <w:tcW w:w="5388" w:type="dxa"/>
            <w:vMerge/>
          </w:tcPr>
          <w:p w:rsidR="008B7B18" w:rsidRPr="006E5B17" w:rsidRDefault="008B7B18" w:rsidP="006E5B17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  <w:vAlign w:val="center"/>
          </w:tcPr>
          <w:p w:rsidR="008B7B18" w:rsidRPr="006E5B17" w:rsidRDefault="008B7B18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 xml:space="preserve">2016 г. </w:t>
            </w:r>
          </w:p>
        </w:tc>
        <w:tc>
          <w:tcPr>
            <w:tcW w:w="1701" w:type="dxa"/>
            <w:vAlign w:val="center"/>
          </w:tcPr>
          <w:p w:rsidR="008B7B18" w:rsidRPr="006E5B17" w:rsidRDefault="008B7B18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2017 г.</w:t>
            </w:r>
          </w:p>
        </w:tc>
        <w:tc>
          <w:tcPr>
            <w:tcW w:w="1559" w:type="dxa"/>
          </w:tcPr>
          <w:p w:rsidR="008B7B18" w:rsidRPr="006E5B17" w:rsidRDefault="008B7B18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2018 г.</w:t>
            </w:r>
          </w:p>
        </w:tc>
      </w:tr>
      <w:tr w:rsidR="008B7B18" w:rsidRPr="006E5B17" w:rsidTr="00F25BFC">
        <w:trPr>
          <w:trHeight w:val="349"/>
        </w:trPr>
        <w:tc>
          <w:tcPr>
            <w:tcW w:w="5388" w:type="dxa"/>
          </w:tcPr>
          <w:p w:rsidR="008B7B18" w:rsidRPr="006E5B17" w:rsidRDefault="008B7B18" w:rsidP="006E5B17">
            <w:pPr>
              <w:contextualSpacing/>
              <w:jc w:val="both"/>
              <w:rPr>
                <w:rFonts w:eastAsia="MS Mincho"/>
              </w:rPr>
            </w:pPr>
            <w:r w:rsidRPr="006E5B17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  <w:vAlign w:val="center"/>
          </w:tcPr>
          <w:p w:rsidR="008B7B18" w:rsidRPr="006E5B17" w:rsidRDefault="008B7B18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7,69</w:t>
            </w:r>
          </w:p>
        </w:tc>
        <w:tc>
          <w:tcPr>
            <w:tcW w:w="1701" w:type="dxa"/>
            <w:vAlign w:val="center"/>
          </w:tcPr>
          <w:p w:rsidR="008B7B18" w:rsidRPr="006E5B17" w:rsidRDefault="008B7B18" w:rsidP="006E5B17">
            <w:pPr>
              <w:jc w:val="center"/>
            </w:pPr>
            <w:r w:rsidRPr="006E5B17">
              <w:t>11,02</w:t>
            </w:r>
          </w:p>
        </w:tc>
        <w:tc>
          <w:tcPr>
            <w:tcW w:w="1559" w:type="dxa"/>
            <w:vAlign w:val="center"/>
          </w:tcPr>
          <w:p w:rsidR="008B7B18" w:rsidRPr="006E5B17" w:rsidRDefault="008B7B18" w:rsidP="006E5B17">
            <w:pPr>
              <w:jc w:val="center"/>
              <w:rPr>
                <w:color w:val="0D0D0D"/>
              </w:rPr>
            </w:pPr>
            <w:r w:rsidRPr="006E5B17">
              <w:rPr>
                <w:color w:val="0D0D0D"/>
              </w:rPr>
              <w:t>7,07</w:t>
            </w:r>
          </w:p>
        </w:tc>
      </w:tr>
      <w:tr w:rsidR="008B7B18" w:rsidRPr="006E5B17" w:rsidTr="00F25BFC">
        <w:trPr>
          <w:trHeight w:val="354"/>
        </w:trPr>
        <w:tc>
          <w:tcPr>
            <w:tcW w:w="5388" w:type="dxa"/>
          </w:tcPr>
          <w:p w:rsidR="008B7B18" w:rsidRPr="006E5B17" w:rsidRDefault="008B7B18" w:rsidP="006E5B17">
            <w:pPr>
              <w:contextualSpacing/>
              <w:jc w:val="both"/>
              <w:rPr>
                <w:rFonts w:eastAsia="MS Mincho"/>
              </w:rPr>
            </w:pPr>
            <w:r w:rsidRPr="006E5B17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  <w:vAlign w:val="center"/>
          </w:tcPr>
          <w:p w:rsidR="008B7B18" w:rsidRPr="006E5B17" w:rsidRDefault="008B7B18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57,34</w:t>
            </w:r>
          </w:p>
        </w:tc>
        <w:tc>
          <w:tcPr>
            <w:tcW w:w="1701" w:type="dxa"/>
            <w:vAlign w:val="center"/>
          </w:tcPr>
          <w:p w:rsidR="008B7B18" w:rsidRPr="006E5B17" w:rsidRDefault="008B7B18" w:rsidP="006E5B17">
            <w:pPr>
              <w:jc w:val="center"/>
            </w:pPr>
            <w:r w:rsidRPr="006E5B17">
              <w:t>58,40</w:t>
            </w:r>
          </w:p>
        </w:tc>
        <w:tc>
          <w:tcPr>
            <w:tcW w:w="1559" w:type="dxa"/>
            <w:vAlign w:val="center"/>
          </w:tcPr>
          <w:p w:rsidR="008B7B18" w:rsidRPr="006E5B17" w:rsidRDefault="008B7B18" w:rsidP="006E5B17">
            <w:pPr>
              <w:jc w:val="center"/>
              <w:rPr>
                <w:color w:val="0D0D0D"/>
              </w:rPr>
            </w:pPr>
            <w:r w:rsidRPr="006E5B17">
              <w:rPr>
                <w:color w:val="0D0D0D"/>
              </w:rPr>
              <w:t>61,55</w:t>
            </w:r>
          </w:p>
        </w:tc>
      </w:tr>
      <w:tr w:rsidR="008B7B18" w:rsidRPr="006E5B17" w:rsidTr="00F25BFC">
        <w:trPr>
          <w:trHeight w:val="338"/>
        </w:trPr>
        <w:tc>
          <w:tcPr>
            <w:tcW w:w="5388" w:type="dxa"/>
          </w:tcPr>
          <w:p w:rsidR="008B7B18" w:rsidRPr="006E5B17" w:rsidRDefault="008B7B18" w:rsidP="006E5B17">
            <w:pPr>
              <w:contextualSpacing/>
              <w:jc w:val="both"/>
              <w:rPr>
                <w:rFonts w:eastAsia="MS Mincho"/>
              </w:rPr>
            </w:pPr>
            <w:r w:rsidRPr="006E5B17">
              <w:rPr>
                <w:rFonts w:eastAsia="MS Mincho"/>
              </w:rPr>
              <w:t>Получили от 81 до 100 баллов</w:t>
            </w:r>
          </w:p>
        </w:tc>
        <w:tc>
          <w:tcPr>
            <w:tcW w:w="1559" w:type="dxa"/>
            <w:vAlign w:val="center"/>
          </w:tcPr>
          <w:p w:rsidR="008B7B18" w:rsidRPr="006E5B17" w:rsidRDefault="008B7B18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7,09</w:t>
            </w:r>
          </w:p>
        </w:tc>
        <w:tc>
          <w:tcPr>
            <w:tcW w:w="1701" w:type="dxa"/>
            <w:vAlign w:val="center"/>
          </w:tcPr>
          <w:p w:rsidR="008B7B18" w:rsidRPr="006E5B17" w:rsidRDefault="008B7B18" w:rsidP="006E5B17">
            <w:pPr>
              <w:jc w:val="center"/>
            </w:pPr>
            <w:r w:rsidRPr="006E5B17">
              <w:t>8,69</w:t>
            </w:r>
          </w:p>
        </w:tc>
        <w:tc>
          <w:tcPr>
            <w:tcW w:w="1559" w:type="dxa"/>
            <w:vAlign w:val="center"/>
          </w:tcPr>
          <w:p w:rsidR="008B7B18" w:rsidRPr="006E5B17" w:rsidRDefault="008B7B18" w:rsidP="006E5B17">
            <w:pPr>
              <w:jc w:val="center"/>
              <w:rPr>
                <w:color w:val="0D0D0D"/>
              </w:rPr>
            </w:pPr>
            <w:r w:rsidRPr="006E5B17">
              <w:rPr>
                <w:color w:val="0D0D0D"/>
              </w:rPr>
              <w:t>12,01</w:t>
            </w:r>
          </w:p>
        </w:tc>
      </w:tr>
      <w:tr w:rsidR="008B7B18" w:rsidRPr="006E5B17" w:rsidTr="00F25BFC">
        <w:trPr>
          <w:trHeight w:val="338"/>
        </w:trPr>
        <w:tc>
          <w:tcPr>
            <w:tcW w:w="5388" w:type="dxa"/>
          </w:tcPr>
          <w:p w:rsidR="008B7B18" w:rsidRPr="006E5B17" w:rsidRDefault="008B7B18" w:rsidP="006E5B17">
            <w:pPr>
              <w:contextualSpacing/>
              <w:jc w:val="both"/>
              <w:rPr>
                <w:rFonts w:eastAsia="MS Mincho"/>
              </w:rPr>
            </w:pPr>
            <w:r w:rsidRPr="006E5B17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  <w:vAlign w:val="center"/>
          </w:tcPr>
          <w:p w:rsidR="008B7B18" w:rsidRPr="006E5B17" w:rsidRDefault="008B7B18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1,21</w:t>
            </w:r>
          </w:p>
        </w:tc>
        <w:tc>
          <w:tcPr>
            <w:tcW w:w="1701" w:type="dxa"/>
            <w:vAlign w:val="center"/>
          </w:tcPr>
          <w:p w:rsidR="008B7B18" w:rsidRPr="006E5B17" w:rsidRDefault="008B7B18" w:rsidP="006E5B17">
            <w:pPr>
              <w:jc w:val="center"/>
            </w:pPr>
            <w:r w:rsidRPr="006E5B17">
              <w:t>0,21</w:t>
            </w:r>
          </w:p>
        </w:tc>
        <w:tc>
          <w:tcPr>
            <w:tcW w:w="1559" w:type="dxa"/>
            <w:vAlign w:val="center"/>
          </w:tcPr>
          <w:p w:rsidR="008B7B18" w:rsidRPr="006E5B17" w:rsidRDefault="008B7B18" w:rsidP="006E5B17">
            <w:pPr>
              <w:jc w:val="center"/>
              <w:rPr>
                <w:color w:val="0D0D0D"/>
              </w:rPr>
            </w:pPr>
            <w:r w:rsidRPr="006E5B17">
              <w:rPr>
                <w:color w:val="0D0D0D"/>
              </w:rPr>
              <w:t>0,88</w:t>
            </w:r>
          </w:p>
        </w:tc>
      </w:tr>
    </w:tbl>
    <w:p w:rsidR="008B7B18" w:rsidRPr="006E5B17" w:rsidRDefault="008B7B18" w:rsidP="006E5B17">
      <w:pPr>
        <w:ind w:left="-567" w:right="282" w:firstLine="567"/>
        <w:jc w:val="both"/>
        <w:rPr>
          <w:rFonts w:eastAsia="MS Mincho"/>
        </w:rPr>
      </w:pPr>
    </w:p>
    <w:p w:rsidR="008B7B18" w:rsidRPr="006E5B17" w:rsidRDefault="008B7B18" w:rsidP="006E5B17">
      <w:pPr>
        <w:ind w:left="-567" w:right="282" w:firstLine="567"/>
        <w:jc w:val="both"/>
        <w:rPr>
          <w:rFonts w:eastAsia="MS Mincho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6"/>
        <w:gridCol w:w="1529"/>
        <w:gridCol w:w="1665"/>
        <w:gridCol w:w="1484"/>
      </w:tblGrid>
      <w:tr w:rsidR="008B7B18" w:rsidRPr="006E5B17" w:rsidTr="00F25BFC">
        <w:trPr>
          <w:trHeight w:val="338"/>
        </w:trPr>
        <w:tc>
          <w:tcPr>
            <w:tcW w:w="5246" w:type="dxa"/>
            <w:vMerge w:val="restart"/>
          </w:tcPr>
          <w:p w:rsidR="008B7B18" w:rsidRPr="006E5B17" w:rsidRDefault="008B7B18" w:rsidP="006E5B17">
            <w:pPr>
              <w:contextualSpacing/>
              <w:jc w:val="both"/>
              <w:rPr>
                <w:rFonts w:eastAsia="MS Mincho"/>
                <w:b/>
              </w:rPr>
            </w:pPr>
            <w:r w:rsidRPr="006E5B17">
              <w:rPr>
                <w:b/>
                <w:lang w:eastAsia="ar-SA"/>
              </w:rPr>
              <w:t>Химия</w:t>
            </w:r>
          </w:p>
        </w:tc>
        <w:tc>
          <w:tcPr>
            <w:tcW w:w="4678" w:type="dxa"/>
            <w:gridSpan w:val="3"/>
          </w:tcPr>
          <w:p w:rsidR="008B7B18" w:rsidRPr="006E5B17" w:rsidRDefault="008B7B18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Ленинградская область</w:t>
            </w:r>
          </w:p>
        </w:tc>
      </w:tr>
      <w:tr w:rsidR="008B7B18" w:rsidRPr="006E5B17" w:rsidTr="00F25BFC">
        <w:trPr>
          <w:trHeight w:val="155"/>
        </w:trPr>
        <w:tc>
          <w:tcPr>
            <w:tcW w:w="5246" w:type="dxa"/>
            <w:vMerge/>
          </w:tcPr>
          <w:p w:rsidR="008B7B18" w:rsidRPr="006E5B17" w:rsidRDefault="008B7B18" w:rsidP="006E5B17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29" w:type="dxa"/>
            <w:vAlign w:val="center"/>
          </w:tcPr>
          <w:p w:rsidR="008B7B18" w:rsidRPr="006E5B17" w:rsidRDefault="008B7B18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2015 г.</w:t>
            </w:r>
          </w:p>
        </w:tc>
        <w:tc>
          <w:tcPr>
            <w:tcW w:w="1665" w:type="dxa"/>
            <w:vAlign w:val="center"/>
          </w:tcPr>
          <w:p w:rsidR="008B7B18" w:rsidRPr="006E5B17" w:rsidRDefault="008B7B18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 xml:space="preserve">2016 г. </w:t>
            </w:r>
          </w:p>
        </w:tc>
        <w:tc>
          <w:tcPr>
            <w:tcW w:w="1484" w:type="dxa"/>
            <w:vAlign w:val="center"/>
          </w:tcPr>
          <w:p w:rsidR="008B7B18" w:rsidRPr="006E5B17" w:rsidRDefault="008B7B18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2017 г.</w:t>
            </w:r>
          </w:p>
        </w:tc>
      </w:tr>
      <w:tr w:rsidR="008B7B18" w:rsidRPr="006E5B17" w:rsidTr="00F25BFC">
        <w:trPr>
          <w:trHeight w:val="349"/>
        </w:trPr>
        <w:tc>
          <w:tcPr>
            <w:tcW w:w="5246" w:type="dxa"/>
          </w:tcPr>
          <w:p w:rsidR="008B7B18" w:rsidRPr="006E5B17" w:rsidRDefault="008B7B18" w:rsidP="006E5B17">
            <w:pPr>
              <w:contextualSpacing/>
              <w:jc w:val="both"/>
              <w:rPr>
                <w:rFonts w:eastAsia="MS Mincho"/>
              </w:rPr>
            </w:pPr>
            <w:r w:rsidRPr="006E5B17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29" w:type="dxa"/>
            <w:vAlign w:val="center"/>
          </w:tcPr>
          <w:p w:rsidR="008B7B18" w:rsidRPr="006E5B17" w:rsidRDefault="008B7B18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4,43</w:t>
            </w:r>
          </w:p>
        </w:tc>
        <w:tc>
          <w:tcPr>
            <w:tcW w:w="1665" w:type="dxa"/>
            <w:vAlign w:val="center"/>
          </w:tcPr>
          <w:p w:rsidR="008B7B18" w:rsidRPr="006E5B17" w:rsidRDefault="008B7B18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7,69</w:t>
            </w:r>
          </w:p>
        </w:tc>
        <w:tc>
          <w:tcPr>
            <w:tcW w:w="1484" w:type="dxa"/>
            <w:vAlign w:val="center"/>
          </w:tcPr>
          <w:p w:rsidR="008B7B18" w:rsidRPr="006E5B17" w:rsidRDefault="008B7B18" w:rsidP="006E5B17">
            <w:pPr>
              <w:jc w:val="center"/>
              <w:rPr>
                <w:color w:val="0D0D0D"/>
              </w:rPr>
            </w:pPr>
            <w:r w:rsidRPr="006E5B17">
              <w:rPr>
                <w:color w:val="0D0D0D"/>
              </w:rPr>
              <w:t>11,02</w:t>
            </w:r>
          </w:p>
        </w:tc>
      </w:tr>
      <w:tr w:rsidR="008B7B18" w:rsidRPr="006E5B17" w:rsidTr="00F25BFC">
        <w:trPr>
          <w:trHeight w:val="354"/>
        </w:trPr>
        <w:tc>
          <w:tcPr>
            <w:tcW w:w="5246" w:type="dxa"/>
          </w:tcPr>
          <w:p w:rsidR="008B7B18" w:rsidRPr="006E5B17" w:rsidRDefault="008B7B18" w:rsidP="006E5B17">
            <w:pPr>
              <w:contextualSpacing/>
              <w:jc w:val="both"/>
              <w:rPr>
                <w:rFonts w:eastAsia="MS Mincho"/>
              </w:rPr>
            </w:pPr>
            <w:r w:rsidRPr="006E5B17">
              <w:rPr>
                <w:rFonts w:eastAsia="MS Mincho"/>
              </w:rPr>
              <w:t>Средний балл</w:t>
            </w:r>
          </w:p>
        </w:tc>
        <w:tc>
          <w:tcPr>
            <w:tcW w:w="1529" w:type="dxa"/>
            <w:vAlign w:val="center"/>
          </w:tcPr>
          <w:p w:rsidR="008B7B18" w:rsidRPr="006E5B17" w:rsidRDefault="008B7B18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61,04</w:t>
            </w:r>
          </w:p>
        </w:tc>
        <w:tc>
          <w:tcPr>
            <w:tcW w:w="1665" w:type="dxa"/>
            <w:vAlign w:val="center"/>
          </w:tcPr>
          <w:p w:rsidR="008B7B18" w:rsidRPr="006E5B17" w:rsidRDefault="008B7B18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57,34</w:t>
            </w:r>
          </w:p>
        </w:tc>
        <w:tc>
          <w:tcPr>
            <w:tcW w:w="1484" w:type="dxa"/>
            <w:vAlign w:val="center"/>
          </w:tcPr>
          <w:p w:rsidR="008B7B18" w:rsidRPr="006E5B17" w:rsidRDefault="008B7B18" w:rsidP="006E5B17">
            <w:pPr>
              <w:jc w:val="center"/>
              <w:rPr>
                <w:color w:val="0D0D0D"/>
              </w:rPr>
            </w:pPr>
            <w:r w:rsidRPr="006E5B17">
              <w:rPr>
                <w:color w:val="0D0D0D"/>
              </w:rPr>
              <w:t>58,40</w:t>
            </w:r>
          </w:p>
        </w:tc>
      </w:tr>
      <w:tr w:rsidR="008B7B18" w:rsidRPr="006E5B17" w:rsidTr="00F25BFC">
        <w:trPr>
          <w:trHeight w:val="338"/>
        </w:trPr>
        <w:tc>
          <w:tcPr>
            <w:tcW w:w="5246" w:type="dxa"/>
          </w:tcPr>
          <w:p w:rsidR="008B7B18" w:rsidRPr="006E5B17" w:rsidRDefault="008B7B18" w:rsidP="006E5B17">
            <w:pPr>
              <w:contextualSpacing/>
              <w:jc w:val="both"/>
              <w:rPr>
                <w:rFonts w:eastAsia="MS Mincho"/>
              </w:rPr>
            </w:pPr>
            <w:r w:rsidRPr="006E5B17">
              <w:rPr>
                <w:rFonts w:eastAsia="MS Mincho"/>
              </w:rPr>
              <w:t>Получили от 81 до 100 баллов</w:t>
            </w:r>
          </w:p>
        </w:tc>
        <w:tc>
          <w:tcPr>
            <w:tcW w:w="1529" w:type="dxa"/>
            <w:vAlign w:val="center"/>
          </w:tcPr>
          <w:p w:rsidR="008B7B18" w:rsidRPr="006E5B17" w:rsidRDefault="008B7B18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10,02</w:t>
            </w:r>
          </w:p>
        </w:tc>
        <w:tc>
          <w:tcPr>
            <w:tcW w:w="1665" w:type="dxa"/>
            <w:vAlign w:val="center"/>
          </w:tcPr>
          <w:p w:rsidR="008B7B18" w:rsidRPr="006E5B17" w:rsidRDefault="008B7B18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7,09</w:t>
            </w:r>
          </w:p>
        </w:tc>
        <w:tc>
          <w:tcPr>
            <w:tcW w:w="1484" w:type="dxa"/>
            <w:vAlign w:val="center"/>
          </w:tcPr>
          <w:p w:rsidR="008B7B18" w:rsidRPr="006E5B17" w:rsidRDefault="008B7B18" w:rsidP="006E5B17">
            <w:pPr>
              <w:jc w:val="center"/>
              <w:rPr>
                <w:color w:val="0D0D0D"/>
              </w:rPr>
            </w:pPr>
            <w:r w:rsidRPr="006E5B17">
              <w:rPr>
                <w:color w:val="0D0D0D"/>
              </w:rPr>
              <w:t>8,69</w:t>
            </w:r>
          </w:p>
        </w:tc>
      </w:tr>
      <w:tr w:rsidR="008B7B18" w:rsidRPr="006E5B17" w:rsidTr="00F25BFC">
        <w:trPr>
          <w:trHeight w:val="338"/>
        </w:trPr>
        <w:tc>
          <w:tcPr>
            <w:tcW w:w="5246" w:type="dxa"/>
          </w:tcPr>
          <w:p w:rsidR="008B7B18" w:rsidRPr="006E5B17" w:rsidRDefault="008B7B18" w:rsidP="006E5B17">
            <w:pPr>
              <w:contextualSpacing/>
              <w:jc w:val="both"/>
              <w:rPr>
                <w:rFonts w:eastAsia="MS Mincho"/>
              </w:rPr>
            </w:pPr>
            <w:r w:rsidRPr="006E5B17">
              <w:rPr>
                <w:rFonts w:eastAsia="MS Mincho"/>
              </w:rPr>
              <w:t>Получили 100 баллов</w:t>
            </w:r>
          </w:p>
        </w:tc>
        <w:tc>
          <w:tcPr>
            <w:tcW w:w="1529" w:type="dxa"/>
            <w:vAlign w:val="center"/>
          </w:tcPr>
          <w:p w:rsidR="008B7B18" w:rsidRPr="006E5B17" w:rsidRDefault="008B7B18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1,54</w:t>
            </w:r>
          </w:p>
        </w:tc>
        <w:tc>
          <w:tcPr>
            <w:tcW w:w="1665" w:type="dxa"/>
            <w:vAlign w:val="center"/>
          </w:tcPr>
          <w:p w:rsidR="008B7B18" w:rsidRPr="006E5B17" w:rsidRDefault="008B7B18" w:rsidP="006E5B17">
            <w:pPr>
              <w:contextualSpacing/>
              <w:jc w:val="center"/>
              <w:rPr>
                <w:rFonts w:eastAsia="MS Mincho"/>
              </w:rPr>
            </w:pPr>
            <w:r w:rsidRPr="006E5B17">
              <w:rPr>
                <w:rFonts w:eastAsia="MS Mincho"/>
              </w:rPr>
              <w:t>1,21</w:t>
            </w:r>
          </w:p>
        </w:tc>
        <w:tc>
          <w:tcPr>
            <w:tcW w:w="1484" w:type="dxa"/>
            <w:vAlign w:val="center"/>
          </w:tcPr>
          <w:p w:rsidR="008B7B18" w:rsidRPr="006E5B17" w:rsidRDefault="008B7B18" w:rsidP="006E5B17">
            <w:pPr>
              <w:jc w:val="center"/>
              <w:rPr>
                <w:color w:val="0D0D0D"/>
              </w:rPr>
            </w:pPr>
            <w:r w:rsidRPr="006E5B17">
              <w:rPr>
                <w:color w:val="0D0D0D"/>
              </w:rPr>
              <w:t>0,21</w:t>
            </w:r>
          </w:p>
        </w:tc>
      </w:tr>
    </w:tbl>
    <w:p w:rsidR="008B7B18" w:rsidRPr="006E5B17" w:rsidRDefault="008B7B18" w:rsidP="006E5B17">
      <w:pPr>
        <w:ind w:left="-567" w:right="282" w:firstLine="567"/>
        <w:jc w:val="both"/>
        <w:rPr>
          <w:rFonts w:eastAsia="MS Mincho"/>
        </w:rPr>
      </w:pPr>
    </w:p>
    <w:p w:rsidR="008B7B18" w:rsidRPr="006E5B17" w:rsidRDefault="008B7B18" w:rsidP="006E5B17">
      <w:pPr>
        <w:ind w:left="-567" w:right="282" w:firstLine="567"/>
        <w:jc w:val="both"/>
        <w:rPr>
          <w:rFonts w:eastAsia="MS Mincho"/>
        </w:rPr>
      </w:pPr>
      <w:r w:rsidRPr="006E5B17">
        <w:rPr>
          <w:rFonts w:eastAsia="MS Mincho"/>
        </w:rPr>
        <w:t xml:space="preserve">За последние четыре года региональные результата по химии </w:t>
      </w:r>
      <w:r w:rsidR="00683E99" w:rsidRPr="006E5B17">
        <w:rPr>
          <w:rFonts w:eastAsia="MS Mincho"/>
        </w:rPr>
        <w:t>достигли наилучших показателей:</w:t>
      </w:r>
    </w:p>
    <w:p w:rsidR="00683E99" w:rsidRPr="006E5B17" w:rsidRDefault="00683E99" w:rsidP="006E5B17">
      <w:pPr>
        <w:ind w:left="-567" w:right="282" w:firstLine="567"/>
        <w:jc w:val="both"/>
        <w:rPr>
          <w:rFonts w:eastAsia="MS Mincho"/>
        </w:rPr>
      </w:pPr>
      <w:r w:rsidRPr="006E5B17">
        <w:rPr>
          <w:rFonts w:eastAsia="MS Mincho"/>
        </w:rPr>
        <w:t>Наиболее высокий с 2015 года средний тестовый балл – 61,55.</w:t>
      </w:r>
    </w:p>
    <w:p w:rsidR="00A412DA" w:rsidRPr="006E5B17" w:rsidRDefault="00683E99" w:rsidP="006E5B17">
      <w:pPr>
        <w:ind w:left="-567" w:right="282" w:firstLine="567"/>
        <w:jc w:val="both"/>
      </w:pPr>
      <w:r w:rsidRPr="006E5B17">
        <w:t xml:space="preserve">Доля </w:t>
      </w:r>
      <w:proofErr w:type="spellStart"/>
      <w:r w:rsidRPr="006E5B17">
        <w:t>высокобальников</w:t>
      </w:r>
      <w:proofErr w:type="spellEnd"/>
      <w:r w:rsidRPr="006E5B17">
        <w:t xml:space="preserve">  выросла  на 3,3%  и достигла 12%.</w:t>
      </w:r>
      <w:r w:rsidR="00A412DA" w:rsidRPr="006E5B17">
        <w:t xml:space="preserve"> </w:t>
      </w:r>
    </w:p>
    <w:p w:rsidR="00A412DA" w:rsidRPr="006E5B17" w:rsidRDefault="00A412DA" w:rsidP="006E5B17">
      <w:pPr>
        <w:ind w:left="-567" w:right="282" w:firstLine="567"/>
        <w:jc w:val="both"/>
        <w:rPr>
          <w:rFonts w:eastAsia="MS Mincho"/>
        </w:rPr>
      </w:pPr>
      <w:r w:rsidRPr="006E5B17">
        <w:t xml:space="preserve">В 2018 году 5 </w:t>
      </w:r>
      <w:proofErr w:type="spellStart"/>
      <w:r w:rsidRPr="006E5B17">
        <w:t>стобалльных</w:t>
      </w:r>
      <w:proofErr w:type="spellEnd"/>
      <w:r w:rsidRPr="006E5B17">
        <w:t xml:space="preserve"> результатов (2015г. -8, 2016 г. 6, 2017 г.-</w:t>
      </w:r>
      <w:r w:rsidR="004753E3" w:rsidRPr="006E5B17">
        <w:t xml:space="preserve"> 1, с 2009 года, за исключением 2014 года, в регионе всегда были </w:t>
      </w:r>
      <w:proofErr w:type="spellStart"/>
      <w:r w:rsidR="004753E3" w:rsidRPr="006E5B17">
        <w:t>стобалльнико</w:t>
      </w:r>
      <w:proofErr w:type="spellEnd"/>
      <w:r w:rsidR="004753E3" w:rsidRPr="006E5B17">
        <w:t xml:space="preserve"> по химии).</w:t>
      </w:r>
    </w:p>
    <w:p w:rsidR="00683E99" w:rsidRPr="006E5B17" w:rsidRDefault="00683E99" w:rsidP="006E5B17">
      <w:pPr>
        <w:ind w:left="-567" w:right="282" w:firstLine="567"/>
        <w:jc w:val="both"/>
        <w:rPr>
          <w:rFonts w:eastAsia="MS Mincho"/>
        </w:rPr>
      </w:pPr>
      <w:r w:rsidRPr="006E5B17">
        <w:rPr>
          <w:rFonts w:eastAsia="MS Mincho"/>
        </w:rPr>
        <w:t>Снижение доли участников, не преодолевших минимальный порог баллов, до уровня 2016 года – 7,1%</w:t>
      </w:r>
    </w:p>
    <w:p w:rsidR="00FA1943" w:rsidRPr="006E5B17" w:rsidRDefault="006832B6" w:rsidP="006E5B17">
      <w:pPr>
        <w:ind w:left="-567" w:right="282" w:firstLine="567"/>
        <w:jc w:val="both"/>
        <w:rPr>
          <w:rFonts w:eastAsia="MS Mincho"/>
        </w:rPr>
      </w:pPr>
      <w:r w:rsidRPr="006E5B17">
        <w:rPr>
          <w:bCs/>
        </w:rPr>
        <w:t xml:space="preserve">Как и в предыдущие годы, основное количество </w:t>
      </w:r>
      <w:r w:rsidR="00FA1943" w:rsidRPr="006E5B17">
        <w:t>участников, набравших балл ниже минимального –</w:t>
      </w:r>
      <w:r w:rsidRPr="006E5B17">
        <w:t xml:space="preserve"> </w:t>
      </w:r>
      <w:r w:rsidR="00FA1943" w:rsidRPr="006E5B17">
        <w:t>обучающиеся по программам СПО (</w:t>
      </w:r>
      <w:r w:rsidRPr="006E5B17">
        <w:t>25</w:t>
      </w:r>
      <w:r w:rsidR="00FA1943" w:rsidRPr="006E5B17">
        <w:t>%) выпускников прошлых лет (</w:t>
      </w:r>
      <w:r w:rsidRPr="006E5B17">
        <w:t>24,3</w:t>
      </w:r>
      <w:r w:rsidR="00FA1943" w:rsidRPr="006E5B17">
        <w:t xml:space="preserve">%). </w:t>
      </w:r>
      <w:r w:rsidRPr="006E5B17">
        <w:t>Однако, по сравнению с 2017 годом, эти показатели значительно уменьшились (55,55% и 37,5% соответственно)</w:t>
      </w:r>
    </w:p>
    <w:p w:rsidR="00FA1943" w:rsidRPr="006E5B17" w:rsidRDefault="00FA1943" w:rsidP="006E5B17">
      <w:pPr>
        <w:ind w:left="-567" w:right="282" w:firstLine="567"/>
        <w:jc w:val="both"/>
      </w:pPr>
      <w:r w:rsidRPr="006E5B17">
        <w:t>Категория выпускников текущего го</w:t>
      </w:r>
      <w:r w:rsidR="006832B6" w:rsidRPr="006E5B17">
        <w:t>да  получила результаты лучше:</w:t>
      </w:r>
      <w:r w:rsidRPr="006E5B17">
        <w:t xml:space="preserve"> </w:t>
      </w:r>
      <w:r w:rsidR="006832B6" w:rsidRPr="006E5B17">
        <w:t xml:space="preserve">1,4% не сдавших, 38% </w:t>
      </w:r>
      <w:r w:rsidRPr="006E5B17">
        <w:t>набравших тестовый балл от минимального до 60</w:t>
      </w:r>
      <w:r w:rsidR="006832B6" w:rsidRPr="006E5B17">
        <w:t xml:space="preserve"> (75% - обучающиеся СПО, 46% - ВПЛ).</w:t>
      </w:r>
    </w:p>
    <w:p w:rsidR="006832B6" w:rsidRPr="006E5B17" w:rsidRDefault="00FA1943" w:rsidP="006E5B17">
      <w:pPr>
        <w:ind w:left="-567" w:right="282" w:firstLine="567"/>
        <w:jc w:val="both"/>
      </w:pPr>
      <w:r w:rsidRPr="006E5B17">
        <w:t>Значительно выше доля участников</w:t>
      </w:r>
      <w:r w:rsidR="006832B6" w:rsidRPr="006E5B17">
        <w:t>-выпускников текущего года</w:t>
      </w:r>
      <w:r w:rsidRPr="006E5B17">
        <w:t xml:space="preserve">, получивших от 61 до 80 баллов – </w:t>
      </w:r>
      <w:r w:rsidR="006832B6" w:rsidRPr="006E5B17">
        <w:t xml:space="preserve">42,6% </w:t>
      </w:r>
      <w:r w:rsidRPr="006E5B17">
        <w:t xml:space="preserve">,9% доля  участников </w:t>
      </w:r>
      <w:r w:rsidR="006832B6" w:rsidRPr="006E5B17">
        <w:t>–</w:t>
      </w:r>
      <w:r w:rsidRPr="006E5B17">
        <w:t xml:space="preserve"> </w:t>
      </w:r>
      <w:r w:rsidR="006832B6" w:rsidRPr="006E5B17">
        <w:t>ВПЛ 24,3%.</w:t>
      </w:r>
    </w:p>
    <w:p w:rsidR="00FA1943" w:rsidRPr="006E5B17" w:rsidRDefault="006832B6" w:rsidP="006E5B17">
      <w:pPr>
        <w:ind w:left="-567" w:right="282" w:firstLine="567"/>
        <w:jc w:val="both"/>
      </w:pPr>
      <w:r w:rsidRPr="006E5B17">
        <w:t>П</w:t>
      </w:r>
      <w:r w:rsidR="00FA1943" w:rsidRPr="006E5B17">
        <w:t xml:space="preserve">олучивших от 81 до 100 баллов среди выпускников текущего года составила </w:t>
      </w:r>
      <w:r w:rsidRPr="006E5B17">
        <w:t xml:space="preserve">12,62 </w:t>
      </w:r>
      <w:r w:rsidR="00FA1943" w:rsidRPr="006E5B17">
        <w:t xml:space="preserve"> </w:t>
      </w:r>
      <w:r w:rsidRPr="006E5B17">
        <w:t xml:space="preserve">(2017 - </w:t>
      </w:r>
      <w:r w:rsidR="00FA1943" w:rsidRPr="006E5B17">
        <w:t>9,23%</w:t>
      </w:r>
      <w:r w:rsidRPr="006E5B17">
        <w:t>)</w:t>
      </w:r>
      <w:r w:rsidR="00FA1943" w:rsidRPr="006E5B17">
        <w:t xml:space="preserve">, ВПЛ </w:t>
      </w:r>
      <w:r w:rsidRPr="006E5B17">
        <w:t>– 5,4%.</w:t>
      </w:r>
    </w:p>
    <w:p w:rsidR="00FA1943" w:rsidRPr="006E5B17" w:rsidRDefault="00FA1943" w:rsidP="006E5B17">
      <w:pPr>
        <w:ind w:left="-567" w:right="282" w:firstLine="567"/>
        <w:jc w:val="both"/>
      </w:pPr>
      <w:r w:rsidRPr="006E5B17">
        <w:t>Результаты по типу ОО:</w:t>
      </w:r>
    </w:p>
    <w:p w:rsidR="004753E3" w:rsidRPr="006E5B17" w:rsidRDefault="00FA1943" w:rsidP="006E5B17">
      <w:pPr>
        <w:ind w:left="-567" w:right="282" w:firstLine="567"/>
        <w:jc w:val="both"/>
        <w:rPr>
          <w:bCs/>
        </w:rPr>
      </w:pPr>
      <w:r w:rsidRPr="006E5B17">
        <w:rPr>
          <w:bCs/>
        </w:rPr>
        <w:t xml:space="preserve">Учащиеся лицеев, гимназий, школ с углублённым изучением предметов показали наиболее высокие результаты по предмету. </w:t>
      </w:r>
    </w:p>
    <w:p w:rsidR="00FA1943" w:rsidRPr="006E5B17" w:rsidRDefault="004753E3" w:rsidP="006E5B17">
      <w:pPr>
        <w:ind w:left="-567" w:right="282" w:firstLine="567"/>
        <w:jc w:val="both"/>
      </w:pPr>
      <w:r w:rsidRPr="006E5B17">
        <w:rPr>
          <w:bCs/>
        </w:rPr>
        <w:t>Однако есть не сдавшие экзамен - д</w:t>
      </w:r>
      <w:r w:rsidR="00FA1943" w:rsidRPr="006E5B17">
        <w:rPr>
          <w:bCs/>
        </w:rPr>
        <w:t xml:space="preserve">оля  участников, набравших балл ниже минимального, в этой категории </w:t>
      </w:r>
      <w:r w:rsidRPr="006E5B17">
        <w:rPr>
          <w:bCs/>
        </w:rPr>
        <w:t>у</w:t>
      </w:r>
      <w:r w:rsidR="00FA1943" w:rsidRPr="006E5B17">
        <w:rPr>
          <w:bCs/>
        </w:rPr>
        <w:t xml:space="preserve"> выпускников гимназий и лицеев </w:t>
      </w:r>
      <w:r w:rsidRPr="006E5B17">
        <w:rPr>
          <w:bCs/>
        </w:rPr>
        <w:t>- 2,5%</w:t>
      </w:r>
      <w:r w:rsidR="00FA1943" w:rsidRPr="006E5B17">
        <w:rPr>
          <w:bCs/>
        </w:rPr>
        <w:t xml:space="preserve">, </w:t>
      </w:r>
      <w:r w:rsidRPr="006E5B17">
        <w:rPr>
          <w:bCs/>
        </w:rPr>
        <w:t>у</w:t>
      </w:r>
      <w:r w:rsidR="00FA1943" w:rsidRPr="006E5B17">
        <w:rPr>
          <w:bCs/>
        </w:rPr>
        <w:t xml:space="preserve"> выпускников школ с углубленным изучением предметов  - </w:t>
      </w:r>
      <w:r w:rsidRPr="006E5B17">
        <w:rPr>
          <w:bCs/>
        </w:rPr>
        <w:t>5,33%.</w:t>
      </w:r>
    </w:p>
    <w:p w:rsidR="00FA1943" w:rsidRPr="006E5B17" w:rsidRDefault="00FA1943" w:rsidP="006E5B17">
      <w:pPr>
        <w:ind w:left="-567" w:right="282" w:firstLine="567"/>
        <w:jc w:val="both"/>
      </w:pPr>
      <w:r w:rsidRPr="006E5B17">
        <w:rPr>
          <w:bCs/>
        </w:rPr>
        <w:t>Как и в 2016</w:t>
      </w:r>
      <w:r w:rsidR="004753E3" w:rsidRPr="006E5B17">
        <w:rPr>
          <w:bCs/>
        </w:rPr>
        <w:t>-2017</w:t>
      </w:r>
      <w:r w:rsidRPr="006E5B17">
        <w:rPr>
          <w:bCs/>
        </w:rPr>
        <w:t xml:space="preserve"> год</w:t>
      </w:r>
      <w:r w:rsidR="004753E3" w:rsidRPr="006E5B17">
        <w:rPr>
          <w:bCs/>
        </w:rPr>
        <w:t>ах</w:t>
      </w:r>
      <w:r w:rsidRPr="006E5B17">
        <w:rPr>
          <w:bCs/>
        </w:rPr>
        <w:t xml:space="preserve">, большую долю  в этих категориях составляют участники, получившие от 61 до 80 баллов: выпускники гимназий и лицеев – </w:t>
      </w:r>
      <w:r w:rsidR="004753E3" w:rsidRPr="006E5B17">
        <w:rPr>
          <w:bCs/>
        </w:rPr>
        <w:t>57,5%</w:t>
      </w:r>
      <w:r w:rsidRPr="006E5B17">
        <w:rPr>
          <w:bCs/>
        </w:rPr>
        <w:t xml:space="preserve">, выпускники школ с углубленным изучением предметов – </w:t>
      </w:r>
      <w:r w:rsidR="004753E3" w:rsidRPr="006E5B17">
        <w:rPr>
          <w:bCs/>
        </w:rPr>
        <w:t xml:space="preserve">48% (результаты выше 2016-2017 </w:t>
      </w:r>
      <w:proofErr w:type="spellStart"/>
      <w:r w:rsidR="004753E3" w:rsidRPr="006E5B17">
        <w:rPr>
          <w:bCs/>
        </w:rPr>
        <w:t>г.г</w:t>
      </w:r>
      <w:proofErr w:type="spellEnd"/>
      <w:r w:rsidR="004753E3" w:rsidRPr="006E5B17">
        <w:rPr>
          <w:bCs/>
        </w:rPr>
        <w:t>.).</w:t>
      </w:r>
    </w:p>
    <w:p w:rsidR="00FA1943" w:rsidRPr="006E5B17" w:rsidRDefault="00FA1943" w:rsidP="006E5B17">
      <w:pPr>
        <w:ind w:left="-567" w:right="282" w:firstLine="567"/>
        <w:jc w:val="both"/>
      </w:pPr>
      <w:r w:rsidRPr="006E5B17">
        <w:rPr>
          <w:bCs/>
        </w:rPr>
        <w:t xml:space="preserve">Доля участников, получивших от 81 до 100 баллов – </w:t>
      </w:r>
      <w:r w:rsidR="004753E3" w:rsidRPr="006E5B17">
        <w:rPr>
          <w:bCs/>
        </w:rPr>
        <w:t xml:space="preserve">20% (2017 г.- </w:t>
      </w:r>
      <w:r w:rsidRPr="006E5B17">
        <w:rPr>
          <w:bCs/>
        </w:rPr>
        <w:t>7,25%</w:t>
      </w:r>
      <w:r w:rsidR="004753E3" w:rsidRPr="006E5B17">
        <w:rPr>
          <w:bCs/>
        </w:rPr>
        <w:t>)</w:t>
      </w:r>
      <w:r w:rsidRPr="006E5B17">
        <w:rPr>
          <w:bCs/>
        </w:rPr>
        <w:t xml:space="preserve"> и </w:t>
      </w:r>
      <w:r w:rsidR="004753E3" w:rsidRPr="006E5B17">
        <w:rPr>
          <w:bCs/>
        </w:rPr>
        <w:t>13% (2017 г.-</w:t>
      </w:r>
      <w:r w:rsidRPr="006E5B17">
        <w:rPr>
          <w:bCs/>
        </w:rPr>
        <w:t>18%</w:t>
      </w:r>
      <w:r w:rsidR="004753E3" w:rsidRPr="006E5B17">
        <w:rPr>
          <w:bCs/>
        </w:rPr>
        <w:t>)</w:t>
      </w:r>
      <w:r w:rsidRPr="006E5B17">
        <w:rPr>
          <w:bCs/>
        </w:rPr>
        <w:t xml:space="preserve"> соответственно, причем у обучающихся школ с углублённым изучением предмета этот процент </w:t>
      </w:r>
      <w:r w:rsidR="004753E3" w:rsidRPr="006E5B17">
        <w:rPr>
          <w:bCs/>
        </w:rPr>
        <w:t>снизился и вернулся к показателю 2016 г. -10,5%</w:t>
      </w:r>
      <w:r w:rsidRPr="006E5B17">
        <w:rPr>
          <w:bCs/>
        </w:rPr>
        <w:t>.</w:t>
      </w:r>
    </w:p>
    <w:p w:rsidR="004753E3" w:rsidRPr="006E5B17" w:rsidRDefault="00FA1943" w:rsidP="006E5B17">
      <w:pPr>
        <w:ind w:left="-567" w:right="282" w:firstLine="567"/>
        <w:jc w:val="both"/>
        <w:rPr>
          <w:bCs/>
        </w:rPr>
      </w:pPr>
      <w:r w:rsidRPr="006E5B17">
        <w:rPr>
          <w:bCs/>
        </w:rPr>
        <w:t xml:space="preserve">Учащиеся средних школ  в свою очередь, показали более низкие результаты – набрали балл ниже минимального </w:t>
      </w:r>
      <w:r w:rsidR="004753E3" w:rsidRPr="006E5B17">
        <w:rPr>
          <w:bCs/>
        </w:rPr>
        <w:t>6,5% (2017 г. -</w:t>
      </w:r>
      <w:r w:rsidRPr="006E5B17">
        <w:rPr>
          <w:bCs/>
        </w:rPr>
        <w:t>10,1%</w:t>
      </w:r>
      <w:r w:rsidR="004753E3" w:rsidRPr="006E5B17">
        <w:rPr>
          <w:bCs/>
        </w:rPr>
        <w:t>).</w:t>
      </w:r>
      <w:r w:rsidRPr="006E5B17">
        <w:rPr>
          <w:bCs/>
        </w:rPr>
        <w:t xml:space="preserve"> </w:t>
      </w:r>
      <w:r w:rsidR="004753E3" w:rsidRPr="006E5B17">
        <w:rPr>
          <w:bCs/>
        </w:rPr>
        <w:t>Д</w:t>
      </w:r>
      <w:r w:rsidRPr="006E5B17">
        <w:rPr>
          <w:bCs/>
        </w:rPr>
        <w:t>оля участников, получивших от миним</w:t>
      </w:r>
      <w:r w:rsidR="004753E3" w:rsidRPr="006E5B17">
        <w:rPr>
          <w:bCs/>
        </w:rPr>
        <w:t>ального тестового балла до 60 на уровне 2017 г. – 38,4% (</w:t>
      </w:r>
      <w:r w:rsidRPr="006E5B17">
        <w:rPr>
          <w:bCs/>
        </w:rPr>
        <w:t>38,9%</w:t>
      </w:r>
      <w:r w:rsidR="004753E3" w:rsidRPr="006E5B17">
        <w:rPr>
          <w:bCs/>
        </w:rPr>
        <w:t xml:space="preserve">, </w:t>
      </w:r>
      <w:r w:rsidRPr="006E5B17">
        <w:rPr>
          <w:bCs/>
        </w:rPr>
        <w:t>2016 г</w:t>
      </w:r>
      <w:r w:rsidR="004753E3" w:rsidRPr="006E5B17">
        <w:rPr>
          <w:bCs/>
        </w:rPr>
        <w:t>.</w:t>
      </w:r>
      <w:r w:rsidRPr="006E5B17">
        <w:rPr>
          <w:bCs/>
        </w:rPr>
        <w:t xml:space="preserve"> -53,6%). </w:t>
      </w:r>
    </w:p>
    <w:p w:rsidR="004753E3" w:rsidRPr="006E5B17" w:rsidRDefault="004753E3" w:rsidP="006E5B17">
      <w:pPr>
        <w:ind w:left="-567" w:right="282" w:firstLine="567"/>
        <w:jc w:val="both"/>
        <w:rPr>
          <w:bCs/>
        </w:rPr>
      </w:pPr>
      <w:r w:rsidRPr="006E5B17">
        <w:rPr>
          <w:bCs/>
        </w:rPr>
        <w:t>У</w:t>
      </w:r>
      <w:r w:rsidR="00FA1943" w:rsidRPr="006E5B17">
        <w:rPr>
          <w:bCs/>
        </w:rPr>
        <w:t xml:space="preserve">частников, получивших от 61 до 80 баллов – </w:t>
      </w:r>
      <w:r w:rsidRPr="006E5B17">
        <w:rPr>
          <w:bCs/>
        </w:rPr>
        <w:t xml:space="preserve">38,4 % (2017 г. - 43,8% , </w:t>
      </w:r>
      <w:r w:rsidR="00FA1943" w:rsidRPr="006E5B17">
        <w:rPr>
          <w:bCs/>
        </w:rPr>
        <w:t xml:space="preserve">2016 г.-33,4%). </w:t>
      </w:r>
      <w:r w:rsidRPr="006E5B17">
        <w:rPr>
          <w:bCs/>
        </w:rPr>
        <w:t xml:space="preserve">Соответственно, выросла доля </w:t>
      </w:r>
      <w:r w:rsidR="00FA1943" w:rsidRPr="006E5B17">
        <w:rPr>
          <w:bCs/>
        </w:rPr>
        <w:t xml:space="preserve">получивших от 81 до 100 баллов </w:t>
      </w:r>
      <w:r w:rsidRPr="006E5B17">
        <w:rPr>
          <w:bCs/>
        </w:rPr>
        <w:t xml:space="preserve">10,8% (2016,2017 </w:t>
      </w:r>
      <w:proofErr w:type="spellStart"/>
      <w:r w:rsidRPr="006E5B17">
        <w:rPr>
          <w:bCs/>
        </w:rPr>
        <w:t>г.г</w:t>
      </w:r>
      <w:proofErr w:type="spellEnd"/>
      <w:r w:rsidRPr="006E5B17">
        <w:rPr>
          <w:bCs/>
        </w:rPr>
        <w:t>.</w:t>
      </w:r>
      <w:r w:rsidR="00FA1943" w:rsidRPr="006E5B17">
        <w:rPr>
          <w:bCs/>
        </w:rPr>
        <w:t xml:space="preserve"> почти 7%</w:t>
      </w:r>
      <w:r w:rsidRPr="006E5B17">
        <w:rPr>
          <w:bCs/>
        </w:rPr>
        <w:t>)</w:t>
      </w:r>
      <w:r w:rsidR="00FA1943" w:rsidRPr="006E5B17">
        <w:rPr>
          <w:bCs/>
        </w:rPr>
        <w:t>.</w:t>
      </w:r>
      <w:r w:rsidRPr="006E5B17">
        <w:rPr>
          <w:bCs/>
        </w:rPr>
        <w:t xml:space="preserve"> </w:t>
      </w:r>
    </w:p>
    <w:p w:rsidR="00614AB8" w:rsidRPr="006E5B17" w:rsidRDefault="004753E3" w:rsidP="006E5B17">
      <w:pPr>
        <w:ind w:left="-567" w:right="282" w:firstLine="567"/>
        <w:jc w:val="both"/>
      </w:pPr>
      <w:r w:rsidRPr="006E5B17">
        <w:rPr>
          <w:bCs/>
        </w:rPr>
        <w:t>Однако выпускники средних школ</w:t>
      </w:r>
      <w:r w:rsidR="00FA1943" w:rsidRPr="006E5B17">
        <w:rPr>
          <w:bCs/>
        </w:rPr>
        <w:t xml:space="preserve"> </w:t>
      </w:r>
      <w:r w:rsidRPr="006E5B17">
        <w:rPr>
          <w:bCs/>
        </w:rPr>
        <w:t xml:space="preserve">получили 5 </w:t>
      </w:r>
      <w:proofErr w:type="spellStart"/>
      <w:r w:rsidRPr="006E5B17">
        <w:rPr>
          <w:bCs/>
        </w:rPr>
        <w:t>стобалльных</w:t>
      </w:r>
      <w:proofErr w:type="spellEnd"/>
      <w:r w:rsidRPr="006E5B17">
        <w:rPr>
          <w:bCs/>
        </w:rPr>
        <w:t xml:space="preserve"> результатов.</w:t>
      </w:r>
      <w:r w:rsidR="00614AB8" w:rsidRPr="006E5B17">
        <w:rPr>
          <w:rFonts w:eastAsia="Times New Roman"/>
          <w:smallCaps/>
        </w:rPr>
        <w:br w:type="page"/>
      </w:r>
    </w:p>
    <w:p w:rsidR="005060D9" w:rsidRPr="006E5B17" w:rsidRDefault="005060D9" w:rsidP="006E5B17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E5B17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4. АНАЛИЗ РЕЗУЛЬТАТОВ ВЫПОЛНЕНИЯ ОТДЕЛЬНЫХ ЗАДАНИЙ ИЛИ ГРУПП ЗАДАНИЙ</w:t>
      </w:r>
    </w:p>
    <w:p w:rsidR="008462D8" w:rsidRPr="006E5B17" w:rsidRDefault="008462D8" w:rsidP="006E5B17">
      <w:pPr>
        <w:ind w:firstLine="539"/>
        <w:jc w:val="both"/>
        <w:rPr>
          <w:highlight w:val="yellow"/>
        </w:rPr>
      </w:pPr>
    </w:p>
    <w:p w:rsidR="00877815" w:rsidRPr="006E5B17" w:rsidRDefault="0087781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Как следует из статистической отчётности ЕГЭ по химии, в 2018 году было проверено 558 работ выпускников из общеобразовательных организаций Ленинградской области. Общие количественные результаты выполнения ими заданий предложенных вариантов </w:t>
      </w:r>
      <w:proofErr w:type="spellStart"/>
      <w:r w:rsidRPr="006E5B17">
        <w:rPr>
          <w:rFonts w:eastAsia="Times New Roman"/>
          <w:color w:val="000000"/>
        </w:rPr>
        <w:t>КИМов</w:t>
      </w:r>
      <w:proofErr w:type="spellEnd"/>
      <w:r w:rsidRPr="006E5B17">
        <w:rPr>
          <w:rFonts w:eastAsia="Times New Roman"/>
          <w:color w:val="000000"/>
        </w:rPr>
        <w:t xml:space="preserve"> представлены в таблице 11.</w:t>
      </w:r>
    </w:p>
    <w:p w:rsidR="00E16001" w:rsidRPr="006E5B17" w:rsidRDefault="00E16001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eastAsia="Times New Roman"/>
          <w:b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b/>
          <w:color w:val="000000"/>
        </w:rPr>
        <w:t>Результаты выполнения заданий экзаменационных работ ЕГЭ по химии выпускниками 11-х классов Ленинградской области в 2018 году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b/>
          <w:i/>
          <w:color w:val="000000"/>
        </w:rPr>
        <w:t>Примечание</w:t>
      </w:r>
      <w:r w:rsidRPr="006E5B17">
        <w:rPr>
          <w:rFonts w:eastAsia="Times New Roman"/>
          <w:b/>
          <w:color w:val="000000"/>
        </w:rPr>
        <w:t>:</w:t>
      </w:r>
      <w:r w:rsidRPr="006E5B17">
        <w:rPr>
          <w:rFonts w:eastAsia="Times New Roman"/>
          <w:color w:val="000000"/>
        </w:rPr>
        <w:t xml:space="preserve"> данные приведены без учёта процента частично правильных ответов на предложенные задания (№№7-10, 16-18, 22-25, 30-35).</w:t>
      </w:r>
    </w:p>
    <w:tbl>
      <w:tblPr>
        <w:tblW w:w="1028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34"/>
        <w:gridCol w:w="1135"/>
        <w:gridCol w:w="425"/>
        <w:gridCol w:w="1134"/>
        <w:gridCol w:w="1613"/>
        <w:gridCol w:w="1613"/>
        <w:gridCol w:w="1613"/>
        <w:gridCol w:w="1614"/>
      </w:tblGrid>
      <w:tr w:rsidR="00711EF5" w:rsidRPr="006E5B17" w:rsidTr="00E16001">
        <w:trPr>
          <w:trHeight w:val="640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E5B17">
              <w:rPr>
                <w:rFonts w:eastAsia="Times New Roman"/>
                <w:color w:val="000000"/>
              </w:rPr>
              <w:t>Обознач</w:t>
            </w:r>
            <w:proofErr w:type="spellEnd"/>
            <w:r w:rsidRPr="006E5B17">
              <w:rPr>
                <w:rFonts w:eastAsia="Times New Roman"/>
                <w:color w:val="000000"/>
              </w:rPr>
              <w:t>.</w:t>
            </w:r>
          </w:p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задания в работе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Проверяемые элементы содержания / умения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Уровень сложности задания</w:t>
            </w:r>
          </w:p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4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% выполнения по региону</w:t>
            </w:r>
          </w:p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(</w:t>
            </w:r>
            <w:r w:rsidRPr="006E5B17">
              <w:rPr>
                <w:rFonts w:eastAsia="Times New Roman"/>
                <w:i/>
                <w:color w:val="000000"/>
              </w:rPr>
              <w:t>% экзаменуемых, набравших максимальный балл за задание</w:t>
            </w:r>
            <w:r w:rsidRPr="006E5B17">
              <w:rPr>
                <w:rFonts w:eastAsia="Times New Roman"/>
                <w:color w:val="000000"/>
              </w:rPr>
              <w:t>)</w:t>
            </w:r>
          </w:p>
        </w:tc>
      </w:tr>
      <w:tr w:rsidR="00711EF5" w:rsidRPr="006E5B17" w:rsidTr="00E16001">
        <w:trPr>
          <w:trHeight w:val="1100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</w:p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средний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 группе не преодолевших порог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 xml:space="preserve">в группе 60-79 </w:t>
            </w:r>
            <w:proofErr w:type="spellStart"/>
            <w:r w:rsidRPr="006E5B17">
              <w:rPr>
                <w:rFonts w:eastAsia="Times New Roman"/>
                <w:color w:val="000000"/>
              </w:rPr>
              <w:t>т.б</w:t>
            </w:r>
            <w:proofErr w:type="spellEnd"/>
            <w:r w:rsidRPr="006E5B17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 xml:space="preserve">в группе 80-100 </w:t>
            </w:r>
            <w:proofErr w:type="spellStart"/>
            <w:r w:rsidRPr="006E5B17">
              <w:rPr>
                <w:rFonts w:eastAsia="Times New Roman"/>
                <w:color w:val="000000"/>
              </w:rPr>
              <w:t>т.б</w:t>
            </w:r>
            <w:proofErr w:type="spellEnd"/>
            <w:r w:rsidRPr="006E5B17">
              <w:rPr>
                <w:rFonts w:eastAsia="Times New Roman"/>
                <w:color w:val="000000"/>
              </w:rPr>
              <w:t>.</w:t>
            </w:r>
          </w:p>
        </w:tc>
      </w:tr>
      <w:tr w:rsidR="00711EF5" w:rsidRPr="006E5B17" w:rsidTr="00E16001">
        <w:trPr>
          <w:trHeight w:val="20"/>
        </w:trPr>
        <w:tc>
          <w:tcPr>
            <w:tcW w:w="102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Часть 1.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E16001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Согласно спецификации КИМ</w:t>
            </w:r>
            <w:r w:rsidR="00711EF5" w:rsidRPr="006E5B17">
              <w:rPr>
                <w:rFonts w:eastAsia="Times New Roman"/>
                <w:color w:val="000000"/>
              </w:rPr>
              <w:t xml:space="preserve"> ЕГЭ по химии в 2018 году.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55,68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lang w:val="en-US"/>
              </w:rPr>
            </w:pPr>
            <w:r w:rsidRPr="006E5B17">
              <w:rPr>
                <w:rFonts w:eastAsia="Times New Roman"/>
                <w:color w:val="000000"/>
                <w:lang w:val="en-US"/>
              </w:rPr>
              <w:t>26</w:t>
            </w:r>
            <w:r w:rsidRPr="006E5B17">
              <w:rPr>
                <w:rFonts w:eastAsia="Times New Roman"/>
                <w:color w:val="000000"/>
              </w:rPr>
              <w:t>,</w:t>
            </w:r>
            <w:r w:rsidRPr="006E5B17">
              <w:rPr>
                <w:rFonts w:eastAsia="Times New Roman"/>
                <w:color w:val="000000"/>
                <w:lang w:val="en-US"/>
              </w:rPr>
              <w:t>32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59,05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85,19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70,63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52,63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76,29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96,30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83,42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42,11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89,66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100,00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59,10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21,05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69,83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90,12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92,43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50,00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98,71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100,00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67,21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18,42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82,76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95,06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79,1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39,47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85,78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95,06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50,99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7,89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68,53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95,06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43,60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5,26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61,64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95,06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58,74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21,05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75,86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97,53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73,15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15,79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88,79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97,53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66,13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7,89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81,90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98,77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70,27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90,52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98,77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69,73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13,16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92,24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98,77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41,98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5,26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53,02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79,01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38,56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2,63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51,29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90,12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51,17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2,63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72,84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97,53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61,62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2,63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84,05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98,77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60,18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23,68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74,14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93,83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83,24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44,74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90,95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98,77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89,01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31,58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96,12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98,77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78,38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18,42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87,93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93,83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55,32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5,26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69,40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92,59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51,71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5,26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66,38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98,77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40,54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2,63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50,86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80,25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50,99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23,68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61,64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85,19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75,14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26,32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85,78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98,77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lastRenderedPageBreak/>
              <w:t>28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62,52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5,26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77,59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93,83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68,65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7,89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84,48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100,00</w:t>
            </w:r>
          </w:p>
        </w:tc>
      </w:tr>
      <w:tr w:rsidR="00711EF5" w:rsidRPr="006E5B17" w:rsidTr="00E16001">
        <w:trPr>
          <w:trHeight w:val="20"/>
        </w:trPr>
        <w:tc>
          <w:tcPr>
            <w:tcW w:w="102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Часть 2.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E16001" w:rsidP="006E5B17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ind w:firstLine="67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Согласно спецификации КИМ</w:t>
            </w:r>
            <w:r w:rsidR="00711EF5" w:rsidRPr="006E5B17">
              <w:rPr>
                <w:rFonts w:eastAsia="Times New Roman"/>
                <w:color w:val="000000"/>
              </w:rPr>
              <w:t xml:space="preserve"> ЕГЭ по химии в 2018 году.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34,23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2,63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39,22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80,25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56,04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10,53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68,10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91,36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25,77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29,31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83,95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30,99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40,09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93,83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10,27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6,47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51,85</w:t>
            </w:r>
          </w:p>
        </w:tc>
      </w:tr>
      <w:tr w:rsidR="00711EF5" w:rsidRPr="006E5B17" w:rsidTr="00E16001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20,18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19,40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79,01</w:t>
            </w:r>
          </w:p>
        </w:tc>
      </w:tr>
      <w:tr w:rsidR="00711EF5" w:rsidRPr="006E5B17" w:rsidTr="00E16001">
        <w:trPr>
          <w:trHeight w:val="2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i/>
                <w:color w:val="000000"/>
              </w:rPr>
              <w:t>Объём выборки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i/>
                <w:color w:val="000000"/>
              </w:rPr>
              <w:t>всего (кол-во чел.):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558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232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lang w:val="en-US"/>
              </w:rPr>
            </w:pPr>
            <w:r w:rsidRPr="006E5B17">
              <w:rPr>
                <w:rFonts w:eastAsia="Times New Roman"/>
                <w:color w:val="000000"/>
              </w:rPr>
              <w:t>81</w:t>
            </w:r>
          </w:p>
        </w:tc>
      </w:tr>
      <w:tr w:rsidR="00711EF5" w:rsidRPr="006E5B17" w:rsidTr="00E16001">
        <w:trPr>
          <w:trHeight w:val="2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i/>
                <w:color w:val="000000"/>
              </w:rPr>
              <w:t>% от общего кол-ва человек: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62,75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25,34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69,96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89,75</w:t>
            </w:r>
          </w:p>
        </w:tc>
      </w:tr>
    </w:tbl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Остановимся на более детальном анализе результатов ЕГЭ по химии в Ленинградской области с учётом содержания заданий одного из </w:t>
      </w:r>
      <w:r w:rsidR="00E16001" w:rsidRPr="006E5B17">
        <w:rPr>
          <w:rFonts w:eastAsia="Times New Roman"/>
          <w:i/>
          <w:color w:val="000000"/>
        </w:rPr>
        <w:t>вариантов КИМ</w:t>
      </w:r>
      <w:r w:rsidRPr="006E5B17">
        <w:rPr>
          <w:rFonts w:eastAsia="Times New Roman"/>
          <w:color w:val="000000"/>
        </w:rPr>
        <w:t xml:space="preserve"> – </w:t>
      </w:r>
      <w:r w:rsidRPr="006E5B17">
        <w:rPr>
          <w:rFonts w:eastAsia="Times New Roman"/>
          <w:i/>
          <w:color w:val="000000"/>
        </w:rPr>
        <w:t>№301.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Задания этого, равно как и других, вариантов </w:t>
      </w:r>
      <w:proofErr w:type="spellStart"/>
      <w:r w:rsidRPr="006E5B17">
        <w:rPr>
          <w:rFonts w:eastAsia="Times New Roman"/>
          <w:color w:val="000000"/>
        </w:rPr>
        <w:t>КИМов</w:t>
      </w:r>
      <w:proofErr w:type="spellEnd"/>
      <w:r w:rsidRPr="006E5B17">
        <w:rPr>
          <w:rFonts w:eastAsia="Times New Roman"/>
          <w:color w:val="000000"/>
        </w:rPr>
        <w:t xml:space="preserve"> можно сгруппировать в несколько содержательных </w:t>
      </w:r>
      <w:r w:rsidRPr="006E5B17">
        <w:rPr>
          <w:rFonts w:eastAsia="Times New Roman"/>
          <w:i/>
          <w:color w:val="000000"/>
        </w:rPr>
        <w:t>Блоков</w:t>
      </w:r>
      <w:r w:rsidRPr="006E5B17">
        <w:rPr>
          <w:rFonts w:eastAsia="Times New Roman"/>
          <w:color w:val="000000"/>
        </w:rPr>
        <w:t>. Представление о них, а также о результатах выполнения отнесённы</w:t>
      </w:r>
      <w:r w:rsidRPr="006E5B17">
        <w:rPr>
          <w:rFonts w:eastAsia="Times New Roman"/>
        </w:rPr>
        <w:t>х</w:t>
      </w:r>
      <w:r w:rsidRPr="006E5B17">
        <w:rPr>
          <w:rFonts w:eastAsia="Times New Roman"/>
          <w:color w:val="000000"/>
        </w:rPr>
        <w:t xml:space="preserve"> к этим </w:t>
      </w:r>
      <w:r w:rsidRPr="006E5B17">
        <w:rPr>
          <w:rFonts w:eastAsia="Times New Roman"/>
          <w:i/>
          <w:color w:val="000000"/>
        </w:rPr>
        <w:t>Блокам</w:t>
      </w:r>
      <w:r w:rsidRPr="006E5B17">
        <w:rPr>
          <w:rFonts w:eastAsia="Times New Roman"/>
          <w:color w:val="000000"/>
        </w:rPr>
        <w:t xml:space="preserve"> заданий, даёт таблица 11-А.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Таблица 11-А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b/>
          <w:color w:val="000000"/>
        </w:rPr>
        <w:t xml:space="preserve">Результаты выполнения заданий отдельных вариантов </w:t>
      </w:r>
      <w:proofErr w:type="spellStart"/>
      <w:r w:rsidRPr="006E5B17">
        <w:rPr>
          <w:rFonts w:eastAsia="Times New Roman"/>
          <w:b/>
          <w:color w:val="000000"/>
        </w:rPr>
        <w:t>КИМов</w:t>
      </w:r>
      <w:proofErr w:type="spellEnd"/>
      <w:r w:rsidRPr="006E5B17">
        <w:rPr>
          <w:rFonts w:eastAsia="Times New Roman"/>
          <w:b/>
          <w:color w:val="000000"/>
        </w:rPr>
        <w:t xml:space="preserve"> ЕГЭ по химии выпускниками 11-х классов Ленинградской области в 2018 году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709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b/>
          <w:i/>
          <w:color w:val="000000"/>
        </w:rPr>
        <w:t>Примечание</w:t>
      </w:r>
      <w:r w:rsidRPr="006E5B17">
        <w:rPr>
          <w:rFonts w:eastAsia="Times New Roman"/>
          <w:b/>
          <w:color w:val="000000"/>
        </w:rPr>
        <w:t>:</w:t>
      </w:r>
      <w:r w:rsidRPr="006E5B17">
        <w:rPr>
          <w:rFonts w:eastAsia="Times New Roman"/>
          <w:color w:val="000000"/>
        </w:rPr>
        <w:t xml:space="preserve"> данные приведены без учёта процента частично правильных ответов на предложенные задания (№№7-10, 16-18, 22-25, 30-35).</w:t>
      </w:r>
    </w:p>
    <w:p w:rsidR="00E16001" w:rsidRPr="006E5B17" w:rsidRDefault="00E16001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eastAsia="Times New Roman"/>
          <w:color w:val="000000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707"/>
        <w:gridCol w:w="958"/>
        <w:gridCol w:w="1324"/>
        <w:gridCol w:w="2106"/>
      </w:tblGrid>
      <w:tr w:rsidR="00711EF5" w:rsidRPr="006E5B17" w:rsidTr="00615328">
        <w:tc>
          <w:tcPr>
            <w:tcW w:w="5416" w:type="dxa"/>
            <w:gridSpan w:val="2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Блок заданий</w:t>
            </w:r>
          </w:p>
        </w:tc>
        <w:tc>
          <w:tcPr>
            <w:tcW w:w="2282" w:type="dxa"/>
            <w:gridSpan w:val="2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Задания</w:t>
            </w:r>
          </w:p>
        </w:tc>
        <w:tc>
          <w:tcPr>
            <w:tcW w:w="2106" w:type="dxa"/>
            <w:vMerge w:val="restart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% выполнения по региону (среднее значение)</w:t>
            </w:r>
          </w:p>
        </w:tc>
      </w:tr>
      <w:tr w:rsidR="00711EF5" w:rsidRPr="006E5B17" w:rsidTr="00615328">
        <w:tc>
          <w:tcPr>
            <w:tcW w:w="709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4707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 xml:space="preserve">Наименование </w:t>
            </w:r>
            <w:r w:rsidRPr="006E5B17">
              <w:rPr>
                <w:rFonts w:eastAsia="Times New Roman"/>
                <w:color w:val="000000"/>
                <w:lang w:val="en-US"/>
              </w:rPr>
              <w:t>/</w:t>
            </w:r>
            <w:r w:rsidRPr="006E5B17">
              <w:rPr>
                <w:rFonts w:eastAsia="Times New Roman"/>
                <w:color w:val="000000"/>
              </w:rPr>
              <w:t xml:space="preserve"> основное содержание</w:t>
            </w: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№ в работе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Уровень сложности</w:t>
            </w:r>
          </w:p>
        </w:tc>
        <w:tc>
          <w:tcPr>
            <w:tcW w:w="2106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11EF5" w:rsidRPr="006E5B17" w:rsidTr="00615328">
        <w:tc>
          <w:tcPr>
            <w:tcW w:w="709" w:type="dxa"/>
            <w:vMerge w:val="restart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  <w:lang w:val="en-US"/>
              </w:rPr>
              <w:t>I</w:t>
            </w:r>
          </w:p>
        </w:tc>
        <w:tc>
          <w:tcPr>
            <w:tcW w:w="4707" w:type="dxa"/>
            <w:vMerge w:val="restart"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Важнейшие понятия и законы химии. ПЗ и ПСХЭ Д.И. Менделеева. Строение атома, строение вещества.</w:t>
            </w: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55,68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70,63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83,42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59,10</w:t>
            </w:r>
          </w:p>
        </w:tc>
      </w:tr>
      <w:tr w:rsidR="00711EF5" w:rsidRPr="006E5B17" w:rsidTr="00615328">
        <w:tc>
          <w:tcPr>
            <w:tcW w:w="7698" w:type="dxa"/>
            <w:gridSpan w:val="4"/>
          </w:tcPr>
          <w:p w:rsidR="00711EF5" w:rsidRPr="006E5B17" w:rsidRDefault="00711EF5" w:rsidP="006E5B17">
            <w:pPr>
              <w:widowControl w:val="0"/>
              <w:jc w:val="right"/>
              <w:rPr>
                <w:rFonts w:eastAsia="Times New Roman"/>
                <w:b/>
                <w:i/>
                <w:color w:val="000000"/>
              </w:rPr>
            </w:pPr>
            <w:r w:rsidRPr="006E5B17">
              <w:rPr>
                <w:rFonts w:eastAsia="Times New Roman"/>
                <w:b/>
                <w:i/>
                <w:color w:val="000000"/>
              </w:rPr>
              <w:t>Среднее значение % полного правильного выполнения</w:t>
            </w:r>
          </w:p>
          <w:p w:rsidR="00711EF5" w:rsidRPr="006E5B17" w:rsidRDefault="00711EF5" w:rsidP="006E5B17">
            <w:pPr>
              <w:widowControl w:val="0"/>
              <w:jc w:val="right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b/>
                <w:i/>
                <w:color w:val="000000"/>
              </w:rPr>
              <w:t>всех заданий блока: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6E5B17">
              <w:rPr>
                <w:rFonts w:eastAsia="Times New Roman"/>
                <w:b/>
                <w:i/>
                <w:color w:val="000000"/>
              </w:rPr>
              <w:t>67,20</w:t>
            </w:r>
          </w:p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</w:tr>
      <w:tr w:rsidR="00711EF5" w:rsidRPr="006E5B17" w:rsidTr="00615328">
        <w:tc>
          <w:tcPr>
            <w:tcW w:w="709" w:type="dxa"/>
            <w:vMerge w:val="restart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  <w:lang w:val="en-US"/>
              </w:rPr>
              <w:t>II</w:t>
            </w:r>
          </w:p>
        </w:tc>
        <w:tc>
          <w:tcPr>
            <w:tcW w:w="4707" w:type="dxa"/>
            <w:vMerge w:val="restart"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Химические реакции и закономерности их протекания.</w:t>
            </w: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60,18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83,24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51,71</w:t>
            </w:r>
          </w:p>
        </w:tc>
      </w:tr>
      <w:tr w:rsidR="00711EF5" w:rsidRPr="006E5B17" w:rsidTr="00615328">
        <w:tc>
          <w:tcPr>
            <w:tcW w:w="7698" w:type="dxa"/>
            <w:gridSpan w:val="4"/>
          </w:tcPr>
          <w:p w:rsidR="00711EF5" w:rsidRPr="006E5B17" w:rsidRDefault="00711EF5" w:rsidP="006E5B17">
            <w:pPr>
              <w:widowControl w:val="0"/>
              <w:jc w:val="right"/>
              <w:rPr>
                <w:rFonts w:eastAsia="Times New Roman"/>
                <w:b/>
                <w:i/>
                <w:color w:val="000000"/>
              </w:rPr>
            </w:pPr>
            <w:r w:rsidRPr="006E5B17">
              <w:rPr>
                <w:rFonts w:eastAsia="Times New Roman"/>
                <w:b/>
                <w:i/>
                <w:color w:val="000000"/>
              </w:rPr>
              <w:t>Среднее значение % полного правильного выполнения</w:t>
            </w:r>
          </w:p>
          <w:p w:rsidR="00711EF5" w:rsidRPr="006E5B17" w:rsidRDefault="00711EF5" w:rsidP="006E5B17">
            <w:pPr>
              <w:widowControl w:val="0"/>
              <w:jc w:val="right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b/>
                <w:i/>
                <w:color w:val="000000"/>
              </w:rPr>
              <w:t>всех заданий блока: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6E5B17">
              <w:rPr>
                <w:rFonts w:eastAsia="Times New Roman"/>
                <w:b/>
                <w:i/>
                <w:color w:val="000000"/>
              </w:rPr>
              <w:t>65,04</w:t>
            </w:r>
          </w:p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</w:tr>
      <w:tr w:rsidR="00711EF5" w:rsidRPr="006E5B17" w:rsidTr="00615328">
        <w:tc>
          <w:tcPr>
            <w:tcW w:w="709" w:type="dxa"/>
            <w:vMerge w:val="restart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  <w:lang w:val="en-US"/>
              </w:rPr>
            </w:pPr>
            <w:r w:rsidRPr="006E5B17">
              <w:rPr>
                <w:rFonts w:eastAsia="Times New Roman"/>
                <w:color w:val="000000"/>
                <w:lang w:val="en-US"/>
              </w:rPr>
              <w:t>III</w:t>
            </w:r>
          </w:p>
        </w:tc>
        <w:tc>
          <w:tcPr>
            <w:tcW w:w="4707" w:type="dxa"/>
            <w:vMerge w:val="restart"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ОВР.</w:t>
            </w: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  <w:lang w:val="en-US"/>
              </w:rPr>
            </w:pPr>
            <w:r w:rsidRPr="006E5B17">
              <w:rPr>
                <w:rFonts w:eastAsia="Times New Roman"/>
                <w:color w:val="000000"/>
                <w:lang w:val="en-US"/>
              </w:rPr>
              <w:t>21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89,01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  <w:lang w:val="en-US"/>
              </w:rPr>
            </w:pPr>
            <w:r w:rsidRPr="006E5B17">
              <w:rPr>
                <w:rFonts w:eastAsia="Times New Roman"/>
                <w:color w:val="000000"/>
                <w:lang w:val="en-US"/>
              </w:rPr>
              <w:t>22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78,38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  <w:lang w:val="en-US"/>
              </w:rPr>
            </w:pPr>
            <w:r w:rsidRPr="006E5B17">
              <w:rPr>
                <w:rFonts w:eastAsia="Times New Roman"/>
                <w:color w:val="000000"/>
                <w:lang w:val="en-US"/>
              </w:rPr>
              <w:t>30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34,23</w:t>
            </w:r>
          </w:p>
        </w:tc>
      </w:tr>
      <w:tr w:rsidR="00711EF5" w:rsidRPr="006E5B17" w:rsidTr="00615328">
        <w:tc>
          <w:tcPr>
            <w:tcW w:w="7698" w:type="dxa"/>
            <w:gridSpan w:val="4"/>
          </w:tcPr>
          <w:p w:rsidR="00711EF5" w:rsidRPr="006E5B17" w:rsidRDefault="00711EF5" w:rsidP="006E5B17">
            <w:pPr>
              <w:widowControl w:val="0"/>
              <w:jc w:val="right"/>
              <w:rPr>
                <w:rFonts w:eastAsia="Times New Roman"/>
                <w:b/>
                <w:i/>
                <w:color w:val="000000"/>
              </w:rPr>
            </w:pPr>
            <w:r w:rsidRPr="006E5B17">
              <w:rPr>
                <w:rFonts w:eastAsia="Times New Roman"/>
                <w:b/>
                <w:i/>
                <w:color w:val="000000"/>
              </w:rPr>
              <w:t>Среднее значение % полного правильного выполнения</w:t>
            </w:r>
          </w:p>
          <w:p w:rsidR="00711EF5" w:rsidRPr="006E5B17" w:rsidRDefault="00711EF5" w:rsidP="006E5B17">
            <w:pPr>
              <w:widowControl w:val="0"/>
              <w:jc w:val="right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b/>
                <w:i/>
                <w:color w:val="000000"/>
              </w:rPr>
              <w:t>всех заданий блока: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6E5B17">
              <w:rPr>
                <w:rFonts w:eastAsia="Times New Roman"/>
                <w:b/>
                <w:i/>
                <w:color w:val="000000"/>
              </w:rPr>
              <w:t>67,20</w:t>
            </w:r>
          </w:p>
        </w:tc>
      </w:tr>
      <w:tr w:rsidR="00711EF5" w:rsidRPr="006E5B17" w:rsidTr="00615328">
        <w:tc>
          <w:tcPr>
            <w:tcW w:w="709" w:type="dxa"/>
            <w:vMerge w:val="restart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  <w:lang w:val="en-US"/>
              </w:rPr>
              <w:t>IV</w:t>
            </w:r>
          </w:p>
        </w:tc>
        <w:tc>
          <w:tcPr>
            <w:tcW w:w="4707" w:type="dxa"/>
            <w:vMerge w:val="restart"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Растворы. ТЭД.</w:t>
            </w: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55,32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75,14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56,04</w:t>
            </w:r>
          </w:p>
        </w:tc>
      </w:tr>
      <w:tr w:rsidR="00711EF5" w:rsidRPr="006E5B17" w:rsidTr="00615328">
        <w:tc>
          <w:tcPr>
            <w:tcW w:w="7698" w:type="dxa"/>
            <w:gridSpan w:val="4"/>
          </w:tcPr>
          <w:p w:rsidR="00711EF5" w:rsidRPr="006E5B17" w:rsidRDefault="00711EF5" w:rsidP="006E5B17">
            <w:pPr>
              <w:widowControl w:val="0"/>
              <w:jc w:val="right"/>
              <w:rPr>
                <w:rFonts w:eastAsia="Times New Roman"/>
                <w:b/>
                <w:i/>
                <w:color w:val="000000"/>
              </w:rPr>
            </w:pPr>
            <w:r w:rsidRPr="006E5B17">
              <w:rPr>
                <w:rFonts w:eastAsia="Times New Roman"/>
                <w:b/>
                <w:i/>
                <w:color w:val="000000"/>
              </w:rPr>
              <w:t>Среднее значение % полного правильного выполнения</w:t>
            </w:r>
          </w:p>
          <w:p w:rsidR="00711EF5" w:rsidRPr="006E5B17" w:rsidRDefault="00711EF5" w:rsidP="006E5B17">
            <w:pPr>
              <w:widowControl w:val="0"/>
              <w:jc w:val="right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b/>
                <w:i/>
                <w:color w:val="000000"/>
              </w:rPr>
              <w:t>всех заданий блока: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6E5B17">
              <w:rPr>
                <w:rFonts w:eastAsia="Times New Roman"/>
                <w:b/>
                <w:i/>
                <w:color w:val="000000"/>
              </w:rPr>
              <w:t>62,16</w:t>
            </w:r>
          </w:p>
        </w:tc>
      </w:tr>
      <w:tr w:rsidR="00711EF5" w:rsidRPr="006E5B17" w:rsidTr="00615328">
        <w:tc>
          <w:tcPr>
            <w:tcW w:w="709" w:type="dxa"/>
            <w:vMerge w:val="restart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  <w:lang w:val="en-US"/>
              </w:rPr>
              <w:t>V</w:t>
            </w:r>
          </w:p>
        </w:tc>
        <w:tc>
          <w:tcPr>
            <w:tcW w:w="4707" w:type="dxa"/>
            <w:vMerge w:val="restart"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Неорганическая химия.</w:t>
            </w: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92,43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67,21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79,10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50,99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43,60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58,74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40,54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25,77</w:t>
            </w:r>
          </w:p>
        </w:tc>
      </w:tr>
      <w:tr w:rsidR="00711EF5" w:rsidRPr="006E5B17" w:rsidTr="00615328">
        <w:tc>
          <w:tcPr>
            <w:tcW w:w="7698" w:type="dxa"/>
            <w:gridSpan w:val="4"/>
          </w:tcPr>
          <w:p w:rsidR="00711EF5" w:rsidRPr="006E5B17" w:rsidRDefault="00711EF5" w:rsidP="006E5B17">
            <w:pPr>
              <w:widowControl w:val="0"/>
              <w:jc w:val="right"/>
              <w:rPr>
                <w:rFonts w:eastAsia="Times New Roman"/>
                <w:b/>
                <w:i/>
                <w:color w:val="000000"/>
              </w:rPr>
            </w:pPr>
            <w:r w:rsidRPr="006E5B17">
              <w:rPr>
                <w:rFonts w:eastAsia="Times New Roman"/>
                <w:b/>
                <w:i/>
                <w:color w:val="000000"/>
              </w:rPr>
              <w:t>Среднее значение % полного правильного выполнения</w:t>
            </w:r>
          </w:p>
          <w:p w:rsidR="00711EF5" w:rsidRPr="006E5B17" w:rsidRDefault="00711EF5" w:rsidP="006E5B17">
            <w:pPr>
              <w:widowControl w:val="0"/>
              <w:jc w:val="right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b/>
                <w:i/>
                <w:color w:val="000000"/>
              </w:rPr>
              <w:t>всех заданий блока: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6E5B17">
              <w:rPr>
                <w:rFonts w:eastAsia="Times New Roman"/>
                <w:b/>
                <w:i/>
                <w:color w:val="000000"/>
              </w:rPr>
              <w:t>57,29</w:t>
            </w:r>
          </w:p>
        </w:tc>
      </w:tr>
      <w:tr w:rsidR="00711EF5" w:rsidRPr="006E5B17" w:rsidTr="00615328">
        <w:tc>
          <w:tcPr>
            <w:tcW w:w="709" w:type="dxa"/>
            <w:vMerge w:val="restart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  <w:lang w:val="en-US"/>
              </w:rPr>
              <w:t>VI</w:t>
            </w:r>
          </w:p>
        </w:tc>
        <w:tc>
          <w:tcPr>
            <w:tcW w:w="4707" w:type="dxa"/>
            <w:vMerge w:val="restart"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Органическая химия.</w:t>
            </w: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73,15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66,13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70,27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69,73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41,98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38,56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51,17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61,62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40,54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30,99</w:t>
            </w:r>
          </w:p>
        </w:tc>
      </w:tr>
      <w:tr w:rsidR="00711EF5" w:rsidRPr="006E5B17" w:rsidTr="00615328">
        <w:tc>
          <w:tcPr>
            <w:tcW w:w="7698" w:type="dxa"/>
            <w:gridSpan w:val="4"/>
          </w:tcPr>
          <w:p w:rsidR="00711EF5" w:rsidRPr="006E5B17" w:rsidRDefault="00711EF5" w:rsidP="006E5B17">
            <w:pPr>
              <w:widowControl w:val="0"/>
              <w:jc w:val="right"/>
              <w:rPr>
                <w:rFonts w:eastAsia="Times New Roman"/>
                <w:b/>
                <w:i/>
                <w:color w:val="000000"/>
              </w:rPr>
            </w:pPr>
            <w:r w:rsidRPr="006E5B17">
              <w:rPr>
                <w:rFonts w:eastAsia="Times New Roman"/>
                <w:b/>
                <w:i/>
                <w:color w:val="000000"/>
              </w:rPr>
              <w:t>Среднее значение % полного правильного выполнения</w:t>
            </w:r>
          </w:p>
          <w:p w:rsidR="00711EF5" w:rsidRPr="006E5B17" w:rsidRDefault="00711EF5" w:rsidP="006E5B17">
            <w:pPr>
              <w:widowControl w:val="0"/>
              <w:jc w:val="right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b/>
                <w:i/>
                <w:color w:val="000000"/>
              </w:rPr>
              <w:t>всех заданий блока: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6E5B17">
              <w:rPr>
                <w:rFonts w:eastAsia="Times New Roman"/>
                <w:b/>
                <w:i/>
                <w:color w:val="000000"/>
              </w:rPr>
              <w:t>54,41</w:t>
            </w:r>
          </w:p>
        </w:tc>
      </w:tr>
      <w:tr w:rsidR="00711EF5" w:rsidRPr="006E5B17" w:rsidTr="00615328">
        <w:tc>
          <w:tcPr>
            <w:tcW w:w="709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  <w:lang w:val="en-US"/>
              </w:rPr>
              <w:t>VII</w:t>
            </w:r>
          </w:p>
        </w:tc>
        <w:tc>
          <w:tcPr>
            <w:tcW w:w="4707" w:type="dxa"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 химической лаборатории. Производство и применение веществ и материалов.</w:t>
            </w: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50,99</w:t>
            </w:r>
          </w:p>
        </w:tc>
      </w:tr>
      <w:tr w:rsidR="00711EF5" w:rsidRPr="006E5B17" w:rsidTr="00615328">
        <w:tc>
          <w:tcPr>
            <w:tcW w:w="7698" w:type="dxa"/>
            <w:gridSpan w:val="4"/>
          </w:tcPr>
          <w:p w:rsidR="00711EF5" w:rsidRPr="006E5B17" w:rsidRDefault="00711EF5" w:rsidP="006E5B17">
            <w:pPr>
              <w:widowControl w:val="0"/>
              <w:jc w:val="right"/>
              <w:rPr>
                <w:rFonts w:eastAsia="Times New Roman"/>
                <w:b/>
                <w:i/>
                <w:color w:val="000000"/>
              </w:rPr>
            </w:pPr>
            <w:r w:rsidRPr="006E5B17">
              <w:rPr>
                <w:rFonts w:eastAsia="Times New Roman"/>
                <w:b/>
                <w:i/>
                <w:color w:val="000000"/>
              </w:rPr>
              <w:t>Среднее значение % полного правильного выполнения</w:t>
            </w:r>
          </w:p>
          <w:p w:rsidR="00711EF5" w:rsidRPr="006E5B17" w:rsidRDefault="00711EF5" w:rsidP="006E5B17">
            <w:pPr>
              <w:widowControl w:val="0"/>
              <w:jc w:val="right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b/>
                <w:i/>
                <w:color w:val="000000"/>
              </w:rPr>
              <w:t>всех заданий блока: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6E5B17">
              <w:rPr>
                <w:rFonts w:eastAsia="Times New Roman"/>
                <w:b/>
                <w:i/>
                <w:color w:val="000000"/>
              </w:rPr>
              <w:t>50,99</w:t>
            </w:r>
          </w:p>
        </w:tc>
      </w:tr>
      <w:tr w:rsidR="00711EF5" w:rsidRPr="006E5B17" w:rsidTr="00615328">
        <w:tc>
          <w:tcPr>
            <w:tcW w:w="709" w:type="dxa"/>
            <w:vMerge w:val="restart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  <w:lang w:val="en-US"/>
              </w:rPr>
              <w:t>VIII</w:t>
            </w:r>
          </w:p>
        </w:tc>
        <w:tc>
          <w:tcPr>
            <w:tcW w:w="4707" w:type="dxa"/>
            <w:vMerge w:val="restart"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Химические расчёты.</w:t>
            </w: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75,14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62,52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68,65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30,99</w:t>
            </w:r>
          </w:p>
        </w:tc>
      </w:tr>
      <w:tr w:rsidR="00711EF5" w:rsidRPr="006E5B17" w:rsidTr="00615328">
        <w:tc>
          <w:tcPr>
            <w:tcW w:w="709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07" w:type="dxa"/>
            <w:vMerge/>
          </w:tcPr>
          <w:p w:rsidR="00711EF5" w:rsidRPr="006E5B17" w:rsidRDefault="00711EF5" w:rsidP="006E5B17">
            <w:pPr>
              <w:widowControl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324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10,27</w:t>
            </w:r>
          </w:p>
        </w:tc>
      </w:tr>
      <w:tr w:rsidR="00711EF5" w:rsidRPr="006E5B17" w:rsidTr="00615328">
        <w:tc>
          <w:tcPr>
            <w:tcW w:w="7698" w:type="dxa"/>
            <w:gridSpan w:val="4"/>
          </w:tcPr>
          <w:p w:rsidR="00711EF5" w:rsidRPr="006E5B17" w:rsidRDefault="00711EF5" w:rsidP="006E5B17">
            <w:pPr>
              <w:widowControl w:val="0"/>
              <w:jc w:val="right"/>
              <w:rPr>
                <w:rFonts w:eastAsia="Times New Roman"/>
                <w:b/>
                <w:i/>
                <w:color w:val="000000"/>
              </w:rPr>
            </w:pPr>
            <w:r w:rsidRPr="006E5B17">
              <w:rPr>
                <w:rFonts w:eastAsia="Times New Roman"/>
                <w:b/>
                <w:i/>
                <w:color w:val="000000"/>
              </w:rPr>
              <w:t>Среднее значение % полного правильного выполнения</w:t>
            </w:r>
          </w:p>
          <w:p w:rsidR="00711EF5" w:rsidRPr="006E5B17" w:rsidRDefault="00711EF5" w:rsidP="006E5B17">
            <w:pPr>
              <w:widowControl w:val="0"/>
              <w:jc w:val="right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b/>
                <w:i/>
                <w:color w:val="000000"/>
              </w:rPr>
              <w:t>всех заданий блока:</w:t>
            </w:r>
          </w:p>
        </w:tc>
        <w:tc>
          <w:tcPr>
            <w:tcW w:w="2106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6E5B17">
              <w:rPr>
                <w:rFonts w:eastAsia="Times New Roman"/>
                <w:b/>
                <w:i/>
                <w:color w:val="000000"/>
              </w:rPr>
              <w:t>49,51</w:t>
            </w:r>
          </w:p>
        </w:tc>
      </w:tr>
    </w:tbl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282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Предваряя анализ данных таблицы 11-А отметим, что отнесение заданий к тому или иному содержательному </w:t>
      </w:r>
      <w:r w:rsidRPr="006E5B17">
        <w:rPr>
          <w:rFonts w:eastAsia="Times New Roman"/>
          <w:i/>
          <w:color w:val="000000"/>
        </w:rPr>
        <w:t>Блоку</w:t>
      </w:r>
      <w:r w:rsidRPr="006E5B17">
        <w:rPr>
          <w:rFonts w:eastAsia="Times New Roman"/>
          <w:color w:val="000000"/>
        </w:rPr>
        <w:t xml:space="preserve"> является в определённой степени условным. Это связано с тем, что многие из заданий (если не говорить, что большинство) прямо или косвенно взаимосвязаны друг с другом. В силу этого ряд заданий могли бы войти (и вошли; например, </w:t>
      </w:r>
      <w:r w:rsidRPr="006E5B17">
        <w:rPr>
          <w:rFonts w:eastAsia="Times New Roman"/>
          <w:i/>
          <w:color w:val="000000"/>
        </w:rPr>
        <w:t>задание 27</w:t>
      </w:r>
      <w:r w:rsidRPr="006E5B17">
        <w:rPr>
          <w:rFonts w:eastAsia="Times New Roman"/>
          <w:color w:val="000000"/>
        </w:rPr>
        <w:t xml:space="preserve">) в состав сразу нескольких </w:t>
      </w:r>
      <w:r w:rsidRPr="006E5B17">
        <w:rPr>
          <w:rFonts w:eastAsia="Times New Roman"/>
          <w:i/>
          <w:color w:val="000000"/>
        </w:rPr>
        <w:t>Блоков</w:t>
      </w:r>
      <w:r w:rsidRPr="006E5B17">
        <w:rPr>
          <w:rFonts w:eastAsia="Times New Roman"/>
          <w:color w:val="000000"/>
        </w:rPr>
        <w:t xml:space="preserve"> одновременно, имея при этом в них разный </w:t>
      </w:r>
      <w:r w:rsidR="00FA1943" w:rsidRPr="006E5B17">
        <w:rPr>
          <w:rFonts w:eastAsia="Times New Roman"/>
          <w:color w:val="000000"/>
        </w:rPr>
        <w:t>«</w:t>
      </w:r>
      <w:r w:rsidRPr="006E5B17">
        <w:rPr>
          <w:rFonts w:eastAsia="Times New Roman"/>
          <w:color w:val="000000"/>
        </w:rPr>
        <w:t>вес</w:t>
      </w:r>
      <w:r w:rsidR="00FA1943" w:rsidRPr="006E5B17">
        <w:rPr>
          <w:rFonts w:eastAsia="Times New Roman"/>
          <w:color w:val="000000"/>
        </w:rPr>
        <w:t>»</w:t>
      </w:r>
      <w:r w:rsidRPr="006E5B17">
        <w:rPr>
          <w:rFonts w:eastAsia="Times New Roman"/>
          <w:color w:val="000000"/>
        </w:rPr>
        <w:t>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282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Ярким примером этого могут служить все задания, в которых экзаменуемым предлагаются расчётные задачи. Так, </w:t>
      </w:r>
      <w:r w:rsidRPr="006E5B17">
        <w:rPr>
          <w:rFonts w:eastAsia="Times New Roman"/>
          <w:i/>
          <w:color w:val="000000"/>
        </w:rPr>
        <w:t>задание 34</w:t>
      </w:r>
      <w:r w:rsidRPr="006E5B17">
        <w:rPr>
          <w:rFonts w:eastAsia="Times New Roman"/>
          <w:color w:val="000000"/>
        </w:rPr>
        <w:t xml:space="preserve">, могло быть отнесено к </w:t>
      </w:r>
      <w:r w:rsidRPr="006E5B17">
        <w:rPr>
          <w:rFonts w:eastAsia="Times New Roman"/>
          <w:i/>
          <w:color w:val="000000"/>
        </w:rPr>
        <w:t>Блоку I</w:t>
      </w:r>
      <w:r w:rsidRPr="006E5B17">
        <w:rPr>
          <w:rFonts w:eastAsia="Times New Roman"/>
          <w:color w:val="000000"/>
        </w:rPr>
        <w:t>, так как выполнение расчётов базируется на знании и применении выпускниками важнейших понятий (</w:t>
      </w:r>
      <w:r w:rsidRPr="006E5B17">
        <w:rPr>
          <w:rFonts w:eastAsia="Times New Roman"/>
          <w:i/>
          <w:color w:val="000000"/>
        </w:rPr>
        <w:t>количество вещества</w:t>
      </w:r>
      <w:r w:rsidRPr="006E5B17">
        <w:rPr>
          <w:rFonts w:eastAsia="Times New Roman"/>
          <w:color w:val="000000"/>
        </w:rPr>
        <w:t xml:space="preserve">, </w:t>
      </w:r>
      <w:r w:rsidRPr="006E5B17">
        <w:rPr>
          <w:rFonts w:eastAsia="Times New Roman"/>
          <w:i/>
          <w:color w:val="000000"/>
        </w:rPr>
        <w:t>молярная масса</w:t>
      </w:r>
      <w:r w:rsidRPr="006E5B17">
        <w:rPr>
          <w:rFonts w:eastAsia="Times New Roman"/>
          <w:color w:val="000000"/>
        </w:rPr>
        <w:t xml:space="preserve">, </w:t>
      </w:r>
      <w:r w:rsidRPr="006E5B17">
        <w:rPr>
          <w:rFonts w:eastAsia="Times New Roman"/>
          <w:i/>
          <w:color w:val="000000"/>
        </w:rPr>
        <w:t>молярный объём</w:t>
      </w:r>
      <w:r w:rsidRPr="006E5B17">
        <w:rPr>
          <w:rFonts w:eastAsia="Times New Roman"/>
          <w:color w:val="000000"/>
        </w:rPr>
        <w:t xml:space="preserve"> </w:t>
      </w:r>
      <w:r w:rsidRPr="006E5B17">
        <w:rPr>
          <w:rFonts w:eastAsia="Times New Roman"/>
          <w:i/>
          <w:color w:val="000000"/>
        </w:rPr>
        <w:t>газа</w:t>
      </w:r>
      <w:r w:rsidRPr="006E5B17">
        <w:rPr>
          <w:rFonts w:eastAsia="Times New Roman"/>
          <w:color w:val="000000"/>
        </w:rPr>
        <w:t xml:space="preserve"> и др.) и законов химии (</w:t>
      </w:r>
      <w:r w:rsidRPr="006E5B17">
        <w:rPr>
          <w:rFonts w:eastAsia="Times New Roman"/>
          <w:i/>
          <w:color w:val="000000"/>
        </w:rPr>
        <w:t>закон сохранения массы веществ</w:t>
      </w:r>
      <w:r w:rsidRPr="006E5B17">
        <w:rPr>
          <w:rFonts w:eastAsia="Times New Roman"/>
          <w:color w:val="000000"/>
        </w:rPr>
        <w:t xml:space="preserve">, </w:t>
      </w:r>
      <w:r w:rsidRPr="006E5B17">
        <w:rPr>
          <w:rFonts w:eastAsia="Times New Roman"/>
          <w:i/>
          <w:color w:val="000000"/>
        </w:rPr>
        <w:t>газовые законы</w:t>
      </w:r>
      <w:r w:rsidRPr="006E5B17">
        <w:rPr>
          <w:rFonts w:eastAsia="Times New Roman"/>
          <w:color w:val="000000"/>
        </w:rPr>
        <w:t xml:space="preserve"> и др.). </w:t>
      </w:r>
      <w:r w:rsidRPr="006E5B17">
        <w:rPr>
          <w:rFonts w:eastAsia="Times New Roman"/>
          <w:i/>
          <w:color w:val="000000"/>
        </w:rPr>
        <w:t>Задание 34</w:t>
      </w:r>
      <w:r w:rsidRPr="006E5B17">
        <w:rPr>
          <w:rFonts w:eastAsia="Times New Roman"/>
          <w:color w:val="000000"/>
        </w:rPr>
        <w:t xml:space="preserve"> можно отнести и к </w:t>
      </w:r>
      <w:r w:rsidRPr="006E5B17">
        <w:rPr>
          <w:rFonts w:eastAsia="Times New Roman"/>
          <w:i/>
          <w:color w:val="000000"/>
        </w:rPr>
        <w:t>Блоку IV</w:t>
      </w:r>
      <w:r w:rsidRPr="006E5B17">
        <w:rPr>
          <w:rFonts w:eastAsia="Times New Roman"/>
          <w:color w:val="000000"/>
        </w:rPr>
        <w:t xml:space="preserve">, так как в условии задачи широко используется понятие </w:t>
      </w:r>
      <w:r w:rsidR="00FA1943" w:rsidRPr="006E5B17">
        <w:rPr>
          <w:rFonts w:eastAsia="Times New Roman"/>
          <w:color w:val="000000"/>
        </w:rPr>
        <w:t>«</w:t>
      </w:r>
      <w:r w:rsidRPr="006E5B17">
        <w:rPr>
          <w:rFonts w:eastAsia="Times New Roman"/>
          <w:i/>
          <w:color w:val="000000"/>
        </w:rPr>
        <w:t>массовая доля вещества в растворе</w:t>
      </w:r>
      <w:r w:rsidR="00FA1943" w:rsidRPr="006E5B17">
        <w:rPr>
          <w:rFonts w:eastAsia="Times New Roman"/>
          <w:color w:val="000000"/>
        </w:rPr>
        <w:t>»</w:t>
      </w:r>
      <w:r w:rsidRPr="006E5B17">
        <w:rPr>
          <w:rFonts w:eastAsia="Times New Roman"/>
          <w:color w:val="000000"/>
        </w:rPr>
        <w:t xml:space="preserve"> и расчёты, связанные с ним.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282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Одновременно с этим, данное </w:t>
      </w:r>
      <w:r w:rsidRPr="006E5B17">
        <w:rPr>
          <w:rFonts w:eastAsia="Times New Roman"/>
          <w:i/>
          <w:color w:val="000000"/>
        </w:rPr>
        <w:t>задание</w:t>
      </w:r>
      <w:r w:rsidRPr="006E5B17">
        <w:rPr>
          <w:rFonts w:eastAsia="Times New Roman"/>
          <w:color w:val="000000"/>
        </w:rPr>
        <w:t xml:space="preserve"> может найти своё место в </w:t>
      </w:r>
      <w:r w:rsidRPr="006E5B17">
        <w:rPr>
          <w:rFonts w:eastAsia="Times New Roman"/>
          <w:i/>
          <w:color w:val="000000"/>
        </w:rPr>
        <w:t xml:space="preserve">Блоке </w:t>
      </w:r>
      <w:r w:rsidRPr="006E5B17">
        <w:rPr>
          <w:rFonts w:eastAsia="Times New Roman"/>
          <w:i/>
          <w:color w:val="000000"/>
          <w:lang w:val="en-US"/>
        </w:rPr>
        <w:t>III</w:t>
      </w:r>
      <w:r w:rsidRPr="006E5B17">
        <w:rPr>
          <w:rFonts w:eastAsia="Times New Roman"/>
          <w:color w:val="000000"/>
        </w:rPr>
        <w:t xml:space="preserve">, поскольку в 2018 году решение задачи требовало составления уравнения реакции, протекающей на </w:t>
      </w:r>
      <w:r w:rsidRPr="006E5B17">
        <w:rPr>
          <w:rFonts w:eastAsia="Times New Roman"/>
          <w:color w:val="000000"/>
        </w:rPr>
        <w:lastRenderedPageBreak/>
        <w:t xml:space="preserve">электродах (электролиз) и выполнение расчётов на его основе, а также к </w:t>
      </w:r>
      <w:r w:rsidRPr="006E5B17">
        <w:rPr>
          <w:rFonts w:eastAsia="Times New Roman"/>
          <w:i/>
          <w:color w:val="000000"/>
        </w:rPr>
        <w:t>Блоку V</w:t>
      </w:r>
      <w:r w:rsidRPr="006E5B17">
        <w:rPr>
          <w:rFonts w:eastAsia="Times New Roman"/>
          <w:color w:val="000000"/>
        </w:rPr>
        <w:t>, так как все расчёты выполняются на основе уравнений реакций с участием неорганических веществ, а их написание требует от экзаменуемых знания на достаточно высоком уровне их химических свойств.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282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Понимая многочисленность взаимосвязей заданий друг с другом и объективную сложность учёта их в полном объёме, при распределении заданий по </w:t>
      </w:r>
      <w:r w:rsidRPr="006E5B17">
        <w:rPr>
          <w:rFonts w:eastAsia="Times New Roman"/>
          <w:i/>
          <w:color w:val="000000"/>
        </w:rPr>
        <w:t>Блокам</w:t>
      </w:r>
      <w:r w:rsidRPr="006E5B17">
        <w:rPr>
          <w:rFonts w:eastAsia="Times New Roman"/>
          <w:color w:val="000000"/>
        </w:rPr>
        <w:t xml:space="preserve"> мы исходили из доминирующих элементов содержания, проверяемых данным заданием.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282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Дополнительно отметим, что приведённые в таблицах 11, 11-А и других значения %-</w:t>
      </w:r>
      <w:proofErr w:type="spellStart"/>
      <w:r w:rsidRPr="006E5B17">
        <w:rPr>
          <w:rFonts w:eastAsia="Times New Roman"/>
          <w:color w:val="000000"/>
        </w:rPr>
        <w:t>ов</w:t>
      </w:r>
      <w:proofErr w:type="spellEnd"/>
      <w:r w:rsidRPr="006E5B17">
        <w:rPr>
          <w:rFonts w:eastAsia="Times New Roman"/>
          <w:color w:val="000000"/>
        </w:rPr>
        <w:t xml:space="preserve"> выполнения того или иного задания являются количественными показателями, в определённой степени характеризующими качество обучения химии в Ленинградской области. Однако любой количественный показатель должен быть дополнен характеризующими его качественными параметрами.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282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В соответствии с этим для обеспечения единства количественной и качественной интерпретации полученных данных мы будем использовать следующую шкалу: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7"/>
        <w:gridCol w:w="1418"/>
        <w:gridCol w:w="1559"/>
        <w:gridCol w:w="1701"/>
        <w:gridCol w:w="1383"/>
      </w:tblGrid>
      <w:tr w:rsidR="00711EF5" w:rsidRPr="006E5B17" w:rsidTr="00615328">
        <w:tc>
          <w:tcPr>
            <w:tcW w:w="2552" w:type="dxa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478" w:type="dxa"/>
            <w:gridSpan w:val="5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% выполнения задания / блока заданий</w:t>
            </w:r>
          </w:p>
        </w:tc>
      </w:tr>
      <w:tr w:rsidR="00711EF5" w:rsidRPr="006E5B17" w:rsidTr="00615328">
        <w:tc>
          <w:tcPr>
            <w:tcW w:w="2552" w:type="dxa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Диапазон значений</w:t>
            </w:r>
          </w:p>
        </w:tc>
        <w:tc>
          <w:tcPr>
            <w:tcW w:w="1417" w:type="dxa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0,0-19,9</w:t>
            </w:r>
          </w:p>
        </w:tc>
        <w:tc>
          <w:tcPr>
            <w:tcW w:w="1418" w:type="dxa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20,0-39,9</w:t>
            </w:r>
          </w:p>
        </w:tc>
        <w:tc>
          <w:tcPr>
            <w:tcW w:w="1559" w:type="dxa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40,0-59,9</w:t>
            </w:r>
          </w:p>
        </w:tc>
        <w:tc>
          <w:tcPr>
            <w:tcW w:w="1701" w:type="dxa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60,0-79,9</w:t>
            </w:r>
          </w:p>
        </w:tc>
        <w:tc>
          <w:tcPr>
            <w:tcW w:w="1383" w:type="dxa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80,0-100,0</w:t>
            </w:r>
          </w:p>
        </w:tc>
      </w:tr>
      <w:tr w:rsidR="00711EF5" w:rsidRPr="006E5B17" w:rsidTr="00615328">
        <w:tc>
          <w:tcPr>
            <w:tcW w:w="2552" w:type="dxa"/>
            <w:vMerge w:val="restart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Уровень освоения программного материала</w:t>
            </w:r>
          </w:p>
        </w:tc>
        <w:tc>
          <w:tcPr>
            <w:tcW w:w="1417" w:type="dxa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Низкий</w:t>
            </w:r>
          </w:p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(Н)</w:t>
            </w:r>
          </w:p>
        </w:tc>
        <w:tc>
          <w:tcPr>
            <w:tcW w:w="1418" w:type="dxa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Ниже среднего (</w:t>
            </w:r>
            <w:proofErr w:type="spellStart"/>
            <w:r w:rsidRPr="006E5B17">
              <w:rPr>
                <w:rFonts w:eastAsia="Times New Roman"/>
                <w:color w:val="000000"/>
              </w:rPr>
              <w:t>нСр</w:t>
            </w:r>
            <w:proofErr w:type="spellEnd"/>
            <w:r w:rsidRPr="006E5B17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559" w:type="dxa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Средний (Ср)</w:t>
            </w:r>
          </w:p>
        </w:tc>
        <w:tc>
          <w:tcPr>
            <w:tcW w:w="1701" w:type="dxa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Выше среднего (</w:t>
            </w:r>
            <w:proofErr w:type="spellStart"/>
            <w:r w:rsidRPr="006E5B17">
              <w:rPr>
                <w:rFonts w:eastAsia="Times New Roman"/>
                <w:color w:val="000000"/>
              </w:rPr>
              <w:t>вСр</w:t>
            </w:r>
            <w:proofErr w:type="spellEnd"/>
            <w:r w:rsidRPr="006E5B17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383" w:type="dxa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Высокий</w:t>
            </w:r>
          </w:p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(В)</w:t>
            </w:r>
          </w:p>
        </w:tc>
      </w:tr>
      <w:tr w:rsidR="00711EF5" w:rsidRPr="006E5B17" w:rsidTr="00615328">
        <w:tc>
          <w:tcPr>
            <w:tcW w:w="2552" w:type="dxa"/>
            <w:vMerge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35" w:type="dxa"/>
            <w:gridSpan w:val="2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i/>
                <w:color w:val="000000"/>
              </w:rPr>
              <w:t>недостаточный</w:t>
            </w:r>
          </w:p>
        </w:tc>
        <w:tc>
          <w:tcPr>
            <w:tcW w:w="1559" w:type="dxa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i/>
                <w:color w:val="000000"/>
              </w:rPr>
              <w:t>допустимый</w:t>
            </w:r>
          </w:p>
        </w:tc>
        <w:tc>
          <w:tcPr>
            <w:tcW w:w="1701" w:type="dxa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i/>
                <w:color w:val="000000"/>
              </w:rPr>
              <w:t>достаточный</w:t>
            </w:r>
          </w:p>
        </w:tc>
        <w:tc>
          <w:tcPr>
            <w:tcW w:w="1383" w:type="dxa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i/>
                <w:color w:val="000000"/>
              </w:rPr>
              <w:t>высокий</w:t>
            </w:r>
          </w:p>
        </w:tc>
      </w:tr>
      <w:tr w:rsidR="00711EF5" w:rsidRPr="006E5B17" w:rsidTr="00615328">
        <w:tc>
          <w:tcPr>
            <w:tcW w:w="2552" w:type="dxa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Соответствие 5-балльной шкале</w:t>
            </w:r>
          </w:p>
        </w:tc>
        <w:tc>
          <w:tcPr>
            <w:tcW w:w="2835" w:type="dxa"/>
            <w:gridSpan w:val="2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0-2</w:t>
            </w:r>
          </w:p>
        </w:tc>
        <w:tc>
          <w:tcPr>
            <w:tcW w:w="1559" w:type="dxa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83" w:type="dxa"/>
          </w:tcPr>
          <w:p w:rsidR="00711EF5" w:rsidRPr="006E5B17" w:rsidRDefault="00711EF5" w:rsidP="006E5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</w:t>
            </w:r>
          </w:p>
        </w:tc>
      </w:tr>
    </w:tbl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282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На основе изложенного выше рассмотрим результаты выполнения заданий по выделенным </w:t>
      </w:r>
      <w:r w:rsidRPr="006E5B17">
        <w:rPr>
          <w:rFonts w:eastAsia="Times New Roman"/>
          <w:i/>
          <w:color w:val="000000"/>
        </w:rPr>
        <w:t>Блокам</w:t>
      </w:r>
      <w:r w:rsidRPr="006E5B17">
        <w:rPr>
          <w:rFonts w:eastAsia="Times New Roman"/>
          <w:color w:val="000000"/>
        </w:rPr>
        <w:t>, представленные в таблице 11-А.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b/>
          <w:i/>
          <w:color w:val="000000"/>
        </w:rPr>
        <w:t>Блок I. Важнейшие понятия и законы химии. ПЗ и ПСХЭ Д.И. Менделеева. Строение атома, строение вещества.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К данному блоку были отнесены первые четыре задания экзаменационной работы базового уровня сложности.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Данные таблицы 11-А свидетельствуют о </w:t>
      </w:r>
      <w:r w:rsidR="00FA1943" w:rsidRPr="006E5B17">
        <w:rPr>
          <w:rFonts w:eastAsia="Times New Roman"/>
          <w:color w:val="000000"/>
        </w:rPr>
        <w:t>«</w:t>
      </w:r>
      <w:r w:rsidRPr="006E5B17">
        <w:rPr>
          <w:rFonts w:eastAsia="Times New Roman"/>
          <w:i/>
          <w:color w:val="000000"/>
        </w:rPr>
        <w:t>выше среднего</w:t>
      </w:r>
      <w:r w:rsidR="00FA1943" w:rsidRPr="006E5B17">
        <w:rPr>
          <w:rFonts w:eastAsia="Times New Roman"/>
          <w:color w:val="000000"/>
        </w:rPr>
        <w:t>»</w:t>
      </w:r>
      <w:r w:rsidRPr="006E5B17">
        <w:rPr>
          <w:rFonts w:eastAsia="Times New Roman"/>
          <w:color w:val="000000"/>
        </w:rPr>
        <w:t xml:space="preserve"> (</w:t>
      </w:r>
      <w:r w:rsidRPr="006E5B17">
        <w:rPr>
          <w:rFonts w:eastAsia="Times New Roman"/>
          <w:i/>
          <w:color w:val="000000"/>
        </w:rPr>
        <w:t>достаточном</w:t>
      </w:r>
      <w:r w:rsidRPr="006E5B17">
        <w:rPr>
          <w:rFonts w:eastAsia="Times New Roman"/>
          <w:color w:val="000000"/>
        </w:rPr>
        <w:t xml:space="preserve">) уровне освоения элементов содержания данного </w:t>
      </w:r>
      <w:r w:rsidRPr="006E5B17">
        <w:rPr>
          <w:rFonts w:eastAsia="Times New Roman"/>
          <w:i/>
          <w:color w:val="000000"/>
        </w:rPr>
        <w:t>Блока</w:t>
      </w:r>
      <w:r w:rsidRPr="006E5B17">
        <w:rPr>
          <w:rFonts w:eastAsia="Times New Roman"/>
          <w:color w:val="000000"/>
        </w:rPr>
        <w:t xml:space="preserve"> (среднее значение %-та выполнения – 67,20).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i/>
          <w:color w:val="000000"/>
        </w:rPr>
        <w:t>Рейтинг заданий</w:t>
      </w:r>
      <w:r w:rsidRPr="006E5B17">
        <w:rPr>
          <w:rFonts w:eastAsia="Times New Roman"/>
          <w:color w:val="000000"/>
        </w:rPr>
        <w:t>: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3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83,42; уровень освоения – </w:t>
      </w:r>
      <w:r w:rsidRPr="006E5B17">
        <w:rPr>
          <w:rFonts w:eastAsia="Times New Roman"/>
          <w:i/>
          <w:color w:val="000000"/>
        </w:rPr>
        <w:t>высокий;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2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70,63; уровень освоения – </w:t>
      </w:r>
      <w:r w:rsidRPr="006E5B17">
        <w:rPr>
          <w:rFonts w:eastAsia="Times New Roman"/>
          <w:i/>
          <w:color w:val="000000"/>
        </w:rPr>
        <w:t>выше среднего;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4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59,10; уровень освоения – </w:t>
      </w:r>
      <w:r w:rsidRPr="006E5B17">
        <w:rPr>
          <w:rFonts w:eastAsia="Times New Roman"/>
          <w:i/>
          <w:color w:val="000000"/>
        </w:rPr>
        <w:t xml:space="preserve"> средний;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1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55,68; уровень освоения – </w:t>
      </w:r>
      <w:r w:rsidRPr="006E5B17">
        <w:rPr>
          <w:rFonts w:eastAsia="Times New Roman"/>
          <w:i/>
          <w:color w:val="000000"/>
        </w:rPr>
        <w:t>средний.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Динамику результатов выполнения заданий данного блока в 2017-2018 годах отражает следующая ниже диаграмма: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noProof/>
          <w:color w:val="000000"/>
        </w:rPr>
        <w:lastRenderedPageBreak/>
        <w:drawing>
          <wp:inline distT="0" distB="0" distL="0" distR="0" wp14:anchorId="7278B5A1" wp14:editId="1BDCC42C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Данные диаграммы свидетельствую о снижении результатов выполнения заданий данного блока: </w:t>
      </w:r>
      <w:r w:rsidRPr="006E5B17">
        <w:rPr>
          <w:rFonts w:eastAsia="Times New Roman"/>
          <w:i/>
          <w:color w:val="000000"/>
        </w:rPr>
        <w:t>Δ = −4,15%</w:t>
      </w:r>
      <w:r w:rsidRPr="006E5B17">
        <w:rPr>
          <w:rFonts w:eastAsia="Times New Roman"/>
          <w:color w:val="000000"/>
        </w:rPr>
        <w:t>. Наиболее заметное ухудшение результатов можно отметить для заданий 1 (</w:t>
      </w:r>
      <w:r w:rsidRPr="006E5B17">
        <w:rPr>
          <w:rFonts w:eastAsia="Times New Roman"/>
          <w:i/>
          <w:color w:val="000000"/>
        </w:rPr>
        <w:t>Δ = −23,92%</w:t>
      </w:r>
      <w:r w:rsidRPr="006E5B17">
        <w:rPr>
          <w:rFonts w:eastAsia="Times New Roman"/>
          <w:color w:val="000000"/>
        </w:rPr>
        <w:t>) и 2 (</w:t>
      </w:r>
      <w:r w:rsidRPr="006E5B17">
        <w:rPr>
          <w:rFonts w:eastAsia="Times New Roman"/>
          <w:i/>
          <w:color w:val="000000"/>
        </w:rPr>
        <w:t>Δ = −15,17%</w:t>
      </w:r>
      <w:r w:rsidRPr="006E5B17">
        <w:rPr>
          <w:rFonts w:eastAsia="Times New Roman"/>
          <w:color w:val="000000"/>
        </w:rPr>
        <w:t>), которые традиционно давали наиболее высокие результаты. Наряду с этим улучшились результаты выполнения заданий 3 и, особенно, 4 (</w:t>
      </w:r>
      <w:r w:rsidRPr="006E5B17">
        <w:rPr>
          <w:rFonts w:eastAsia="Times New Roman"/>
          <w:i/>
          <w:color w:val="000000"/>
        </w:rPr>
        <w:t>Δ = +20,2%</w:t>
      </w:r>
      <w:r w:rsidRPr="006E5B17">
        <w:rPr>
          <w:rFonts w:eastAsia="Times New Roman"/>
          <w:color w:val="000000"/>
        </w:rPr>
        <w:t>).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В анализируемом варианте </w:t>
      </w:r>
      <w:proofErr w:type="spellStart"/>
      <w:r w:rsidRPr="006E5B17">
        <w:rPr>
          <w:rFonts w:eastAsia="Times New Roman"/>
          <w:color w:val="000000"/>
        </w:rPr>
        <w:t>КИМов</w:t>
      </w:r>
      <w:proofErr w:type="spellEnd"/>
      <w:r w:rsidRPr="006E5B17">
        <w:rPr>
          <w:rFonts w:eastAsia="Times New Roman"/>
          <w:color w:val="000000"/>
        </w:rPr>
        <w:t xml:space="preserve"> задание 1 требовало от выпускников выбрать два химических элемента, атомы которых имеют в основном состоянии одинаковую конфигурацию внешнего энергетического уровня. Очевидно, что это должны быть элементы одной подгруппы. По своей формулировке данное задание соответствует базовому уровню сложности и не должно было вызвать серьёзных затруднений.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Задание 2 этого же варианта требовало выбрать три элемента-неметалла и расположить их в порядке уменьшения радиуса их атомов. В числе этих элементов два элемента располагаются во 2-м периоде (</w:t>
      </w:r>
      <w:r w:rsidRPr="006E5B17">
        <w:rPr>
          <w:rFonts w:eastAsia="Times New Roman"/>
          <w:color w:val="000000"/>
          <w:lang w:val="en-US"/>
        </w:rPr>
        <w:t>IV</w:t>
      </w:r>
      <w:r w:rsidRPr="006E5B17">
        <w:rPr>
          <w:rFonts w:eastAsia="Times New Roman"/>
          <w:color w:val="000000"/>
        </w:rPr>
        <w:t xml:space="preserve">А и </w:t>
      </w:r>
      <w:r w:rsidRPr="006E5B17">
        <w:rPr>
          <w:rFonts w:eastAsia="Times New Roman"/>
          <w:color w:val="000000"/>
          <w:lang w:val="en-US"/>
        </w:rPr>
        <w:t>VI</w:t>
      </w:r>
      <w:r w:rsidRPr="006E5B17">
        <w:rPr>
          <w:rFonts w:eastAsia="Times New Roman"/>
          <w:color w:val="000000"/>
        </w:rPr>
        <w:t>А подгруппы), а один – в 4-м (</w:t>
      </w:r>
      <w:r w:rsidRPr="006E5B17">
        <w:rPr>
          <w:rFonts w:eastAsia="Times New Roman"/>
          <w:color w:val="000000"/>
          <w:lang w:val="en-US"/>
        </w:rPr>
        <w:t>VI</w:t>
      </w:r>
      <w:r w:rsidRPr="006E5B17">
        <w:rPr>
          <w:rFonts w:eastAsia="Times New Roman"/>
          <w:color w:val="000000"/>
        </w:rPr>
        <w:t>А подгруппа). Такая подборка элементов могла вызвать определённые затруднения у части выпускников. В целом условие задания соответствует базовому уровню сложности.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b/>
          <w:i/>
          <w:color w:val="000000"/>
        </w:rPr>
        <w:t>Блок II. Химические реакции и закономерности их протекания.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К данному блоку были отнесены 3 задания. Из них: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задания </w:t>
      </w:r>
      <w:r w:rsidRPr="006E5B17">
        <w:rPr>
          <w:rFonts w:eastAsia="Times New Roman"/>
          <w:i/>
          <w:color w:val="000000"/>
        </w:rPr>
        <w:t>базового</w:t>
      </w:r>
      <w:r w:rsidRPr="006E5B17">
        <w:rPr>
          <w:rFonts w:eastAsia="Times New Roman"/>
          <w:color w:val="000000"/>
        </w:rPr>
        <w:t xml:space="preserve"> уровня сложности: 19, 20;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задание </w:t>
      </w:r>
      <w:r w:rsidRPr="006E5B17">
        <w:rPr>
          <w:rFonts w:eastAsia="Times New Roman"/>
          <w:i/>
          <w:color w:val="000000"/>
        </w:rPr>
        <w:t>повышенного</w:t>
      </w:r>
      <w:r w:rsidRPr="006E5B17">
        <w:rPr>
          <w:rFonts w:eastAsia="Times New Roman"/>
          <w:color w:val="000000"/>
        </w:rPr>
        <w:t xml:space="preserve"> уровня сложности: 24.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Данные таблицы 11-А свидетельствуют о </w:t>
      </w:r>
      <w:r w:rsidR="00FA1943" w:rsidRPr="006E5B17">
        <w:rPr>
          <w:rFonts w:eastAsia="Times New Roman"/>
          <w:color w:val="000000"/>
        </w:rPr>
        <w:t>«</w:t>
      </w:r>
      <w:r w:rsidRPr="006E5B17">
        <w:rPr>
          <w:rFonts w:eastAsia="Times New Roman"/>
          <w:i/>
          <w:color w:val="000000"/>
        </w:rPr>
        <w:t>выше среднего</w:t>
      </w:r>
      <w:r w:rsidR="00FA1943" w:rsidRPr="006E5B17">
        <w:rPr>
          <w:rFonts w:eastAsia="Times New Roman"/>
          <w:color w:val="000000"/>
        </w:rPr>
        <w:t>»</w:t>
      </w:r>
      <w:r w:rsidRPr="006E5B17">
        <w:rPr>
          <w:rFonts w:eastAsia="Times New Roman"/>
          <w:color w:val="000000"/>
        </w:rPr>
        <w:t xml:space="preserve"> (</w:t>
      </w:r>
      <w:r w:rsidRPr="006E5B17">
        <w:rPr>
          <w:rFonts w:eastAsia="Times New Roman"/>
          <w:i/>
          <w:color w:val="000000"/>
        </w:rPr>
        <w:t>достаточном</w:t>
      </w:r>
      <w:r w:rsidRPr="006E5B17">
        <w:rPr>
          <w:rFonts w:eastAsia="Times New Roman"/>
          <w:color w:val="000000"/>
        </w:rPr>
        <w:t xml:space="preserve">) уровне освоения элементов содержания данного </w:t>
      </w:r>
      <w:r w:rsidRPr="006E5B17">
        <w:rPr>
          <w:rFonts w:eastAsia="Times New Roman"/>
          <w:i/>
          <w:color w:val="000000"/>
        </w:rPr>
        <w:t>Блока</w:t>
      </w:r>
      <w:r w:rsidRPr="006E5B17">
        <w:rPr>
          <w:rFonts w:eastAsia="Times New Roman"/>
          <w:color w:val="000000"/>
        </w:rPr>
        <w:t xml:space="preserve"> (среднее значение %-та выполнения – 65,04).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i/>
          <w:color w:val="000000"/>
        </w:rPr>
        <w:t>Рейтинг заданий</w:t>
      </w:r>
      <w:r w:rsidRPr="006E5B17">
        <w:rPr>
          <w:rFonts w:eastAsia="Times New Roman"/>
          <w:color w:val="000000"/>
        </w:rPr>
        <w:t>: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20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83,24; уровень освоения – </w:t>
      </w:r>
      <w:r w:rsidRPr="006E5B17">
        <w:rPr>
          <w:rFonts w:eastAsia="Times New Roman"/>
          <w:i/>
          <w:color w:val="000000"/>
        </w:rPr>
        <w:t>высокий;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19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60,18; уровень освоения – </w:t>
      </w:r>
      <w:r w:rsidRPr="006E5B17">
        <w:rPr>
          <w:rFonts w:eastAsia="Times New Roman"/>
          <w:i/>
          <w:color w:val="000000"/>
        </w:rPr>
        <w:t>выше среднего;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24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51,71; уровень освоения – </w:t>
      </w:r>
      <w:r w:rsidRPr="006E5B17">
        <w:rPr>
          <w:rFonts w:eastAsia="Times New Roman"/>
          <w:i/>
          <w:color w:val="000000"/>
        </w:rPr>
        <w:t>средний.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Динамику результатов выполнения заданий данного блока в 2017-2018 годах отражает следующая ниже диаграмма: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noProof/>
          <w:color w:val="000000"/>
        </w:rPr>
        <w:lastRenderedPageBreak/>
        <w:drawing>
          <wp:inline distT="0" distB="0" distL="0" distR="0" wp14:anchorId="7F5E8800" wp14:editId="689454CB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Данные диаграммы свидетельствую об улучшении результатов выполнения заданий данного блока: </w:t>
      </w:r>
      <w:r w:rsidRPr="006E5B17">
        <w:rPr>
          <w:rFonts w:eastAsia="Times New Roman"/>
          <w:i/>
          <w:color w:val="000000"/>
        </w:rPr>
        <w:t>Δ = +3,34%</w:t>
      </w:r>
      <w:r w:rsidRPr="006E5B17">
        <w:rPr>
          <w:rFonts w:eastAsia="Times New Roman"/>
          <w:color w:val="000000"/>
        </w:rPr>
        <w:t>. Данный прирост обеспечивается существенным улучшением результатов выполнения задания 20 (</w:t>
      </w:r>
      <w:r w:rsidRPr="006E5B17">
        <w:rPr>
          <w:rFonts w:eastAsia="Times New Roman"/>
          <w:i/>
          <w:color w:val="000000"/>
        </w:rPr>
        <w:t>Δ = +19,14%</w:t>
      </w:r>
      <w:r w:rsidRPr="006E5B17">
        <w:rPr>
          <w:rFonts w:eastAsia="Times New Roman"/>
          <w:color w:val="000000"/>
        </w:rPr>
        <w:t>). Остальные задания блока дали отрицательную динамику %-та выполнения.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В анализируемом варианте </w:t>
      </w:r>
      <w:proofErr w:type="spellStart"/>
      <w:r w:rsidRPr="006E5B17">
        <w:rPr>
          <w:rFonts w:eastAsia="Times New Roman"/>
          <w:color w:val="000000"/>
        </w:rPr>
        <w:t>КИМов</w:t>
      </w:r>
      <w:proofErr w:type="spellEnd"/>
      <w:r w:rsidRPr="006E5B17">
        <w:rPr>
          <w:rFonts w:eastAsia="Times New Roman"/>
          <w:color w:val="000000"/>
        </w:rPr>
        <w:t xml:space="preserve"> задание 19 требовало от выпускников выбрать два типа химической реакции, к которым можно отнести взаимодействие раствора карбоната натрия и серной кислоты. По своей формулировке данное задание соответствует базовому уровню сложности и не должно было вызвать особых затруднений у сдающих экзамен. Однако, затруднения в выборе ответов могли возникнуть в том случае, если ученик, по какой-либо причине, не учёл, что в момент образования в растворе угольная кислота распадается на воду и углекислый газ. Тогда появляется третий гипотетический вариант ответа (реакция </w:t>
      </w:r>
      <w:r w:rsidRPr="006E5B17">
        <w:rPr>
          <w:rFonts w:eastAsia="Times New Roman"/>
          <w:i/>
          <w:color w:val="000000"/>
        </w:rPr>
        <w:t>обратимая</w:t>
      </w:r>
      <w:r w:rsidRPr="006E5B17">
        <w:rPr>
          <w:rFonts w:eastAsia="Times New Roman"/>
          <w:color w:val="000000"/>
        </w:rPr>
        <w:t>), который, конечно же, является неверным.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Задание 24 этого же варианта требовало соотнести характер изменения условий протекания обратимого процесса и соответствующего ему направления смещения химического равновесия. В целом условие задания соответствует заявленному повышенному уровню сложности.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67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b/>
          <w:i/>
          <w:color w:val="000000"/>
        </w:rPr>
        <w:t>Блок III. ОВР.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К данному блоку были отнесены 3 задания. Из них: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задание </w:t>
      </w:r>
      <w:r w:rsidRPr="006E5B17">
        <w:rPr>
          <w:rFonts w:eastAsia="Times New Roman"/>
          <w:i/>
          <w:color w:val="000000"/>
        </w:rPr>
        <w:t>базового</w:t>
      </w:r>
      <w:r w:rsidRPr="006E5B17">
        <w:rPr>
          <w:rFonts w:eastAsia="Times New Roman"/>
          <w:color w:val="000000"/>
        </w:rPr>
        <w:t xml:space="preserve"> уровня сложности: 21;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задание </w:t>
      </w:r>
      <w:r w:rsidRPr="006E5B17">
        <w:rPr>
          <w:rFonts w:eastAsia="Times New Roman"/>
          <w:i/>
          <w:color w:val="000000"/>
        </w:rPr>
        <w:t>повышенного</w:t>
      </w:r>
      <w:r w:rsidRPr="006E5B17">
        <w:rPr>
          <w:rFonts w:eastAsia="Times New Roman"/>
          <w:color w:val="000000"/>
        </w:rPr>
        <w:t xml:space="preserve"> уровня сложности: 22;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задание </w:t>
      </w:r>
      <w:r w:rsidRPr="006E5B17">
        <w:rPr>
          <w:rFonts w:eastAsia="Times New Roman"/>
          <w:i/>
          <w:color w:val="000000"/>
        </w:rPr>
        <w:t>высокого</w:t>
      </w:r>
      <w:r w:rsidRPr="006E5B17">
        <w:rPr>
          <w:rFonts w:eastAsia="Times New Roman"/>
          <w:color w:val="000000"/>
        </w:rPr>
        <w:t xml:space="preserve"> уровня сложности: 30.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Данные таблицы 11-А свидетельствуют о </w:t>
      </w:r>
      <w:r w:rsidR="00FA1943" w:rsidRPr="006E5B17">
        <w:rPr>
          <w:rFonts w:eastAsia="Times New Roman"/>
          <w:color w:val="000000"/>
        </w:rPr>
        <w:t>«</w:t>
      </w:r>
      <w:r w:rsidRPr="006E5B17">
        <w:rPr>
          <w:rFonts w:eastAsia="Times New Roman"/>
          <w:i/>
          <w:color w:val="000000"/>
        </w:rPr>
        <w:t>выше среднего</w:t>
      </w:r>
      <w:r w:rsidR="00FA1943" w:rsidRPr="006E5B17">
        <w:rPr>
          <w:rFonts w:eastAsia="Times New Roman"/>
          <w:color w:val="000000"/>
        </w:rPr>
        <w:t>»</w:t>
      </w:r>
      <w:r w:rsidRPr="006E5B17">
        <w:rPr>
          <w:rFonts w:eastAsia="Times New Roman"/>
          <w:color w:val="000000"/>
        </w:rPr>
        <w:t xml:space="preserve"> (</w:t>
      </w:r>
      <w:r w:rsidRPr="006E5B17">
        <w:rPr>
          <w:rFonts w:eastAsia="Times New Roman"/>
          <w:i/>
          <w:color w:val="000000"/>
        </w:rPr>
        <w:t>достаточном</w:t>
      </w:r>
      <w:r w:rsidRPr="006E5B17">
        <w:rPr>
          <w:rFonts w:eastAsia="Times New Roman"/>
          <w:color w:val="000000"/>
        </w:rPr>
        <w:t xml:space="preserve">) уровне освоения элементов содержания данного </w:t>
      </w:r>
      <w:r w:rsidRPr="006E5B17">
        <w:rPr>
          <w:rFonts w:eastAsia="Times New Roman"/>
          <w:i/>
          <w:color w:val="000000"/>
        </w:rPr>
        <w:t>Блока</w:t>
      </w:r>
      <w:r w:rsidRPr="006E5B17">
        <w:rPr>
          <w:rFonts w:eastAsia="Times New Roman"/>
          <w:color w:val="000000"/>
        </w:rPr>
        <w:t xml:space="preserve"> (среднее значение %-та выполнения – 67,20).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i/>
          <w:color w:val="000000"/>
        </w:rPr>
        <w:t>Рейтинг заданий</w:t>
      </w:r>
      <w:r w:rsidRPr="006E5B17">
        <w:rPr>
          <w:rFonts w:eastAsia="Times New Roman"/>
          <w:color w:val="000000"/>
        </w:rPr>
        <w:t>: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21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89,01; уровень освоения – </w:t>
      </w:r>
      <w:r w:rsidRPr="006E5B17">
        <w:rPr>
          <w:rFonts w:eastAsia="Times New Roman"/>
          <w:i/>
          <w:color w:val="000000"/>
        </w:rPr>
        <w:t>высокий;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22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78,38; уровень освоения – </w:t>
      </w:r>
      <w:r w:rsidRPr="006E5B17">
        <w:rPr>
          <w:rFonts w:eastAsia="Times New Roman"/>
          <w:i/>
          <w:color w:val="000000"/>
        </w:rPr>
        <w:t>выше среднего;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30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34,23; уровень освоения – </w:t>
      </w:r>
      <w:r w:rsidRPr="006E5B17">
        <w:rPr>
          <w:rFonts w:eastAsia="Times New Roman"/>
          <w:i/>
          <w:color w:val="000000"/>
        </w:rPr>
        <w:t>ниже среднего.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Динамику результатов выполнения заданий данного блока в 2017-2018 годах отражает следующая ниже диаграмма: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noProof/>
          <w:color w:val="000000"/>
        </w:rPr>
        <w:lastRenderedPageBreak/>
        <w:drawing>
          <wp:inline distT="0" distB="0" distL="0" distR="0" wp14:anchorId="1D85E60F" wp14:editId="34D7A005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Данные диаграммы свидетельствую о снижении результатов выполнения заданий данного блока: </w:t>
      </w:r>
      <w:r w:rsidRPr="006E5B17">
        <w:rPr>
          <w:rFonts w:eastAsia="Times New Roman"/>
          <w:i/>
          <w:color w:val="000000"/>
        </w:rPr>
        <w:t>Δ = −2,4%</w:t>
      </w:r>
      <w:r w:rsidRPr="006E5B17">
        <w:rPr>
          <w:rFonts w:eastAsia="Times New Roman"/>
          <w:color w:val="000000"/>
        </w:rPr>
        <w:t>. Отрицательная динамика по блоку в целом определяется ухудшением результатов выполнения задания 21 и, особенно, задания 30 (</w:t>
      </w:r>
      <w:r w:rsidRPr="006E5B17">
        <w:rPr>
          <w:rFonts w:eastAsia="Times New Roman"/>
          <w:i/>
          <w:color w:val="000000"/>
        </w:rPr>
        <w:t>Δ = −20,07%</w:t>
      </w:r>
      <w:r w:rsidRPr="006E5B17">
        <w:rPr>
          <w:rFonts w:eastAsia="Times New Roman"/>
          <w:color w:val="000000"/>
        </w:rPr>
        <w:t>). Это, вероятно, связано с изменением формата задания 30, что привело к его существенному усложнению для обучающихся. Наряду с этим, отрицательная динамика выполнения заданий 21 и 30 частично была компенсирована улучшением результатов выполнения задания 22 (</w:t>
      </w:r>
      <w:r w:rsidRPr="006E5B17">
        <w:rPr>
          <w:rFonts w:eastAsia="Times New Roman"/>
          <w:i/>
          <w:color w:val="000000"/>
        </w:rPr>
        <w:t>Δ = +16,98%</w:t>
      </w:r>
      <w:r w:rsidRPr="006E5B17">
        <w:rPr>
          <w:rFonts w:eastAsia="Times New Roman"/>
          <w:color w:val="000000"/>
        </w:rPr>
        <w:t>).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В анализируемом варианте </w:t>
      </w:r>
      <w:proofErr w:type="spellStart"/>
      <w:r w:rsidRPr="006E5B17">
        <w:rPr>
          <w:rFonts w:eastAsia="Times New Roman"/>
          <w:color w:val="000000"/>
        </w:rPr>
        <w:t>КИМов</w:t>
      </w:r>
      <w:proofErr w:type="spellEnd"/>
      <w:r w:rsidRPr="006E5B17">
        <w:rPr>
          <w:rFonts w:eastAsia="Times New Roman"/>
          <w:color w:val="000000"/>
        </w:rPr>
        <w:t xml:space="preserve"> задание 21 требовало от выпускников соотнести уравнение ОВР и степень окисления восстановителя в этой реакции. По своей формулировке данное задание соответствует базовому уровню сложности и не должно было вызвать серьёзных затруднений у обучающихся. Однако некоторые сложности при выполнении задания могли возникнуть при невнимательном прочтении условия задания и, как следствие этого, недопонимании его сути.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Задание 30 этого же варианта относится к заданиям высокого уровня сложности. В 2018 году был изменён его формат – ученикам необходимо было самим выбрать вещества из предложенного перечня и составить с их участием уравнение ОВР. В этом, на наш взгляд, заключается основная причина сложностей, возникших при его выполнении.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b/>
          <w:i/>
          <w:color w:val="000000"/>
        </w:rPr>
        <w:t>Блок IV. Растворы. ТЭД.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К данному блоку были отнесены 3 задания. Из них: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задание </w:t>
      </w:r>
      <w:r w:rsidRPr="006E5B17">
        <w:rPr>
          <w:rFonts w:eastAsia="Times New Roman"/>
          <w:i/>
          <w:color w:val="000000"/>
        </w:rPr>
        <w:t>базового</w:t>
      </w:r>
      <w:r w:rsidRPr="006E5B17">
        <w:rPr>
          <w:rFonts w:eastAsia="Times New Roman"/>
          <w:color w:val="000000"/>
        </w:rPr>
        <w:t xml:space="preserve"> уровня сложности: 27;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задание </w:t>
      </w:r>
      <w:r w:rsidRPr="006E5B17">
        <w:rPr>
          <w:rFonts w:eastAsia="Times New Roman"/>
          <w:i/>
          <w:color w:val="000000"/>
        </w:rPr>
        <w:t>повышенного</w:t>
      </w:r>
      <w:r w:rsidRPr="006E5B17">
        <w:rPr>
          <w:rFonts w:eastAsia="Times New Roman"/>
          <w:color w:val="000000"/>
        </w:rPr>
        <w:t xml:space="preserve"> уровня сложности: 23;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задание </w:t>
      </w:r>
      <w:r w:rsidRPr="006E5B17">
        <w:rPr>
          <w:rFonts w:eastAsia="Times New Roman"/>
          <w:i/>
          <w:color w:val="000000"/>
        </w:rPr>
        <w:t>высокого</w:t>
      </w:r>
      <w:r w:rsidRPr="006E5B17">
        <w:rPr>
          <w:rFonts w:eastAsia="Times New Roman"/>
          <w:color w:val="000000"/>
        </w:rPr>
        <w:t xml:space="preserve"> уровня сложности: 31.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Данные таблицы 11-А свидетельствуют о </w:t>
      </w:r>
      <w:r w:rsidR="00FA1943" w:rsidRPr="006E5B17">
        <w:rPr>
          <w:rFonts w:eastAsia="Times New Roman"/>
          <w:color w:val="000000"/>
        </w:rPr>
        <w:t>«</w:t>
      </w:r>
      <w:r w:rsidRPr="006E5B17">
        <w:rPr>
          <w:rFonts w:eastAsia="Times New Roman"/>
          <w:i/>
          <w:color w:val="000000"/>
        </w:rPr>
        <w:t>выше среднего</w:t>
      </w:r>
      <w:r w:rsidR="00FA1943" w:rsidRPr="006E5B17">
        <w:rPr>
          <w:rFonts w:eastAsia="Times New Roman"/>
          <w:color w:val="000000"/>
        </w:rPr>
        <w:t>»</w:t>
      </w:r>
      <w:r w:rsidRPr="006E5B17">
        <w:rPr>
          <w:rFonts w:eastAsia="Times New Roman"/>
          <w:color w:val="000000"/>
        </w:rPr>
        <w:t xml:space="preserve"> (</w:t>
      </w:r>
      <w:r w:rsidRPr="006E5B17">
        <w:rPr>
          <w:rFonts w:eastAsia="Times New Roman"/>
          <w:i/>
          <w:color w:val="000000"/>
        </w:rPr>
        <w:t>достаточном</w:t>
      </w:r>
      <w:r w:rsidRPr="006E5B17">
        <w:rPr>
          <w:rFonts w:eastAsia="Times New Roman"/>
          <w:color w:val="000000"/>
        </w:rPr>
        <w:t xml:space="preserve">) уровне освоения элементов содержания данного </w:t>
      </w:r>
      <w:r w:rsidRPr="006E5B17">
        <w:rPr>
          <w:rFonts w:eastAsia="Times New Roman"/>
          <w:i/>
          <w:color w:val="000000"/>
        </w:rPr>
        <w:t>Блока</w:t>
      </w:r>
      <w:r w:rsidRPr="006E5B17">
        <w:rPr>
          <w:rFonts w:eastAsia="Times New Roman"/>
          <w:color w:val="000000"/>
        </w:rPr>
        <w:t xml:space="preserve"> (среднее значение %-та выполнения – 62,16).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i/>
          <w:color w:val="000000"/>
        </w:rPr>
        <w:t>Рейтинг заданий</w:t>
      </w:r>
      <w:r w:rsidRPr="006E5B17">
        <w:rPr>
          <w:rFonts w:eastAsia="Times New Roman"/>
          <w:color w:val="000000"/>
        </w:rPr>
        <w:t>: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i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27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75,14; уровень освоения – </w:t>
      </w:r>
      <w:r w:rsidRPr="006E5B17">
        <w:rPr>
          <w:rFonts w:eastAsia="Times New Roman"/>
          <w:i/>
          <w:color w:val="000000"/>
        </w:rPr>
        <w:t>выше среднего;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31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56,04; уровень освоения – </w:t>
      </w:r>
      <w:r w:rsidRPr="006E5B17">
        <w:rPr>
          <w:rFonts w:eastAsia="Times New Roman"/>
          <w:i/>
          <w:color w:val="000000"/>
        </w:rPr>
        <w:t>средний;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23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55,32; уровень освоения – </w:t>
      </w:r>
      <w:r w:rsidRPr="006E5B17">
        <w:rPr>
          <w:rFonts w:eastAsia="Times New Roman"/>
          <w:i/>
          <w:color w:val="000000"/>
        </w:rPr>
        <w:t>средний.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Динамику результатов выполнения заданий данного блока в 2017-2018 годах отражает следующая ниже диаграмма: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noProof/>
          <w:color w:val="000000"/>
        </w:rPr>
        <w:drawing>
          <wp:inline distT="0" distB="0" distL="0" distR="0" wp14:anchorId="4F22C019" wp14:editId="03306896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Данные диаграммы также свидетельствую о снижении результатов выполнения заданий данного блока: </w:t>
      </w:r>
      <w:r w:rsidRPr="006E5B17">
        <w:rPr>
          <w:rFonts w:eastAsia="Times New Roman"/>
          <w:i/>
          <w:color w:val="000000"/>
        </w:rPr>
        <w:t>Δ = −4,84%</w:t>
      </w:r>
      <w:r w:rsidRPr="006E5B17">
        <w:rPr>
          <w:rFonts w:eastAsia="Times New Roman"/>
          <w:color w:val="000000"/>
        </w:rPr>
        <w:t>. Отрицательная динамика по блоку в целом определяется ухудшением результатов выполнения задания 23 (</w:t>
      </w:r>
      <w:r w:rsidRPr="006E5B17">
        <w:rPr>
          <w:rFonts w:eastAsia="Times New Roman"/>
          <w:i/>
          <w:color w:val="000000"/>
        </w:rPr>
        <w:t>Δ = −5,68%</w:t>
      </w:r>
      <w:r w:rsidRPr="006E5B17">
        <w:rPr>
          <w:rFonts w:eastAsia="Times New Roman"/>
          <w:color w:val="000000"/>
        </w:rPr>
        <w:t xml:space="preserve">), а также результатами выполнения нового задания – задания 31, введённого в структуру </w:t>
      </w:r>
      <w:proofErr w:type="spellStart"/>
      <w:r w:rsidRPr="006E5B17">
        <w:rPr>
          <w:rFonts w:eastAsia="Times New Roman"/>
          <w:color w:val="000000"/>
        </w:rPr>
        <w:t>КИМов</w:t>
      </w:r>
      <w:proofErr w:type="spellEnd"/>
      <w:r w:rsidRPr="006E5B17">
        <w:rPr>
          <w:rFonts w:eastAsia="Times New Roman"/>
          <w:color w:val="000000"/>
        </w:rPr>
        <w:t xml:space="preserve"> в 2018 году. Положительная динамика выполнения задания 27 (</w:t>
      </w:r>
      <w:r w:rsidRPr="006E5B17">
        <w:rPr>
          <w:rFonts w:eastAsia="Times New Roman"/>
          <w:i/>
          <w:color w:val="000000"/>
        </w:rPr>
        <w:t>Δ = +2,24%</w:t>
      </w:r>
      <w:r w:rsidRPr="006E5B17">
        <w:rPr>
          <w:rFonts w:eastAsia="Times New Roman"/>
          <w:color w:val="000000"/>
        </w:rPr>
        <w:t>) лишь частично смогла компенсировать результаты выполнения остальных заданий блока.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В анализируемом варианте </w:t>
      </w:r>
      <w:proofErr w:type="spellStart"/>
      <w:r w:rsidRPr="006E5B17">
        <w:rPr>
          <w:rFonts w:eastAsia="Times New Roman"/>
          <w:color w:val="000000"/>
        </w:rPr>
        <w:t>КИМов</w:t>
      </w:r>
      <w:proofErr w:type="spellEnd"/>
      <w:r w:rsidRPr="006E5B17">
        <w:rPr>
          <w:rFonts w:eastAsia="Times New Roman"/>
          <w:color w:val="000000"/>
        </w:rPr>
        <w:t xml:space="preserve"> задание 23 требовало от обучающихся соотнести формулу соли и реакцию среды её водного раствора. По своей формулировке данное задание соответствует повышенному уровню сложности, что и определяет возможные затруднения при его выполнении.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Задание 31 является новым и связано единым контекстом с заданием 30. Задание 31 относится к заданиям высокого уровня сложности, поскольку требовало от выпускников самостоятельного выбора веществ из списка и составления с их участием уравнения реакции ионного обмена. Кроме того, дополнительные сложности при выполнении этого задания могли быть связаны с неоднозначным толкованием сути реакций ионного обмена в ряде школьных учебников и в пособиях для учащихся.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b/>
          <w:i/>
          <w:color w:val="000000"/>
        </w:rPr>
        <w:t>Блок V. Неорганическая химия.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К данному блоку были отнесены 8 заданий. Из них: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задания </w:t>
      </w:r>
      <w:r w:rsidRPr="006E5B17">
        <w:rPr>
          <w:rFonts w:eastAsia="Times New Roman"/>
          <w:i/>
          <w:color w:val="000000"/>
        </w:rPr>
        <w:t>базового</w:t>
      </w:r>
      <w:r w:rsidRPr="006E5B17">
        <w:rPr>
          <w:rFonts w:eastAsia="Times New Roman"/>
          <w:color w:val="000000"/>
        </w:rPr>
        <w:t xml:space="preserve"> уровня сложности: 5, 6, 7, 10;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задания </w:t>
      </w:r>
      <w:r w:rsidRPr="006E5B17">
        <w:rPr>
          <w:rFonts w:eastAsia="Times New Roman"/>
          <w:i/>
          <w:color w:val="000000"/>
        </w:rPr>
        <w:t>повышенного</w:t>
      </w:r>
      <w:r w:rsidRPr="006E5B17">
        <w:rPr>
          <w:rFonts w:eastAsia="Times New Roman"/>
          <w:color w:val="000000"/>
        </w:rPr>
        <w:t xml:space="preserve"> уровня сложности: 8, 9, 25;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задание </w:t>
      </w:r>
      <w:r w:rsidRPr="006E5B17">
        <w:rPr>
          <w:rFonts w:eastAsia="Times New Roman"/>
          <w:i/>
          <w:color w:val="000000"/>
        </w:rPr>
        <w:t>высокого</w:t>
      </w:r>
      <w:r w:rsidRPr="006E5B17">
        <w:rPr>
          <w:rFonts w:eastAsia="Times New Roman"/>
          <w:color w:val="000000"/>
        </w:rPr>
        <w:t xml:space="preserve"> уровня сложности: 32.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Данные таблицы 11-А свидетельствуют о </w:t>
      </w:r>
      <w:r w:rsidRPr="006E5B17">
        <w:rPr>
          <w:rFonts w:eastAsia="Times New Roman"/>
          <w:i/>
          <w:color w:val="000000"/>
        </w:rPr>
        <w:t>среднем</w:t>
      </w:r>
      <w:r w:rsidRPr="006E5B17">
        <w:rPr>
          <w:rFonts w:eastAsia="Times New Roman"/>
          <w:color w:val="000000"/>
        </w:rPr>
        <w:t xml:space="preserve"> (</w:t>
      </w:r>
      <w:r w:rsidRPr="006E5B17">
        <w:rPr>
          <w:rFonts w:eastAsia="Times New Roman"/>
          <w:i/>
          <w:color w:val="000000"/>
        </w:rPr>
        <w:t>допустимом</w:t>
      </w:r>
      <w:r w:rsidRPr="006E5B17">
        <w:rPr>
          <w:rFonts w:eastAsia="Times New Roman"/>
          <w:color w:val="000000"/>
        </w:rPr>
        <w:t xml:space="preserve">) уровне освоения элементов содержания данного </w:t>
      </w:r>
      <w:r w:rsidRPr="006E5B17">
        <w:rPr>
          <w:rFonts w:eastAsia="Times New Roman"/>
          <w:i/>
          <w:color w:val="000000"/>
        </w:rPr>
        <w:t>Блока</w:t>
      </w:r>
      <w:r w:rsidRPr="006E5B17">
        <w:rPr>
          <w:rFonts w:eastAsia="Times New Roman"/>
          <w:color w:val="000000"/>
        </w:rPr>
        <w:t xml:space="preserve"> (среднее значение %-та выполнения – 57,29).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i/>
          <w:color w:val="000000"/>
        </w:rPr>
        <w:t>Рейтинг заданий</w:t>
      </w:r>
      <w:r w:rsidRPr="006E5B17">
        <w:rPr>
          <w:rFonts w:eastAsia="Times New Roman"/>
          <w:color w:val="000000"/>
        </w:rPr>
        <w:t>: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5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92,43; уровень освоения – </w:t>
      </w:r>
      <w:r w:rsidRPr="006E5B17">
        <w:rPr>
          <w:rFonts w:eastAsia="Times New Roman"/>
          <w:i/>
          <w:color w:val="000000"/>
        </w:rPr>
        <w:t>высокий;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7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79, 10; уровень освоения – </w:t>
      </w:r>
      <w:r w:rsidRPr="006E5B17">
        <w:rPr>
          <w:rFonts w:eastAsia="Times New Roman"/>
          <w:i/>
          <w:color w:val="000000"/>
        </w:rPr>
        <w:t>выше среднего;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6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67,21; уровень освоения – </w:t>
      </w:r>
      <w:r w:rsidRPr="006E5B17">
        <w:rPr>
          <w:rFonts w:eastAsia="Times New Roman"/>
          <w:i/>
          <w:color w:val="000000"/>
        </w:rPr>
        <w:t>выше среднего;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10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58,74; уровень освоения – </w:t>
      </w:r>
      <w:r w:rsidRPr="006E5B17">
        <w:rPr>
          <w:rFonts w:eastAsia="Times New Roman"/>
          <w:i/>
          <w:color w:val="000000"/>
        </w:rPr>
        <w:lastRenderedPageBreak/>
        <w:t>средний;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8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50,99; уровень освоения – </w:t>
      </w:r>
      <w:r w:rsidRPr="006E5B17">
        <w:rPr>
          <w:rFonts w:eastAsia="Times New Roman"/>
          <w:i/>
          <w:color w:val="000000"/>
        </w:rPr>
        <w:t>средний;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9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43,60; уровень освоения – </w:t>
      </w:r>
      <w:r w:rsidRPr="006E5B17">
        <w:rPr>
          <w:rFonts w:eastAsia="Times New Roman"/>
          <w:i/>
          <w:color w:val="000000"/>
        </w:rPr>
        <w:t>средний;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25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40,54; уровень освоения – </w:t>
      </w:r>
      <w:r w:rsidRPr="006E5B17">
        <w:rPr>
          <w:rFonts w:eastAsia="Times New Roman"/>
          <w:i/>
          <w:color w:val="000000"/>
        </w:rPr>
        <w:t>средний;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32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25,77; уровень освоения – </w:t>
      </w:r>
      <w:r w:rsidRPr="006E5B17">
        <w:rPr>
          <w:rFonts w:eastAsia="Times New Roman"/>
          <w:i/>
          <w:color w:val="000000"/>
        </w:rPr>
        <w:t>ниже среднего.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Динамику результатов выполнения заданий данного блока в 2017-2018 годах отражает следующая ниже диаграмма: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noProof/>
          <w:color w:val="000000"/>
        </w:rPr>
        <w:drawing>
          <wp:inline distT="0" distB="0" distL="0" distR="0" wp14:anchorId="7328EC60" wp14:editId="04010D53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Данные диаграммы также свидетельствую об улучшении результатов выполнения заданий данного блока: </w:t>
      </w:r>
      <w:r w:rsidRPr="006E5B17">
        <w:rPr>
          <w:rFonts w:eastAsia="Times New Roman"/>
          <w:i/>
          <w:color w:val="000000"/>
        </w:rPr>
        <w:t>Δ = +9,99%</w:t>
      </w:r>
      <w:r w:rsidRPr="006E5B17">
        <w:rPr>
          <w:rFonts w:eastAsia="Times New Roman"/>
          <w:color w:val="000000"/>
        </w:rPr>
        <w:t>. Так, лишь два задания блока – 6 и 10, дали незначительную отрицательную динамику (</w:t>
      </w:r>
      <w:r w:rsidRPr="006E5B17">
        <w:rPr>
          <w:rFonts w:eastAsia="Times New Roman"/>
          <w:i/>
          <w:color w:val="000000"/>
        </w:rPr>
        <w:t>Δ = −0,89% и Δ = −6,36% соответственно</w:t>
      </w:r>
      <w:r w:rsidRPr="006E5B17">
        <w:rPr>
          <w:rFonts w:eastAsia="Times New Roman"/>
          <w:color w:val="000000"/>
        </w:rPr>
        <w:t>). По остальным заданиям блока наблюдается положительная динамика результатов выполнения. Особенно заметна она у заданий 5 (</w:t>
      </w:r>
      <w:r w:rsidRPr="006E5B17">
        <w:rPr>
          <w:rFonts w:eastAsia="Times New Roman"/>
          <w:i/>
          <w:color w:val="000000"/>
        </w:rPr>
        <w:t>Δ = +10,03%</w:t>
      </w:r>
      <w:r w:rsidRPr="006E5B17">
        <w:rPr>
          <w:rFonts w:eastAsia="Times New Roman"/>
          <w:color w:val="000000"/>
        </w:rPr>
        <w:t>), 7 (</w:t>
      </w:r>
      <w:r w:rsidRPr="006E5B17">
        <w:rPr>
          <w:rFonts w:eastAsia="Times New Roman"/>
          <w:i/>
          <w:color w:val="000000"/>
        </w:rPr>
        <w:t>Δ = +23,50%</w:t>
      </w:r>
      <w:r w:rsidRPr="006E5B17">
        <w:rPr>
          <w:rFonts w:eastAsia="Times New Roman"/>
          <w:color w:val="000000"/>
        </w:rPr>
        <w:t>) и 32 (</w:t>
      </w:r>
      <w:r w:rsidRPr="006E5B17">
        <w:rPr>
          <w:rFonts w:eastAsia="Times New Roman"/>
          <w:i/>
          <w:color w:val="000000"/>
        </w:rPr>
        <w:t>Δ = +16,32%</w:t>
      </w:r>
      <w:r w:rsidRPr="006E5B17">
        <w:rPr>
          <w:rFonts w:eastAsia="Times New Roman"/>
          <w:color w:val="000000"/>
        </w:rPr>
        <w:t>). При этом особенно примечательным является прирост %-та правильного выполнения задания 32 как задания высокого уровня сложности.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В анализируемом варианте </w:t>
      </w:r>
      <w:proofErr w:type="spellStart"/>
      <w:r w:rsidRPr="006E5B17">
        <w:rPr>
          <w:rFonts w:eastAsia="Times New Roman"/>
          <w:color w:val="000000"/>
        </w:rPr>
        <w:t>КИМов</w:t>
      </w:r>
      <w:proofErr w:type="spellEnd"/>
      <w:r w:rsidRPr="006E5B17">
        <w:rPr>
          <w:rFonts w:eastAsia="Times New Roman"/>
          <w:color w:val="000000"/>
        </w:rPr>
        <w:t xml:space="preserve"> задание 6 требовало от обучающихся выбрать с какими из предложенных веществ вступит в реакцию кальций. По своей формулировке данное задание соответствует базовому уровню сложности и не должно было вызвать особых затруднений.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Условие задания 10 этого же варианта, на наш взгляд, превышает заявленный базовый уровень сложности. Так, в задании предложена схема превращений с неизвестными веществами </w:t>
      </w:r>
      <w:r w:rsidRPr="006E5B17">
        <w:rPr>
          <w:rFonts w:eastAsia="Times New Roman"/>
          <w:color w:val="000000"/>
          <w:lang w:val="en-US"/>
        </w:rPr>
        <w:t>X</w:t>
      </w:r>
      <w:r w:rsidRPr="006E5B17">
        <w:rPr>
          <w:rFonts w:eastAsia="Times New Roman"/>
          <w:color w:val="000000"/>
        </w:rPr>
        <w:t xml:space="preserve"> и </w:t>
      </w:r>
      <w:r w:rsidRPr="006E5B17">
        <w:rPr>
          <w:rFonts w:eastAsia="Times New Roman"/>
          <w:color w:val="000000"/>
          <w:lang w:val="en-US"/>
        </w:rPr>
        <w:t>Y</w:t>
      </w:r>
      <w:r w:rsidRPr="006E5B17">
        <w:rPr>
          <w:rFonts w:eastAsia="Times New Roman"/>
          <w:color w:val="000000"/>
        </w:rPr>
        <w:t>, которые надо определить, учитывая исходный и иные реагенты, а также условия протекания реакций. Первая из зашифрованных реакций относится к реакциям электролиза. Последний переход связан со взаимодействием хлорида фосфора (</w:t>
      </w:r>
      <w:r w:rsidRPr="006E5B17">
        <w:rPr>
          <w:rFonts w:eastAsia="Times New Roman"/>
          <w:color w:val="000000"/>
          <w:lang w:val="en-US"/>
        </w:rPr>
        <w:t>V</w:t>
      </w:r>
      <w:r w:rsidRPr="006E5B17">
        <w:rPr>
          <w:rFonts w:eastAsia="Times New Roman"/>
          <w:color w:val="000000"/>
        </w:rPr>
        <w:t>) с избытком гидроксида кальция. Полагаем, что хорошее знание этих процессов соответствует более высокому уровню подготовки.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b/>
          <w:i/>
          <w:color w:val="000000"/>
        </w:rPr>
        <w:t>Блок VI. Органическая химия.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К данному блоку были отнесены 10 заданий. Из них: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задания </w:t>
      </w:r>
      <w:r w:rsidRPr="006E5B17">
        <w:rPr>
          <w:rFonts w:eastAsia="Times New Roman"/>
          <w:i/>
          <w:color w:val="000000"/>
        </w:rPr>
        <w:t>базового</w:t>
      </w:r>
      <w:r w:rsidRPr="006E5B17">
        <w:rPr>
          <w:rFonts w:eastAsia="Times New Roman"/>
          <w:color w:val="000000"/>
        </w:rPr>
        <w:t xml:space="preserve"> уровня сложности: 11-15, 18;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lastRenderedPageBreak/>
        <w:t xml:space="preserve">- задания </w:t>
      </w:r>
      <w:r w:rsidRPr="006E5B17">
        <w:rPr>
          <w:rFonts w:eastAsia="Times New Roman"/>
          <w:i/>
          <w:color w:val="000000"/>
        </w:rPr>
        <w:t>повышенного</w:t>
      </w:r>
      <w:r w:rsidRPr="006E5B17">
        <w:rPr>
          <w:rFonts w:eastAsia="Times New Roman"/>
          <w:color w:val="000000"/>
        </w:rPr>
        <w:t xml:space="preserve"> уровня сложности: 16, 17, 25;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задание </w:t>
      </w:r>
      <w:r w:rsidRPr="006E5B17">
        <w:rPr>
          <w:rFonts w:eastAsia="Times New Roman"/>
          <w:i/>
          <w:color w:val="000000"/>
        </w:rPr>
        <w:t>высокого</w:t>
      </w:r>
      <w:r w:rsidRPr="006E5B17">
        <w:rPr>
          <w:rFonts w:eastAsia="Times New Roman"/>
          <w:color w:val="000000"/>
        </w:rPr>
        <w:t xml:space="preserve"> уровня сложности: 33.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Данные таблицы 11-А свидетельствуют о </w:t>
      </w:r>
      <w:r w:rsidRPr="006E5B17">
        <w:rPr>
          <w:rFonts w:eastAsia="Times New Roman"/>
          <w:i/>
          <w:color w:val="000000"/>
        </w:rPr>
        <w:t>среднем</w:t>
      </w:r>
      <w:r w:rsidRPr="006E5B17">
        <w:rPr>
          <w:rFonts w:eastAsia="Times New Roman"/>
          <w:color w:val="000000"/>
        </w:rPr>
        <w:t xml:space="preserve"> (</w:t>
      </w:r>
      <w:r w:rsidRPr="006E5B17">
        <w:rPr>
          <w:rFonts w:eastAsia="Times New Roman"/>
          <w:i/>
          <w:color w:val="000000"/>
        </w:rPr>
        <w:t>допустимом</w:t>
      </w:r>
      <w:r w:rsidRPr="006E5B17">
        <w:rPr>
          <w:rFonts w:eastAsia="Times New Roman"/>
          <w:color w:val="000000"/>
        </w:rPr>
        <w:t xml:space="preserve">) уровне освоения элементов содержания данного </w:t>
      </w:r>
      <w:r w:rsidRPr="006E5B17">
        <w:rPr>
          <w:rFonts w:eastAsia="Times New Roman"/>
          <w:i/>
          <w:color w:val="000000"/>
        </w:rPr>
        <w:t>Блока</w:t>
      </w:r>
      <w:r w:rsidRPr="006E5B17">
        <w:rPr>
          <w:rFonts w:eastAsia="Times New Roman"/>
          <w:color w:val="000000"/>
        </w:rPr>
        <w:t xml:space="preserve"> (среднее значение %-та выполнения – 54, 41).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i/>
          <w:color w:val="000000"/>
        </w:rPr>
        <w:t>Рейтинг заданий</w:t>
      </w:r>
      <w:r w:rsidRPr="006E5B17">
        <w:rPr>
          <w:rFonts w:eastAsia="Times New Roman"/>
          <w:color w:val="000000"/>
        </w:rPr>
        <w:t>: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11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73,15; уровень освоения – </w:t>
      </w:r>
      <w:r w:rsidRPr="006E5B17">
        <w:rPr>
          <w:rFonts w:eastAsia="Times New Roman"/>
          <w:i/>
          <w:color w:val="000000"/>
        </w:rPr>
        <w:t>выше среднего;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13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70,27; уровень освоения – </w:t>
      </w:r>
      <w:r w:rsidRPr="006E5B17">
        <w:rPr>
          <w:rFonts w:eastAsia="Times New Roman"/>
          <w:i/>
          <w:color w:val="000000"/>
        </w:rPr>
        <w:t>выше среднего;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14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69,73; уровень освоения – </w:t>
      </w:r>
      <w:r w:rsidRPr="006E5B17">
        <w:rPr>
          <w:rFonts w:eastAsia="Times New Roman"/>
          <w:i/>
          <w:color w:val="000000"/>
        </w:rPr>
        <w:t>выше среднего;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12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66,13; уровень освоения – </w:t>
      </w:r>
      <w:r w:rsidRPr="006E5B17">
        <w:rPr>
          <w:rFonts w:eastAsia="Times New Roman"/>
          <w:i/>
          <w:color w:val="000000"/>
        </w:rPr>
        <w:t>выше среднего;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18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61,62; уровень освоения – </w:t>
      </w:r>
      <w:r w:rsidRPr="006E5B17">
        <w:rPr>
          <w:rFonts w:eastAsia="Times New Roman"/>
          <w:i/>
          <w:color w:val="000000"/>
        </w:rPr>
        <w:t>выше среднего;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17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51,17; уровень освоения – </w:t>
      </w:r>
      <w:r w:rsidRPr="006E5B17">
        <w:rPr>
          <w:rFonts w:eastAsia="Times New Roman"/>
          <w:i/>
          <w:color w:val="000000"/>
        </w:rPr>
        <w:t>средний;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15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41,98; уровень освоения – </w:t>
      </w:r>
      <w:r w:rsidRPr="006E5B17">
        <w:rPr>
          <w:rFonts w:eastAsia="Times New Roman"/>
          <w:i/>
          <w:color w:val="000000"/>
        </w:rPr>
        <w:t>средний;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25</w:t>
      </w:r>
      <w:r w:rsidRPr="006E5B17">
        <w:rPr>
          <w:rFonts w:eastAsia="Times New Roman"/>
          <w:color w:val="000000"/>
        </w:rPr>
        <w:t>: средний %-т полного правильного выполнения – 40,54; уровень освоения –</w:t>
      </w:r>
      <w:r w:rsidRPr="006E5B17">
        <w:rPr>
          <w:rFonts w:eastAsia="Times New Roman"/>
          <w:i/>
          <w:color w:val="000000"/>
        </w:rPr>
        <w:t xml:space="preserve"> средний.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33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30,99; уровень освоения – </w:t>
      </w:r>
      <w:r w:rsidRPr="006E5B17">
        <w:rPr>
          <w:rFonts w:eastAsia="Times New Roman"/>
          <w:i/>
          <w:color w:val="000000"/>
        </w:rPr>
        <w:t>ниже среднего.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Динамику результатов выполнения заданий данного блока в 2017-2018 годах отражает следующая ниже диаграмма: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noProof/>
          <w:color w:val="000000"/>
        </w:rPr>
        <w:drawing>
          <wp:inline distT="0" distB="0" distL="0" distR="0" wp14:anchorId="3768E9AB" wp14:editId="4ED907A8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Данные диаграммы также свидетельствую об улучшении результатов выполнения заданий данного блока: </w:t>
      </w:r>
      <w:r w:rsidRPr="006E5B17">
        <w:rPr>
          <w:rFonts w:eastAsia="Times New Roman"/>
          <w:i/>
          <w:color w:val="000000"/>
        </w:rPr>
        <w:t>Δ = +7,41%</w:t>
      </w:r>
      <w:r w:rsidRPr="006E5B17">
        <w:rPr>
          <w:rFonts w:eastAsia="Times New Roman"/>
          <w:color w:val="000000"/>
        </w:rPr>
        <w:t>. Так, лишь три задания из десяти заданий блока – 11, 16 и 18, дали отрицательную динамику (</w:t>
      </w:r>
      <w:r w:rsidRPr="006E5B17">
        <w:rPr>
          <w:rFonts w:eastAsia="Times New Roman"/>
          <w:i/>
          <w:color w:val="000000"/>
        </w:rPr>
        <w:t>Δ = −18,05%, Δ = −12,84% и Δ = −1,78% соответственно</w:t>
      </w:r>
      <w:r w:rsidRPr="006E5B17">
        <w:rPr>
          <w:rFonts w:eastAsia="Times New Roman"/>
          <w:color w:val="000000"/>
        </w:rPr>
        <w:t>). По остальным заданиям блока наблюдается положительная динамика результатов выполнения. Особенно заметна она у заданий 12, 13 и 14 (</w:t>
      </w:r>
      <w:r w:rsidRPr="006E5B17">
        <w:rPr>
          <w:rFonts w:eastAsia="Times New Roman"/>
          <w:i/>
          <w:color w:val="000000"/>
        </w:rPr>
        <w:t>Δ = +31,93%, Δ = +27,57% и Δ = +20,53% соответственно</w:t>
      </w:r>
      <w:r w:rsidRPr="006E5B17">
        <w:rPr>
          <w:rFonts w:eastAsia="Times New Roman"/>
          <w:color w:val="000000"/>
        </w:rPr>
        <w:t>).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В анализируемом варианте </w:t>
      </w:r>
      <w:proofErr w:type="spellStart"/>
      <w:r w:rsidRPr="006E5B17">
        <w:rPr>
          <w:rFonts w:eastAsia="Times New Roman"/>
          <w:color w:val="000000"/>
        </w:rPr>
        <w:t>КИМов</w:t>
      </w:r>
      <w:proofErr w:type="spellEnd"/>
      <w:r w:rsidRPr="006E5B17">
        <w:rPr>
          <w:rFonts w:eastAsia="Times New Roman"/>
          <w:color w:val="000000"/>
        </w:rPr>
        <w:t xml:space="preserve"> задания 11 и 16 соответствуют заявленным уровням сложности – </w:t>
      </w:r>
      <w:r w:rsidRPr="006E5B17">
        <w:rPr>
          <w:rFonts w:eastAsia="Times New Roman"/>
          <w:i/>
          <w:color w:val="000000"/>
        </w:rPr>
        <w:t>базовому</w:t>
      </w:r>
      <w:r w:rsidRPr="006E5B17">
        <w:rPr>
          <w:rFonts w:eastAsia="Times New Roman"/>
          <w:color w:val="000000"/>
        </w:rPr>
        <w:t xml:space="preserve"> и </w:t>
      </w:r>
      <w:r w:rsidRPr="006E5B17">
        <w:rPr>
          <w:rFonts w:eastAsia="Times New Roman"/>
          <w:i/>
          <w:color w:val="000000"/>
        </w:rPr>
        <w:t>повышенному</w:t>
      </w:r>
      <w:r w:rsidRPr="006E5B17">
        <w:rPr>
          <w:rFonts w:eastAsia="Times New Roman"/>
          <w:color w:val="000000"/>
        </w:rPr>
        <w:t xml:space="preserve"> соответственно. В отличие от них условие задания 18 этого же варианта, на наш взгляд, превышает заявленный базовый уровень сложности.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В задании 18 предложена схема превращений с неизвестными веществами </w:t>
      </w:r>
      <w:r w:rsidRPr="006E5B17">
        <w:rPr>
          <w:rFonts w:eastAsia="Times New Roman"/>
          <w:color w:val="000000"/>
          <w:lang w:val="en-US"/>
        </w:rPr>
        <w:t>X</w:t>
      </w:r>
      <w:r w:rsidRPr="006E5B17">
        <w:rPr>
          <w:rFonts w:eastAsia="Times New Roman"/>
          <w:color w:val="000000"/>
        </w:rPr>
        <w:t xml:space="preserve"> и </w:t>
      </w:r>
      <w:r w:rsidRPr="006E5B17">
        <w:rPr>
          <w:rFonts w:eastAsia="Times New Roman"/>
          <w:color w:val="000000"/>
          <w:lang w:val="en-US"/>
        </w:rPr>
        <w:t>Y</w:t>
      </w:r>
      <w:r w:rsidRPr="006E5B17">
        <w:rPr>
          <w:rFonts w:eastAsia="Times New Roman"/>
          <w:color w:val="000000"/>
        </w:rPr>
        <w:t xml:space="preserve">, которые </w:t>
      </w:r>
      <w:r w:rsidRPr="006E5B17">
        <w:rPr>
          <w:rFonts w:eastAsia="Times New Roman"/>
          <w:color w:val="000000"/>
        </w:rPr>
        <w:lastRenderedPageBreak/>
        <w:t>надо определить, учитывая исходный и иные реагенты, а также условия протекания реакций. Для этого выпускники должны на достаточном хорошем уровне разбираться в механизмах протекания реакций, уметь по условиям и сопутствующим реагентам прогнозировать направление и продукты протекающих превращений.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b/>
          <w:i/>
          <w:color w:val="000000"/>
        </w:rPr>
        <w:t>Блок VII. В химической лаборатории. Производство и применение веществ и материалов.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К данному блоку было отнесено 1 задание </w:t>
      </w:r>
      <w:r w:rsidRPr="006E5B17">
        <w:rPr>
          <w:rFonts w:eastAsia="Times New Roman"/>
          <w:i/>
          <w:color w:val="000000"/>
        </w:rPr>
        <w:t>базового</w:t>
      </w:r>
      <w:r w:rsidRPr="006E5B17">
        <w:rPr>
          <w:rFonts w:eastAsia="Times New Roman"/>
          <w:color w:val="000000"/>
        </w:rPr>
        <w:t xml:space="preserve"> уровня сложности – </w:t>
      </w:r>
      <w:r w:rsidRPr="006E5B17">
        <w:rPr>
          <w:rFonts w:eastAsia="Times New Roman"/>
          <w:i/>
          <w:color w:val="000000"/>
        </w:rPr>
        <w:t>задание 26</w:t>
      </w:r>
      <w:r w:rsidRPr="006E5B17">
        <w:rPr>
          <w:rFonts w:eastAsia="Times New Roman"/>
          <w:color w:val="000000"/>
        </w:rPr>
        <w:t xml:space="preserve">. Итоги его выполнения – средний % выполнения 50,99 – свидетельствуют о </w:t>
      </w:r>
      <w:r w:rsidRPr="006E5B17">
        <w:rPr>
          <w:rFonts w:eastAsia="Times New Roman"/>
          <w:i/>
          <w:color w:val="000000"/>
        </w:rPr>
        <w:t>среднем</w:t>
      </w:r>
      <w:r w:rsidRPr="006E5B17">
        <w:rPr>
          <w:rFonts w:eastAsia="Times New Roman"/>
          <w:color w:val="000000"/>
        </w:rPr>
        <w:t xml:space="preserve"> (</w:t>
      </w:r>
      <w:r w:rsidRPr="006E5B17">
        <w:rPr>
          <w:rFonts w:eastAsia="Times New Roman"/>
          <w:i/>
          <w:color w:val="000000"/>
        </w:rPr>
        <w:t>допустимом</w:t>
      </w:r>
      <w:r w:rsidRPr="006E5B17">
        <w:rPr>
          <w:rFonts w:eastAsia="Times New Roman"/>
          <w:color w:val="000000"/>
        </w:rPr>
        <w:t>) уровне освоения соответствующих элементов содержания.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Динамику результатов выполнения заданий данного блока в 2017-2018 годах отражает следующая ниже диаграмма: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noProof/>
          <w:color w:val="000000"/>
        </w:rPr>
        <w:drawing>
          <wp:inline distT="0" distB="0" distL="0" distR="0" wp14:anchorId="77079D42" wp14:editId="7A28D606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Данные диаграммы также свидетельствую об улучшении результатов выполнения задания данного блока: </w:t>
      </w:r>
      <w:r w:rsidRPr="006E5B17">
        <w:rPr>
          <w:rFonts w:eastAsia="Times New Roman"/>
          <w:i/>
          <w:color w:val="000000"/>
        </w:rPr>
        <w:t>Δ = +11,79%</w:t>
      </w:r>
      <w:r w:rsidRPr="006E5B17">
        <w:rPr>
          <w:rFonts w:eastAsia="Times New Roman"/>
          <w:color w:val="000000"/>
        </w:rPr>
        <w:t>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567" w:right="140" w:firstLine="567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b/>
          <w:i/>
          <w:color w:val="000000"/>
        </w:rPr>
        <w:t>Блок VIII. Химические расчёты.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К данному блоку были отнесены 5 заданий. Из них: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задания </w:t>
      </w:r>
      <w:r w:rsidRPr="006E5B17">
        <w:rPr>
          <w:rFonts w:eastAsia="Times New Roman"/>
          <w:i/>
          <w:color w:val="000000"/>
        </w:rPr>
        <w:t>базового</w:t>
      </w:r>
      <w:r w:rsidRPr="006E5B17">
        <w:rPr>
          <w:rFonts w:eastAsia="Times New Roman"/>
          <w:color w:val="000000"/>
        </w:rPr>
        <w:t xml:space="preserve"> уровня сложности: 27, 28, 29;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задания </w:t>
      </w:r>
      <w:r w:rsidRPr="006E5B17">
        <w:rPr>
          <w:rFonts w:eastAsia="Times New Roman"/>
          <w:i/>
          <w:color w:val="000000"/>
        </w:rPr>
        <w:t>высокого</w:t>
      </w:r>
      <w:r w:rsidRPr="006E5B17">
        <w:rPr>
          <w:rFonts w:eastAsia="Times New Roman"/>
          <w:color w:val="000000"/>
        </w:rPr>
        <w:t xml:space="preserve"> уровня сложности: 34, 35.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Данные таблицы 11-А свидетельствуют о </w:t>
      </w:r>
      <w:r w:rsidRPr="006E5B17">
        <w:rPr>
          <w:rFonts w:eastAsia="Times New Roman"/>
          <w:i/>
          <w:color w:val="000000"/>
        </w:rPr>
        <w:t>среднем</w:t>
      </w:r>
      <w:r w:rsidRPr="006E5B17">
        <w:rPr>
          <w:rFonts w:eastAsia="Times New Roman"/>
          <w:color w:val="000000"/>
        </w:rPr>
        <w:t xml:space="preserve"> (</w:t>
      </w:r>
      <w:r w:rsidRPr="006E5B17">
        <w:rPr>
          <w:rFonts w:eastAsia="Times New Roman"/>
          <w:i/>
          <w:color w:val="000000"/>
        </w:rPr>
        <w:t>допустимом</w:t>
      </w:r>
      <w:r w:rsidRPr="006E5B17">
        <w:rPr>
          <w:rFonts w:eastAsia="Times New Roman"/>
          <w:color w:val="000000"/>
        </w:rPr>
        <w:t xml:space="preserve">) уровне освоения элементов содержания данного </w:t>
      </w:r>
      <w:r w:rsidRPr="006E5B17">
        <w:rPr>
          <w:rFonts w:eastAsia="Times New Roman"/>
          <w:i/>
          <w:color w:val="000000"/>
        </w:rPr>
        <w:t>Блока</w:t>
      </w:r>
      <w:r w:rsidRPr="006E5B17">
        <w:rPr>
          <w:rFonts w:eastAsia="Times New Roman"/>
          <w:color w:val="000000"/>
        </w:rPr>
        <w:t xml:space="preserve"> (среднее значение %-та выполнения – 49,51).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i/>
          <w:color w:val="000000"/>
        </w:rPr>
        <w:t>Рейтинг заданий</w:t>
      </w:r>
      <w:r w:rsidRPr="006E5B17">
        <w:rPr>
          <w:rFonts w:eastAsia="Times New Roman"/>
          <w:color w:val="000000"/>
        </w:rPr>
        <w:t>: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27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75,14; уровень освоения – </w:t>
      </w:r>
      <w:r w:rsidRPr="006E5B17">
        <w:rPr>
          <w:rFonts w:eastAsia="Times New Roman"/>
          <w:i/>
          <w:color w:val="000000"/>
        </w:rPr>
        <w:t>выше среднего;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29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68,65; уровень освоения – </w:t>
      </w:r>
      <w:r w:rsidRPr="006E5B17">
        <w:rPr>
          <w:rFonts w:eastAsia="Times New Roman"/>
          <w:i/>
          <w:color w:val="000000"/>
        </w:rPr>
        <w:t>выше среднего;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28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62,52; уровень освоения – </w:t>
      </w:r>
      <w:r w:rsidRPr="006E5B17">
        <w:rPr>
          <w:rFonts w:eastAsia="Times New Roman"/>
          <w:i/>
          <w:color w:val="000000"/>
        </w:rPr>
        <w:t>выше среднего;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34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30,99; уровень освоения – </w:t>
      </w:r>
      <w:r w:rsidRPr="006E5B17">
        <w:rPr>
          <w:rFonts w:eastAsia="Times New Roman"/>
          <w:i/>
          <w:color w:val="000000"/>
        </w:rPr>
        <w:t>ниже среднего;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- </w:t>
      </w:r>
      <w:r w:rsidRPr="006E5B17">
        <w:rPr>
          <w:rFonts w:eastAsia="Times New Roman"/>
          <w:i/>
          <w:color w:val="000000"/>
        </w:rPr>
        <w:t>задание 35</w:t>
      </w:r>
      <w:r w:rsidRPr="006E5B17">
        <w:rPr>
          <w:rFonts w:eastAsia="Times New Roman"/>
          <w:color w:val="000000"/>
        </w:rPr>
        <w:t xml:space="preserve">: средний %-т полного правильного выполнения – 10,27; уровень освоения – </w:t>
      </w:r>
      <w:r w:rsidRPr="006E5B17">
        <w:rPr>
          <w:rFonts w:eastAsia="Times New Roman"/>
          <w:i/>
          <w:color w:val="000000"/>
        </w:rPr>
        <w:t>низкий.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lastRenderedPageBreak/>
        <w:t>Динамику результатов выполнения заданий данного блока в 2017-2018 годах отражает следующая ниже диаграмма: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noProof/>
          <w:color w:val="000000"/>
        </w:rPr>
        <w:drawing>
          <wp:inline distT="0" distB="0" distL="0" distR="0" wp14:anchorId="0BA7977F" wp14:editId="376BAB98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Данные диаграммы также свидетельствую об улучшении результатов выполнения заданий данного блока: </w:t>
      </w:r>
      <w:r w:rsidRPr="006E5B17">
        <w:rPr>
          <w:rFonts w:eastAsia="Times New Roman"/>
          <w:i/>
          <w:color w:val="000000"/>
        </w:rPr>
        <w:t>Δ = +5,11%</w:t>
      </w:r>
      <w:r w:rsidRPr="006E5B17">
        <w:rPr>
          <w:rFonts w:eastAsia="Times New Roman"/>
          <w:color w:val="000000"/>
        </w:rPr>
        <w:t>. Так, лишь одно задание из блока – 28, дало отрицательную динамику (</w:t>
      </w:r>
      <w:r w:rsidRPr="006E5B17">
        <w:rPr>
          <w:rFonts w:eastAsia="Times New Roman"/>
          <w:i/>
          <w:color w:val="000000"/>
        </w:rPr>
        <w:t>Δ = −9,68%</w:t>
      </w:r>
      <w:r w:rsidRPr="006E5B17">
        <w:rPr>
          <w:rFonts w:eastAsia="Times New Roman"/>
          <w:color w:val="000000"/>
        </w:rPr>
        <w:t>). По остальным заданиям блока наблюдается положительная динамика результатов выполнения. Особенно заметна она у задания 34 (</w:t>
      </w:r>
      <w:r w:rsidRPr="006E5B17">
        <w:rPr>
          <w:rFonts w:eastAsia="Times New Roman"/>
          <w:i/>
          <w:color w:val="000000"/>
        </w:rPr>
        <w:t>Δ = +26,29</w:t>
      </w:r>
      <w:r w:rsidRPr="006E5B17">
        <w:rPr>
          <w:rFonts w:eastAsia="Times New Roman"/>
          <w:color w:val="000000"/>
        </w:rPr>
        <w:t>), что значимо, учитывая, что это задание высокого уровня сложности.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В анализируемом варианте </w:t>
      </w:r>
      <w:proofErr w:type="spellStart"/>
      <w:r w:rsidRPr="006E5B17">
        <w:rPr>
          <w:rFonts w:eastAsia="Times New Roman"/>
          <w:color w:val="000000"/>
        </w:rPr>
        <w:t>КИМов</w:t>
      </w:r>
      <w:proofErr w:type="spellEnd"/>
      <w:r w:rsidRPr="006E5B17">
        <w:rPr>
          <w:rFonts w:eastAsia="Times New Roman"/>
          <w:color w:val="000000"/>
        </w:rPr>
        <w:t xml:space="preserve"> задание 28 содержит задачу, условие которой требует нахождения объёма кислорода, необходимого для полного сгорания заданного объёма пропана (</w:t>
      </w:r>
      <w:proofErr w:type="spellStart"/>
      <w:r w:rsidRPr="006E5B17">
        <w:rPr>
          <w:rFonts w:eastAsia="Times New Roman"/>
          <w:color w:val="000000"/>
        </w:rPr>
        <w:t>н.у</w:t>
      </w:r>
      <w:proofErr w:type="spellEnd"/>
      <w:r w:rsidRPr="006E5B17">
        <w:rPr>
          <w:rFonts w:eastAsia="Times New Roman"/>
          <w:color w:val="000000"/>
        </w:rPr>
        <w:t>.). Данная задача вполне соответствует заявленному базовому уровню сложности.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Приведённые данные по </w:t>
      </w:r>
      <w:r w:rsidRPr="006E5B17">
        <w:rPr>
          <w:rFonts w:eastAsia="Times New Roman"/>
          <w:i/>
          <w:color w:val="000000"/>
        </w:rPr>
        <w:t>Блокам</w:t>
      </w:r>
      <w:r w:rsidRPr="006E5B17">
        <w:rPr>
          <w:rFonts w:eastAsia="Times New Roman"/>
          <w:color w:val="000000"/>
        </w:rPr>
        <w:t xml:space="preserve"> </w:t>
      </w:r>
      <w:r w:rsidRPr="006E5B17">
        <w:rPr>
          <w:rFonts w:eastAsia="Times New Roman"/>
          <w:i/>
          <w:color w:val="000000"/>
        </w:rPr>
        <w:t>заданий</w:t>
      </w:r>
      <w:r w:rsidRPr="006E5B17">
        <w:rPr>
          <w:rFonts w:eastAsia="Times New Roman"/>
          <w:color w:val="000000"/>
        </w:rPr>
        <w:t xml:space="preserve"> позволяют говорить о качестве изучения отдельных разделов / тем школьного курса химии. Однако для суждения о качестве обучения химии в целом имеет смысл обратиться к данным о характере выполнения заданий разного уровня сложности по группам и вместе по всей работе. Эти сведения представлены в таблице 11-Б.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Таблица 11-Б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  <w:r w:rsidRPr="006E5B17">
        <w:rPr>
          <w:rFonts w:eastAsia="Times New Roman"/>
          <w:b/>
          <w:color w:val="000000"/>
        </w:rPr>
        <w:t>Результаты выполнения выпускниками 11-х классов Ленинградской области заданий разного уровня сложности в 2018 году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  <w:r w:rsidRPr="006E5B17">
        <w:rPr>
          <w:rFonts w:eastAsia="Times New Roman"/>
          <w:b/>
          <w:color w:val="000000"/>
        </w:rPr>
        <w:t>(без учёта частично правильных ответов)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 w:rsidRPr="006E5B17">
        <w:rPr>
          <w:rFonts w:eastAsia="Times New Roman"/>
          <w:b/>
          <w:i/>
          <w:color w:val="000000"/>
        </w:rPr>
        <w:t>Примечание</w:t>
      </w:r>
      <w:r w:rsidRPr="006E5B17">
        <w:rPr>
          <w:rFonts w:eastAsia="Times New Roman"/>
          <w:b/>
          <w:color w:val="000000"/>
        </w:rPr>
        <w:t>:</w:t>
      </w:r>
      <w:r w:rsidRPr="006E5B17">
        <w:rPr>
          <w:rFonts w:eastAsia="Times New Roman"/>
          <w:color w:val="000000"/>
        </w:rPr>
        <w:t xml:space="preserve"> данные приведены без учёта процента частично правильных ответов на предложенные задания (№№7-10, 16-18, 22-25, 30-35).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2580"/>
        <w:gridCol w:w="1557"/>
        <w:gridCol w:w="1558"/>
        <w:gridCol w:w="1558"/>
        <w:gridCol w:w="1558"/>
      </w:tblGrid>
      <w:tr w:rsidR="00711EF5" w:rsidRPr="006E5B17" w:rsidTr="00615328">
        <w:tc>
          <w:tcPr>
            <w:tcW w:w="3715" w:type="dxa"/>
            <w:gridSpan w:val="2"/>
            <w:vMerge w:val="restart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Группы</w:t>
            </w:r>
          </w:p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заданий</w:t>
            </w:r>
          </w:p>
        </w:tc>
        <w:tc>
          <w:tcPr>
            <w:tcW w:w="6231" w:type="dxa"/>
            <w:gridSpan w:val="4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% полного правильного выполнения</w:t>
            </w:r>
          </w:p>
        </w:tc>
      </w:tr>
      <w:tr w:rsidR="00711EF5" w:rsidRPr="006E5B17" w:rsidTr="00615328">
        <w:tc>
          <w:tcPr>
            <w:tcW w:w="3715" w:type="dxa"/>
            <w:gridSpan w:val="2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7" w:type="dxa"/>
            <w:vMerge w:val="restart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Общее среднее значение</w:t>
            </w:r>
          </w:p>
        </w:tc>
        <w:tc>
          <w:tcPr>
            <w:tcW w:w="4674" w:type="dxa"/>
            <w:gridSpan w:val="3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Среднее значение в группах</w:t>
            </w:r>
          </w:p>
        </w:tc>
      </w:tr>
      <w:tr w:rsidR="00711EF5" w:rsidRPr="006E5B17" w:rsidTr="00615328">
        <w:tc>
          <w:tcPr>
            <w:tcW w:w="3715" w:type="dxa"/>
            <w:gridSpan w:val="2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7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0-35</w:t>
            </w:r>
          </w:p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баллов</w:t>
            </w:r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60-79</w:t>
            </w:r>
          </w:p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баллов</w:t>
            </w:r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80-100</w:t>
            </w:r>
          </w:p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баллов</w:t>
            </w:r>
          </w:p>
        </w:tc>
      </w:tr>
      <w:tr w:rsidR="00711EF5" w:rsidRPr="006E5B17" w:rsidTr="00615328">
        <w:tc>
          <w:tcPr>
            <w:tcW w:w="1135" w:type="dxa"/>
            <w:vMerge w:val="restart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80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557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68,52</w:t>
            </w:r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22,80</w:t>
            </w:r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80,91</w:t>
            </w:r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95,24</w:t>
            </w:r>
          </w:p>
        </w:tc>
      </w:tr>
      <w:tr w:rsidR="00711EF5" w:rsidRPr="006E5B17" w:rsidTr="00615328">
        <w:tc>
          <w:tcPr>
            <w:tcW w:w="1135" w:type="dxa"/>
            <w:vMerge/>
          </w:tcPr>
          <w:p w:rsidR="00711EF5" w:rsidRPr="006E5B17" w:rsidRDefault="00711EF5" w:rsidP="006E5B17">
            <w:pPr>
              <w:widowControl w:val="0"/>
              <w:jc w:val="right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2580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уровень освоения</w:t>
            </w:r>
          </w:p>
        </w:tc>
        <w:tc>
          <w:tcPr>
            <w:tcW w:w="1557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E5B17">
              <w:rPr>
                <w:rFonts w:eastAsia="Times New Roman"/>
                <w:color w:val="000000"/>
              </w:rPr>
              <w:t>вСр</w:t>
            </w:r>
            <w:proofErr w:type="spellEnd"/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E5B17">
              <w:rPr>
                <w:rFonts w:eastAsia="Times New Roman"/>
                <w:color w:val="000000"/>
              </w:rPr>
              <w:t>нСр</w:t>
            </w:r>
            <w:proofErr w:type="spellEnd"/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</w:t>
            </w:r>
          </w:p>
        </w:tc>
      </w:tr>
      <w:tr w:rsidR="00711EF5" w:rsidRPr="006E5B17" w:rsidTr="00615328">
        <w:tc>
          <w:tcPr>
            <w:tcW w:w="1135" w:type="dxa"/>
            <w:vMerge w:val="restart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580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1557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51,28</w:t>
            </w:r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6,24</w:t>
            </w:r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59,75</w:t>
            </w:r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92,90</w:t>
            </w:r>
          </w:p>
        </w:tc>
      </w:tr>
      <w:tr w:rsidR="00711EF5" w:rsidRPr="006E5B17" w:rsidTr="00615328">
        <w:tc>
          <w:tcPr>
            <w:tcW w:w="1135" w:type="dxa"/>
            <w:vMerge/>
          </w:tcPr>
          <w:p w:rsidR="00711EF5" w:rsidRPr="006E5B17" w:rsidRDefault="00711EF5" w:rsidP="006E5B17">
            <w:pPr>
              <w:widowControl w:val="0"/>
              <w:jc w:val="right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2580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уровень основания</w:t>
            </w:r>
          </w:p>
        </w:tc>
        <w:tc>
          <w:tcPr>
            <w:tcW w:w="1557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Ср</w:t>
            </w:r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Н</w:t>
            </w:r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Ср</w:t>
            </w:r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</w:t>
            </w:r>
          </w:p>
        </w:tc>
      </w:tr>
      <w:tr w:rsidR="00711EF5" w:rsidRPr="006E5B17" w:rsidTr="00615328">
        <w:tc>
          <w:tcPr>
            <w:tcW w:w="1135" w:type="dxa"/>
            <w:vMerge w:val="restart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580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1557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29,58</w:t>
            </w:r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2,19</w:t>
            </w:r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33,76</w:t>
            </w:r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80,04</w:t>
            </w:r>
          </w:p>
        </w:tc>
      </w:tr>
      <w:tr w:rsidR="00711EF5" w:rsidRPr="006E5B17" w:rsidTr="00615328">
        <w:tc>
          <w:tcPr>
            <w:tcW w:w="1135" w:type="dxa"/>
            <w:vMerge/>
          </w:tcPr>
          <w:p w:rsidR="00711EF5" w:rsidRPr="006E5B17" w:rsidRDefault="00711EF5" w:rsidP="006E5B17">
            <w:pPr>
              <w:widowControl w:val="0"/>
              <w:jc w:val="right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2580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уровень основания</w:t>
            </w:r>
          </w:p>
        </w:tc>
        <w:tc>
          <w:tcPr>
            <w:tcW w:w="1557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E5B17">
              <w:rPr>
                <w:rFonts w:eastAsia="Times New Roman"/>
                <w:color w:val="000000"/>
              </w:rPr>
              <w:t>нСр</w:t>
            </w:r>
            <w:proofErr w:type="spellEnd"/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Н</w:t>
            </w:r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E5B17">
              <w:rPr>
                <w:rFonts w:eastAsia="Times New Roman"/>
                <w:color w:val="000000"/>
              </w:rPr>
              <w:t>нСр</w:t>
            </w:r>
            <w:proofErr w:type="spellEnd"/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</w:t>
            </w:r>
          </w:p>
        </w:tc>
      </w:tr>
      <w:tr w:rsidR="00711EF5" w:rsidRPr="006E5B17" w:rsidTr="00615328">
        <w:tc>
          <w:tcPr>
            <w:tcW w:w="1135" w:type="dxa"/>
            <w:vMerge w:val="restart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b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По всем группам</w:t>
            </w:r>
          </w:p>
        </w:tc>
        <w:tc>
          <w:tcPr>
            <w:tcW w:w="2580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среднее значение</w:t>
            </w:r>
          </w:p>
        </w:tc>
        <w:tc>
          <w:tcPr>
            <w:tcW w:w="1557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49,79</w:t>
            </w:r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10,41</w:t>
            </w:r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58,14</w:t>
            </w:r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89,39</w:t>
            </w:r>
          </w:p>
        </w:tc>
      </w:tr>
      <w:tr w:rsidR="00711EF5" w:rsidRPr="006E5B17" w:rsidTr="00615328">
        <w:tc>
          <w:tcPr>
            <w:tcW w:w="1135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580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уровень освоения</w:t>
            </w:r>
          </w:p>
        </w:tc>
        <w:tc>
          <w:tcPr>
            <w:tcW w:w="1557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Ср</w:t>
            </w:r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E5B17">
              <w:rPr>
                <w:rFonts w:eastAsia="Times New Roman"/>
                <w:color w:val="000000"/>
              </w:rPr>
              <w:t>нСр</w:t>
            </w:r>
            <w:proofErr w:type="spellEnd"/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Ср</w:t>
            </w:r>
          </w:p>
        </w:tc>
        <w:tc>
          <w:tcPr>
            <w:tcW w:w="155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</w:t>
            </w:r>
          </w:p>
        </w:tc>
      </w:tr>
    </w:tbl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</w:p>
    <w:p w:rsidR="00615328" w:rsidRPr="006E5B17" w:rsidRDefault="00615328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709" w:right="140" w:firstLine="567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709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Динамику результатов выполнения заданий (без учёта частично правильных ответов) по блокам и по работе в целом в 2017-2018 годах отражают графики 1-4.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 w:rsidRPr="006E5B17">
        <w:rPr>
          <w:rFonts w:eastAsia="Times New Roman"/>
          <w:noProof/>
          <w:color w:val="000000"/>
        </w:rPr>
        <w:drawing>
          <wp:inline distT="0" distB="0" distL="0" distR="0" wp14:anchorId="38A2B27F" wp14:editId="54A68887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График 1. Общая динамика результатов выполнения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      заданий (все обучающиеся).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 w:rsidRPr="006E5B17">
        <w:rPr>
          <w:rFonts w:eastAsia="Times New Roman"/>
          <w:noProof/>
          <w:color w:val="000000"/>
        </w:rPr>
        <w:drawing>
          <wp:inline distT="0" distB="0" distL="0" distR="0" wp14:anchorId="13D08D72" wp14:editId="42CEFF31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lastRenderedPageBreak/>
        <w:t>График 2. Динамика результатов выполнения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      заданий обучающимися, набравшими 0-35 баллов.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 w:rsidRPr="006E5B17">
        <w:rPr>
          <w:rFonts w:eastAsia="Times New Roman"/>
          <w:noProof/>
          <w:color w:val="000000"/>
        </w:rPr>
        <w:drawing>
          <wp:inline distT="0" distB="0" distL="0" distR="0" wp14:anchorId="1A20DE29" wp14:editId="79F778D3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График 3. Динамика результатов выполнения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      заданий обучающимися, набравшими 60-79 баллов.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 w:rsidRPr="006E5B17">
        <w:rPr>
          <w:rFonts w:eastAsia="Times New Roman"/>
          <w:noProof/>
          <w:color w:val="000000"/>
        </w:rPr>
        <w:drawing>
          <wp:inline distT="0" distB="0" distL="0" distR="0" wp14:anchorId="25E31DC1" wp14:editId="14F94C8F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График 4. Динамика результатов выполнения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      заданий обучающимися, набравшими 80-100 баллов.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Графики 1-4 наглядно иллюстрируют общую положительную динамику результатов выполнения экзаменационной работы ЕГЭ по химии в 2018 году в сравнении с 2017 годом. Так, на всех графиках можно отметить увеличение среднего балла выполнения заданий всех уровней сложности (в целом по работе).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Примечательно также то, что во всех группах обучающихся наблюдается увеличение среднего балла выполнения заданий высокого уровня сложности, даже у тех из них, кто набрал от </w:t>
      </w:r>
      <w:r w:rsidRPr="006E5B17">
        <w:rPr>
          <w:rFonts w:eastAsia="Times New Roman"/>
          <w:color w:val="000000"/>
        </w:rPr>
        <w:lastRenderedPageBreak/>
        <w:t>0 до 35 баллов. Для этой же группы выпускников можно отметить увеличение среднего балла и за выполнение заданий базового уровня сложности.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Вместе с тем, для более полного анализа результатов интерес представляют и данные, учитывающие частично правильные ответы выпускников на ряд заданий экзаменационной работы. Они, в сравнении с данными таблицы 11-Б, представлены в таблице 11-В.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Таблица 11-В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b/>
          <w:color w:val="000000"/>
        </w:rPr>
        <w:t>Результаты выполнения выпускниками 11-х классов Ленинградской области заданий разного уровня сложности в 2018 году</w:t>
      </w:r>
      <w:r w:rsidR="00615328" w:rsidRPr="006E5B17">
        <w:rPr>
          <w:rFonts w:eastAsia="Times New Roman"/>
          <w:color w:val="000000"/>
        </w:rPr>
        <w:t xml:space="preserve"> </w:t>
      </w:r>
      <w:r w:rsidRPr="006E5B17">
        <w:rPr>
          <w:rFonts w:eastAsia="Times New Roman"/>
          <w:b/>
          <w:color w:val="000000"/>
        </w:rPr>
        <w:t>(с учётом и без учёта частично правильных ответов)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1588"/>
        <w:gridCol w:w="1701"/>
        <w:gridCol w:w="2410"/>
        <w:gridCol w:w="2410"/>
        <w:gridCol w:w="1695"/>
      </w:tblGrid>
      <w:tr w:rsidR="00711EF5" w:rsidRPr="006E5B17" w:rsidTr="00615328">
        <w:tc>
          <w:tcPr>
            <w:tcW w:w="3289" w:type="dxa"/>
            <w:gridSpan w:val="2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Группы заданий</w:t>
            </w:r>
          </w:p>
        </w:tc>
        <w:tc>
          <w:tcPr>
            <w:tcW w:w="4820" w:type="dxa"/>
            <w:gridSpan w:val="2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Среднее значение % выполнения</w:t>
            </w:r>
          </w:p>
        </w:tc>
        <w:tc>
          <w:tcPr>
            <w:tcW w:w="1695" w:type="dxa"/>
            <w:vMerge w:val="restart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Уровень освоения</w:t>
            </w:r>
          </w:p>
        </w:tc>
      </w:tr>
      <w:tr w:rsidR="00711EF5" w:rsidRPr="006E5B17" w:rsidTr="00615328">
        <w:tc>
          <w:tcPr>
            <w:tcW w:w="158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1701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Уровень сложности</w:t>
            </w:r>
          </w:p>
        </w:tc>
        <w:tc>
          <w:tcPr>
            <w:tcW w:w="2410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Без учёта частично правильных ответов</w:t>
            </w:r>
          </w:p>
        </w:tc>
        <w:tc>
          <w:tcPr>
            <w:tcW w:w="2410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С учётом частично правильных ответов</w:t>
            </w:r>
          </w:p>
        </w:tc>
        <w:tc>
          <w:tcPr>
            <w:tcW w:w="1695" w:type="dxa"/>
            <w:vMerge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11EF5" w:rsidRPr="006E5B17" w:rsidTr="00615328">
        <w:tc>
          <w:tcPr>
            <w:tcW w:w="158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2410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68,52</w:t>
            </w:r>
          </w:p>
        </w:tc>
        <w:tc>
          <w:tcPr>
            <w:tcW w:w="2410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70,15</w:t>
            </w:r>
          </w:p>
        </w:tc>
        <w:tc>
          <w:tcPr>
            <w:tcW w:w="1695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E5B17">
              <w:rPr>
                <w:rFonts w:eastAsia="Times New Roman"/>
                <w:color w:val="000000"/>
              </w:rPr>
              <w:t>вСр-вСр</w:t>
            </w:r>
            <w:proofErr w:type="spellEnd"/>
          </w:p>
        </w:tc>
      </w:tr>
      <w:tr w:rsidR="00711EF5" w:rsidRPr="006E5B17" w:rsidTr="00615328">
        <w:tc>
          <w:tcPr>
            <w:tcW w:w="158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2410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51,28</w:t>
            </w:r>
          </w:p>
        </w:tc>
        <w:tc>
          <w:tcPr>
            <w:tcW w:w="2410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62,18</w:t>
            </w:r>
          </w:p>
        </w:tc>
        <w:tc>
          <w:tcPr>
            <w:tcW w:w="1695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Ср-</w:t>
            </w:r>
            <w:proofErr w:type="spellStart"/>
            <w:r w:rsidRPr="006E5B17">
              <w:rPr>
                <w:rFonts w:eastAsia="Times New Roman"/>
                <w:color w:val="000000"/>
              </w:rPr>
              <w:t>вСр</w:t>
            </w:r>
            <w:proofErr w:type="spellEnd"/>
          </w:p>
        </w:tc>
      </w:tr>
      <w:tr w:rsidR="00711EF5" w:rsidRPr="006E5B17" w:rsidTr="00615328">
        <w:tc>
          <w:tcPr>
            <w:tcW w:w="1588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2410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29,58</w:t>
            </w:r>
          </w:p>
        </w:tc>
        <w:tc>
          <w:tcPr>
            <w:tcW w:w="2410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45,83</w:t>
            </w:r>
          </w:p>
        </w:tc>
        <w:tc>
          <w:tcPr>
            <w:tcW w:w="1695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E5B17">
              <w:rPr>
                <w:rFonts w:eastAsia="Times New Roman"/>
                <w:color w:val="000000"/>
              </w:rPr>
              <w:t>нСр</w:t>
            </w:r>
            <w:proofErr w:type="spellEnd"/>
            <w:r w:rsidRPr="006E5B17">
              <w:rPr>
                <w:rFonts w:eastAsia="Times New Roman"/>
                <w:color w:val="000000"/>
              </w:rPr>
              <w:t>-Ср</w:t>
            </w:r>
          </w:p>
        </w:tc>
      </w:tr>
      <w:tr w:rsidR="00711EF5" w:rsidRPr="006E5B17" w:rsidTr="00615328">
        <w:tc>
          <w:tcPr>
            <w:tcW w:w="3289" w:type="dxa"/>
            <w:gridSpan w:val="2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По всем группам заданий</w:t>
            </w:r>
          </w:p>
        </w:tc>
        <w:tc>
          <w:tcPr>
            <w:tcW w:w="2410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49,79</w:t>
            </w:r>
          </w:p>
        </w:tc>
        <w:tc>
          <w:tcPr>
            <w:tcW w:w="2410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59,38</w:t>
            </w:r>
          </w:p>
        </w:tc>
        <w:tc>
          <w:tcPr>
            <w:tcW w:w="1695" w:type="dxa"/>
          </w:tcPr>
          <w:p w:rsidR="00711EF5" w:rsidRPr="006E5B17" w:rsidRDefault="00711EF5" w:rsidP="006E5B17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Ср-Ср</w:t>
            </w:r>
          </w:p>
        </w:tc>
      </w:tr>
    </w:tbl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Данные таблицы 11-В задают диапазон %-та выполнения заданий разной сложности и уровня освоения программного материала, так как позволяют сравнить результаты с учётом и без учёта частично правильных ответов, данных выпускниками. При этом расчёт среднего %-та выполнения задания с частично правильными ответами выполнялся по формуле: </w:t>
      </w:r>
      <w:proofErr w:type="spellStart"/>
      <w:r w:rsidRPr="006E5B17">
        <w:rPr>
          <w:rFonts w:eastAsia="Times New Roman"/>
          <w:i/>
          <w:color w:val="000000"/>
        </w:rPr>
        <w:t>х</w:t>
      </w:r>
      <w:r w:rsidRPr="006E5B17">
        <w:rPr>
          <w:rFonts w:eastAsia="Times New Roman"/>
          <w:i/>
          <w:color w:val="000000"/>
          <w:vertAlign w:val="subscript"/>
        </w:rPr>
        <w:t>п</w:t>
      </w:r>
      <w:proofErr w:type="spellEnd"/>
      <w:r w:rsidRPr="006E5B17">
        <w:rPr>
          <w:rFonts w:eastAsia="Times New Roman"/>
          <w:i/>
          <w:color w:val="000000"/>
        </w:rPr>
        <w:t xml:space="preserve"> + ½Σх</w:t>
      </w:r>
      <w:r w:rsidRPr="006E5B17">
        <w:rPr>
          <w:rFonts w:eastAsia="Times New Roman"/>
          <w:i/>
          <w:color w:val="000000"/>
          <w:vertAlign w:val="subscript"/>
        </w:rPr>
        <w:t>ч</w:t>
      </w:r>
      <w:r w:rsidRPr="006E5B17">
        <w:rPr>
          <w:rFonts w:eastAsia="Times New Roman"/>
          <w:color w:val="000000"/>
        </w:rPr>
        <w:t xml:space="preserve">, где: </w:t>
      </w:r>
      <w:proofErr w:type="spellStart"/>
      <w:r w:rsidRPr="006E5B17">
        <w:rPr>
          <w:rFonts w:eastAsia="Times New Roman"/>
          <w:i/>
          <w:color w:val="000000"/>
        </w:rPr>
        <w:t>х</w:t>
      </w:r>
      <w:r w:rsidRPr="006E5B17">
        <w:rPr>
          <w:rFonts w:eastAsia="Times New Roman"/>
          <w:i/>
          <w:color w:val="000000"/>
          <w:vertAlign w:val="subscript"/>
        </w:rPr>
        <w:t>п</w:t>
      </w:r>
      <w:proofErr w:type="spellEnd"/>
      <w:r w:rsidRPr="006E5B17">
        <w:rPr>
          <w:rFonts w:eastAsia="Times New Roman"/>
          <w:color w:val="000000"/>
        </w:rPr>
        <w:t xml:space="preserve"> – %-т полных правильных ответов на задание; </w:t>
      </w:r>
      <w:proofErr w:type="spellStart"/>
      <w:r w:rsidRPr="006E5B17">
        <w:rPr>
          <w:rFonts w:eastAsia="Times New Roman"/>
          <w:i/>
          <w:color w:val="000000"/>
        </w:rPr>
        <w:t>х</w:t>
      </w:r>
      <w:r w:rsidRPr="006E5B17">
        <w:rPr>
          <w:rFonts w:eastAsia="Times New Roman"/>
          <w:i/>
          <w:color w:val="000000"/>
          <w:vertAlign w:val="subscript"/>
        </w:rPr>
        <w:t>ч</w:t>
      </w:r>
      <w:proofErr w:type="spellEnd"/>
      <w:r w:rsidRPr="006E5B17">
        <w:rPr>
          <w:rFonts w:eastAsia="Times New Roman"/>
          <w:color w:val="000000"/>
        </w:rPr>
        <w:t xml:space="preserve"> – %-т частично правильного ответа на задание. Иначе говоря, частично правильные ответы учитывались как половина суммы %-</w:t>
      </w:r>
      <w:proofErr w:type="spellStart"/>
      <w:r w:rsidRPr="006E5B17">
        <w:rPr>
          <w:rFonts w:eastAsia="Times New Roman"/>
          <w:color w:val="000000"/>
        </w:rPr>
        <w:t>ов</w:t>
      </w:r>
      <w:proofErr w:type="spellEnd"/>
      <w:r w:rsidRPr="006E5B17">
        <w:rPr>
          <w:rFonts w:eastAsia="Times New Roman"/>
          <w:color w:val="000000"/>
        </w:rPr>
        <w:t xml:space="preserve"> частично правильных ответов по каждому заданию. Это позволило снизить влияние доли частично правильных ответов на общий %-т выполнения задания.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3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Динамику результатов выполнения заданий с учётом частично правильных ответов по блокам и по работе в целом в 2017-2018 годах отражает график 5.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  <w:r w:rsidRPr="006E5B17">
        <w:rPr>
          <w:rFonts w:eastAsia="Times New Roman"/>
          <w:noProof/>
          <w:color w:val="000000"/>
        </w:rPr>
        <w:drawing>
          <wp:inline distT="0" distB="0" distL="0" distR="0" wp14:anchorId="3AFABC74" wp14:editId="401C71F3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График 5. Общая динамика результатов выполнения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      заданий с учётом частично правильных ответов (все обучающиеся).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67"/>
        <w:jc w:val="center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lastRenderedPageBreak/>
        <w:t>График 5 наглядно иллюстрирует, что частично правильные ответы, данные выпускниками в 2018 году, заметно положительно сказались лишь на среднем результате выполнения заданий базового уровня сложности. По остальным группам заданий, а также по работе в целом их влияние незначительно.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В целом, анализируя данные, учитывающие </w:t>
      </w:r>
      <w:r w:rsidRPr="006E5B17">
        <w:rPr>
          <w:rFonts w:eastAsia="Times New Roman"/>
          <w:i/>
          <w:color w:val="000000"/>
        </w:rPr>
        <w:t>только полные правильные ответы</w:t>
      </w:r>
      <w:r w:rsidRPr="006E5B17">
        <w:rPr>
          <w:rFonts w:eastAsia="Times New Roman"/>
          <w:color w:val="000000"/>
        </w:rPr>
        <w:t xml:space="preserve"> на предложенные задания (табл. 11-Б), можно сделать вывод о том, что наибольший вклад в результаты выполнения экзаменационной работы ЕГЭ по химии приходится на задания </w:t>
      </w:r>
      <w:r w:rsidRPr="006E5B17">
        <w:rPr>
          <w:rFonts w:eastAsia="Times New Roman"/>
          <w:i/>
          <w:color w:val="000000"/>
        </w:rPr>
        <w:t>базового</w:t>
      </w:r>
      <w:r w:rsidRPr="006E5B17">
        <w:rPr>
          <w:rFonts w:eastAsia="Times New Roman"/>
          <w:color w:val="000000"/>
        </w:rPr>
        <w:t xml:space="preserve"> уровня сложности (</w:t>
      </w:r>
      <w:r w:rsidRPr="006E5B17">
        <w:rPr>
          <w:rFonts w:eastAsia="Times New Roman"/>
          <w:i/>
          <w:color w:val="000000"/>
        </w:rPr>
        <w:t>уровень освоения выше среднего или достаточный</w:t>
      </w:r>
      <w:r w:rsidRPr="006E5B17">
        <w:rPr>
          <w:rFonts w:eastAsia="Times New Roman"/>
          <w:color w:val="000000"/>
        </w:rPr>
        <w:t xml:space="preserve">). Несколько ниже в общем результате доля заданий </w:t>
      </w:r>
      <w:r w:rsidRPr="006E5B17">
        <w:rPr>
          <w:rFonts w:eastAsia="Times New Roman"/>
          <w:i/>
          <w:color w:val="000000"/>
        </w:rPr>
        <w:t>повышенного</w:t>
      </w:r>
      <w:r w:rsidRPr="006E5B17">
        <w:rPr>
          <w:rFonts w:eastAsia="Times New Roman"/>
          <w:color w:val="000000"/>
        </w:rPr>
        <w:t xml:space="preserve"> уровня сложности (</w:t>
      </w:r>
      <w:r w:rsidRPr="006E5B17">
        <w:rPr>
          <w:rFonts w:eastAsia="Times New Roman"/>
          <w:i/>
          <w:color w:val="000000"/>
        </w:rPr>
        <w:t>уровень освоения средний или допустимый</w:t>
      </w:r>
      <w:r w:rsidRPr="006E5B17">
        <w:rPr>
          <w:rFonts w:eastAsia="Times New Roman"/>
          <w:color w:val="000000"/>
        </w:rPr>
        <w:t xml:space="preserve">). При этом влияние заданий </w:t>
      </w:r>
      <w:r w:rsidRPr="006E5B17">
        <w:rPr>
          <w:rFonts w:eastAsia="Times New Roman"/>
          <w:i/>
          <w:color w:val="000000"/>
        </w:rPr>
        <w:t>высокого</w:t>
      </w:r>
      <w:r w:rsidRPr="006E5B17">
        <w:rPr>
          <w:rFonts w:eastAsia="Times New Roman"/>
          <w:color w:val="000000"/>
        </w:rPr>
        <w:t xml:space="preserve"> уровня сложности проявляется на уровне ниже среднего (</w:t>
      </w:r>
      <w:r w:rsidRPr="006E5B17">
        <w:rPr>
          <w:rFonts w:eastAsia="Times New Roman"/>
          <w:i/>
          <w:color w:val="000000"/>
        </w:rPr>
        <w:t>уровень освоения ниже среднего или недостаточный</w:t>
      </w:r>
      <w:r w:rsidRPr="006E5B17">
        <w:rPr>
          <w:rFonts w:eastAsia="Times New Roman"/>
          <w:color w:val="000000"/>
        </w:rPr>
        <w:t>).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Для группы экзаменуемых, набравших от 80 до 100 баллов отмечается равномерно высокий вклад всех групп заданий – </w:t>
      </w:r>
      <w:r w:rsidRPr="006E5B17">
        <w:rPr>
          <w:rFonts w:eastAsia="Times New Roman"/>
          <w:i/>
          <w:color w:val="000000"/>
        </w:rPr>
        <w:t>базового</w:t>
      </w:r>
      <w:r w:rsidRPr="006E5B17">
        <w:rPr>
          <w:rFonts w:eastAsia="Times New Roman"/>
          <w:color w:val="000000"/>
        </w:rPr>
        <w:t xml:space="preserve">, </w:t>
      </w:r>
      <w:r w:rsidRPr="006E5B17">
        <w:rPr>
          <w:rFonts w:eastAsia="Times New Roman"/>
          <w:i/>
          <w:color w:val="000000"/>
        </w:rPr>
        <w:t>повышенного</w:t>
      </w:r>
      <w:r w:rsidRPr="006E5B17">
        <w:rPr>
          <w:rFonts w:eastAsia="Times New Roman"/>
          <w:color w:val="000000"/>
        </w:rPr>
        <w:t xml:space="preserve"> и </w:t>
      </w:r>
      <w:r w:rsidRPr="006E5B17">
        <w:rPr>
          <w:rFonts w:eastAsia="Times New Roman"/>
          <w:i/>
          <w:color w:val="000000"/>
        </w:rPr>
        <w:t>высокого</w:t>
      </w:r>
      <w:r w:rsidRPr="006E5B17">
        <w:rPr>
          <w:rFonts w:eastAsia="Times New Roman"/>
          <w:color w:val="000000"/>
        </w:rPr>
        <w:t xml:space="preserve"> уровней сложности (</w:t>
      </w:r>
      <w:r w:rsidRPr="006E5B17">
        <w:rPr>
          <w:rFonts w:eastAsia="Times New Roman"/>
          <w:i/>
          <w:color w:val="000000"/>
        </w:rPr>
        <w:t>уровень освоения высокий</w:t>
      </w:r>
      <w:r w:rsidRPr="006E5B17">
        <w:rPr>
          <w:rFonts w:eastAsia="Times New Roman"/>
          <w:color w:val="000000"/>
        </w:rPr>
        <w:t xml:space="preserve">). В то же время, согласно данным таблицы 11, объём данной группы составил в 2018 году 14,5% от общего числа выпускников, сдававших ЕГЭ по химии (в 2017 году он составлял 11,9%). Примечательно, что </w:t>
      </w:r>
      <w:r w:rsidRPr="006E5B17">
        <w:rPr>
          <w:rFonts w:eastAsia="Times New Roman"/>
          <w:i/>
          <w:color w:val="000000"/>
        </w:rPr>
        <w:t>этот показатель соотносим с %-ом программ углублённого уровня обучения химии (немногим меньше)</w:t>
      </w:r>
      <w:r w:rsidRPr="006E5B17">
        <w:rPr>
          <w:rFonts w:eastAsia="Times New Roman"/>
          <w:color w:val="000000"/>
        </w:rPr>
        <w:t>, реализуемых в Ленинградской области.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Данные таблицы 11-В подтверждают основной вклад в общий результат заданий </w:t>
      </w:r>
      <w:r w:rsidRPr="006E5B17">
        <w:rPr>
          <w:rFonts w:eastAsia="Times New Roman"/>
          <w:i/>
          <w:color w:val="000000"/>
        </w:rPr>
        <w:t>базового</w:t>
      </w:r>
      <w:r w:rsidRPr="006E5B17">
        <w:rPr>
          <w:rFonts w:eastAsia="Times New Roman"/>
          <w:color w:val="000000"/>
        </w:rPr>
        <w:t xml:space="preserve"> уровня (</w:t>
      </w:r>
      <w:r w:rsidRPr="006E5B17">
        <w:rPr>
          <w:rFonts w:eastAsia="Times New Roman"/>
          <w:i/>
          <w:color w:val="000000"/>
        </w:rPr>
        <w:t>уровень освоения выше среднего или достаточный</w:t>
      </w:r>
      <w:r w:rsidRPr="006E5B17">
        <w:rPr>
          <w:rFonts w:eastAsia="Times New Roman"/>
          <w:color w:val="000000"/>
        </w:rPr>
        <w:t xml:space="preserve">), а также приближают к нему </w:t>
      </w:r>
      <w:r w:rsidR="00FA1943" w:rsidRPr="006E5B17">
        <w:rPr>
          <w:rFonts w:eastAsia="Times New Roman"/>
          <w:color w:val="000000"/>
        </w:rPr>
        <w:t>«</w:t>
      </w:r>
      <w:r w:rsidRPr="006E5B17">
        <w:rPr>
          <w:rFonts w:eastAsia="Times New Roman"/>
          <w:color w:val="000000"/>
        </w:rPr>
        <w:t>вес</w:t>
      </w:r>
      <w:r w:rsidR="00FA1943" w:rsidRPr="006E5B17">
        <w:rPr>
          <w:rFonts w:eastAsia="Times New Roman"/>
          <w:color w:val="000000"/>
        </w:rPr>
        <w:t>»</w:t>
      </w:r>
      <w:r w:rsidRPr="006E5B17">
        <w:rPr>
          <w:rFonts w:eastAsia="Times New Roman"/>
          <w:color w:val="000000"/>
        </w:rPr>
        <w:t xml:space="preserve"> заданий </w:t>
      </w:r>
      <w:r w:rsidRPr="006E5B17">
        <w:rPr>
          <w:rFonts w:eastAsia="Times New Roman"/>
          <w:i/>
          <w:color w:val="000000"/>
        </w:rPr>
        <w:t>повышенного</w:t>
      </w:r>
      <w:r w:rsidRPr="006E5B17">
        <w:rPr>
          <w:rFonts w:eastAsia="Times New Roman"/>
          <w:color w:val="000000"/>
        </w:rPr>
        <w:t xml:space="preserve"> уровня (</w:t>
      </w:r>
      <w:r w:rsidRPr="006E5B17">
        <w:rPr>
          <w:rFonts w:eastAsia="Times New Roman"/>
          <w:i/>
          <w:color w:val="000000"/>
        </w:rPr>
        <w:t>уровень освоения выше среднего или достаточный</w:t>
      </w:r>
      <w:r w:rsidRPr="006E5B17">
        <w:rPr>
          <w:rFonts w:eastAsia="Times New Roman"/>
          <w:color w:val="000000"/>
        </w:rPr>
        <w:t xml:space="preserve">). Повышается и доля заданий </w:t>
      </w:r>
      <w:r w:rsidRPr="006E5B17">
        <w:rPr>
          <w:rFonts w:eastAsia="Times New Roman"/>
          <w:i/>
          <w:color w:val="000000"/>
        </w:rPr>
        <w:t>высокого</w:t>
      </w:r>
      <w:r w:rsidRPr="006E5B17">
        <w:rPr>
          <w:rFonts w:eastAsia="Times New Roman"/>
          <w:color w:val="000000"/>
        </w:rPr>
        <w:t xml:space="preserve"> уровня сложности, приближая их к </w:t>
      </w:r>
      <w:r w:rsidRPr="006E5B17">
        <w:rPr>
          <w:rFonts w:eastAsia="Times New Roman"/>
          <w:i/>
          <w:color w:val="000000"/>
        </w:rPr>
        <w:t>среднему</w:t>
      </w:r>
      <w:r w:rsidRPr="006E5B17">
        <w:rPr>
          <w:rFonts w:eastAsia="Times New Roman"/>
          <w:color w:val="000000"/>
        </w:rPr>
        <w:t xml:space="preserve"> (</w:t>
      </w:r>
      <w:r w:rsidRPr="006E5B17">
        <w:rPr>
          <w:rFonts w:eastAsia="Times New Roman"/>
          <w:i/>
          <w:color w:val="000000"/>
        </w:rPr>
        <w:t>допустимому</w:t>
      </w:r>
      <w:r w:rsidRPr="006E5B17">
        <w:rPr>
          <w:rFonts w:eastAsia="Times New Roman"/>
          <w:color w:val="000000"/>
        </w:rPr>
        <w:t>) уровню освоения соответствующего программного материала.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Вместе с тем, средние значения %-та выполнения всех групп заданий с учётом (59,38%) и без учёта (49,79%) частично правильных ответов попадают в обозначенный ранее диапазон значений </w:t>
      </w:r>
      <w:r w:rsidR="00FA1943" w:rsidRPr="006E5B17">
        <w:rPr>
          <w:rFonts w:eastAsia="Times New Roman"/>
          <w:color w:val="000000"/>
        </w:rPr>
        <w:t>«</w:t>
      </w:r>
      <w:r w:rsidRPr="006E5B17">
        <w:rPr>
          <w:rFonts w:eastAsia="Times New Roman"/>
          <w:color w:val="000000"/>
        </w:rPr>
        <w:t>40,0%-59,9%</w:t>
      </w:r>
      <w:r w:rsidR="00FA1943" w:rsidRPr="006E5B17">
        <w:rPr>
          <w:rFonts w:eastAsia="Times New Roman"/>
          <w:color w:val="000000"/>
        </w:rPr>
        <w:t>»</w:t>
      </w:r>
      <w:r w:rsidRPr="006E5B17">
        <w:rPr>
          <w:rFonts w:eastAsia="Times New Roman"/>
          <w:color w:val="000000"/>
        </w:rPr>
        <w:t xml:space="preserve">, что соответствует </w:t>
      </w:r>
      <w:r w:rsidRPr="006E5B17">
        <w:rPr>
          <w:rFonts w:eastAsia="Times New Roman"/>
          <w:i/>
          <w:color w:val="000000"/>
        </w:rPr>
        <w:t>среднему</w:t>
      </w:r>
      <w:r w:rsidRPr="006E5B17">
        <w:rPr>
          <w:rFonts w:eastAsia="Times New Roman"/>
          <w:color w:val="000000"/>
        </w:rPr>
        <w:t xml:space="preserve"> или </w:t>
      </w:r>
      <w:r w:rsidRPr="006E5B17">
        <w:rPr>
          <w:rFonts w:eastAsia="Times New Roman"/>
          <w:i/>
          <w:color w:val="000000"/>
        </w:rPr>
        <w:t>допустимому</w:t>
      </w:r>
      <w:r w:rsidRPr="006E5B17">
        <w:rPr>
          <w:rFonts w:eastAsia="Times New Roman"/>
          <w:color w:val="000000"/>
        </w:rPr>
        <w:t xml:space="preserve"> уровню освоения программного материала.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67"/>
        <w:jc w:val="both"/>
        <w:rPr>
          <w:rFonts w:eastAsia="Times New Roman"/>
          <w:color w:val="000000"/>
        </w:rPr>
      </w:pP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b/>
          <w:color w:val="000000"/>
        </w:rPr>
        <w:t>Общий вывод:</w:t>
      </w:r>
      <w:r w:rsidRPr="006E5B17">
        <w:rPr>
          <w:rFonts w:eastAsia="Times New Roman"/>
          <w:color w:val="000000"/>
        </w:rPr>
        <w:t xml:space="preserve"> Рассмотренные данные в комплексе свидетельствуют об </w:t>
      </w:r>
      <w:r w:rsidRPr="006E5B17">
        <w:rPr>
          <w:rFonts w:eastAsia="Times New Roman"/>
          <w:i/>
          <w:color w:val="000000"/>
        </w:rPr>
        <w:t>улучшении результатов ЕГЭ по химии в 2018 году</w:t>
      </w:r>
      <w:r w:rsidRPr="006E5B17">
        <w:rPr>
          <w:rFonts w:eastAsia="Times New Roman"/>
          <w:color w:val="000000"/>
        </w:rPr>
        <w:t xml:space="preserve"> в сравнении с 2017 годом и об их </w:t>
      </w:r>
      <w:r w:rsidRPr="006E5B17">
        <w:rPr>
          <w:rFonts w:eastAsia="Times New Roman"/>
          <w:i/>
          <w:color w:val="000000"/>
        </w:rPr>
        <w:t>соответствии преобладающему в общеобразовательных организациях Ленинградской области базовому уровню обучения химии</w:t>
      </w:r>
      <w:r w:rsidRPr="006E5B17">
        <w:rPr>
          <w:rFonts w:eastAsia="Times New Roman"/>
          <w:color w:val="000000"/>
        </w:rPr>
        <w:t xml:space="preserve"> </w:t>
      </w:r>
      <w:r w:rsidRPr="006E5B17">
        <w:rPr>
          <w:rFonts w:eastAsia="Times New Roman"/>
          <w:i/>
          <w:color w:val="000000"/>
        </w:rPr>
        <w:t>и</w:t>
      </w:r>
      <w:r w:rsidRPr="006E5B17">
        <w:rPr>
          <w:rFonts w:eastAsia="Times New Roman"/>
          <w:color w:val="000000"/>
        </w:rPr>
        <w:t xml:space="preserve">, даже, </w:t>
      </w:r>
      <w:r w:rsidRPr="006E5B17">
        <w:rPr>
          <w:rFonts w:eastAsia="Times New Roman"/>
          <w:i/>
          <w:color w:val="000000"/>
        </w:rPr>
        <w:t>о их превышении по целому ряду позиций</w:t>
      </w:r>
      <w:r w:rsidRPr="006E5B17">
        <w:rPr>
          <w:rFonts w:eastAsia="Times New Roman"/>
          <w:color w:val="000000"/>
        </w:rPr>
        <w:t>. Это также позволяет предположить, что для подготовки выпускников к ЕГЭ в общеобразовательных организациях Ленинградской области, как и раньше, был задействован не только потенциал урочной работы по предмету, но и иные имеющиеся возможности: ресурсы внеурочной деятельности, дополнительного образования детей, сетевого взаимодействия и др. (факультативы, дополнительные занятия, индивидуальные / групповые консультации и т.д.).</w:t>
      </w:r>
    </w:p>
    <w:p w:rsidR="00711EF5" w:rsidRPr="006E5B17" w:rsidRDefault="00711EF5" w:rsidP="006E5B17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40" w:firstLine="567"/>
        <w:jc w:val="both"/>
        <w:rPr>
          <w:rFonts w:eastAsia="Times New Roman"/>
          <w:color w:val="000000"/>
        </w:rPr>
      </w:pPr>
    </w:p>
    <w:p w:rsidR="005060D9" w:rsidRPr="006E5B17" w:rsidRDefault="005060D9" w:rsidP="006E5B17">
      <w:pPr>
        <w:pStyle w:val="a3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6E5B17">
        <w:rPr>
          <w:rFonts w:ascii="Times New Roman" w:hAnsi="Times New Roman"/>
          <w:b/>
          <w:sz w:val="24"/>
          <w:szCs w:val="24"/>
        </w:rPr>
        <w:t xml:space="preserve">Основные УМК по предмету, которые использовались в ОО в </w:t>
      </w:r>
      <w:r w:rsidR="00E255FB" w:rsidRPr="006E5B17">
        <w:rPr>
          <w:rFonts w:ascii="Times New Roman" w:hAnsi="Times New Roman"/>
          <w:b/>
          <w:sz w:val="24"/>
          <w:szCs w:val="24"/>
        </w:rPr>
        <w:t>2017</w:t>
      </w:r>
      <w:r w:rsidRPr="006E5B17">
        <w:rPr>
          <w:rFonts w:ascii="Times New Roman" w:hAnsi="Times New Roman"/>
          <w:b/>
          <w:sz w:val="24"/>
          <w:szCs w:val="24"/>
        </w:rPr>
        <w:t>-</w:t>
      </w:r>
      <w:r w:rsidR="00E255FB" w:rsidRPr="006E5B17">
        <w:rPr>
          <w:rFonts w:ascii="Times New Roman" w:hAnsi="Times New Roman"/>
          <w:b/>
          <w:sz w:val="24"/>
          <w:szCs w:val="24"/>
        </w:rPr>
        <w:t>2018</w:t>
      </w:r>
      <w:r w:rsidRPr="006E5B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5B17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6E5B17">
        <w:rPr>
          <w:rFonts w:ascii="Times New Roman" w:hAnsi="Times New Roman"/>
          <w:b/>
          <w:sz w:val="24"/>
          <w:szCs w:val="24"/>
        </w:rPr>
        <w:t xml:space="preserve">. </w:t>
      </w:r>
    </w:p>
    <w:p w:rsidR="00615328" w:rsidRPr="006E5B17" w:rsidRDefault="00615328" w:rsidP="006E5B17">
      <w:pPr>
        <w:ind w:firstLine="540"/>
        <w:jc w:val="right"/>
        <w:rPr>
          <w:i/>
        </w:rPr>
      </w:pPr>
    </w:p>
    <w:p w:rsidR="00A67C9A" w:rsidRPr="006E5B17" w:rsidRDefault="00A67C9A" w:rsidP="006E5B17">
      <w:pPr>
        <w:ind w:firstLine="540"/>
        <w:jc w:val="right"/>
        <w:rPr>
          <w:b/>
          <w:i/>
        </w:rPr>
      </w:pPr>
      <w:r w:rsidRPr="006E5B17">
        <w:rPr>
          <w:i/>
        </w:rPr>
        <w:t xml:space="preserve">Таблица </w:t>
      </w:r>
      <w:r w:rsidR="00791F29" w:rsidRPr="006E5B17">
        <w:rPr>
          <w:i/>
        </w:rPr>
        <w:t>12</w:t>
      </w:r>
    </w:p>
    <w:p w:rsidR="005060D9" w:rsidRPr="006E5B17" w:rsidRDefault="005060D9" w:rsidP="006E5B17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45"/>
      </w:tblGrid>
      <w:tr w:rsidR="007E2347" w:rsidRPr="006E5B17" w:rsidTr="007E2347">
        <w:tc>
          <w:tcPr>
            <w:tcW w:w="3261" w:type="dxa"/>
            <w:shd w:val="clear" w:color="auto" w:fill="auto"/>
          </w:tcPr>
          <w:p w:rsidR="007E2347" w:rsidRPr="006E5B17" w:rsidRDefault="007E2347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6945" w:type="dxa"/>
            <w:shd w:val="clear" w:color="auto" w:fill="auto"/>
          </w:tcPr>
          <w:p w:rsidR="007E2347" w:rsidRPr="006E5B17" w:rsidRDefault="007E2347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Примерный процент ОО, в которых использовался данный УМК</w:t>
            </w:r>
          </w:p>
        </w:tc>
      </w:tr>
      <w:tr w:rsidR="007E2347" w:rsidRPr="006E5B17" w:rsidTr="007E2347">
        <w:tc>
          <w:tcPr>
            <w:tcW w:w="3261" w:type="dxa"/>
            <w:shd w:val="clear" w:color="auto" w:fill="auto"/>
          </w:tcPr>
          <w:p w:rsidR="007E2347" w:rsidRPr="006E5B17" w:rsidRDefault="007E2347" w:rsidP="006E5B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УМК </w:t>
            </w:r>
          </w:p>
          <w:p w:rsidR="007E2347" w:rsidRPr="006E5B17" w:rsidRDefault="007E2347" w:rsidP="006E5B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i/>
                <w:sz w:val="24"/>
                <w:szCs w:val="24"/>
              </w:rPr>
              <w:t>(указать авторов, название, год издания)</w:t>
            </w:r>
          </w:p>
        </w:tc>
        <w:tc>
          <w:tcPr>
            <w:tcW w:w="6945" w:type="dxa"/>
            <w:shd w:val="clear" w:color="auto" w:fill="auto"/>
          </w:tcPr>
          <w:p w:rsidR="007E2347" w:rsidRPr="006E5B17" w:rsidRDefault="007E2347" w:rsidP="006E5B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УМК по химии под редакцией О.С. Габриеляна,</w:t>
            </w:r>
          </w:p>
          <w:p w:rsidR="007E2347" w:rsidRPr="006E5B17" w:rsidRDefault="007E2347" w:rsidP="006E5B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УМК по химии под редакцией Н.Е. Кузнецовой</w:t>
            </w:r>
          </w:p>
          <w:p w:rsidR="007E2347" w:rsidRPr="006E5B17" w:rsidRDefault="007E2347" w:rsidP="006E5B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i/>
                <w:sz w:val="24"/>
                <w:szCs w:val="24"/>
              </w:rPr>
              <w:t>и другие УМК</w:t>
            </w:r>
            <w:r w:rsidRPr="006E5B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2347" w:rsidRPr="006E5B17" w:rsidTr="007E2347">
        <w:trPr>
          <w:trHeight w:val="1090"/>
        </w:trPr>
        <w:tc>
          <w:tcPr>
            <w:tcW w:w="3261" w:type="dxa"/>
            <w:shd w:val="clear" w:color="auto" w:fill="auto"/>
          </w:tcPr>
          <w:p w:rsidR="007E2347" w:rsidRPr="006E5B17" w:rsidRDefault="007E2347" w:rsidP="006E5B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Другие пособия</w:t>
            </w:r>
          </w:p>
          <w:p w:rsidR="007E2347" w:rsidRPr="006E5B17" w:rsidRDefault="007E2347" w:rsidP="006E5B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E5B17">
              <w:rPr>
                <w:rFonts w:ascii="Times New Roman" w:hAnsi="Times New Roman"/>
                <w:i/>
                <w:sz w:val="24"/>
                <w:szCs w:val="24"/>
              </w:rPr>
              <w:t>(указать авторов, название, год издания)</w:t>
            </w:r>
          </w:p>
        </w:tc>
        <w:tc>
          <w:tcPr>
            <w:tcW w:w="6945" w:type="dxa"/>
            <w:shd w:val="clear" w:color="auto" w:fill="auto"/>
          </w:tcPr>
          <w:p w:rsidR="007E2347" w:rsidRPr="006E5B17" w:rsidRDefault="007E2347" w:rsidP="006E5B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Каверина А.А. Единый государственный экзамен. Химия. Комплекс материалов для подготовки учащихся. Учебное пособие / А.А. Каверина, Ю.Н. Медведев, Г.Н. Молчанова, Н.В. </w:t>
            </w:r>
            <w:proofErr w:type="spellStart"/>
            <w:r w:rsidRPr="006E5B17">
              <w:rPr>
                <w:rFonts w:ascii="Times New Roman" w:hAnsi="Times New Roman"/>
                <w:sz w:val="24"/>
                <w:szCs w:val="24"/>
              </w:rPr>
              <w:t>Свириденкова</w:t>
            </w:r>
            <w:proofErr w:type="spellEnd"/>
            <w:r w:rsidRPr="006E5B17">
              <w:rPr>
                <w:rFonts w:ascii="Times New Roman" w:hAnsi="Times New Roman"/>
                <w:sz w:val="24"/>
                <w:szCs w:val="24"/>
              </w:rPr>
              <w:t xml:space="preserve">, М.Г. </w:t>
            </w:r>
            <w:proofErr w:type="spellStart"/>
            <w:r w:rsidRPr="006E5B17">
              <w:rPr>
                <w:rFonts w:ascii="Times New Roman" w:hAnsi="Times New Roman"/>
                <w:sz w:val="24"/>
                <w:szCs w:val="24"/>
              </w:rPr>
              <w:t>Снастина</w:t>
            </w:r>
            <w:proofErr w:type="spellEnd"/>
            <w:r w:rsidRPr="006E5B17">
              <w:rPr>
                <w:rFonts w:ascii="Times New Roman" w:hAnsi="Times New Roman"/>
                <w:sz w:val="24"/>
                <w:szCs w:val="24"/>
              </w:rPr>
              <w:t>, С.В. Стаханова. – М.: Интеллект-Центр, 2017.</w:t>
            </w:r>
          </w:p>
          <w:p w:rsidR="007E2347" w:rsidRPr="006E5B17" w:rsidRDefault="007E2347" w:rsidP="006E5B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E2347" w:rsidRPr="006E5B17" w:rsidRDefault="007E2347" w:rsidP="006E5B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 xml:space="preserve">Химия. Подготовка к ЕГЭ-2017. 30 тренировочных вариантов по </w:t>
            </w:r>
            <w:r w:rsidRPr="006E5B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демоверсии на 2017 год: учебно-методическое пособие / Под ред. В.Н. </w:t>
            </w:r>
            <w:proofErr w:type="spellStart"/>
            <w:r w:rsidRPr="006E5B17">
              <w:rPr>
                <w:rFonts w:ascii="Times New Roman" w:hAnsi="Times New Roman"/>
                <w:sz w:val="24"/>
                <w:szCs w:val="24"/>
              </w:rPr>
              <w:t>Доронькина</w:t>
            </w:r>
            <w:proofErr w:type="spellEnd"/>
            <w:r w:rsidRPr="006E5B17">
              <w:rPr>
                <w:rFonts w:ascii="Times New Roman" w:hAnsi="Times New Roman"/>
                <w:sz w:val="24"/>
                <w:szCs w:val="24"/>
              </w:rPr>
              <w:t>. – Ростов н/Д: Легион, 2016.</w:t>
            </w:r>
          </w:p>
          <w:p w:rsidR="007E2347" w:rsidRPr="006E5B17" w:rsidRDefault="007E2347" w:rsidP="006E5B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E2347" w:rsidRPr="006E5B17" w:rsidRDefault="007E2347" w:rsidP="006E5B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ЕГЭ. Химия: типовые экзаменационные варианты: 30 вариантов / под ред. А.А. Кавериной. – М.: Издательство «Национальное образование», 2017.</w:t>
            </w:r>
          </w:p>
          <w:p w:rsidR="007E2347" w:rsidRPr="006E5B17" w:rsidRDefault="007E2347" w:rsidP="006E5B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i/>
                <w:sz w:val="24"/>
                <w:szCs w:val="24"/>
              </w:rPr>
              <w:t>и другие издания</w:t>
            </w:r>
            <w:r w:rsidRPr="006E5B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060D9" w:rsidRPr="006E5B17" w:rsidRDefault="005060D9" w:rsidP="006E5B17">
      <w:pPr>
        <w:rPr>
          <w:b/>
        </w:rPr>
      </w:pPr>
    </w:p>
    <w:p w:rsidR="005060D9" w:rsidRPr="006E5B17" w:rsidRDefault="005060D9" w:rsidP="006E5B17">
      <w:pPr>
        <w:pStyle w:val="a3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5B17">
        <w:rPr>
          <w:rFonts w:ascii="Times New Roman" w:hAnsi="Times New Roman"/>
          <w:b/>
          <w:sz w:val="24"/>
          <w:szCs w:val="24"/>
        </w:rPr>
        <w:t xml:space="preserve">Меры методической поддержки изучения учебного предмета в </w:t>
      </w:r>
      <w:r w:rsidR="00E255FB" w:rsidRPr="006E5B17">
        <w:rPr>
          <w:rFonts w:ascii="Times New Roman" w:hAnsi="Times New Roman"/>
          <w:b/>
          <w:sz w:val="24"/>
          <w:szCs w:val="24"/>
        </w:rPr>
        <w:t>2017</w:t>
      </w:r>
      <w:r w:rsidRPr="006E5B17">
        <w:rPr>
          <w:rFonts w:ascii="Times New Roman" w:hAnsi="Times New Roman"/>
          <w:b/>
          <w:sz w:val="24"/>
          <w:szCs w:val="24"/>
        </w:rPr>
        <w:t>-</w:t>
      </w:r>
      <w:r w:rsidR="00E255FB" w:rsidRPr="006E5B17">
        <w:rPr>
          <w:rFonts w:ascii="Times New Roman" w:hAnsi="Times New Roman"/>
          <w:b/>
          <w:sz w:val="24"/>
          <w:szCs w:val="24"/>
        </w:rPr>
        <w:t>2018</w:t>
      </w:r>
      <w:r w:rsidRPr="006E5B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5B17">
        <w:rPr>
          <w:rFonts w:ascii="Times New Roman" w:hAnsi="Times New Roman"/>
          <w:b/>
          <w:sz w:val="24"/>
          <w:szCs w:val="24"/>
          <w:u w:val="single"/>
        </w:rPr>
        <w:t>уч.г</w:t>
      </w:r>
      <w:proofErr w:type="spellEnd"/>
      <w:r w:rsidRPr="006E5B17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66BBB" w:rsidRPr="006E5B17" w:rsidRDefault="00766BBB" w:rsidP="006E5B1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5060D9" w:rsidRPr="006E5B17" w:rsidRDefault="005060D9" w:rsidP="006E5B1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6E5B17">
        <w:rPr>
          <w:rFonts w:ascii="Times New Roman" w:hAnsi="Times New Roman"/>
          <w:sz w:val="24"/>
          <w:szCs w:val="24"/>
          <w:u w:val="single"/>
        </w:rPr>
        <w:t>На региональном уровне</w:t>
      </w:r>
    </w:p>
    <w:p w:rsidR="005060D9" w:rsidRPr="006E5B17" w:rsidRDefault="00791F29" w:rsidP="006E5B17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E5B17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13</w:t>
      </w:r>
    </w:p>
    <w:p w:rsidR="007E2347" w:rsidRPr="006E5B17" w:rsidRDefault="007E2347" w:rsidP="006E5B17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Style w:val="a7"/>
        <w:tblW w:w="10348" w:type="dxa"/>
        <w:tblInd w:w="-601" w:type="dxa"/>
        <w:tblLook w:val="04A0" w:firstRow="1" w:lastRow="0" w:firstColumn="1" w:lastColumn="0" w:noHBand="0" w:noVBand="1"/>
      </w:tblPr>
      <w:tblGrid>
        <w:gridCol w:w="851"/>
        <w:gridCol w:w="1559"/>
        <w:gridCol w:w="7938"/>
      </w:tblGrid>
      <w:tr w:rsidR="005060D9" w:rsidRPr="006E5B17" w:rsidTr="00766BBB">
        <w:tc>
          <w:tcPr>
            <w:tcW w:w="851" w:type="dxa"/>
          </w:tcPr>
          <w:p w:rsidR="005060D9" w:rsidRPr="006E5B17" w:rsidRDefault="005060D9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5060D9" w:rsidRPr="006E5B17" w:rsidRDefault="005060D9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938" w:type="dxa"/>
          </w:tcPr>
          <w:p w:rsidR="005060D9" w:rsidRPr="006E5B17" w:rsidRDefault="005060D9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1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060D9" w:rsidRPr="006E5B17" w:rsidRDefault="005060D9" w:rsidP="006E5B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5B17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проводившую мероприятие)</w:t>
            </w:r>
          </w:p>
        </w:tc>
      </w:tr>
      <w:tr w:rsidR="00766BBB" w:rsidRPr="006E5B17" w:rsidTr="00766BBB">
        <w:tc>
          <w:tcPr>
            <w:tcW w:w="851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Февраль-ноябрь 2018 г.</w:t>
            </w:r>
          </w:p>
        </w:tc>
        <w:tc>
          <w:tcPr>
            <w:tcW w:w="7938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 xml:space="preserve">КПК для учителей химии: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rFonts w:eastAsia="Times New Roman"/>
                <w:color w:val="000000"/>
              </w:rPr>
              <w:t>Обучение химии в современной школе</w:t>
            </w:r>
            <w:r w:rsidR="00FA1943" w:rsidRPr="006E5B17">
              <w:rPr>
                <w:rFonts w:eastAsia="Times New Roman"/>
                <w:color w:val="000000"/>
              </w:rPr>
              <w:t>»</w:t>
            </w:r>
            <w:r w:rsidRPr="006E5B17">
              <w:rPr>
                <w:rFonts w:eastAsia="Times New Roman"/>
                <w:color w:val="000000"/>
              </w:rPr>
              <w:t xml:space="preserve"> (с применением ДОТ), 108 часов. ГАОУ ДПО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rFonts w:eastAsia="Times New Roman"/>
                <w:color w:val="000000"/>
              </w:rPr>
              <w:t>ЛОИРО</w:t>
            </w:r>
            <w:r w:rsidR="00FA1943" w:rsidRPr="006E5B17">
              <w:rPr>
                <w:rFonts w:eastAsia="Times New Roman"/>
                <w:color w:val="000000"/>
              </w:rPr>
              <w:t>»</w:t>
            </w:r>
            <w:r w:rsidRPr="006E5B17">
              <w:rPr>
                <w:rFonts w:eastAsia="Times New Roman"/>
                <w:color w:val="000000"/>
              </w:rPr>
              <w:t>.</w:t>
            </w:r>
          </w:p>
        </w:tc>
      </w:tr>
      <w:tr w:rsidR="00766BBB" w:rsidRPr="006E5B17" w:rsidTr="00766BBB">
        <w:tc>
          <w:tcPr>
            <w:tcW w:w="851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Март-ноябрь 2018 г.</w:t>
            </w:r>
          </w:p>
        </w:tc>
        <w:tc>
          <w:tcPr>
            <w:tcW w:w="7938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color w:val="000000"/>
              </w:rPr>
              <w:t xml:space="preserve">КПК для руководителей РМО учителей химии </w:t>
            </w:r>
            <w:r w:rsidR="00FA1943" w:rsidRPr="006E5B17">
              <w:rPr>
                <w:color w:val="000000"/>
              </w:rPr>
              <w:t>«</w:t>
            </w:r>
            <w:r w:rsidRPr="006E5B17">
              <w:rPr>
                <w:color w:val="000000"/>
              </w:rPr>
              <w:t>Перспективные направления деятельности районного методического объединения</w:t>
            </w:r>
            <w:r w:rsidR="00FA1943" w:rsidRPr="006E5B17">
              <w:rPr>
                <w:color w:val="000000"/>
              </w:rPr>
              <w:t>»</w:t>
            </w:r>
            <w:r w:rsidRPr="006E5B17">
              <w:rPr>
                <w:color w:val="000000"/>
              </w:rPr>
              <w:t xml:space="preserve">, 36 часов. ГАОУ ДПО </w:t>
            </w:r>
            <w:r w:rsidR="00FA1943" w:rsidRPr="006E5B17">
              <w:rPr>
                <w:color w:val="000000"/>
              </w:rPr>
              <w:t>«</w:t>
            </w:r>
            <w:r w:rsidRPr="006E5B17">
              <w:rPr>
                <w:color w:val="000000"/>
              </w:rPr>
              <w:t>ЛОИРО</w:t>
            </w:r>
            <w:r w:rsidR="00FA1943" w:rsidRPr="006E5B17">
              <w:rPr>
                <w:color w:val="000000"/>
              </w:rPr>
              <w:t>»</w:t>
            </w:r>
            <w:r w:rsidRPr="006E5B17">
              <w:rPr>
                <w:color w:val="000000"/>
              </w:rPr>
              <w:t>.</w:t>
            </w:r>
          </w:p>
        </w:tc>
      </w:tr>
      <w:tr w:rsidR="00766BBB" w:rsidRPr="006E5B17" w:rsidTr="00766BBB">
        <w:tc>
          <w:tcPr>
            <w:tcW w:w="851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Март 2018 г.</w:t>
            </w:r>
          </w:p>
        </w:tc>
        <w:tc>
          <w:tcPr>
            <w:tcW w:w="7938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 xml:space="preserve">Семинар для учителей химии: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color w:val="000000"/>
              </w:rPr>
              <w:t>Логика изучения курса органической химии в школе. Стратегия успеха – V</w:t>
            </w:r>
            <w:r w:rsidR="00FA1943" w:rsidRPr="006E5B17">
              <w:rPr>
                <w:color w:val="000000"/>
              </w:rPr>
              <w:t>»</w:t>
            </w:r>
            <w:r w:rsidRPr="006E5B17">
              <w:rPr>
                <w:rFonts w:eastAsia="Times New Roman"/>
                <w:color w:val="000000"/>
              </w:rPr>
              <w:t xml:space="preserve">, 6 часов. ГАОУ ДПО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rFonts w:eastAsia="Times New Roman"/>
                <w:color w:val="000000"/>
              </w:rPr>
              <w:t>ЛОИРО</w:t>
            </w:r>
            <w:r w:rsidR="00FA1943" w:rsidRPr="006E5B17">
              <w:rPr>
                <w:rFonts w:eastAsia="Times New Roman"/>
                <w:color w:val="000000"/>
              </w:rPr>
              <w:t>»</w:t>
            </w:r>
            <w:r w:rsidRPr="006E5B17">
              <w:rPr>
                <w:rFonts w:eastAsia="Times New Roman"/>
                <w:color w:val="000000"/>
              </w:rPr>
              <w:t>.</w:t>
            </w:r>
          </w:p>
        </w:tc>
      </w:tr>
      <w:tr w:rsidR="00766BBB" w:rsidRPr="006E5B17" w:rsidTr="00766BBB">
        <w:tc>
          <w:tcPr>
            <w:tcW w:w="851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Апрель 2018 г.</w:t>
            </w:r>
          </w:p>
        </w:tc>
        <w:tc>
          <w:tcPr>
            <w:tcW w:w="7938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color w:val="000000"/>
              </w:rPr>
              <w:t xml:space="preserve">Семинар для учителей химии: </w:t>
            </w:r>
            <w:r w:rsidR="00FA1943" w:rsidRPr="006E5B17">
              <w:rPr>
                <w:color w:val="000000"/>
              </w:rPr>
              <w:t>«</w:t>
            </w:r>
            <w:r w:rsidRPr="006E5B17">
              <w:rPr>
                <w:color w:val="000000"/>
              </w:rPr>
              <w:t xml:space="preserve">ГИА по химии: </w:t>
            </w:r>
            <w:proofErr w:type="spellStart"/>
            <w:r w:rsidRPr="006E5B17">
              <w:rPr>
                <w:color w:val="000000"/>
              </w:rPr>
              <w:t>окислительно</w:t>
            </w:r>
            <w:proofErr w:type="spellEnd"/>
            <w:r w:rsidRPr="006E5B17">
              <w:rPr>
                <w:color w:val="000000"/>
              </w:rPr>
              <w:t>-восстановительные реакции в органической и неорганической химии</w:t>
            </w:r>
            <w:r w:rsidR="00FA1943" w:rsidRPr="006E5B17">
              <w:rPr>
                <w:color w:val="000000"/>
              </w:rPr>
              <w:t>»</w:t>
            </w:r>
            <w:r w:rsidRPr="006E5B17">
              <w:rPr>
                <w:color w:val="000000"/>
              </w:rPr>
              <w:t xml:space="preserve">, 6 часов. ГАОУ ДПО </w:t>
            </w:r>
            <w:r w:rsidR="00FA1943" w:rsidRPr="006E5B17">
              <w:rPr>
                <w:color w:val="000000"/>
              </w:rPr>
              <w:t>«</w:t>
            </w:r>
            <w:r w:rsidRPr="006E5B17">
              <w:rPr>
                <w:color w:val="000000"/>
              </w:rPr>
              <w:t>ЛОИРО</w:t>
            </w:r>
            <w:r w:rsidR="00FA1943" w:rsidRPr="006E5B17">
              <w:rPr>
                <w:color w:val="000000"/>
              </w:rPr>
              <w:t>»</w:t>
            </w:r>
            <w:r w:rsidRPr="006E5B17">
              <w:rPr>
                <w:color w:val="000000"/>
              </w:rPr>
              <w:t>.</w:t>
            </w:r>
          </w:p>
        </w:tc>
      </w:tr>
      <w:tr w:rsidR="00766BBB" w:rsidRPr="006E5B17" w:rsidTr="00766BBB">
        <w:tc>
          <w:tcPr>
            <w:tcW w:w="851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 течение года.</w:t>
            </w:r>
          </w:p>
        </w:tc>
        <w:tc>
          <w:tcPr>
            <w:tcW w:w="7938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 xml:space="preserve">Семинар-практикум для кандидатов в члены РПК ЕГЭ по химии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rFonts w:eastAsia="Times New Roman"/>
                <w:color w:val="000000"/>
              </w:rPr>
              <w:t>ЕГЭ по химии: методика проверки и оценивания заданий с развёрнутым ответом / Квалификационные испытания</w:t>
            </w:r>
            <w:r w:rsidR="00FA1943" w:rsidRPr="006E5B17">
              <w:rPr>
                <w:rFonts w:eastAsia="Times New Roman"/>
                <w:color w:val="000000"/>
              </w:rPr>
              <w:t>»</w:t>
            </w:r>
            <w:r w:rsidRPr="006E5B17">
              <w:rPr>
                <w:rFonts w:eastAsia="Times New Roman"/>
                <w:color w:val="000000"/>
              </w:rPr>
              <w:t xml:space="preserve">, 24 часа. ГАОУ ДПО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rFonts w:eastAsia="Times New Roman"/>
                <w:color w:val="000000"/>
              </w:rPr>
              <w:t>ЛОИРО</w:t>
            </w:r>
            <w:r w:rsidR="00FA1943" w:rsidRPr="006E5B17">
              <w:rPr>
                <w:rFonts w:eastAsia="Times New Roman"/>
                <w:color w:val="000000"/>
              </w:rPr>
              <w:t>»</w:t>
            </w:r>
            <w:r w:rsidRPr="006E5B17">
              <w:rPr>
                <w:rFonts w:eastAsia="Times New Roman"/>
                <w:color w:val="000000"/>
              </w:rPr>
              <w:t>.</w:t>
            </w:r>
          </w:p>
        </w:tc>
      </w:tr>
      <w:tr w:rsidR="00766BBB" w:rsidRPr="006E5B17" w:rsidTr="00766BBB">
        <w:tc>
          <w:tcPr>
            <w:tcW w:w="851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 течение года.</w:t>
            </w:r>
          </w:p>
        </w:tc>
        <w:tc>
          <w:tcPr>
            <w:tcW w:w="7938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 xml:space="preserve">Индивидуальные консультации для учителей химии. ГАОУ ДПО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rFonts w:eastAsia="Times New Roman"/>
                <w:color w:val="000000"/>
              </w:rPr>
              <w:t>ЛОИРО</w:t>
            </w:r>
            <w:r w:rsidR="00FA1943" w:rsidRPr="006E5B17">
              <w:rPr>
                <w:rFonts w:eastAsia="Times New Roman"/>
                <w:color w:val="000000"/>
              </w:rPr>
              <w:t>»</w:t>
            </w:r>
            <w:r w:rsidRPr="006E5B17">
              <w:rPr>
                <w:rFonts w:eastAsia="Times New Roman"/>
                <w:color w:val="000000"/>
              </w:rPr>
              <w:t>.</w:t>
            </w:r>
          </w:p>
        </w:tc>
      </w:tr>
      <w:tr w:rsidR="00766BBB" w:rsidRPr="006E5B17" w:rsidTr="00766BBB">
        <w:tc>
          <w:tcPr>
            <w:tcW w:w="851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59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 течение года.</w:t>
            </w:r>
          </w:p>
        </w:tc>
        <w:tc>
          <w:tcPr>
            <w:tcW w:w="7938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 xml:space="preserve">Методическая поддержка через региональный информационно-образовательный ресурс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rFonts w:eastAsia="Times New Roman"/>
                <w:color w:val="000000"/>
              </w:rPr>
              <w:t xml:space="preserve">Педагогический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rFonts w:eastAsia="Times New Roman"/>
                <w:color w:val="000000"/>
              </w:rPr>
              <w:t>ХОР</w:t>
            </w:r>
            <w:r w:rsidR="00FA1943" w:rsidRPr="006E5B17">
              <w:rPr>
                <w:rFonts w:eastAsia="Times New Roman"/>
                <w:color w:val="000000"/>
              </w:rPr>
              <w:t>»</w:t>
            </w:r>
            <w:r w:rsidRPr="006E5B17">
              <w:rPr>
                <w:rFonts w:eastAsia="Times New Roman"/>
                <w:color w:val="000000"/>
              </w:rPr>
              <w:t xml:space="preserve"> (региональный информационный портал, видеоканал). ГАОУ ДПО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rFonts w:eastAsia="Times New Roman"/>
                <w:color w:val="000000"/>
              </w:rPr>
              <w:t>ЛОИРО</w:t>
            </w:r>
            <w:r w:rsidR="00FA1943" w:rsidRPr="006E5B17">
              <w:rPr>
                <w:rFonts w:eastAsia="Times New Roman"/>
                <w:color w:val="000000"/>
              </w:rPr>
              <w:t>»</w:t>
            </w:r>
            <w:r w:rsidRPr="006E5B17">
              <w:rPr>
                <w:rFonts w:eastAsia="Times New Roman"/>
                <w:color w:val="000000"/>
              </w:rPr>
              <w:t>.</w:t>
            </w:r>
          </w:p>
        </w:tc>
      </w:tr>
    </w:tbl>
    <w:p w:rsidR="007612B4" w:rsidRPr="006E5B17" w:rsidRDefault="007612B4" w:rsidP="006E5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</w:rPr>
      </w:pPr>
    </w:p>
    <w:p w:rsidR="00766BBB" w:rsidRPr="006E5B17" w:rsidRDefault="00766BBB" w:rsidP="006E5B17">
      <w:pPr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b/>
          <w:color w:val="000000"/>
        </w:rPr>
        <w:t xml:space="preserve">ВЫВОДЫ: </w:t>
      </w:r>
    </w:p>
    <w:p w:rsidR="00766BBB" w:rsidRPr="006E5B17" w:rsidRDefault="00766BBB" w:rsidP="006E5B1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</w:rPr>
      </w:pPr>
    </w:p>
    <w:p w:rsidR="00766BBB" w:rsidRPr="006E5B17" w:rsidRDefault="00766BBB" w:rsidP="006E5B17">
      <w:pPr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b/>
          <w:i/>
          <w:color w:val="000000"/>
        </w:rPr>
        <w:t>По содержательным Блокам заданий</w:t>
      </w:r>
      <w:r w:rsidRPr="006E5B17">
        <w:rPr>
          <w:rFonts w:eastAsia="Times New Roman"/>
          <w:b/>
          <w:color w:val="000000"/>
        </w:rPr>
        <w:t>:</w:t>
      </w:r>
    </w:p>
    <w:p w:rsidR="00766BBB" w:rsidRPr="006E5B17" w:rsidRDefault="00766BBB" w:rsidP="006E5B1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-567" w:right="140" w:firstLine="0"/>
        <w:contextualSpacing/>
        <w:jc w:val="both"/>
        <w:rPr>
          <w:color w:val="000000"/>
        </w:rPr>
      </w:pPr>
      <w:r w:rsidRPr="006E5B17">
        <w:rPr>
          <w:rFonts w:eastAsia="Times New Roman"/>
          <w:color w:val="000000"/>
        </w:rPr>
        <w:t xml:space="preserve">В целом </w:t>
      </w:r>
      <w:r w:rsidRPr="006E5B17">
        <w:rPr>
          <w:rFonts w:eastAsia="Times New Roman"/>
          <w:b/>
          <w:i/>
          <w:color w:val="000000"/>
        </w:rPr>
        <w:t>достаточным</w:t>
      </w:r>
      <w:r w:rsidRPr="006E5B17">
        <w:rPr>
          <w:rFonts w:eastAsia="Times New Roman"/>
          <w:color w:val="000000"/>
        </w:rPr>
        <w:t xml:space="preserve"> можно считать уровень освоения важнейших понятий, законов и теорий химии (</w:t>
      </w:r>
      <w:r w:rsidRPr="006E5B17">
        <w:rPr>
          <w:rFonts w:eastAsia="Times New Roman"/>
          <w:i/>
          <w:color w:val="000000"/>
        </w:rPr>
        <w:t>Блоки заданий I-IV</w:t>
      </w:r>
      <w:r w:rsidRPr="006E5B17">
        <w:rPr>
          <w:rFonts w:eastAsia="Times New Roman"/>
          <w:color w:val="000000"/>
        </w:rPr>
        <w:t>).</w:t>
      </w:r>
    </w:p>
    <w:p w:rsidR="00766BBB" w:rsidRPr="006E5B17" w:rsidRDefault="00766BBB" w:rsidP="006E5B1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-567" w:right="140" w:firstLine="0"/>
        <w:contextualSpacing/>
        <w:jc w:val="both"/>
        <w:rPr>
          <w:color w:val="000000"/>
        </w:rPr>
      </w:pPr>
      <w:r w:rsidRPr="006E5B17">
        <w:rPr>
          <w:rFonts w:eastAsia="Times New Roman"/>
          <w:color w:val="000000"/>
        </w:rPr>
        <w:t xml:space="preserve">В целом </w:t>
      </w:r>
      <w:r w:rsidRPr="006E5B17">
        <w:rPr>
          <w:rFonts w:eastAsia="Times New Roman"/>
          <w:b/>
          <w:i/>
          <w:color w:val="000000"/>
        </w:rPr>
        <w:t>допустимым</w:t>
      </w:r>
      <w:r w:rsidRPr="006E5B17">
        <w:rPr>
          <w:rFonts w:eastAsia="Times New Roman"/>
          <w:color w:val="000000"/>
        </w:rPr>
        <w:t xml:space="preserve"> можно считать уровень освоения знаний о неорганических веществах и органических соединениях (</w:t>
      </w:r>
      <w:r w:rsidRPr="006E5B17">
        <w:rPr>
          <w:rFonts w:eastAsia="Times New Roman"/>
          <w:i/>
          <w:color w:val="000000"/>
        </w:rPr>
        <w:t>Блоки заданий V-VI</w:t>
      </w:r>
      <w:r w:rsidRPr="006E5B17">
        <w:rPr>
          <w:rFonts w:eastAsia="Times New Roman"/>
          <w:color w:val="000000"/>
        </w:rPr>
        <w:t xml:space="preserve">), о </w:t>
      </w:r>
      <w:r w:rsidR="00FA1943" w:rsidRPr="006E5B17">
        <w:rPr>
          <w:rFonts w:eastAsia="Times New Roman"/>
          <w:color w:val="000000"/>
        </w:rPr>
        <w:t>«</w:t>
      </w:r>
      <w:r w:rsidRPr="006E5B17">
        <w:rPr>
          <w:rFonts w:eastAsia="Times New Roman"/>
          <w:color w:val="000000"/>
        </w:rPr>
        <w:t>работе</w:t>
      </w:r>
      <w:r w:rsidR="00FA1943" w:rsidRPr="006E5B17">
        <w:rPr>
          <w:rFonts w:eastAsia="Times New Roman"/>
          <w:color w:val="000000"/>
        </w:rPr>
        <w:t>»</w:t>
      </w:r>
      <w:r w:rsidRPr="006E5B17">
        <w:rPr>
          <w:rFonts w:eastAsia="Times New Roman"/>
          <w:color w:val="000000"/>
        </w:rPr>
        <w:t xml:space="preserve"> в химической лаборатории, производстве и применении веществ (</w:t>
      </w:r>
      <w:r w:rsidRPr="006E5B17">
        <w:rPr>
          <w:rFonts w:eastAsia="Times New Roman"/>
          <w:i/>
          <w:color w:val="000000"/>
        </w:rPr>
        <w:t>Блок заданий VII</w:t>
      </w:r>
      <w:r w:rsidRPr="006E5B17">
        <w:rPr>
          <w:rFonts w:eastAsia="Times New Roman"/>
          <w:color w:val="000000"/>
        </w:rPr>
        <w:t>), а также уровень сформированности расчётных умений (</w:t>
      </w:r>
      <w:r w:rsidRPr="006E5B17">
        <w:rPr>
          <w:rFonts w:eastAsia="Times New Roman"/>
          <w:i/>
          <w:color w:val="000000"/>
        </w:rPr>
        <w:t>Блок заданий VIII</w:t>
      </w:r>
      <w:r w:rsidRPr="006E5B17">
        <w:rPr>
          <w:rFonts w:eastAsia="Times New Roman"/>
          <w:color w:val="000000"/>
        </w:rPr>
        <w:t>).</w:t>
      </w:r>
    </w:p>
    <w:p w:rsidR="00766BBB" w:rsidRPr="006E5B17" w:rsidRDefault="00766BBB" w:rsidP="006E5B1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-567" w:right="140" w:firstLine="0"/>
        <w:contextualSpacing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b/>
          <w:i/>
          <w:color w:val="000000"/>
        </w:rPr>
        <w:t>Отсутствуют</w:t>
      </w:r>
      <w:r w:rsidRPr="006E5B17">
        <w:rPr>
          <w:rFonts w:eastAsia="Times New Roman"/>
          <w:color w:val="000000"/>
        </w:rPr>
        <w:t xml:space="preserve"> блоки заданий, освоенные на </w:t>
      </w:r>
      <w:r w:rsidRPr="006E5B17">
        <w:rPr>
          <w:rFonts w:eastAsia="Times New Roman"/>
          <w:b/>
          <w:i/>
          <w:color w:val="000000"/>
        </w:rPr>
        <w:t>недостаточном</w:t>
      </w:r>
      <w:r w:rsidRPr="006E5B17">
        <w:rPr>
          <w:rFonts w:eastAsia="Times New Roman"/>
          <w:color w:val="000000"/>
        </w:rPr>
        <w:t xml:space="preserve"> уровне (в отличие от результатов 2017 года).</w:t>
      </w:r>
    </w:p>
    <w:p w:rsidR="00766BBB" w:rsidRPr="006E5B17" w:rsidRDefault="00766BBB" w:rsidP="006E5B17">
      <w:pPr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i/>
          <w:color w:val="000000"/>
        </w:rPr>
      </w:pPr>
    </w:p>
    <w:p w:rsidR="00766BBB" w:rsidRPr="006E5B17" w:rsidRDefault="00766BBB" w:rsidP="006E5B17">
      <w:pPr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b/>
          <w:i/>
          <w:color w:val="000000"/>
        </w:rPr>
        <w:t>По группам заданий (по уровню сложности)</w:t>
      </w:r>
      <w:r w:rsidRPr="006E5B17">
        <w:rPr>
          <w:rFonts w:eastAsia="Times New Roman"/>
          <w:b/>
          <w:color w:val="000000"/>
        </w:rPr>
        <w:t>:</w:t>
      </w:r>
    </w:p>
    <w:p w:rsidR="00766BBB" w:rsidRPr="006E5B17" w:rsidRDefault="00766BBB" w:rsidP="006E5B1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-567" w:right="140" w:firstLine="0"/>
        <w:contextualSpacing/>
        <w:jc w:val="both"/>
        <w:rPr>
          <w:color w:val="000000"/>
        </w:rPr>
      </w:pPr>
      <w:r w:rsidRPr="006E5B17">
        <w:rPr>
          <w:color w:val="000000"/>
        </w:rPr>
        <w:t xml:space="preserve">На </w:t>
      </w:r>
      <w:r w:rsidRPr="006E5B17">
        <w:rPr>
          <w:b/>
          <w:i/>
          <w:color w:val="000000"/>
        </w:rPr>
        <w:t>высоком</w:t>
      </w:r>
      <w:r w:rsidRPr="006E5B17">
        <w:rPr>
          <w:color w:val="000000"/>
        </w:rPr>
        <w:t xml:space="preserve"> уровне можно считать освоение отдельных </w:t>
      </w:r>
      <w:r w:rsidRPr="006E5B17">
        <w:rPr>
          <w:b/>
          <w:i/>
          <w:color w:val="000000"/>
        </w:rPr>
        <w:t>базовых</w:t>
      </w:r>
      <w:r w:rsidRPr="006E5B17">
        <w:rPr>
          <w:color w:val="000000"/>
        </w:rPr>
        <w:t xml:space="preserve"> элементов содержания школьного курса химии (</w:t>
      </w:r>
      <w:r w:rsidRPr="006E5B17">
        <w:rPr>
          <w:i/>
          <w:color w:val="000000"/>
        </w:rPr>
        <w:t xml:space="preserve">Блоки заданий </w:t>
      </w:r>
      <w:r w:rsidRPr="006E5B17">
        <w:rPr>
          <w:i/>
          <w:color w:val="000000"/>
          <w:lang w:val="en-US"/>
        </w:rPr>
        <w:t>I</w:t>
      </w:r>
      <w:r w:rsidRPr="006E5B17">
        <w:rPr>
          <w:i/>
          <w:color w:val="000000"/>
        </w:rPr>
        <w:t xml:space="preserve">, </w:t>
      </w:r>
      <w:r w:rsidRPr="006E5B17">
        <w:rPr>
          <w:i/>
          <w:color w:val="000000"/>
          <w:lang w:val="en-US"/>
        </w:rPr>
        <w:t>II</w:t>
      </w:r>
      <w:r w:rsidRPr="006E5B17">
        <w:rPr>
          <w:i/>
          <w:color w:val="000000"/>
        </w:rPr>
        <w:t xml:space="preserve">, </w:t>
      </w:r>
      <w:r w:rsidRPr="006E5B17">
        <w:rPr>
          <w:i/>
          <w:color w:val="000000"/>
          <w:lang w:val="en-US"/>
        </w:rPr>
        <w:t>III</w:t>
      </w:r>
      <w:r w:rsidRPr="006E5B17">
        <w:rPr>
          <w:i/>
          <w:color w:val="000000"/>
        </w:rPr>
        <w:t xml:space="preserve"> и </w:t>
      </w:r>
      <w:r w:rsidRPr="006E5B17">
        <w:rPr>
          <w:i/>
          <w:color w:val="000000"/>
          <w:lang w:val="en-US"/>
        </w:rPr>
        <w:t>V</w:t>
      </w:r>
      <w:r w:rsidRPr="006E5B17">
        <w:rPr>
          <w:color w:val="000000"/>
        </w:rPr>
        <w:t>), а именно:</w:t>
      </w:r>
    </w:p>
    <w:p w:rsidR="00766BBB" w:rsidRPr="006E5B17" w:rsidRDefault="00766BBB" w:rsidP="006E5B17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14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E5B17">
        <w:rPr>
          <w:rFonts w:ascii="Times New Roman" w:hAnsi="Times New Roman"/>
          <w:color w:val="000000"/>
          <w:sz w:val="24"/>
          <w:szCs w:val="24"/>
        </w:rPr>
        <w:lastRenderedPageBreak/>
        <w:t xml:space="preserve">относительная </w:t>
      </w:r>
      <w:proofErr w:type="spellStart"/>
      <w:r w:rsidRPr="006E5B17">
        <w:rPr>
          <w:rFonts w:ascii="Times New Roman" w:hAnsi="Times New Roman"/>
          <w:color w:val="000000"/>
          <w:sz w:val="24"/>
          <w:szCs w:val="24"/>
        </w:rPr>
        <w:t>электроотрицательность</w:t>
      </w:r>
      <w:proofErr w:type="spellEnd"/>
      <w:r w:rsidRPr="006E5B17">
        <w:rPr>
          <w:rFonts w:ascii="Times New Roman" w:hAnsi="Times New Roman"/>
          <w:color w:val="000000"/>
          <w:sz w:val="24"/>
          <w:szCs w:val="24"/>
        </w:rPr>
        <w:t>, степень окисления и валентность химических элементов (</w:t>
      </w:r>
      <w:r w:rsidRPr="006E5B17">
        <w:rPr>
          <w:rFonts w:ascii="Times New Roman" w:hAnsi="Times New Roman"/>
          <w:i/>
          <w:color w:val="000000"/>
          <w:sz w:val="24"/>
          <w:szCs w:val="24"/>
        </w:rPr>
        <w:t>задание 3</w:t>
      </w:r>
      <w:r w:rsidRPr="006E5B17">
        <w:rPr>
          <w:rFonts w:ascii="Times New Roman" w:hAnsi="Times New Roman"/>
          <w:color w:val="000000"/>
          <w:sz w:val="24"/>
          <w:szCs w:val="24"/>
        </w:rPr>
        <w:t>);</w:t>
      </w:r>
    </w:p>
    <w:p w:rsidR="00766BBB" w:rsidRPr="006E5B17" w:rsidRDefault="00766BBB" w:rsidP="006E5B17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14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E5B17">
        <w:rPr>
          <w:rFonts w:ascii="Times New Roman" w:hAnsi="Times New Roman"/>
          <w:color w:val="000000"/>
          <w:sz w:val="24"/>
          <w:szCs w:val="24"/>
        </w:rPr>
        <w:t>скорость химической реакции и её зависимость от различных факторов (</w:t>
      </w:r>
      <w:r w:rsidRPr="006E5B17">
        <w:rPr>
          <w:rFonts w:ascii="Times New Roman" w:hAnsi="Times New Roman"/>
          <w:i/>
          <w:color w:val="000000"/>
          <w:sz w:val="24"/>
          <w:szCs w:val="24"/>
        </w:rPr>
        <w:t>задание 20</w:t>
      </w:r>
      <w:r w:rsidRPr="006E5B17">
        <w:rPr>
          <w:rFonts w:ascii="Times New Roman" w:hAnsi="Times New Roman"/>
          <w:color w:val="000000"/>
          <w:sz w:val="24"/>
          <w:szCs w:val="24"/>
        </w:rPr>
        <w:t>);</w:t>
      </w:r>
    </w:p>
    <w:p w:rsidR="00766BBB" w:rsidRPr="006E5B17" w:rsidRDefault="00766BBB" w:rsidP="006E5B17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14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5B17">
        <w:rPr>
          <w:rFonts w:ascii="Times New Roman" w:hAnsi="Times New Roman"/>
          <w:color w:val="000000"/>
          <w:sz w:val="24"/>
          <w:szCs w:val="24"/>
        </w:rPr>
        <w:t>окислительно</w:t>
      </w:r>
      <w:proofErr w:type="spellEnd"/>
      <w:r w:rsidRPr="006E5B17">
        <w:rPr>
          <w:rFonts w:ascii="Times New Roman" w:hAnsi="Times New Roman"/>
          <w:color w:val="000000"/>
          <w:sz w:val="24"/>
          <w:szCs w:val="24"/>
        </w:rPr>
        <w:t>-восстановительные реакции (</w:t>
      </w:r>
      <w:r w:rsidRPr="006E5B17">
        <w:rPr>
          <w:rFonts w:ascii="Times New Roman" w:hAnsi="Times New Roman"/>
          <w:i/>
          <w:color w:val="000000"/>
          <w:sz w:val="24"/>
          <w:szCs w:val="24"/>
        </w:rPr>
        <w:t>задание 21</w:t>
      </w:r>
      <w:r w:rsidRPr="006E5B17">
        <w:rPr>
          <w:rFonts w:ascii="Times New Roman" w:hAnsi="Times New Roman"/>
          <w:color w:val="000000"/>
          <w:sz w:val="24"/>
          <w:szCs w:val="24"/>
        </w:rPr>
        <w:t>);</w:t>
      </w:r>
    </w:p>
    <w:p w:rsidR="00766BBB" w:rsidRPr="006E5B17" w:rsidRDefault="00766BBB" w:rsidP="006E5B17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14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E5B17">
        <w:rPr>
          <w:rFonts w:ascii="Times New Roman" w:hAnsi="Times New Roman"/>
          <w:color w:val="000000"/>
          <w:sz w:val="24"/>
          <w:szCs w:val="24"/>
        </w:rPr>
        <w:t>классификация и номенклатура неорганических веществ (</w:t>
      </w:r>
      <w:r w:rsidRPr="006E5B17">
        <w:rPr>
          <w:rFonts w:ascii="Times New Roman" w:hAnsi="Times New Roman"/>
          <w:i/>
          <w:color w:val="000000"/>
          <w:sz w:val="24"/>
          <w:szCs w:val="24"/>
        </w:rPr>
        <w:t>задание 5</w:t>
      </w:r>
      <w:r w:rsidRPr="006E5B17">
        <w:rPr>
          <w:rFonts w:ascii="Times New Roman" w:hAnsi="Times New Roman"/>
          <w:color w:val="000000"/>
          <w:sz w:val="24"/>
          <w:szCs w:val="24"/>
        </w:rPr>
        <w:t>).</w:t>
      </w:r>
    </w:p>
    <w:p w:rsidR="00766BBB" w:rsidRPr="006E5B17" w:rsidRDefault="00766BBB" w:rsidP="006E5B1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-567" w:right="140" w:firstLine="0"/>
        <w:contextualSpacing/>
        <w:jc w:val="both"/>
        <w:rPr>
          <w:color w:val="000000"/>
        </w:rPr>
      </w:pPr>
      <w:r w:rsidRPr="006E5B17">
        <w:rPr>
          <w:rFonts w:eastAsia="Times New Roman"/>
          <w:b/>
          <w:i/>
          <w:color w:val="000000"/>
        </w:rPr>
        <w:t>Достаточным</w:t>
      </w:r>
      <w:r w:rsidRPr="006E5B17">
        <w:rPr>
          <w:rFonts w:eastAsia="Times New Roman"/>
          <w:color w:val="000000"/>
        </w:rPr>
        <w:t xml:space="preserve"> можно считать освоение всех основных разделов / тем школьного курса химии и формирование расчётных умений (</w:t>
      </w:r>
      <w:r w:rsidRPr="006E5B17">
        <w:rPr>
          <w:rFonts w:eastAsia="Times New Roman"/>
          <w:i/>
          <w:color w:val="000000"/>
        </w:rPr>
        <w:t>Блоки заданий I, II, IV-VI, VIII</w:t>
      </w:r>
      <w:r w:rsidRPr="006E5B17">
        <w:rPr>
          <w:rFonts w:eastAsia="Times New Roman"/>
          <w:color w:val="000000"/>
        </w:rPr>
        <w:t xml:space="preserve">) на </w:t>
      </w:r>
      <w:r w:rsidRPr="006E5B17">
        <w:rPr>
          <w:rFonts w:eastAsia="Times New Roman"/>
          <w:b/>
          <w:i/>
          <w:color w:val="000000"/>
        </w:rPr>
        <w:t>базовом</w:t>
      </w:r>
      <w:r w:rsidRPr="006E5B17">
        <w:rPr>
          <w:rFonts w:eastAsia="Times New Roman"/>
          <w:color w:val="000000"/>
        </w:rPr>
        <w:t xml:space="preserve"> уровне, а также программного материала об </w:t>
      </w:r>
      <w:proofErr w:type="spellStart"/>
      <w:r w:rsidRPr="006E5B17">
        <w:rPr>
          <w:rFonts w:eastAsia="Times New Roman"/>
          <w:color w:val="000000"/>
        </w:rPr>
        <w:t>окислительно</w:t>
      </w:r>
      <w:proofErr w:type="spellEnd"/>
      <w:r w:rsidRPr="006E5B17">
        <w:rPr>
          <w:rFonts w:eastAsia="Times New Roman"/>
          <w:color w:val="000000"/>
        </w:rPr>
        <w:t>-восстановительных реакциях (</w:t>
      </w:r>
      <w:r w:rsidRPr="006E5B17">
        <w:rPr>
          <w:rFonts w:eastAsia="Times New Roman"/>
          <w:i/>
          <w:color w:val="000000"/>
        </w:rPr>
        <w:t>Блок заданий III</w:t>
      </w:r>
      <w:r w:rsidRPr="006E5B17">
        <w:rPr>
          <w:rFonts w:eastAsia="Times New Roman"/>
          <w:color w:val="000000"/>
        </w:rPr>
        <w:t xml:space="preserve">) на </w:t>
      </w:r>
      <w:r w:rsidRPr="006E5B17">
        <w:rPr>
          <w:rFonts w:eastAsia="Times New Roman"/>
          <w:b/>
          <w:i/>
          <w:color w:val="000000"/>
        </w:rPr>
        <w:t>повышенном</w:t>
      </w:r>
      <w:r w:rsidRPr="006E5B17">
        <w:rPr>
          <w:rFonts w:eastAsia="Times New Roman"/>
          <w:color w:val="000000"/>
        </w:rPr>
        <w:t xml:space="preserve"> уровне.</w:t>
      </w:r>
    </w:p>
    <w:p w:rsidR="00766BBB" w:rsidRPr="006E5B17" w:rsidRDefault="00766BBB" w:rsidP="006E5B1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-567" w:right="140" w:firstLine="0"/>
        <w:contextualSpacing/>
        <w:jc w:val="both"/>
        <w:rPr>
          <w:color w:val="000000"/>
        </w:rPr>
      </w:pPr>
      <w:r w:rsidRPr="006E5B17">
        <w:rPr>
          <w:rFonts w:eastAsia="Times New Roman"/>
          <w:b/>
          <w:i/>
          <w:color w:val="000000"/>
        </w:rPr>
        <w:t>Допустимым</w:t>
      </w:r>
      <w:r w:rsidRPr="006E5B17">
        <w:rPr>
          <w:rFonts w:eastAsia="Times New Roman"/>
          <w:color w:val="000000"/>
        </w:rPr>
        <w:t xml:space="preserve"> можно считать освоение отдельных элементов содержания школьного курса химии, а именно:</w:t>
      </w:r>
    </w:p>
    <w:p w:rsidR="00766BBB" w:rsidRPr="006E5B17" w:rsidRDefault="00766BBB" w:rsidP="006E5B17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14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E5B17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6E5B17">
        <w:rPr>
          <w:rFonts w:ascii="Times New Roman" w:hAnsi="Times New Roman"/>
          <w:b/>
          <w:i/>
          <w:color w:val="000000"/>
          <w:sz w:val="24"/>
          <w:szCs w:val="24"/>
        </w:rPr>
        <w:t>базовом</w:t>
      </w:r>
      <w:r w:rsidRPr="006E5B17">
        <w:rPr>
          <w:rFonts w:ascii="Times New Roman" w:hAnsi="Times New Roman"/>
          <w:color w:val="000000"/>
          <w:sz w:val="24"/>
          <w:szCs w:val="24"/>
        </w:rPr>
        <w:t xml:space="preserve"> уровне: электронное строение атома (</w:t>
      </w:r>
      <w:r w:rsidRPr="006E5B17">
        <w:rPr>
          <w:rFonts w:ascii="Times New Roman" w:hAnsi="Times New Roman"/>
          <w:i/>
          <w:color w:val="000000"/>
          <w:sz w:val="24"/>
          <w:szCs w:val="24"/>
        </w:rPr>
        <w:t>задание 1</w:t>
      </w:r>
      <w:r w:rsidRPr="006E5B17">
        <w:rPr>
          <w:rFonts w:ascii="Times New Roman" w:hAnsi="Times New Roman"/>
          <w:color w:val="000000"/>
          <w:sz w:val="24"/>
          <w:szCs w:val="24"/>
        </w:rPr>
        <w:t>); химическая связь и строение вещества (</w:t>
      </w:r>
      <w:r w:rsidRPr="006E5B17">
        <w:rPr>
          <w:rFonts w:ascii="Times New Roman" w:hAnsi="Times New Roman"/>
          <w:i/>
          <w:color w:val="000000"/>
          <w:sz w:val="24"/>
          <w:szCs w:val="24"/>
        </w:rPr>
        <w:t>задание 4</w:t>
      </w:r>
      <w:r w:rsidRPr="006E5B17">
        <w:rPr>
          <w:rFonts w:ascii="Times New Roman" w:hAnsi="Times New Roman"/>
          <w:color w:val="000000"/>
          <w:sz w:val="24"/>
          <w:szCs w:val="24"/>
        </w:rPr>
        <w:t>); взаимосвязь неорганических веществ (</w:t>
      </w:r>
      <w:r w:rsidRPr="006E5B17">
        <w:rPr>
          <w:rFonts w:ascii="Times New Roman" w:hAnsi="Times New Roman"/>
          <w:i/>
          <w:color w:val="000000"/>
          <w:sz w:val="24"/>
          <w:szCs w:val="24"/>
        </w:rPr>
        <w:t>задание 10</w:t>
      </w:r>
      <w:r w:rsidRPr="006E5B17">
        <w:rPr>
          <w:rFonts w:ascii="Times New Roman" w:hAnsi="Times New Roman"/>
          <w:color w:val="000000"/>
          <w:sz w:val="24"/>
          <w:szCs w:val="24"/>
        </w:rPr>
        <w:t>); химические свойства и получение азотсодержащих органических соединений (</w:t>
      </w:r>
      <w:r w:rsidRPr="006E5B17">
        <w:rPr>
          <w:rFonts w:ascii="Times New Roman" w:hAnsi="Times New Roman"/>
          <w:i/>
          <w:color w:val="000000"/>
          <w:sz w:val="24"/>
          <w:szCs w:val="24"/>
        </w:rPr>
        <w:t>задание 15</w:t>
      </w:r>
      <w:r w:rsidRPr="006E5B17">
        <w:rPr>
          <w:rFonts w:ascii="Times New Roman" w:hAnsi="Times New Roman"/>
          <w:color w:val="000000"/>
          <w:sz w:val="24"/>
          <w:szCs w:val="24"/>
        </w:rPr>
        <w:t>); химические свойства и получение кислородсодержащих органических соединений (</w:t>
      </w:r>
      <w:r w:rsidRPr="006E5B17">
        <w:rPr>
          <w:rFonts w:ascii="Times New Roman" w:hAnsi="Times New Roman"/>
          <w:i/>
          <w:color w:val="000000"/>
          <w:sz w:val="24"/>
          <w:szCs w:val="24"/>
        </w:rPr>
        <w:t>задание 17</w:t>
      </w:r>
      <w:r w:rsidRPr="006E5B17">
        <w:rPr>
          <w:rFonts w:ascii="Times New Roman" w:hAnsi="Times New Roman"/>
          <w:color w:val="000000"/>
          <w:sz w:val="24"/>
          <w:szCs w:val="24"/>
        </w:rPr>
        <w:t>);</w:t>
      </w:r>
    </w:p>
    <w:p w:rsidR="00766BBB" w:rsidRPr="006E5B17" w:rsidRDefault="00766BBB" w:rsidP="006E5B17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14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E5B17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6E5B17">
        <w:rPr>
          <w:rFonts w:ascii="Times New Roman" w:hAnsi="Times New Roman"/>
          <w:b/>
          <w:i/>
          <w:color w:val="000000"/>
          <w:sz w:val="24"/>
          <w:szCs w:val="24"/>
        </w:rPr>
        <w:t>повышенном</w:t>
      </w:r>
      <w:r w:rsidRPr="006E5B17">
        <w:rPr>
          <w:rFonts w:ascii="Times New Roman" w:hAnsi="Times New Roman"/>
          <w:color w:val="000000"/>
          <w:sz w:val="24"/>
          <w:szCs w:val="24"/>
        </w:rPr>
        <w:t xml:space="preserve"> уровне: гидролиз солей (</w:t>
      </w:r>
      <w:r w:rsidRPr="006E5B17">
        <w:rPr>
          <w:rFonts w:ascii="Times New Roman" w:hAnsi="Times New Roman"/>
          <w:i/>
          <w:color w:val="000000"/>
          <w:sz w:val="24"/>
          <w:szCs w:val="24"/>
        </w:rPr>
        <w:t>задание 23</w:t>
      </w:r>
      <w:r w:rsidRPr="006E5B17">
        <w:rPr>
          <w:rFonts w:ascii="Times New Roman" w:hAnsi="Times New Roman"/>
          <w:color w:val="000000"/>
          <w:sz w:val="24"/>
          <w:szCs w:val="24"/>
        </w:rPr>
        <w:t>); химические равновесие и его смещение (</w:t>
      </w:r>
      <w:r w:rsidRPr="006E5B17">
        <w:rPr>
          <w:rFonts w:ascii="Times New Roman" w:hAnsi="Times New Roman"/>
          <w:i/>
          <w:color w:val="000000"/>
          <w:sz w:val="24"/>
          <w:szCs w:val="24"/>
        </w:rPr>
        <w:t>задание 24</w:t>
      </w:r>
      <w:r w:rsidRPr="006E5B17">
        <w:rPr>
          <w:rFonts w:ascii="Times New Roman" w:hAnsi="Times New Roman"/>
          <w:color w:val="000000"/>
          <w:sz w:val="24"/>
          <w:szCs w:val="24"/>
        </w:rPr>
        <w:t>); характерные химические свойства неорганических веществ (</w:t>
      </w:r>
      <w:r w:rsidRPr="006E5B17">
        <w:rPr>
          <w:rFonts w:ascii="Times New Roman" w:hAnsi="Times New Roman"/>
          <w:i/>
          <w:color w:val="000000"/>
          <w:sz w:val="24"/>
          <w:szCs w:val="24"/>
        </w:rPr>
        <w:t>задания 8, 9</w:t>
      </w:r>
      <w:r w:rsidRPr="006E5B17">
        <w:rPr>
          <w:rFonts w:ascii="Times New Roman" w:hAnsi="Times New Roman"/>
          <w:color w:val="000000"/>
          <w:sz w:val="24"/>
          <w:szCs w:val="24"/>
        </w:rPr>
        <w:t>); качественные реакции на неорганические и органические соединения (</w:t>
      </w:r>
      <w:r w:rsidRPr="006E5B17">
        <w:rPr>
          <w:rFonts w:ascii="Times New Roman" w:hAnsi="Times New Roman"/>
          <w:i/>
          <w:color w:val="000000"/>
          <w:sz w:val="24"/>
          <w:szCs w:val="24"/>
        </w:rPr>
        <w:t>задание 25</w:t>
      </w:r>
      <w:r w:rsidRPr="006E5B17">
        <w:rPr>
          <w:rFonts w:ascii="Times New Roman" w:hAnsi="Times New Roman"/>
          <w:color w:val="000000"/>
          <w:sz w:val="24"/>
          <w:szCs w:val="24"/>
        </w:rPr>
        <w:t>); правила работы в лаборатории, химическое производство (</w:t>
      </w:r>
      <w:r w:rsidRPr="006E5B17">
        <w:rPr>
          <w:rFonts w:ascii="Times New Roman" w:hAnsi="Times New Roman"/>
          <w:i/>
          <w:color w:val="000000"/>
          <w:sz w:val="24"/>
          <w:szCs w:val="24"/>
        </w:rPr>
        <w:t>задание 26</w:t>
      </w:r>
      <w:r w:rsidRPr="006E5B17">
        <w:rPr>
          <w:rFonts w:ascii="Times New Roman" w:hAnsi="Times New Roman"/>
          <w:color w:val="000000"/>
          <w:sz w:val="24"/>
          <w:szCs w:val="24"/>
        </w:rPr>
        <w:t>);</w:t>
      </w:r>
    </w:p>
    <w:p w:rsidR="00766BBB" w:rsidRPr="006E5B17" w:rsidRDefault="00766BBB" w:rsidP="006E5B17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14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E5B17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6E5B17">
        <w:rPr>
          <w:rFonts w:ascii="Times New Roman" w:hAnsi="Times New Roman"/>
          <w:b/>
          <w:i/>
          <w:color w:val="000000"/>
          <w:sz w:val="24"/>
          <w:szCs w:val="24"/>
        </w:rPr>
        <w:t>высоком</w:t>
      </w:r>
      <w:r w:rsidRPr="006E5B17">
        <w:rPr>
          <w:rFonts w:ascii="Times New Roman" w:hAnsi="Times New Roman"/>
          <w:color w:val="000000"/>
          <w:sz w:val="24"/>
          <w:szCs w:val="24"/>
        </w:rPr>
        <w:t xml:space="preserve"> уровне: электролиты, реакции ионного обмена (</w:t>
      </w:r>
      <w:r w:rsidRPr="006E5B17">
        <w:rPr>
          <w:rFonts w:ascii="Times New Roman" w:hAnsi="Times New Roman"/>
          <w:i/>
          <w:color w:val="000000"/>
          <w:sz w:val="24"/>
          <w:szCs w:val="24"/>
        </w:rPr>
        <w:t>задание 31</w:t>
      </w:r>
      <w:r w:rsidRPr="006E5B17">
        <w:rPr>
          <w:rFonts w:ascii="Times New Roman" w:hAnsi="Times New Roman"/>
          <w:color w:val="000000"/>
          <w:sz w:val="24"/>
          <w:szCs w:val="24"/>
        </w:rPr>
        <w:t>).</w:t>
      </w:r>
    </w:p>
    <w:p w:rsidR="00766BBB" w:rsidRPr="006E5B17" w:rsidRDefault="00766BBB" w:rsidP="006E5B1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-567" w:right="140" w:firstLine="0"/>
        <w:contextualSpacing/>
        <w:jc w:val="both"/>
        <w:rPr>
          <w:color w:val="000000"/>
        </w:rPr>
      </w:pPr>
      <w:r w:rsidRPr="006E5B17">
        <w:rPr>
          <w:rFonts w:eastAsia="Times New Roman"/>
          <w:b/>
          <w:i/>
          <w:color w:val="000000"/>
        </w:rPr>
        <w:t>Недостаточным</w:t>
      </w:r>
      <w:r w:rsidRPr="006E5B17">
        <w:rPr>
          <w:rFonts w:eastAsia="Times New Roman"/>
          <w:color w:val="000000"/>
        </w:rPr>
        <w:t xml:space="preserve"> можно считать освоение отдельных элементов программного материала об органических соединениях (химические свойства и получение углеводородов; </w:t>
      </w:r>
      <w:r w:rsidRPr="006E5B17">
        <w:rPr>
          <w:rFonts w:eastAsia="Times New Roman"/>
          <w:i/>
          <w:color w:val="000000"/>
        </w:rPr>
        <w:t>задание 16</w:t>
      </w:r>
      <w:r w:rsidRPr="006E5B17">
        <w:rPr>
          <w:rFonts w:eastAsia="Times New Roman"/>
          <w:color w:val="000000"/>
        </w:rPr>
        <w:t xml:space="preserve">) на </w:t>
      </w:r>
      <w:r w:rsidRPr="006E5B17">
        <w:rPr>
          <w:rFonts w:eastAsia="Times New Roman"/>
          <w:b/>
          <w:i/>
          <w:color w:val="000000"/>
        </w:rPr>
        <w:t>повышенном</w:t>
      </w:r>
      <w:r w:rsidRPr="006E5B17">
        <w:rPr>
          <w:rFonts w:eastAsia="Times New Roman"/>
          <w:color w:val="000000"/>
        </w:rPr>
        <w:t xml:space="preserve"> уровнях, а также освоение элементов содержания, проверяемых заданиями </w:t>
      </w:r>
      <w:r w:rsidRPr="006E5B17">
        <w:rPr>
          <w:rFonts w:eastAsia="Times New Roman"/>
          <w:b/>
          <w:i/>
          <w:color w:val="000000"/>
        </w:rPr>
        <w:t>высокого</w:t>
      </w:r>
      <w:r w:rsidRPr="006E5B17">
        <w:rPr>
          <w:rFonts w:eastAsia="Times New Roman"/>
          <w:color w:val="000000"/>
        </w:rPr>
        <w:t xml:space="preserve"> уровня сложности (кроме реакций ионного обмена).</w:t>
      </w:r>
    </w:p>
    <w:p w:rsidR="00766BBB" w:rsidRPr="006E5B17" w:rsidRDefault="00766BBB" w:rsidP="006E5B17">
      <w:pPr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</w:p>
    <w:p w:rsidR="00766BBB" w:rsidRPr="006E5B17" w:rsidRDefault="00766BBB" w:rsidP="006E5B17">
      <w:pPr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b/>
          <w:i/>
          <w:color w:val="000000"/>
        </w:rPr>
        <w:t xml:space="preserve">По направлениям совершенствования </w:t>
      </w:r>
      <w:proofErr w:type="spellStart"/>
      <w:r w:rsidRPr="006E5B17">
        <w:rPr>
          <w:rFonts w:eastAsia="Times New Roman"/>
          <w:b/>
          <w:i/>
          <w:color w:val="000000"/>
        </w:rPr>
        <w:t>КИМов</w:t>
      </w:r>
      <w:proofErr w:type="spellEnd"/>
      <w:r w:rsidRPr="006E5B17">
        <w:rPr>
          <w:rFonts w:eastAsia="Times New Roman"/>
          <w:b/>
          <w:i/>
          <w:color w:val="000000"/>
        </w:rPr>
        <w:t xml:space="preserve"> и критериев оценивания заданий</w:t>
      </w:r>
      <w:r w:rsidRPr="006E5B17">
        <w:rPr>
          <w:rFonts w:eastAsia="Times New Roman"/>
          <w:b/>
          <w:color w:val="000000"/>
        </w:rPr>
        <w:t>:</w:t>
      </w:r>
    </w:p>
    <w:p w:rsidR="00766BBB" w:rsidRPr="006E5B17" w:rsidRDefault="00766BBB" w:rsidP="006E5B1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-567" w:right="140" w:firstLine="0"/>
        <w:contextualSpacing/>
        <w:jc w:val="both"/>
        <w:rPr>
          <w:color w:val="000000"/>
        </w:rPr>
      </w:pPr>
      <w:r w:rsidRPr="006E5B17">
        <w:rPr>
          <w:rFonts w:eastAsia="Times New Roman"/>
          <w:i/>
          <w:color w:val="000000"/>
        </w:rPr>
        <w:t>На Федеральном уровне по-прежнему требует решения задача</w:t>
      </w:r>
      <w:r w:rsidRPr="006E5B17">
        <w:rPr>
          <w:rFonts w:eastAsia="Times New Roman"/>
          <w:color w:val="000000"/>
        </w:rPr>
        <w:t xml:space="preserve"> устранения / снижения остроты проблемы, связанной с постоянным </w:t>
      </w:r>
      <w:r w:rsidRPr="006E5B17">
        <w:rPr>
          <w:rFonts w:eastAsia="Times New Roman"/>
          <w:i/>
          <w:color w:val="000000"/>
        </w:rPr>
        <w:t>повышением уровня сложности</w:t>
      </w:r>
      <w:r w:rsidRPr="006E5B17">
        <w:rPr>
          <w:rFonts w:eastAsia="Times New Roman"/>
          <w:color w:val="000000"/>
        </w:rPr>
        <w:t xml:space="preserve"> предлагаемых вариантов </w:t>
      </w:r>
      <w:proofErr w:type="spellStart"/>
      <w:r w:rsidRPr="006E5B17">
        <w:rPr>
          <w:rFonts w:eastAsia="Times New Roman"/>
          <w:color w:val="000000"/>
        </w:rPr>
        <w:t>КИМов</w:t>
      </w:r>
      <w:proofErr w:type="spellEnd"/>
      <w:r w:rsidRPr="006E5B17">
        <w:rPr>
          <w:rFonts w:eastAsia="Times New Roman"/>
          <w:color w:val="000000"/>
        </w:rPr>
        <w:t xml:space="preserve"> ЕГЭ по химии.</w:t>
      </w:r>
    </w:p>
    <w:p w:rsidR="00766BBB" w:rsidRPr="006E5B17" w:rsidRDefault="00766BBB" w:rsidP="006E5B1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-567" w:right="140" w:firstLine="0"/>
        <w:contextualSpacing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i/>
          <w:color w:val="000000"/>
        </w:rPr>
        <w:t>Целесообразно продолжить работу по совершенствованию содержания</w:t>
      </w:r>
      <w:r w:rsidRPr="006E5B17">
        <w:rPr>
          <w:rFonts w:eastAsia="Times New Roman"/>
          <w:color w:val="000000"/>
        </w:rPr>
        <w:t xml:space="preserve"> </w:t>
      </w:r>
      <w:r w:rsidRPr="006E5B17">
        <w:rPr>
          <w:rFonts w:eastAsia="Times New Roman"/>
          <w:i/>
          <w:color w:val="000000"/>
        </w:rPr>
        <w:t>условий</w:t>
      </w:r>
      <w:r w:rsidRPr="006E5B17">
        <w:rPr>
          <w:rFonts w:eastAsia="Times New Roman"/>
          <w:color w:val="000000"/>
        </w:rPr>
        <w:t xml:space="preserve"> предлагаемых заданий в направлении обеспечения </w:t>
      </w:r>
      <w:r w:rsidRPr="006E5B17">
        <w:rPr>
          <w:rFonts w:eastAsia="Times New Roman"/>
          <w:i/>
          <w:color w:val="000000"/>
        </w:rPr>
        <w:t>соответствия уровня сложности заданий</w:t>
      </w:r>
      <w:r w:rsidRPr="006E5B17">
        <w:rPr>
          <w:rFonts w:eastAsia="Times New Roman"/>
          <w:color w:val="000000"/>
        </w:rPr>
        <w:t xml:space="preserve"> </w:t>
      </w:r>
      <w:r w:rsidRPr="006E5B17">
        <w:rPr>
          <w:rFonts w:eastAsia="Times New Roman"/>
          <w:i/>
          <w:color w:val="000000"/>
        </w:rPr>
        <w:t xml:space="preserve">во всех вариантах </w:t>
      </w:r>
      <w:proofErr w:type="spellStart"/>
      <w:r w:rsidRPr="006E5B17">
        <w:rPr>
          <w:rFonts w:eastAsia="Times New Roman"/>
          <w:i/>
          <w:color w:val="000000"/>
        </w:rPr>
        <w:t>КИМов</w:t>
      </w:r>
      <w:proofErr w:type="spellEnd"/>
      <w:r w:rsidRPr="006E5B17">
        <w:rPr>
          <w:rFonts w:eastAsia="Times New Roman"/>
          <w:i/>
          <w:color w:val="000000"/>
        </w:rPr>
        <w:t>.</w:t>
      </w:r>
    </w:p>
    <w:p w:rsidR="00766BBB" w:rsidRPr="006E5B17" w:rsidRDefault="00766BBB" w:rsidP="006E5B17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-567" w:right="140"/>
        <w:rPr>
          <w:rFonts w:eastAsia="Times New Roman"/>
          <w:b/>
          <w:smallCaps/>
          <w:color w:val="000000"/>
        </w:rPr>
      </w:pPr>
    </w:p>
    <w:p w:rsidR="00766BBB" w:rsidRPr="006E5B17" w:rsidRDefault="00766BBB" w:rsidP="006E5B17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-567" w:right="140"/>
        <w:rPr>
          <w:rFonts w:eastAsia="Times New Roman"/>
          <w:color w:val="000000"/>
        </w:rPr>
      </w:pPr>
      <w:r w:rsidRPr="006E5B17">
        <w:rPr>
          <w:rFonts w:eastAsia="Times New Roman"/>
          <w:b/>
          <w:smallCaps/>
          <w:color w:val="000000"/>
        </w:rPr>
        <w:t>5. РЕКОМЕНДАЦИИ:</w:t>
      </w:r>
    </w:p>
    <w:p w:rsidR="00766BBB" w:rsidRPr="006E5B17" w:rsidRDefault="00766BBB" w:rsidP="006E5B17">
      <w:pPr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</w:p>
    <w:p w:rsidR="00766BBB" w:rsidRPr="006E5B17" w:rsidRDefault="00766BBB" w:rsidP="006E5B1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-567" w:right="140" w:firstLine="0"/>
        <w:contextualSpacing/>
        <w:jc w:val="both"/>
        <w:rPr>
          <w:color w:val="000000"/>
        </w:rPr>
      </w:pPr>
      <w:r w:rsidRPr="006E5B17">
        <w:rPr>
          <w:rFonts w:eastAsia="Times New Roman"/>
          <w:i/>
          <w:color w:val="000000"/>
        </w:rPr>
        <w:t>На уровне образовательной организации</w:t>
      </w:r>
      <w:r w:rsidRPr="006E5B17">
        <w:rPr>
          <w:rFonts w:eastAsia="Times New Roman"/>
          <w:color w:val="000000"/>
        </w:rPr>
        <w:t xml:space="preserve">. За счёт компонента образовательной организации включать в учебный план изучение регионального пропедевтического курса химии </w:t>
      </w:r>
      <w:r w:rsidR="00FA1943" w:rsidRPr="006E5B17">
        <w:rPr>
          <w:rFonts w:eastAsia="Times New Roman"/>
          <w:color w:val="000000"/>
        </w:rPr>
        <w:t>«</w:t>
      </w:r>
      <w:r w:rsidRPr="006E5B17">
        <w:rPr>
          <w:rFonts w:eastAsia="Times New Roman"/>
          <w:color w:val="000000"/>
        </w:rPr>
        <w:t>Мир химии</w:t>
      </w:r>
      <w:r w:rsidR="00FA1943" w:rsidRPr="006E5B17">
        <w:rPr>
          <w:rFonts w:eastAsia="Times New Roman"/>
          <w:color w:val="000000"/>
        </w:rPr>
        <w:t>»</w:t>
      </w:r>
      <w:r w:rsidRPr="006E5B17">
        <w:rPr>
          <w:rFonts w:eastAsia="Times New Roman"/>
          <w:color w:val="000000"/>
        </w:rPr>
        <w:t xml:space="preserve"> (7 класс; 1 час в неделю), рекомендованного межуровневым УМО Ленинградской области; </w:t>
      </w:r>
      <w:r w:rsidRPr="006E5B17">
        <w:rPr>
          <w:rFonts w:eastAsia="Times New Roman"/>
          <w:i/>
          <w:color w:val="000000"/>
        </w:rPr>
        <w:t>выделять</w:t>
      </w:r>
      <w:r w:rsidRPr="006E5B17">
        <w:rPr>
          <w:rFonts w:eastAsia="Times New Roman"/>
          <w:color w:val="000000"/>
        </w:rPr>
        <w:t xml:space="preserve"> на изучение базового курса химии дополнительное учебное время (+1 час в неделю) в 10-11 классах; </w:t>
      </w:r>
      <w:r w:rsidRPr="006E5B17">
        <w:rPr>
          <w:rFonts w:eastAsia="Times New Roman"/>
          <w:i/>
          <w:color w:val="000000"/>
        </w:rPr>
        <w:t>продолжить</w:t>
      </w:r>
      <w:r w:rsidRPr="006E5B17">
        <w:rPr>
          <w:rFonts w:eastAsia="Times New Roman"/>
          <w:color w:val="000000"/>
        </w:rPr>
        <w:t xml:space="preserve"> практику формирования профильных групп из числа обучающихся, планирующих сдавать ЕГЭ по химии для обеспечения их углублённой подготовки на основе интеграции урочной и внеурочной работы по предмету, а также программ общего и дополнительного образования детей.</w:t>
      </w:r>
    </w:p>
    <w:p w:rsidR="00766BBB" w:rsidRPr="006E5B17" w:rsidRDefault="00766BBB" w:rsidP="006E5B17">
      <w:pPr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</w:p>
    <w:p w:rsidR="00766BBB" w:rsidRPr="006E5B17" w:rsidRDefault="00766BBB" w:rsidP="006E5B1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-567" w:right="140" w:firstLine="0"/>
        <w:contextualSpacing/>
        <w:jc w:val="both"/>
        <w:rPr>
          <w:color w:val="000000"/>
        </w:rPr>
      </w:pPr>
      <w:r w:rsidRPr="006E5B17">
        <w:rPr>
          <w:rFonts w:eastAsia="Times New Roman"/>
          <w:i/>
          <w:color w:val="000000"/>
        </w:rPr>
        <w:t>На уровне образовательных организаций / муниципальных методических служб</w:t>
      </w:r>
      <w:r w:rsidRPr="006E5B17">
        <w:rPr>
          <w:rFonts w:eastAsia="Times New Roman"/>
          <w:color w:val="000000"/>
        </w:rPr>
        <w:t>: продолжить практику сетевого взаимодействия для обеспечения дифференцированной углублённой (</w:t>
      </w:r>
      <w:r w:rsidRPr="006E5B17">
        <w:rPr>
          <w:rFonts w:eastAsia="Times New Roman"/>
          <w:i/>
          <w:color w:val="000000"/>
        </w:rPr>
        <w:t>более адресной</w:t>
      </w:r>
      <w:r w:rsidRPr="006E5B17">
        <w:rPr>
          <w:rFonts w:eastAsia="Times New Roman"/>
          <w:color w:val="000000"/>
        </w:rPr>
        <w:t>) подготовки школьников по химии.</w:t>
      </w:r>
    </w:p>
    <w:p w:rsidR="00766BBB" w:rsidRPr="006E5B17" w:rsidRDefault="00766BBB" w:rsidP="006E5B17">
      <w:pPr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</w:p>
    <w:p w:rsidR="00766BBB" w:rsidRPr="006E5B17" w:rsidRDefault="00766BBB" w:rsidP="006E5B1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-567" w:right="140" w:firstLine="0"/>
        <w:contextualSpacing/>
        <w:jc w:val="both"/>
        <w:rPr>
          <w:color w:val="000000"/>
        </w:rPr>
      </w:pPr>
      <w:r w:rsidRPr="006E5B17">
        <w:rPr>
          <w:rFonts w:eastAsia="Times New Roman"/>
          <w:i/>
          <w:color w:val="000000"/>
        </w:rPr>
        <w:t>На уровне муниципальных / региональной методических служб</w:t>
      </w:r>
      <w:r w:rsidRPr="006E5B17">
        <w:rPr>
          <w:rFonts w:eastAsia="Times New Roman"/>
          <w:color w:val="000000"/>
        </w:rPr>
        <w:t xml:space="preserve">. Рассмотреть на заседаниях методических объединений учителей химии разного уровня, а также на заседаниях предметной секции </w:t>
      </w:r>
      <w:r w:rsidR="00FA1943" w:rsidRPr="006E5B17">
        <w:rPr>
          <w:rFonts w:eastAsia="Times New Roman"/>
          <w:color w:val="000000"/>
        </w:rPr>
        <w:t>«</w:t>
      </w:r>
      <w:r w:rsidRPr="006E5B17">
        <w:rPr>
          <w:rFonts w:eastAsia="Times New Roman"/>
          <w:color w:val="000000"/>
        </w:rPr>
        <w:t>Химия</w:t>
      </w:r>
      <w:r w:rsidR="00FA1943" w:rsidRPr="006E5B17">
        <w:rPr>
          <w:rFonts w:eastAsia="Times New Roman"/>
          <w:color w:val="000000"/>
        </w:rPr>
        <w:t>»</w:t>
      </w:r>
      <w:r w:rsidRPr="006E5B17">
        <w:rPr>
          <w:rFonts w:eastAsia="Times New Roman"/>
          <w:color w:val="000000"/>
        </w:rPr>
        <w:t xml:space="preserve"> при межуровневом УМО Ленинградской области вопросы, связанные с результатами ГИА-2018 и с подготовкой учащихся к ГИА-2019.</w:t>
      </w:r>
    </w:p>
    <w:p w:rsidR="00766BBB" w:rsidRPr="006E5B17" w:rsidRDefault="00766BBB" w:rsidP="006E5B17">
      <w:pPr>
        <w:pBdr>
          <w:top w:val="nil"/>
          <w:left w:val="nil"/>
          <w:bottom w:val="nil"/>
          <w:right w:val="nil"/>
          <w:between w:val="nil"/>
        </w:pBdr>
        <w:ind w:left="-567" w:right="140"/>
        <w:jc w:val="both"/>
        <w:rPr>
          <w:rFonts w:eastAsia="Times New Roman"/>
          <w:color w:val="000000"/>
        </w:rPr>
      </w:pPr>
    </w:p>
    <w:p w:rsidR="00766BBB" w:rsidRPr="006E5B17" w:rsidRDefault="00766BBB" w:rsidP="006E5B1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-567" w:right="140" w:firstLine="0"/>
        <w:contextualSpacing/>
        <w:jc w:val="both"/>
        <w:rPr>
          <w:color w:val="000000"/>
        </w:rPr>
      </w:pPr>
      <w:r w:rsidRPr="006E5B17">
        <w:rPr>
          <w:rFonts w:eastAsia="Times New Roman"/>
          <w:i/>
          <w:color w:val="000000"/>
        </w:rPr>
        <w:t>На уровне региональной методической службы</w:t>
      </w:r>
      <w:r w:rsidRPr="006E5B17">
        <w:rPr>
          <w:rFonts w:eastAsia="Times New Roman"/>
          <w:color w:val="000000"/>
        </w:rPr>
        <w:t xml:space="preserve">. Обеспечить: </w:t>
      </w:r>
      <w:r w:rsidRPr="006E5B17">
        <w:rPr>
          <w:rFonts w:eastAsia="Times New Roman"/>
          <w:i/>
          <w:color w:val="000000"/>
        </w:rPr>
        <w:t>повышение</w:t>
      </w:r>
      <w:r w:rsidRPr="006E5B17">
        <w:rPr>
          <w:rFonts w:eastAsia="Times New Roman"/>
          <w:color w:val="000000"/>
        </w:rPr>
        <w:t xml:space="preserve"> квалификации учителей химии, в </w:t>
      </w:r>
      <w:proofErr w:type="spellStart"/>
      <w:r w:rsidRPr="006E5B17">
        <w:rPr>
          <w:rFonts w:eastAsia="Times New Roman"/>
          <w:color w:val="000000"/>
        </w:rPr>
        <w:t>т.ч</w:t>
      </w:r>
      <w:proofErr w:type="spellEnd"/>
      <w:r w:rsidRPr="006E5B17">
        <w:rPr>
          <w:rFonts w:eastAsia="Times New Roman"/>
          <w:color w:val="000000"/>
        </w:rPr>
        <w:t xml:space="preserve">. через методические семинары, по вопросам подготовки школьников к ЕГЭ по химии; </w:t>
      </w:r>
      <w:r w:rsidRPr="006E5B17">
        <w:rPr>
          <w:rFonts w:eastAsia="Times New Roman"/>
          <w:i/>
          <w:color w:val="000000"/>
        </w:rPr>
        <w:t>научно-методическое</w:t>
      </w:r>
      <w:r w:rsidRPr="006E5B17">
        <w:rPr>
          <w:rFonts w:eastAsia="Times New Roman"/>
          <w:color w:val="000000"/>
        </w:rPr>
        <w:t xml:space="preserve"> сопровождение и поддержку предложенных выше рекомендаций.</w:t>
      </w:r>
    </w:p>
    <w:p w:rsidR="00766BBB" w:rsidRPr="006E5B17" w:rsidRDefault="00766BBB" w:rsidP="006E5B17">
      <w:pPr>
        <w:pBdr>
          <w:top w:val="nil"/>
          <w:left w:val="nil"/>
          <w:bottom w:val="nil"/>
          <w:right w:val="nil"/>
          <w:between w:val="nil"/>
        </w:pBdr>
        <w:ind w:left="1245"/>
        <w:jc w:val="both"/>
        <w:rPr>
          <w:rFonts w:eastAsia="Times New Roman"/>
          <w:color w:val="000000"/>
        </w:rPr>
      </w:pPr>
    </w:p>
    <w:p w:rsidR="005060D9" w:rsidRPr="006E5B17" w:rsidRDefault="005060D9" w:rsidP="006E5B17">
      <w:pPr>
        <w:pStyle w:val="1"/>
        <w:spacing w:before="0"/>
        <w:ind w:hanging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7" w:name="_GoBack"/>
      <w:bookmarkEnd w:id="7"/>
      <w:r w:rsidRPr="006E5B1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СОСТАВИТЕЛИ ОТЧЕТА (МЕТОДИЧЕСКОГО АНАЛИЗА ПО ПРЕДМЕТУ): </w:t>
      </w:r>
    </w:p>
    <w:p w:rsidR="00766BBB" w:rsidRPr="006E5B17" w:rsidRDefault="00766BBB" w:rsidP="006E5B17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Наименование организации, проводящей анализ результатов ЕГЭ по предмету: ГАОУ ДПО </w:t>
      </w:r>
      <w:r w:rsidR="00FA1943" w:rsidRPr="006E5B17">
        <w:rPr>
          <w:rFonts w:eastAsia="Times New Roman"/>
          <w:color w:val="000000"/>
        </w:rPr>
        <w:t>«</w:t>
      </w:r>
      <w:r w:rsidRPr="006E5B17">
        <w:rPr>
          <w:rFonts w:eastAsia="Times New Roman"/>
          <w:color w:val="000000"/>
        </w:rPr>
        <w:t>Ленинградский областной институт развития образования</w:t>
      </w:r>
      <w:r w:rsidR="00FA1943" w:rsidRPr="006E5B17">
        <w:rPr>
          <w:rFonts w:eastAsia="Times New Roman"/>
          <w:color w:val="000000"/>
        </w:rPr>
        <w:t>»</w:t>
      </w:r>
    </w:p>
    <w:p w:rsidR="00766BBB" w:rsidRPr="006E5B17" w:rsidRDefault="00766BBB" w:rsidP="006E5B17">
      <w:pPr>
        <w:pBdr>
          <w:top w:val="nil"/>
          <w:left w:val="nil"/>
          <w:bottom w:val="nil"/>
          <w:right w:val="nil"/>
          <w:between w:val="nil"/>
        </w:pBdr>
        <w:ind w:left="1135" w:hanging="851"/>
        <w:rPr>
          <w:rFonts w:eastAsia="Times New Roman"/>
          <w:color w:val="000000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111"/>
        <w:gridCol w:w="2693"/>
      </w:tblGrid>
      <w:tr w:rsidR="00766BBB" w:rsidRPr="006E5B17" w:rsidTr="00766BBB">
        <w:tc>
          <w:tcPr>
            <w:tcW w:w="3544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Ответственный специалист, выполнявший анализ результатов ЕГЭ по предмету:</w:t>
            </w:r>
          </w:p>
        </w:tc>
        <w:tc>
          <w:tcPr>
            <w:tcW w:w="4111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 xml:space="preserve">Шаталов Максим Анатольевич, ГАОУ ДПО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rFonts w:eastAsia="Times New Roman"/>
                <w:color w:val="000000"/>
              </w:rPr>
              <w:t>ЛОИРО</w:t>
            </w:r>
            <w:r w:rsidR="00FA1943" w:rsidRPr="006E5B17">
              <w:rPr>
                <w:rFonts w:eastAsia="Times New Roman"/>
                <w:color w:val="000000"/>
              </w:rPr>
              <w:t>»</w:t>
            </w:r>
            <w:r w:rsidRPr="006E5B17">
              <w:rPr>
                <w:rFonts w:eastAsia="Times New Roman"/>
                <w:color w:val="000000"/>
              </w:rPr>
              <w:t>, заведующий кафедрой естественно-географического образования, доктор педагогических наук, доцент.</w:t>
            </w:r>
          </w:p>
        </w:tc>
        <w:tc>
          <w:tcPr>
            <w:tcW w:w="2693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Председатель РПК ЕГЭ по химии.</w:t>
            </w:r>
          </w:p>
        </w:tc>
      </w:tr>
      <w:tr w:rsidR="00766BBB" w:rsidRPr="006E5B17" w:rsidTr="00766BBB">
        <w:tc>
          <w:tcPr>
            <w:tcW w:w="3544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Специалисты, привлекаемые к анализу результатов ЕГЭ по предмету</w:t>
            </w:r>
          </w:p>
        </w:tc>
        <w:tc>
          <w:tcPr>
            <w:tcW w:w="4111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 xml:space="preserve">Цурикова Светлана Владимировна, ГАОУ ДПО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rFonts w:eastAsia="Times New Roman"/>
                <w:color w:val="000000"/>
              </w:rPr>
              <w:t>ЛОИРО</w:t>
            </w:r>
            <w:r w:rsidR="00FA1943" w:rsidRPr="006E5B17">
              <w:rPr>
                <w:rFonts w:eastAsia="Times New Roman"/>
                <w:color w:val="000000"/>
              </w:rPr>
              <w:t>»</w:t>
            </w:r>
            <w:r w:rsidRPr="006E5B17">
              <w:rPr>
                <w:rFonts w:eastAsia="Times New Roman"/>
                <w:color w:val="000000"/>
              </w:rPr>
              <w:t>, старший преподаватель кафедры естественно-географического образования, Заслуженный учитель РФ.</w:t>
            </w:r>
          </w:p>
        </w:tc>
        <w:tc>
          <w:tcPr>
            <w:tcW w:w="2693" w:type="dxa"/>
          </w:tcPr>
          <w:p w:rsidR="00766BBB" w:rsidRPr="006E5B17" w:rsidRDefault="00766BB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Заместител</w:t>
            </w:r>
            <w:r w:rsidR="00B4327E" w:rsidRPr="006E5B17">
              <w:rPr>
                <w:rFonts w:eastAsia="Times New Roman"/>
                <w:color w:val="000000"/>
              </w:rPr>
              <w:t>ь председателя РПК ЕГЭ по химии</w:t>
            </w:r>
          </w:p>
        </w:tc>
      </w:tr>
      <w:tr w:rsidR="007E2347" w:rsidRPr="006E5B17" w:rsidTr="00766BBB">
        <w:tc>
          <w:tcPr>
            <w:tcW w:w="3544" w:type="dxa"/>
          </w:tcPr>
          <w:p w:rsidR="007E2347" w:rsidRPr="006E5B17" w:rsidRDefault="007E2347" w:rsidP="006E5B17">
            <w:r w:rsidRPr="006E5B17">
              <w:t>Специалисты, привлекаемые к анализу результатов ЕГЭ по предмету</w:t>
            </w:r>
          </w:p>
        </w:tc>
        <w:tc>
          <w:tcPr>
            <w:tcW w:w="4111" w:type="dxa"/>
          </w:tcPr>
          <w:p w:rsidR="007E2347" w:rsidRPr="006E5B17" w:rsidRDefault="007E2347" w:rsidP="006E5B17">
            <w:r w:rsidRPr="006E5B17">
              <w:t>Соколов Николай Юрьевич</w:t>
            </w:r>
          </w:p>
          <w:p w:rsidR="007E2347" w:rsidRPr="006E5B17" w:rsidRDefault="007E2347" w:rsidP="006E5B17">
            <w:r w:rsidRPr="006E5B17">
              <w:t>Соколова Ярослава Юрьевна</w:t>
            </w:r>
          </w:p>
        </w:tc>
        <w:tc>
          <w:tcPr>
            <w:tcW w:w="2693" w:type="dxa"/>
          </w:tcPr>
          <w:p w:rsidR="007E2347" w:rsidRPr="006E5B17" w:rsidRDefault="007E2347" w:rsidP="006E5B17">
            <w:r w:rsidRPr="006E5B17">
              <w:t xml:space="preserve">Начальник  отдела </w:t>
            </w:r>
            <w:proofErr w:type="spellStart"/>
            <w:r w:rsidRPr="006E5B17">
              <w:t>ИСТиСО</w:t>
            </w:r>
            <w:proofErr w:type="spellEnd"/>
            <w:r w:rsidRPr="006E5B17">
              <w:t xml:space="preserve">   ГБУ ЛО «ИЦОКО»</w:t>
            </w:r>
          </w:p>
          <w:p w:rsidR="007E2347" w:rsidRPr="006E5B17" w:rsidRDefault="007E2347" w:rsidP="006E5B17">
            <w:r w:rsidRPr="006E5B17">
              <w:t>Методист ГБУ ЛО «ИЦОКО»</w:t>
            </w:r>
          </w:p>
        </w:tc>
      </w:tr>
    </w:tbl>
    <w:p w:rsidR="008462D8" w:rsidRPr="006E5B17" w:rsidRDefault="008462D8" w:rsidP="006E5B17">
      <w:pPr>
        <w:rPr>
          <w:rStyle w:val="af5"/>
        </w:rPr>
      </w:pPr>
      <w:r w:rsidRPr="006E5B17">
        <w:rPr>
          <w:rStyle w:val="af5"/>
        </w:rPr>
        <w:br w:type="page"/>
      </w:r>
    </w:p>
    <w:p w:rsidR="00A82BB0" w:rsidRPr="006E5B17" w:rsidRDefault="005060D9" w:rsidP="006E5B17">
      <w:pPr>
        <w:jc w:val="center"/>
        <w:rPr>
          <w:rStyle w:val="af5"/>
        </w:rPr>
      </w:pPr>
      <w:r w:rsidRPr="006E5B17">
        <w:rPr>
          <w:rStyle w:val="af5"/>
        </w:rPr>
        <w:lastRenderedPageBreak/>
        <w:t xml:space="preserve">Часть </w:t>
      </w:r>
      <w:r w:rsidR="00791F29" w:rsidRPr="006E5B17">
        <w:rPr>
          <w:rStyle w:val="af5"/>
        </w:rPr>
        <w:t>2</w:t>
      </w:r>
      <w:r w:rsidRPr="006E5B17">
        <w:rPr>
          <w:rStyle w:val="af5"/>
        </w:rPr>
        <w:t xml:space="preserve">. Предложения в ДОРОЖНУЮ КАРТУ по развитию региональной системы образования </w:t>
      </w:r>
    </w:p>
    <w:p w:rsidR="00C13051" w:rsidRPr="006E5B17" w:rsidRDefault="00C13051" w:rsidP="006E5B17">
      <w:pPr>
        <w:jc w:val="center"/>
        <w:rPr>
          <w:rFonts w:eastAsia="Calibri"/>
        </w:rPr>
      </w:pPr>
    </w:p>
    <w:p w:rsidR="00C13051" w:rsidRPr="006E5B17" w:rsidRDefault="00C13051" w:rsidP="006E5B17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1.1.  Повышение квалификации учителей </w:t>
      </w:r>
    </w:p>
    <w:p w:rsidR="00C13051" w:rsidRPr="006E5B17" w:rsidRDefault="00C13051" w:rsidP="006E5B1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  <w:color w:val="000000"/>
        </w:rPr>
      </w:pPr>
      <w:r w:rsidRPr="006E5B17">
        <w:rPr>
          <w:rFonts w:eastAsia="Times New Roman"/>
          <w:i/>
          <w:color w:val="000000"/>
        </w:rPr>
        <w:t>Таблица 14</w:t>
      </w:r>
    </w:p>
    <w:p w:rsidR="00C13051" w:rsidRPr="006E5B17" w:rsidRDefault="00C13051" w:rsidP="006E5B1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10"/>
        <w:gridCol w:w="5103"/>
      </w:tblGrid>
      <w:tr w:rsidR="00C13051" w:rsidRPr="006E5B17" w:rsidTr="0090528B">
        <w:tc>
          <w:tcPr>
            <w:tcW w:w="993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4110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Тема программы ДПО (повышения квалификации)</w:t>
            </w:r>
          </w:p>
        </w:tc>
        <w:tc>
          <w:tcPr>
            <w:tcW w:w="5103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Перечень ОО, учителя которых рекомендуются для обучения по данной программе</w:t>
            </w:r>
          </w:p>
        </w:tc>
      </w:tr>
      <w:tr w:rsidR="00C13051" w:rsidRPr="006E5B17" w:rsidTr="0090528B">
        <w:tc>
          <w:tcPr>
            <w:tcW w:w="993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110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Обучение химии в современной школе, 108/144 час.</w:t>
            </w:r>
          </w:p>
        </w:tc>
        <w:tc>
          <w:tcPr>
            <w:tcW w:w="5103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По направлениям органов управления образованием регионального и муниципального уровней, руководителей муниципальных методических служб, директоров образовательных организаций.</w:t>
            </w:r>
          </w:p>
        </w:tc>
      </w:tr>
    </w:tbl>
    <w:p w:rsidR="00C13051" w:rsidRPr="006E5B17" w:rsidRDefault="00C13051" w:rsidP="006E5B1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</w:p>
    <w:p w:rsidR="00C13051" w:rsidRPr="006E5B17" w:rsidRDefault="00C13051" w:rsidP="006E5B17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1.2 Планируемые корректировки в выборе УМК и учебно-методической литературы </w:t>
      </w:r>
      <w:r w:rsidRPr="006E5B17">
        <w:rPr>
          <w:rFonts w:eastAsia="Times New Roman"/>
          <w:i/>
          <w:color w:val="000000"/>
        </w:rPr>
        <w:t>(если запланированы).</w:t>
      </w:r>
    </w:p>
    <w:p w:rsidR="00C13051" w:rsidRPr="006E5B17" w:rsidRDefault="00C13051" w:rsidP="006E5B17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eastAsia="Times New Roman"/>
          <w:color w:val="000000"/>
        </w:rPr>
      </w:pPr>
    </w:p>
    <w:p w:rsidR="00C13051" w:rsidRPr="006E5B17" w:rsidRDefault="00C13051" w:rsidP="006E5B17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Не запланированы.</w:t>
      </w:r>
    </w:p>
    <w:p w:rsidR="00C13051" w:rsidRPr="006E5B17" w:rsidRDefault="00C13051" w:rsidP="006E5B17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eastAsia="Times New Roman"/>
          <w:color w:val="000000"/>
        </w:rPr>
      </w:pPr>
    </w:p>
    <w:p w:rsidR="00C13051" w:rsidRPr="006E5B17" w:rsidRDefault="00C13051" w:rsidP="006E5B17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 xml:space="preserve">1.3 Планируемые меры методической поддержки изучения учебных предметов в 2018-2019 </w:t>
      </w:r>
      <w:proofErr w:type="spellStart"/>
      <w:r w:rsidRPr="006E5B17">
        <w:rPr>
          <w:rFonts w:eastAsia="Times New Roman"/>
          <w:color w:val="000000"/>
        </w:rPr>
        <w:t>уч.г</w:t>
      </w:r>
      <w:proofErr w:type="spellEnd"/>
      <w:r w:rsidRPr="006E5B17">
        <w:rPr>
          <w:rFonts w:eastAsia="Times New Roman"/>
          <w:color w:val="000000"/>
        </w:rPr>
        <w:t>. на региональном уровне:</w:t>
      </w:r>
    </w:p>
    <w:p w:rsidR="00C13051" w:rsidRPr="006E5B17" w:rsidRDefault="00C13051" w:rsidP="006E5B1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color w:val="000000"/>
        </w:rPr>
      </w:pPr>
      <w:r w:rsidRPr="006E5B17">
        <w:rPr>
          <w:rFonts w:eastAsia="Times New Roman"/>
          <w:i/>
          <w:color w:val="000000"/>
        </w:rPr>
        <w:t>Таблица 15</w:t>
      </w:r>
    </w:p>
    <w:p w:rsidR="00C13051" w:rsidRPr="006E5B17" w:rsidRDefault="00C13051" w:rsidP="006E5B1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color w:val="000000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63"/>
        <w:gridCol w:w="7350"/>
      </w:tblGrid>
      <w:tr w:rsidR="00C13051" w:rsidRPr="006E5B17" w:rsidTr="0090528B">
        <w:tc>
          <w:tcPr>
            <w:tcW w:w="993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1863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Дата</w:t>
            </w:r>
          </w:p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i/>
                <w:color w:val="000000"/>
              </w:rPr>
              <w:t>(месяц)</w:t>
            </w:r>
          </w:p>
        </w:tc>
        <w:tc>
          <w:tcPr>
            <w:tcW w:w="7350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Мероприятие</w:t>
            </w:r>
          </w:p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i/>
                <w:color w:val="000000"/>
              </w:rPr>
              <w:t>(указать тему и организацию, которая планирует проведение мероприятия)</w:t>
            </w:r>
          </w:p>
        </w:tc>
      </w:tr>
      <w:tr w:rsidR="00C13051" w:rsidRPr="006E5B17" w:rsidTr="0090528B">
        <w:tc>
          <w:tcPr>
            <w:tcW w:w="993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63" w:type="dxa"/>
          </w:tcPr>
          <w:p w:rsidR="00C13051" w:rsidRPr="006E5B17" w:rsidRDefault="0090528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25 октября 2018 года</w:t>
            </w:r>
          </w:p>
        </w:tc>
        <w:tc>
          <w:tcPr>
            <w:tcW w:w="7350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 xml:space="preserve">Семинар для учителей химии: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color w:val="000000"/>
              </w:rPr>
              <w:t xml:space="preserve">Результаты ГИА по химии в 2018 г. </w:t>
            </w:r>
            <w:proofErr w:type="spellStart"/>
            <w:r w:rsidRPr="006E5B17">
              <w:rPr>
                <w:color w:val="000000"/>
              </w:rPr>
              <w:t>КИМы</w:t>
            </w:r>
            <w:proofErr w:type="spellEnd"/>
            <w:r w:rsidRPr="006E5B17">
              <w:rPr>
                <w:color w:val="000000"/>
              </w:rPr>
              <w:t xml:space="preserve"> ГИА по химии в 2019 г.</w:t>
            </w:r>
            <w:r w:rsidR="00FA1943" w:rsidRPr="006E5B17">
              <w:rPr>
                <w:color w:val="000000"/>
              </w:rPr>
              <w:t>»</w:t>
            </w:r>
            <w:r w:rsidRPr="006E5B17">
              <w:rPr>
                <w:color w:val="000000"/>
              </w:rPr>
              <w:t>, 6 часов</w:t>
            </w:r>
            <w:r w:rsidRPr="006E5B17">
              <w:rPr>
                <w:rFonts w:eastAsia="Times New Roman"/>
                <w:color w:val="000000"/>
              </w:rPr>
              <w:t xml:space="preserve">. ГАОУ ДПО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rFonts w:eastAsia="Times New Roman"/>
                <w:color w:val="000000"/>
              </w:rPr>
              <w:t>ЛОИРО</w:t>
            </w:r>
            <w:r w:rsidR="00FA1943" w:rsidRPr="006E5B17">
              <w:rPr>
                <w:rFonts w:eastAsia="Times New Roman"/>
                <w:color w:val="000000"/>
              </w:rPr>
              <w:t>»</w:t>
            </w:r>
            <w:r w:rsidRPr="006E5B17">
              <w:rPr>
                <w:rFonts w:eastAsia="Times New Roman"/>
                <w:color w:val="000000"/>
              </w:rPr>
              <w:t>.</w:t>
            </w:r>
          </w:p>
        </w:tc>
      </w:tr>
      <w:tr w:rsidR="00C13051" w:rsidRPr="006E5B17" w:rsidTr="0090528B">
        <w:tc>
          <w:tcPr>
            <w:tcW w:w="993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6E5B17">
              <w:rPr>
                <w:rFonts w:eastAsia="Times New Roman"/>
              </w:rPr>
              <w:t>2</w:t>
            </w:r>
          </w:p>
        </w:tc>
        <w:tc>
          <w:tcPr>
            <w:tcW w:w="1863" w:type="dxa"/>
          </w:tcPr>
          <w:p w:rsidR="00C13051" w:rsidRPr="006E5B17" w:rsidRDefault="0090528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6E5B17">
              <w:rPr>
                <w:rFonts w:eastAsia="Times New Roman"/>
              </w:rPr>
              <w:t>22 ноября 2018 года</w:t>
            </w:r>
          </w:p>
        </w:tc>
        <w:tc>
          <w:tcPr>
            <w:tcW w:w="7350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6E5B17">
              <w:rPr>
                <w:rFonts w:eastAsia="Times New Roman"/>
              </w:rPr>
              <w:t xml:space="preserve">Семинар для учителей химии: </w:t>
            </w:r>
            <w:r w:rsidR="00FA1943" w:rsidRPr="006E5B17">
              <w:rPr>
                <w:rFonts w:eastAsia="Times New Roman"/>
              </w:rPr>
              <w:t>«</w:t>
            </w:r>
            <w:r w:rsidRPr="006E5B17">
              <w:t>Трудные вопросы школьного курса химии. Подготовка к ЕГЭ</w:t>
            </w:r>
            <w:r w:rsidR="00FA1943" w:rsidRPr="006E5B17">
              <w:t>»</w:t>
            </w:r>
            <w:r w:rsidRPr="006E5B17">
              <w:t>, 6 часов.</w:t>
            </w:r>
            <w:r w:rsidRPr="006E5B17">
              <w:rPr>
                <w:rFonts w:eastAsia="Times New Roman"/>
              </w:rPr>
              <w:t xml:space="preserve"> ГАОУ ДПО </w:t>
            </w:r>
            <w:r w:rsidR="00FA1943" w:rsidRPr="006E5B17">
              <w:rPr>
                <w:rFonts w:eastAsia="Times New Roman"/>
              </w:rPr>
              <w:t>«</w:t>
            </w:r>
            <w:r w:rsidRPr="006E5B17">
              <w:rPr>
                <w:rFonts w:eastAsia="Times New Roman"/>
              </w:rPr>
              <w:t>ЛОИРО</w:t>
            </w:r>
            <w:r w:rsidR="00FA1943" w:rsidRPr="006E5B17">
              <w:rPr>
                <w:rFonts w:eastAsia="Times New Roman"/>
              </w:rPr>
              <w:t>»</w:t>
            </w:r>
            <w:r w:rsidRPr="006E5B17">
              <w:rPr>
                <w:rFonts w:eastAsia="Times New Roman"/>
              </w:rPr>
              <w:t>.</w:t>
            </w:r>
          </w:p>
        </w:tc>
      </w:tr>
      <w:tr w:rsidR="00C13051" w:rsidRPr="006E5B17" w:rsidTr="0090528B">
        <w:tc>
          <w:tcPr>
            <w:tcW w:w="993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863" w:type="dxa"/>
          </w:tcPr>
          <w:p w:rsidR="00C13051" w:rsidRPr="006E5B17" w:rsidRDefault="0090528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Январь-март 2019 года</w:t>
            </w:r>
          </w:p>
        </w:tc>
        <w:tc>
          <w:tcPr>
            <w:tcW w:w="7350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 xml:space="preserve">Семинар/практикум для кандидатов в члены РПК ЕГЭ по химии в 2019 году, 24 часа. ГАОУ ДПО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rFonts w:eastAsia="Times New Roman"/>
                <w:color w:val="000000"/>
              </w:rPr>
              <w:t>ЛОИРО</w:t>
            </w:r>
            <w:r w:rsidR="00FA1943" w:rsidRPr="006E5B17">
              <w:rPr>
                <w:rFonts w:eastAsia="Times New Roman"/>
                <w:color w:val="000000"/>
              </w:rPr>
              <w:t>»</w:t>
            </w:r>
            <w:r w:rsidRPr="006E5B17">
              <w:rPr>
                <w:rFonts w:eastAsia="Times New Roman"/>
                <w:color w:val="000000"/>
              </w:rPr>
              <w:t>.</w:t>
            </w:r>
          </w:p>
        </w:tc>
      </w:tr>
      <w:tr w:rsidR="00C13051" w:rsidRPr="006E5B17" w:rsidTr="0090528B">
        <w:tc>
          <w:tcPr>
            <w:tcW w:w="993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863" w:type="dxa"/>
          </w:tcPr>
          <w:p w:rsidR="00C13051" w:rsidRPr="006E5B17" w:rsidRDefault="0090528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Февраль-ноябрь 2019 года</w:t>
            </w:r>
          </w:p>
        </w:tc>
        <w:tc>
          <w:tcPr>
            <w:tcW w:w="7350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 xml:space="preserve">КПК для учителей химии: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rFonts w:eastAsia="Times New Roman"/>
                <w:color w:val="000000"/>
              </w:rPr>
              <w:t>Обучение химии в современной школе</w:t>
            </w:r>
            <w:r w:rsidR="00FA1943" w:rsidRPr="006E5B17">
              <w:rPr>
                <w:rFonts w:eastAsia="Times New Roman"/>
                <w:color w:val="000000"/>
              </w:rPr>
              <w:t>»</w:t>
            </w:r>
            <w:r w:rsidRPr="006E5B17">
              <w:rPr>
                <w:rFonts w:eastAsia="Times New Roman"/>
                <w:color w:val="000000"/>
              </w:rPr>
              <w:t xml:space="preserve">, 108/144 часа. ГАОУ ДПО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rFonts w:eastAsia="Times New Roman"/>
                <w:color w:val="000000"/>
              </w:rPr>
              <w:t>ЛОИРО</w:t>
            </w:r>
            <w:r w:rsidR="00FA1943" w:rsidRPr="006E5B17">
              <w:rPr>
                <w:rFonts w:eastAsia="Times New Roman"/>
                <w:color w:val="000000"/>
              </w:rPr>
              <w:t>»</w:t>
            </w:r>
            <w:r w:rsidRPr="006E5B17">
              <w:rPr>
                <w:rFonts w:eastAsia="Times New Roman"/>
                <w:color w:val="000000"/>
              </w:rPr>
              <w:t>.</w:t>
            </w:r>
          </w:p>
        </w:tc>
      </w:tr>
      <w:tr w:rsidR="00C13051" w:rsidRPr="006E5B17" w:rsidTr="0090528B">
        <w:tc>
          <w:tcPr>
            <w:tcW w:w="993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863" w:type="dxa"/>
          </w:tcPr>
          <w:p w:rsidR="00C13051" w:rsidRPr="006E5B17" w:rsidRDefault="0090528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 течение 2019 года</w:t>
            </w:r>
          </w:p>
        </w:tc>
        <w:tc>
          <w:tcPr>
            <w:tcW w:w="7350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 xml:space="preserve">Семинары по сложным разделам / темам школьного курса химии (с привлечением к участию в семинарах ведущих специалистов вузов Москвы, СПб, а также обучающихся школ Ленинградской области). ГАОУ ДПО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rFonts w:eastAsia="Times New Roman"/>
                <w:color w:val="000000"/>
              </w:rPr>
              <w:t>ЛОИРО</w:t>
            </w:r>
            <w:r w:rsidR="00FA1943" w:rsidRPr="006E5B17">
              <w:rPr>
                <w:rFonts w:eastAsia="Times New Roman"/>
                <w:color w:val="000000"/>
              </w:rPr>
              <w:t>»</w:t>
            </w:r>
            <w:r w:rsidRPr="006E5B17">
              <w:rPr>
                <w:rFonts w:eastAsia="Times New Roman"/>
                <w:color w:val="000000"/>
              </w:rPr>
              <w:t>.</w:t>
            </w:r>
          </w:p>
        </w:tc>
      </w:tr>
      <w:tr w:rsidR="00C13051" w:rsidRPr="006E5B17" w:rsidTr="0090528B">
        <w:tc>
          <w:tcPr>
            <w:tcW w:w="993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863" w:type="dxa"/>
          </w:tcPr>
          <w:p w:rsidR="00C13051" w:rsidRPr="006E5B17" w:rsidRDefault="0090528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Постоянно</w:t>
            </w:r>
          </w:p>
        </w:tc>
        <w:tc>
          <w:tcPr>
            <w:tcW w:w="7350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 xml:space="preserve">Индивидуальные консультации для учителей химии. ГАОУ ДПО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rFonts w:eastAsia="Times New Roman"/>
                <w:color w:val="000000"/>
              </w:rPr>
              <w:t>ЛОИРО</w:t>
            </w:r>
            <w:r w:rsidR="00FA1943" w:rsidRPr="006E5B17">
              <w:rPr>
                <w:rFonts w:eastAsia="Times New Roman"/>
                <w:color w:val="000000"/>
              </w:rPr>
              <w:t>»</w:t>
            </w:r>
            <w:r w:rsidRPr="006E5B17">
              <w:rPr>
                <w:rFonts w:eastAsia="Times New Roman"/>
                <w:color w:val="000000"/>
              </w:rPr>
              <w:t>.</w:t>
            </w:r>
          </w:p>
        </w:tc>
      </w:tr>
      <w:tr w:rsidR="00C13051" w:rsidRPr="006E5B17" w:rsidTr="0090528B">
        <w:tc>
          <w:tcPr>
            <w:tcW w:w="993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863" w:type="dxa"/>
          </w:tcPr>
          <w:p w:rsidR="00C13051" w:rsidRPr="006E5B17" w:rsidRDefault="0090528B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Постоянно</w:t>
            </w:r>
          </w:p>
        </w:tc>
        <w:tc>
          <w:tcPr>
            <w:tcW w:w="7350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 xml:space="preserve">Методическая поддержка через региональный образовательный портал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rFonts w:eastAsia="Times New Roman"/>
                <w:color w:val="000000"/>
              </w:rPr>
              <w:t>ХОР</w:t>
            </w:r>
            <w:r w:rsidR="00FA1943" w:rsidRPr="006E5B17">
              <w:rPr>
                <w:rFonts w:eastAsia="Times New Roman"/>
                <w:color w:val="000000"/>
              </w:rPr>
              <w:t>»</w:t>
            </w:r>
            <w:r w:rsidRPr="006E5B17">
              <w:rPr>
                <w:rFonts w:eastAsia="Times New Roman"/>
                <w:color w:val="000000"/>
              </w:rPr>
              <w:t xml:space="preserve">. ГАОУ ДПО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rFonts w:eastAsia="Times New Roman"/>
                <w:color w:val="000000"/>
              </w:rPr>
              <w:t>ЛОИРО</w:t>
            </w:r>
            <w:r w:rsidR="00FA1943" w:rsidRPr="006E5B17">
              <w:rPr>
                <w:rFonts w:eastAsia="Times New Roman"/>
                <w:color w:val="000000"/>
              </w:rPr>
              <w:t>»</w:t>
            </w:r>
            <w:r w:rsidRPr="006E5B17">
              <w:rPr>
                <w:rFonts w:eastAsia="Times New Roman"/>
                <w:color w:val="000000"/>
              </w:rPr>
              <w:t>.</w:t>
            </w:r>
          </w:p>
        </w:tc>
      </w:tr>
    </w:tbl>
    <w:p w:rsidR="00C13051" w:rsidRPr="006E5B17" w:rsidRDefault="00C13051" w:rsidP="006E5B1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</w:p>
    <w:p w:rsidR="00C13051" w:rsidRPr="006E5B17" w:rsidRDefault="00C13051" w:rsidP="006E5B17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1.4. Планируемые корректирующие диагностические работы по результатам ЕГЭ 2017 г.</w:t>
      </w:r>
    </w:p>
    <w:p w:rsidR="00C13051" w:rsidRPr="006E5B17" w:rsidRDefault="00C13051" w:rsidP="006E5B17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eastAsia="Times New Roman"/>
          <w:color w:val="000000"/>
        </w:rPr>
      </w:pPr>
    </w:p>
    <w:p w:rsidR="00C13051" w:rsidRPr="006E5B17" w:rsidRDefault="00C13051" w:rsidP="006E5B17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color w:val="000000"/>
        </w:rPr>
        <w:t>Согласно региональному плану контрольно-педагогических измерений и плану проведения Всероссийских проверочных работ.</w:t>
      </w:r>
    </w:p>
    <w:p w:rsidR="00C13051" w:rsidRPr="006E5B17" w:rsidRDefault="00C13051" w:rsidP="006E5B1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</w:p>
    <w:p w:rsidR="00C13051" w:rsidRPr="006E5B17" w:rsidRDefault="00C13051" w:rsidP="006E5B17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eastAsia="Times New Roman"/>
          <w:color w:val="000000"/>
        </w:rPr>
      </w:pPr>
      <w:r w:rsidRPr="006E5B17">
        <w:rPr>
          <w:rFonts w:eastAsia="Times New Roman"/>
          <w:b/>
        </w:rPr>
        <w:t xml:space="preserve">п. </w:t>
      </w:r>
      <w:r w:rsidRPr="006E5B17">
        <w:rPr>
          <w:rFonts w:eastAsia="Times New Roman"/>
          <w:b/>
          <w:color w:val="000000"/>
        </w:rPr>
        <w:t>2. Трансляция эффективных педагогических практик ОО с наиболее высокими результатами ЕГЭ 2017 г.</w:t>
      </w:r>
    </w:p>
    <w:p w:rsidR="00C13051" w:rsidRPr="006E5B17" w:rsidRDefault="00C13051" w:rsidP="006E5B1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  <w:color w:val="000000"/>
        </w:rPr>
      </w:pPr>
      <w:r w:rsidRPr="006E5B17">
        <w:rPr>
          <w:rFonts w:eastAsia="Times New Roman"/>
          <w:i/>
          <w:color w:val="000000"/>
        </w:rPr>
        <w:lastRenderedPageBreak/>
        <w:t>Таблица 16</w:t>
      </w:r>
    </w:p>
    <w:p w:rsidR="00C13051" w:rsidRPr="006E5B17" w:rsidRDefault="00C13051" w:rsidP="006E5B1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31"/>
        <w:gridCol w:w="7524"/>
      </w:tblGrid>
      <w:tr w:rsidR="00C13051" w:rsidRPr="006E5B17" w:rsidTr="0090528B">
        <w:tc>
          <w:tcPr>
            <w:tcW w:w="851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1831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Дата</w:t>
            </w:r>
          </w:p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i/>
                <w:color w:val="000000"/>
              </w:rPr>
              <w:t>(месяц)</w:t>
            </w:r>
          </w:p>
        </w:tc>
        <w:tc>
          <w:tcPr>
            <w:tcW w:w="7524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Мероприятие</w:t>
            </w:r>
          </w:p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i/>
                <w:color w:val="000000"/>
              </w:rPr>
              <w:t>(указать тему и организацию, которая планирует проведение мероприятия)</w:t>
            </w:r>
          </w:p>
        </w:tc>
      </w:tr>
      <w:tr w:rsidR="00C13051" w:rsidRPr="006E5B17" w:rsidTr="0090528B">
        <w:tc>
          <w:tcPr>
            <w:tcW w:w="851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31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Согласно графику реализации КПК.</w:t>
            </w:r>
          </w:p>
        </w:tc>
        <w:tc>
          <w:tcPr>
            <w:tcW w:w="7524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 xml:space="preserve">Стажировка (от 12 часов) в рамках КПК для учителей химии (очно или с применением ДОТ). ГАОУ ДПО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rFonts w:eastAsia="Times New Roman"/>
                <w:color w:val="000000"/>
              </w:rPr>
              <w:t>ЛОИРО</w:t>
            </w:r>
            <w:r w:rsidR="00FA1943" w:rsidRPr="006E5B17">
              <w:rPr>
                <w:rFonts w:eastAsia="Times New Roman"/>
                <w:color w:val="000000"/>
              </w:rPr>
              <w:t>»</w:t>
            </w:r>
            <w:r w:rsidRPr="006E5B17">
              <w:rPr>
                <w:rFonts w:eastAsia="Times New Roman"/>
                <w:color w:val="000000"/>
              </w:rPr>
              <w:t>.</w:t>
            </w:r>
          </w:p>
        </w:tc>
      </w:tr>
      <w:tr w:rsidR="00C13051" w:rsidRPr="006E5B17" w:rsidTr="0090528B">
        <w:tc>
          <w:tcPr>
            <w:tcW w:w="851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31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 течение года.</w:t>
            </w:r>
          </w:p>
        </w:tc>
        <w:tc>
          <w:tcPr>
            <w:tcW w:w="7524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 xml:space="preserve">Адресная помощь учителям химии с использованием электронного банка эффективных педагогических практик (с использованием ДОТ). ГАОУ ДПО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rFonts w:eastAsia="Times New Roman"/>
                <w:color w:val="000000"/>
              </w:rPr>
              <w:t>ЛОИРО</w:t>
            </w:r>
            <w:r w:rsidR="00FA1943" w:rsidRPr="006E5B17">
              <w:rPr>
                <w:rFonts w:eastAsia="Times New Roman"/>
                <w:color w:val="000000"/>
              </w:rPr>
              <w:t>»</w:t>
            </w:r>
            <w:r w:rsidRPr="006E5B17">
              <w:rPr>
                <w:rFonts w:eastAsia="Times New Roman"/>
                <w:color w:val="000000"/>
              </w:rPr>
              <w:t>.</w:t>
            </w:r>
          </w:p>
        </w:tc>
      </w:tr>
      <w:tr w:rsidR="00C13051" w:rsidRPr="006E5B17" w:rsidTr="0090528B">
        <w:tc>
          <w:tcPr>
            <w:tcW w:w="851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831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>В течение года.</w:t>
            </w:r>
          </w:p>
        </w:tc>
        <w:tc>
          <w:tcPr>
            <w:tcW w:w="7524" w:type="dxa"/>
          </w:tcPr>
          <w:p w:rsidR="00C13051" w:rsidRPr="006E5B17" w:rsidRDefault="00C13051" w:rsidP="006E5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6E5B17">
              <w:rPr>
                <w:rFonts w:eastAsia="Times New Roman"/>
                <w:color w:val="000000"/>
              </w:rPr>
              <w:t xml:space="preserve">Рассмотрение и рекомендация к трансляции (на региональном и муниципальном уровнях) эффективного опыта учителей химии на межуровневом УМО Ленинградской области с привлечением специалистов предметной секции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rFonts w:eastAsia="Times New Roman"/>
                <w:color w:val="000000"/>
              </w:rPr>
              <w:t>Химия</w:t>
            </w:r>
            <w:r w:rsidR="00FA1943" w:rsidRPr="006E5B17">
              <w:rPr>
                <w:rFonts w:eastAsia="Times New Roman"/>
                <w:color w:val="000000"/>
              </w:rPr>
              <w:t>»</w:t>
            </w:r>
            <w:r w:rsidRPr="006E5B17">
              <w:rPr>
                <w:rFonts w:eastAsia="Times New Roman"/>
                <w:color w:val="000000"/>
              </w:rPr>
              <w:t xml:space="preserve">. ГАОУ ДПО </w:t>
            </w:r>
            <w:r w:rsidR="00FA1943" w:rsidRPr="006E5B17">
              <w:rPr>
                <w:rFonts w:eastAsia="Times New Roman"/>
                <w:color w:val="000000"/>
              </w:rPr>
              <w:t>«</w:t>
            </w:r>
            <w:r w:rsidRPr="006E5B17">
              <w:rPr>
                <w:rFonts w:eastAsia="Times New Roman"/>
                <w:color w:val="000000"/>
              </w:rPr>
              <w:t>ЛОИРО</w:t>
            </w:r>
            <w:r w:rsidR="00FA1943" w:rsidRPr="006E5B17">
              <w:rPr>
                <w:rFonts w:eastAsia="Times New Roman"/>
                <w:color w:val="000000"/>
              </w:rPr>
              <w:t>»</w:t>
            </w:r>
            <w:r w:rsidRPr="006E5B17">
              <w:rPr>
                <w:rFonts w:eastAsia="Times New Roman"/>
                <w:color w:val="000000"/>
              </w:rPr>
              <w:t>, межуровневое УМО в системе образования Ленинградской области.</w:t>
            </w:r>
          </w:p>
        </w:tc>
      </w:tr>
    </w:tbl>
    <w:p w:rsidR="00C13051" w:rsidRPr="006E5B17" w:rsidRDefault="00C13051" w:rsidP="006E5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</w:p>
    <w:p w:rsidR="00C13051" w:rsidRPr="006E5B17" w:rsidRDefault="00C13051" w:rsidP="006E5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</w:p>
    <w:p w:rsidR="00FF2246" w:rsidRPr="006E5B17" w:rsidRDefault="00FF2246" w:rsidP="006E5B17">
      <w:pPr>
        <w:rPr>
          <w:rFonts w:eastAsia="Calibri"/>
          <w:lang w:eastAsia="en-US"/>
        </w:rPr>
      </w:pPr>
    </w:p>
    <w:sectPr w:rsidR="00FF2246" w:rsidRPr="006E5B17" w:rsidSect="00D116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B9" w:rsidRDefault="003955B9" w:rsidP="005060D9">
      <w:r>
        <w:separator/>
      </w:r>
    </w:p>
  </w:endnote>
  <w:endnote w:type="continuationSeparator" w:id="0">
    <w:p w:rsidR="003955B9" w:rsidRDefault="003955B9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B9" w:rsidRDefault="003955B9" w:rsidP="005060D9">
      <w:r>
        <w:separator/>
      </w:r>
    </w:p>
  </w:footnote>
  <w:footnote w:type="continuationSeparator" w:id="0">
    <w:p w:rsidR="003955B9" w:rsidRDefault="003955B9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137737"/>
      <w:docPartObj>
        <w:docPartGallery w:val="Page Numbers (Top of Page)"/>
        <w:docPartUnique/>
      </w:docPartObj>
    </w:sdtPr>
    <w:sdtEndPr/>
    <w:sdtContent>
      <w:p w:rsidR="00F25BFC" w:rsidRDefault="00F25BFC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876D8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F25BFC" w:rsidRDefault="00F25BF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5">
    <w:nsid w:val="27B74696"/>
    <w:multiLevelType w:val="hybridMultilevel"/>
    <w:tmpl w:val="4A889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7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960C22"/>
    <w:multiLevelType w:val="multilevel"/>
    <w:tmpl w:val="5F7C758A"/>
    <w:lvl w:ilvl="0">
      <w:start w:val="1"/>
      <w:numFmt w:val="bullet"/>
      <w:lvlText w:val="−"/>
      <w:lvlJc w:val="left"/>
      <w:pPr>
        <w:ind w:left="12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9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1E7797"/>
    <w:multiLevelType w:val="hybridMultilevel"/>
    <w:tmpl w:val="641CFD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7">
    <w:nsid w:val="7E420F7D"/>
    <w:multiLevelType w:val="hybridMultilevel"/>
    <w:tmpl w:val="9E909E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5"/>
  </w:num>
  <w:num w:numId="5">
    <w:abstractNumId w:val="11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25430"/>
    <w:rsid w:val="00040584"/>
    <w:rsid w:val="00054B49"/>
    <w:rsid w:val="0006761B"/>
    <w:rsid w:val="000706C8"/>
    <w:rsid w:val="00070C53"/>
    <w:rsid w:val="000720BF"/>
    <w:rsid w:val="000816E9"/>
    <w:rsid w:val="00091277"/>
    <w:rsid w:val="000B1DD2"/>
    <w:rsid w:val="000C7700"/>
    <w:rsid w:val="000E6D5D"/>
    <w:rsid w:val="00162C73"/>
    <w:rsid w:val="00174654"/>
    <w:rsid w:val="001955EA"/>
    <w:rsid w:val="001A50EB"/>
    <w:rsid w:val="001B639B"/>
    <w:rsid w:val="001E7F9B"/>
    <w:rsid w:val="00273870"/>
    <w:rsid w:val="00290841"/>
    <w:rsid w:val="00293CED"/>
    <w:rsid w:val="002A2F7F"/>
    <w:rsid w:val="002C1CA0"/>
    <w:rsid w:val="002F4303"/>
    <w:rsid w:val="00321B56"/>
    <w:rsid w:val="003275FB"/>
    <w:rsid w:val="0036262E"/>
    <w:rsid w:val="003955B9"/>
    <w:rsid w:val="003A1491"/>
    <w:rsid w:val="00417119"/>
    <w:rsid w:val="0042675E"/>
    <w:rsid w:val="00436A7B"/>
    <w:rsid w:val="00447158"/>
    <w:rsid w:val="00462FB8"/>
    <w:rsid w:val="004663D3"/>
    <w:rsid w:val="004753E3"/>
    <w:rsid w:val="004C7B32"/>
    <w:rsid w:val="004D5ABD"/>
    <w:rsid w:val="00504412"/>
    <w:rsid w:val="00506010"/>
    <w:rsid w:val="005060D9"/>
    <w:rsid w:val="00520DFB"/>
    <w:rsid w:val="00522E72"/>
    <w:rsid w:val="0054367D"/>
    <w:rsid w:val="00560114"/>
    <w:rsid w:val="00563A83"/>
    <w:rsid w:val="005671B0"/>
    <w:rsid w:val="00576F38"/>
    <w:rsid w:val="00583C57"/>
    <w:rsid w:val="005B0606"/>
    <w:rsid w:val="005B33E0"/>
    <w:rsid w:val="005B4719"/>
    <w:rsid w:val="00604F1C"/>
    <w:rsid w:val="0061189C"/>
    <w:rsid w:val="00614AB8"/>
    <w:rsid w:val="00615328"/>
    <w:rsid w:val="006217D0"/>
    <w:rsid w:val="006832B6"/>
    <w:rsid w:val="00683E99"/>
    <w:rsid w:val="0069759A"/>
    <w:rsid w:val="006C2B74"/>
    <w:rsid w:val="006D2739"/>
    <w:rsid w:val="006D5136"/>
    <w:rsid w:val="006E5B17"/>
    <w:rsid w:val="006F67F1"/>
    <w:rsid w:val="00711EF5"/>
    <w:rsid w:val="00733F43"/>
    <w:rsid w:val="00737C9B"/>
    <w:rsid w:val="00756A4A"/>
    <w:rsid w:val="007612B4"/>
    <w:rsid w:val="00766BBB"/>
    <w:rsid w:val="0077011C"/>
    <w:rsid w:val="007773F0"/>
    <w:rsid w:val="00791F29"/>
    <w:rsid w:val="007A52A3"/>
    <w:rsid w:val="007A649C"/>
    <w:rsid w:val="007B0E21"/>
    <w:rsid w:val="007D639D"/>
    <w:rsid w:val="007E2347"/>
    <w:rsid w:val="007E2D27"/>
    <w:rsid w:val="007F5E19"/>
    <w:rsid w:val="008462D8"/>
    <w:rsid w:val="008717F0"/>
    <w:rsid w:val="00877815"/>
    <w:rsid w:val="008A1207"/>
    <w:rsid w:val="008B7B18"/>
    <w:rsid w:val="008C687A"/>
    <w:rsid w:val="008F02F1"/>
    <w:rsid w:val="008F5B17"/>
    <w:rsid w:val="00903006"/>
    <w:rsid w:val="0090528B"/>
    <w:rsid w:val="0094223A"/>
    <w:rsid w:val="009B0D70"/>
    <w:rsid w:val="00A0549C"/>
    <w:rsid w:val="00A2251F"/>
    <w:rsid w:val="00A343CC"/>
    <w:rsid w:val="00A37084"/>
    <w:rsid w:val="00A412DA"/>
    <w:rsid w:val="00A67C9A"/>
    <w:rsid w:val="00A803E1"/>
    <w:rsid w:val="00A82BB0"/>
    <w:rsid w:val="00A837C2"/>
    <w:rsid w:val="00A9105A"/>
    <w:rsid w:val="00AC43B4"/>
    <w:rsid w:val="00AD21AD"/>
    <w:rsid w:val="00AF39B6"/>
    <w:rsid w:val="00B000AB"/>
    <w:rsid w:val="00B4327E"/>
    <w:rsid w:val="00B574B8"/>
    <w:rsid w:val="00BA2682"/>
    <w:rsid w:val="00BD48F6"/>
    <w:rsid w:val="00BF36E1"/>
    <w:rsid w:val="00C13051"/>
    <w:rsid w:val="00C3084F"/>
    <w:rsid w:val="00C30DD4"/>
    <w:rsid w:val="00C45731"/>
    <w:rsid w:val="00C546AC"/>
    <w:rsid w:val="00CA7D6A"/>
    <w:rsid w:val="00CB220A"/>
    <w:rsid w:val="00CB4C43"/>
    <w:rsid w:val="00CC1774"/>
    <w:rsid w:val="00CF3E30"/>
    <w:rsid w:val="00D116BF"/>
    <w:rsid w:val="00D478AB"/>
    <w:rsid w:val="00D748E2"/>
    <w:rsid w:val="00D76537"/>
    <w:rsid w:val="00DE1A42"/>
    <w:rsid w:val="00E00460"/>
    <w:rsid w:val="00E1500C"/>
    <w:rsid w:val="00E16001"/>
    <w:rsid w:val="00E255FB"/>
    <w:rsid w:val="00E469B9"/>
    <w:rsid w:val="00E8517F"/>
    <w:rsid w:val="00E876D8"/>
    <w:rsid w:val="00EA081B"/>
    <w:rsid w:val="00EE2024"/>
    <w:rsid w:val="00EF7B1F"/>
    <w:rsid w:val="00F25BFC"/>
    <w:rsid w:val="00FA1943"/>
    <w:rsid w:val="00FB443D"/>
    <w:rsid w:val="00FC1A6B"/>
    <w:rsid w:val="00FF2246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rsid w:val="00711EF5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rsid w:val="00711EF5"/>
    <w:pPr>
      <w:keepNext/>
      <w:keepLines/>
      <w:spacing w:before="240" w:after="40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a"/>
    <w:next w:val="a"/>
    <w:link w:val="50"/>
    <w:rsid w:val="00711EF5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0"/>
    <w:rsid w:val="00711EF5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character" w:customStyle="1" w:styleId="20">
    <w:name w:val="Заголовок 2 Знак"/>
    <w:basedOn w:val="a0"/>
    <w:link w:val="2"/>
    <w:rsid w:val="00711EF5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711EF5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11EF5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711EF5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711EF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Subtitle"/>
    <w:basedOn w:val="a"/>
    <w:next w:val="a"/>
    <w:link w:val="af7"/>
    <w:rsid w:val="00711E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rsid w:val="00711EF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711EF5"/>
    <w:pPr>
      <w:spacing w:after="200"/>
    </w:pPr>
    <w:rPr>
      <w:rFonts w:ascii="Calibri" w:eastAsia="Calibri" w:hAnsi="Calibri" w:cs="Calibri"/>
      <w:i/>
      <w:iCs/>
      <w:color w:val="1F497D" w:themeColor="text2"/>
      <w:sz w:val="18"/>
      <w:szCs w:val="18"/>
    </w:rPr>
  </w:style>
  <w:style w:type="paragraph" w:styleId="af9">
    <w:name w:val="Body Text Indent"/>
    <w:basedOn w:val="a"/>
    <w:link w:val="afa"/>
    <w:rsid w:val="00522E72"/>
    <w:pPr>
      <w:ind w:firstLine="851"/>
      <w:jc w:val="both"/>
    </w:pPr>
    <w:rPr>
      <w:rFonts w:eastAsia="Times New Roman"/>
      <w:sz w:val="28"/>
    </w:rPr>
  </w:style>
  <w:style w:type="character" w:customStyle="1" w:styleId="afa">
    <w:name w:val="Основной текст с отступом Знак"/>
    <w:basedOn w:val="a0"/>
    <w:link w:val="af9"/>
    <w:rsid w:val="00522E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10" Type="http://schemas.openxmlformats.org/officeDocument/2006/relationships/image" Target="media/image1.png"/><Relationship Id="rId19" Type="http://schemas.openxmlformats.org/officeDocument/2006/relationships/chart" Target="charts/chart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среднее значение</c:v>
                </c:pt>
                <c:pt idx="1">
                  <c:v>задание 4</c:v>
                </c:pt>
                <c:pt idx="2">
                  <c:v>задание 3</c:v>
                </c:pt>
                <c:pt idx="3">
                  <c:v>задание 2</c:v>
                </c:pt>
                <c:pt idx="4">
                  <c:v>задание 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71.349999999999994</c:v>
                </c:pt>
                <c:pt idx="1">
                  <c:v>38.9</c:v>
                </c:pt>
                <c:pt idx="2">
                  <c:v>81.05</c:v>
                </c:pt>
                <c:pt idx="3">
                  <c:v>85.8</c:v>
                </c:pt>
                <c:pt idx="4">
                  <c:v>79.599999999999994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4E-4EA1-8892-059049CA4D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среднее значение</c:v>
                </c:pt>
                <c:pt idx="1">
                  <c:v>задание 4</c:v>
                </c:pt>
                <c:pt idx="2">
                  <c:v>задание 3</c:v>
                </c:pt>
                <c:pt idx="3">
                  <c:v>задание 2</c:v>
                </c:pt>
                <c:pt idx="4">
                  <c:v>задание 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67.2</c:v>
                </c:pt>
                <c:pt idx="1">
                  <c:v>59.1</c:v>
                </c:pt>
                <c:pt idx="2">
                  <c:v>83.42</c:v>
                </c:pt>
                <c:pt idx="3">
                  <c:v>70.63</c:v>
                </c:pt>
                <c:pt idx="4">
                  <c:v>55.68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64E-4EA1-8892-059049CA4D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среднее значение</c:v>
                </c:pt>
                <c:pt idx="1">
                  <c:v>задание 4</c:v>
                </c:pt>
                <c:pt idx="2">
                  <c:v>задание 3</c:v>
                </c:pt>
                <c:pt idx="3">
                  <c:v>задание 2</c:v>
                </c:pt>
                <c:pt idx="4">
                  <c:v>задание 1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64E-4EA1-8892-059049CA4D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7474688"/>
        <c:axId val="195486848"/>
      </c:barChart>
      <c:catAx>
        <c:axId val="207474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486848"/>
        <c:crosses val="autoZero"/>
        <c:auto val="1"/>
        <c:lblAlgn val="ctr"/>
        <c:lblOffset val="100"/>
        <c:noMultiLvlLbl val="0"/>
      </c:catAx>
      <c:valAx>
        <c:axId val="1954868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474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2017(0-35)</c:v>
                </c:pt>
              </c:strCache>
            </c:strRef>
          </c:tx>
          <c:spPr>
            <a:ln w="28575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18.600000000000001</c:v>
                </c:pt>
                <c:pt idx="1">
                  <c:v>6.2</c:v>
                </c:pt>
                <c:pt idx="2">
                  <c:v>0</c:v>
                </c:pt>
                <c:pt idx="3">
                  <c:v>8.3000000000000007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96D-4307-9C46-2421C2295C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2018(0-35)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22.8</c:v>
                </c:pt>
                <c:pt idx="1">
                  <c:v>6.24</c:v>
                </c:pt>
                <c:pt idx="2">
                  <c:v>2.19</c:v>
                </c:pt>
                <c:pt idx="3">
                  <c:v>10.47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96D-4307-9C46-2421C2295C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96D-4307-9C46-2421C2295C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7478272"/>
        <c:axId val="272564800"/>
      </c:lineChart>
      <c:catAx>
        <c:axId val="20747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564800"/>
        <c:crosses val="autoZero"/>
        <c:auto val="1"/>
        <c:lblAlgn val="ctr"/>
        <c:lblOffset val="100"/>
        <c:noMultiLvlLbl val="0"/>
      </c:catAx>
      <c:valAx>
        <c:axId val="272564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47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  <a:prstDash val="dash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2017(60-79)</c:v>
                </c:pt>
              </c:strCache>
            </c:strRef>
          </c:tx>
          <c:spPr>
            <a:ln w="28575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80.5</c:v>
                </c:pt>
                <c:pt idx="1">
                  <c:v>63.8</c:v>
                </c:pt>
                <c:pt idx="2">
                  <c:v>28.2</c:v>
                </c:pt>
                <c:pt idx="3">
                  <c:v>57.2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5BB-4CAB-84DD-C297556855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2018(60-79)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80.91</c:v>
                </c:pt>
                <c:pt idx="1">
                  <c:v>59.75</c:v>
                </c:pt>
                <c:pt idx="2">
                  <c:v>33.76</c:v>
                </c:pt>
                <c:pt idx="3">
                  <c:v>58.14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5BB-4CAB-84DD-C297556855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35BB-4CAB-84DD-C297556855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9747712"/>
        <c:axId val="272567104"/>
      </c:lineChart>
      <c:catAx>
        <c:axId val="229747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567104"/>
        <c:crosses val="autoZero"/>
        <c:auto val="1"/>
        <c:lblAlgn val="ctr"/>
        <c:lblOffset val="100"/>
        <c:noMultiLvlLbl val="0"/>
      </c:catAx>
      <c:valAx>
        <c:axId val="272567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747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2017(80-100)</c:v>
                </c:pt>
              </c:strCache>
            </c:strRef>
          </c:tx>
          <c:spPr>
            <a:ln w="28575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95.2</c:v>
                </c:pt>
                <c:pt idx="1">
                  <c:v>90.5</c:v>
                </c:pt>
                <c:pt idx="2">
                  <c:v>66.400000000000006</c:v>
                </c:pt>
                <c:pt idx="3">
                  <c:v>84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122-45F9-895F-591FA0723D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2018(80-100)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95.24</c:v>
                </c:pt>
                <c:pt idx="1">
                  <c:v>92.9</c:v>
                </c:pt>
                <c:pt idx="2">
                  <c:v>80.040000000000006</c:v>
                </c:pt>
                <c:pt idx="3">
                  <c:v>89.39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122-45F9-895F-591FA0723D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D122-45F9-895F-591FA0723D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2527360"/>
        <c:axId val="272568832"/>
      </c:lineChart>
      <c:catAx>
        <c:axId val="27252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568832"/>
        <c:crosses val="autoZero"/>
        <c:auto val="1"/>
        <c:lblAlgn val="ctr"/>
        <c:lblOffset val="100"/>
        <c:noMultiLvlLbl val="0"/>
      </c:catAx>
      <c:valAx>
        <c:axId val="272568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527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68.099999999999994</c:v>
                </c:pt>
                <c:pt idx="1">
                  <c:v>62.5</c:v>
                </c:pt>
                <c:pt idx="2">
                  <c:v>45.6</c:v>
                </c:pt>
                <c:pt idx="3">
                  <c:v>58.7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F7C-4478-B918-1D89BF7A84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70.150000000000006</c:v>
                </c:pt>
                <c:pt idx="1">
                  <c:v>62.18</c:v>
                </c:pt>
                <c:pt idx="2">
                  <c:v>45.83</c:v>
                </c:pt>
                <c:pt idx="3">
                  <c:v>59.38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F7C-4478-B918-1D89BF7A84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FF7C-4478-B918-1D89BF7A84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2528896"/>
        <c:axId val="272570560"/>
      </c:lineChart>
      <c:catAx>
        <c:axId val="272528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570560"/>
        <c:crosses val="autoZero"/>
        <c:auto val="1"/>
        <c:lblAlgn val="ctr"/>
        <c:lblOffset val="100"/>
        <c:noMultiLvlLbl val="0"/>
      </c:catAx>
      <c:valAx>
        <c:axId val="272570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528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среднее значение</c:v>
                </c:pt>
                <c:pt idx="1">
                  <c:v>задание 24</c:v>
                </c:pt>
                <c:pt idx="2">
                  <c:v>задание 20</c:v>
                </c:pt>
                <c:pt idx="3">
                  <c:v>задание 19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61.7</c:v>
                </c:pt>
                <c:pt idx="1">
                  <c:v>56</c:v>
                </c:pt>
                <c:pt idx="2">
                  <c:v>64.099999999999994</c:v>
                </c:pt>
                <c:pt idx="3">
                  <c:v>65.2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54-4621-9445-D136A5F57E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среднее значение</c:v>
                </c:pt>
                <c:pt idx="1">
                  <c:v>задание 24</c:v>
                </c:pt>
                <c:pt idx="2">
                  <c:v>задание 20</c:v>
                </c:pt>
                <c:pt idx="3">
                  <c:v>задание 19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65.040000000000006</c:v>
                </c:pt>
                <c:pt idx="1">
                  <c:v>51.71</c:v>
                </c:pt>
                <c:pt idx="2">
                  <c:v>83.24</c:v>
                </c:pt>
                <c:pt idx="3">
                  <c:v>60.18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54-4621-9445-D136A5F57E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среднее значение</c:v>
                </c:pt>
                <c:pt idx="1">
                  <c:v>задание 24</c:v>
                </c:pt>
                <c:pt idx="2">
                  <c:v>задание 20</c:v>
                </c:pt>
                <c:pt idx="3">
                  <c:v>задание 19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B54-4621-9445-D136A5F57E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7477248"/>
        <c:axId val="195488576"/>
      </c:barChart>
      <c:catAx>
        <c:axId val="207477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488576"/>
        <c:crosses val="autoZero"/>
        <c:auto val="1"/>
        <c:lblAlgn val="ctr"/>
        <c:lblOffset val="100"/>
        <c:noMultiLvlLbl val="0"/>
      </c:catAx>
      <c:valAx>
        <c:axId val="1954885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477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среднее значение</c:v>
                </c:pt>
                <c:pt idx="1">
                  <c:v>задание 30</c:v>
                </c:pt>
                <c:pt idx="2">
                  <c:v>задание 22</c:v>
                </c:pt>
                <c:pt idx="3">
                  <c:v>задание 21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69.599999999999994</c:v>
                </c:pt>
                <c:pt idx="1">
                  <c:v>54.3</c:v>
                </c:pt>
                <c:pt idx="2">
                  <c:v>61.4</c:v>
                </c:pt>
                <c:pt idx="3">
                  <c:v>93.6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99-45CD-B761-BC0A76808C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среднее значение</c:v>
                </c:pt>
                <c:pt idx="1">
                  <c:v>задание 30</c:v>
                </c:pt>
                <c:pt idx="2">
                  <c:v>задание 22</c:v>
                </c:pt>
                <c:pt idx="3">
                  <c:v>задание 21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67.2</c:v>
                </c:pt>
                <c:pt idx="1">
                  <c:v>34.229999999999997</c:v>
                </c:pt>
                <c:pt idx="2">
                  <c:v>78.38</c:v>
                </c:pt>
                <c:pt idx="3">
                  <c:v>89.01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399-45CD-B761-BC0A76808C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среднее значение</c:v>
                </c:pt>
                <c:pt idx="1">
                  <c:v>задание 30</c:v>
                </c:pt>
                <c:pt idx="2">
                  <c:v>задание 22</c:v>
                </c:pt>
                <c:pt idx="3">
                  <c:v>задание 21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399-45CD-B761-BC0A76808C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5597440"/>
        <c:axId val="195490304"/>
      </c:barChart>
      <c:catAx>
        <c:axId val="225597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490304"/>
        <c:crosses val="autoZero"/>
        <c:auto val="1"/>
        <c:lblAlgn val="ctr"/>
        <c:lblOffset val="100"/>
        <c:noMultiLvlLbl val="0"/>
      </c:catAx>
      <c:valAx>
        <c:axId val="195490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59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среднее значение</c:v>
                </c:pt>
                <c:pt idx="1">
                  <c:v>задание 31</c:v>
                </c:pt>
                <c:pt idx="2">
                  <c:v>задание 27</c:v>
                </c:pt>
                <c:pt idx="3">
                  <c:v>задание 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67</c:v>
                </c:pt>
                <c:pt idx="2">
                  <c:v>72.900000000000006</c:v>
                </c:pt>
                <c:pt idx="3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1F-4CDF-871F-0574C02A26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среднее значение</c:v>
                </c:pt>
                <c:pt idx="1">
                  <c:v>задание 31</c:v>
                </c:pt>
                <c:pt idx="2">
                  <c:v>задание 27</c:v>
                </c:pt>
                <c:pt idx="3">
                  <c:v>задание 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62.16</c:v>
                </c:pt>
                <c:pt idx="1">
                  <c:v>56.04</c:v>
                </c:pt>
                <c:pt idx="2">
                  <c:v>75.14</c:v>
                </c:pt>
                <c:pt idx="3">
                  <c:v>55.32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11F-4CDF-871F-0574C02A26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среднее значение</c:v>
                </c:pt>
                <c:pt idx="1">
                  <c:v>задание 31</c:v>
                </c:pt>
                <c:pt idx="2">
                  <c:v>задание 27</c:v>
                </c:pt>
                <c:pt idx="3">
                  <c:v>задание 23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11F-4CDF-871F-0574C02A26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5597952"/>
        <c:axId val="195492032"/>
      </c:barChart>
      <c:catAx>
        <c:axId val="225597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492032"/>
        <c:crosses val="autoZero"/>
        <c:auto val="1"/>
        <c:lblAlgn val="ctr"/>
        <c:lblOffset val="100"/>
        <c:noMultiLvlLbl val="0"/>
      </c:catAx>
      <c:valAx>
        <c:axId val="195492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597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среднее значение</c:v>
                </c:pt>
                <c:pt idx="1">
                  <c:v>задание 32</c:v>
                </c:pt>
                <c:pt idx="2">
                  <c:v>задание 25</c:v>
                </c:pt>
                <c:pt idx="3">
                  <c:v>задание 10</c:v>
                </c:pt>
                <c:pt idx="4">
                  <c:v>задание 9</c:v>
                </c:pt>
                <c:pt idx="5">
                  <c:v>задание 8</c:v>
                </c:pt>
                <c:pt idx="6">
                  <c:v>задание 7</c:v>
                </c:pt>
                <c:pt idx="7">
                  <c:v>задание 6</c:v>
                </c:pt>
                <c:pt idx="8">
                  <c:v>задание 5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47.3</c:v>
                </c:pt>
                <c:pt idx="1">
                  <c:v>9.4499999999999993</c:v>
                </c:pt>
                <c:pt idx="2">
                  <c:v>35.200000000000003</c:v>
                </c:pt>
                <c:pt idx="3">
                  <c:v>65.099999999999994</c:v>
                </c:pt>
                <c:pt idx="4">
                  <c:v>29.8</c:v>
                </c:pt>
                <c:pt idx="5">
                  <c:v>29.8</c:v>
                </c:pt>
                <c:pt idx="6">
                  <c:v>55.6</c:v>
                </c:pt>
                <c:pt idx="7">
                  <c:v>68.099999999999994</c:v>
                </c:pt>
                <c:pt idx="8">
                  <c:v>82.4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67-49B0-923E-E204C0564B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среднее значение</c:v>
                </c:pt>
                <c:pt idx="1">
                  <c:v>задание 32</c:v>
                </c:pt>
                <c:pt idx="2">
                  <c:v>задание 25</c:v>
                </c:pt>
                <c:pt idx="3">
                  <c:v>задание 10</c:v>
                </c:pt>
                <c:pt idx="4">
                  <c:v>задание 9</c:v>
                </c:pt>
                <c:pt idx="5">
                  <c:v>задание 8</c:v>
                </c:pt>
                <c:pt idx="6">
                  <c:v>задание 7</c:v>
                </c:pt>
                <c:pt idx="7">
                  <c:v>задание 6</c:v>
                </c:pt>
                <c:pt idx="8">
                  <c:v>задание 5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57.29</c:v>
                </c:pt>
                <c:pt idx="1">
                  <c:v>25.77</c:v>
                </c:pt>
                <c:pt idx="2">
                  <c:v>40.54</c:v>
                </c:pt>
                <c:pt idx="3">
                  <c:v>58.74</c:v>
                </c:pt>
                <c:pt idx="4">
                  <c:v>43.6</c:v>
                </c:pt>
                <c:pt idx="5">
                  <c:v>50.99</c:v>
                </c:pt>
                <c:pt idx="6">
                  <c:v>79.099999999999994</c:v>
                </c:pt>
                <c:pt idx="7">
                  <c:v>67.209999999999994</c:v>
                </c:pt>
                <c:pt idx="8">
                  <c:v>92.43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667-49B0-923E-E204C0564B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среднее значение</c:v>
                </c:pt>
                <c:pt idx="1">
                  <c:v>задание 32</c:v>
                </c:pt>
                <c:pt idx="2">
                  <c:v>задание 25</c:v>
                </c:pt>
                <c:pt idx="3">
                  <c:v>задание 10</c:v>
                </c:pt>
                <c:pt idx="4">
                  <c:v>задание 9</c:v>
                </c:pt>
                <c:pt idx="5">
                  <c:v>задание 8</c:v>
                </c:pt>
                <c:pt idx="6">
                  <c:v>задание 7</c:v>
                </c:pt>
                <c:pt idx="7">
                  <c:v>задание 6</c:v>
                </c:pt>
                <c:pt idx="8">
                  <c:v>задание 5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667-49B0-923E-E204C0564B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9746176"/>
        <c:axId val="250994688"/>
      </c:barChart>
      <c:catAx>
        <c:axId val="229746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994688"/>
        <c:crosses val="autoZero"/>
        <c:auto val="1"/>
        <c:lblAlgn val="ctr"/>
        <c:lblOffset val="100"/>
        <c:noMultiLvlLbl val="0"/>
      </c:catAx>
      <c:valAx>
        <c:axId val="250994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746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среднее значение</c:v>
                </c:pt>
                <c:pt idx="1">
                  <c:v>задание 33</c:v>
                </c:pt>
                <c:pt idx="2">
                  <c:v>задание 25</c:v>
                </c:pt>
                <c:pt idx="3">
                  <c:v>задание 18</c:v>
                </c:pt>
                <c:pt idx="4">
                  <c:v>задание 17</c:v>
                </c:pt>
                <c:pt idx="5">
                  <c:v>задание 16</c:v>
                </c:pt>
                <c:pt idx="6">
                  <c:v>задание 15</c:v>
                </c:pt>
                <c:pt idx="7">
                  <c:v>задание 14</c:v>
                </c:pt>
                <c:pt idx="8">
                  <c:v>задание 13</c:v>
                </c:pt>
                <c:pt idx="9">
                  <c:v>задание 12</c:v>
                </c:pt>
                <c:pt idx="10">
                  <c:v>задание 11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47</c:v>
                </c:pt>
                <c:pt idx="1">
                  <c:v>31</c:v>
                </c:pt>
                <c:pt idx="2">
                  <c:v>35.200000000000003</c:v>
                </c:pt>
                <c:pt idx="3">
                  <c:v>63.4</c:v>
                </c:pt>
                <c:pt idx="4">
                  <c:v>47.4</c:v>
                </c:pt>
                <c:pt idx="5">
                  <c:v>51.4</c:v>
                </c:pt>
                <c:pt idx="6">
                  <c:v>40</c:v>
                </c:pt>
                <c:pt idx="7">
                  <c:v>49.2</c:v>
                </c:pt>
                <c:pt idx="8">
                  <c:v>42.7</c:v>
                </c:pt>
                <c:pt idx="9">
                  <c:v>34.200000000000003</c:v>
                </c:pt>
                <c:pt idx="10">
                  <c:v>91.2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D1-4654-8ACA-AF4B7EF093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среднее значение</c:v>
                </c:pt>
                <c:pt idx="1">
                  <c:v>задание 33</c:v>
                </c:pt>
                <c:pt idx="2">
                  <c:v>задание 25</c:v>
                </c:pt>
                <c:pt idx="3">
                  <c:v>задание 18</c:v>
                </c:pt>
                <c:pt idx="4">
                  <c:v>задание 17</c:v>
                </c:pt>
                <c:pt idx="5">
                  <c:v>задание 16</c:v>
                </c:pt>
                <c:pt idx="6">
                  <c:v>задание 15</c:v>
                </c:pt>
                <c:pt idx="7">
                  <c:v>задание 14</c:v>
                </c:pt>
                <c:pt idx="8">
                  <c:v>задание 13</c:v>
                </c:pt>
                <c:pt idx="9">
                  <c:v>задание 12</c:v>
                </c:pt>
                <c:pt idx="10">
                  <c:v>задание 11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54.41</c:v>
                </c:pt>
                <c:pt idx="1">
                  <c:v>30.99</c:v>
                </c:pt>
                <c:pt idx="2">
                  <c:v>40.54</c:v>
                </c:pt>
                <c:pt idx="3">
                  <c:v>61.62</c:v>
                </c:pt>
                <c:pt idx="4">
                  <c:v>51.17</c:v>
                </c:pt>
                <c:pt idx="5">
                  <c:v>38.56</c:v>
                </c:pt>
                <c:pt idx="6">
                  <c:v>41.98</c:v>
                </c:pt>
                <c:pt idx="7">
                  <c:v>69.73</c:v>
                </c:pt>
                <c:pt idx="8">
                  <c:v>70.27</c:v>
                </c:pt>
                <c:pt idx="9">
                  <c:v>66.13</c:v>
                </c:pt>
                <c:pt idx="10">
                  <c:v>73.150000000000006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D1-4654-8ACA-AF4B7EF093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среднее значение</c:v>
                </c:pt>
                <c:pt idx="1">
                  <c:v>задание 33</c:v>
                </c:pt>
                <c:pt idx="2">
                  <c:v>задание 25</c:v>
                </c:pt>
                <c:pt idx="3">
                  <c:v>задание 18</c:v>
                </c:pt>
                <c:pt idx="4">
                  <c:v>задание 17</c:v>
                </c:pt>
                <c:pt idx="5">
                  <c:v>задание 16</c:v>
                </c:pt>
                <c:pt idx="6">
                  <c:v>задание 15</c:v>
                </c:pt>
                <c:pt idx="7">
                  <c:v>задание 14</c:v>
                </c:pt>
                <c:pt idx="8">
                  <c:v>задание 13</c:v>
                </c:pt>
                <c:pt idx="9">
                  <c:v>задание 12</c:v>
                </c:pt>
                <c:pt idx="10">
                  <c:v>задание 11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BD1-4654-8ACA-AF4B7EF093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7477760"/>
        <c:axId val="250996416"/>
      </c:barChart>
      <c:catAx>
        <c:axId val="207477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996416"/>
        <c:crosses val="autoZero"/>
        <c:auto val="1"/>
        <c:lblAlgn val="ctr"/>
        <c:lblOffset val="100"/>
        <c:noMultiLvlLbl val="0"/>
      </c:catAx>
      <c:valAx>
        <c:axId val="250996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47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 w="38100">
              <a:noFill/>
              <a:prstDash val="lgDash"/>
            </a:ln>
            <a:effectLst/>
          </c:spPr>
          <c:invertIfNegative val="0"/>
          <c:cat>
            <c:strRef>
              <c:f>Лист1!$A$2:$A$6</c:f>
              <c:strCache>
                <c:ptCount val="2"/>
                <c:pt idx="0">
                  <c:v>среднее значение</c:v>
                </c:pt>
                <c:pt idx="1">
                  <c:v>задание 26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39.200000000000003</c:v>
                </c:pt>
                <c:pt idx="1">
                  <c:v>39.200000000000003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73-4D8E-8257-70D3BD1507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2"/>
                <c:pt idx="0">
                  <c:v>среднее значение</c:v>
                </c:pt>
                <c:pt idx="1">
                  <c:v>задание 26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50.99</c:v>
                </c:pt>
                <c:pt idx="1">
                  <c:v>50.99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673-4D8E-8257-70D3BD1507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2"/>
                <c:pt idx="0">
                  <c:v>среднее значение</c:v>
                </c:pt>
                <c:pt idx="1">
                  <c:v>задание 26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673-4D8E-8257-70D3BD1507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9744640"/>
        <c:axId val="250998144"/>
      </c:barChart>
      <c:catAx>
        <c:axId val="229744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998144"/>
        <c:crosses val="autoZero"/>
        <c:auto val="1"/>
        <c:lblAlgn val="ctr"/>
        <c:lblOffset val="100"/>
        <c:noMultiLvlLbl val="0"/>
      </c:catAx>
      <c:valAx>
        <c:axId val="25099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74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gradFill>
                <a:gsLst>
                  <a:gs pos="0">
                    <a:schemeClr val="accent1">
                      <a:lumMod val="5000"/>
                      <a:lumOff val="95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prstDash val="sysDash"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среднее значение</c:v>
                </c:pt>
                <c:pt idx="1">
                  <c:v>задание 35</c:v>
                </c:pt>
                <c:pt idx="2">
                  <c:v>задание 34</c:v>
                </c:pt>
                <c:pt idx="3">
                  <c:v>задание 29</c:v>
                </c:pt>
                <c:pt idx="4">
                  <c:v>задание 28</c:v>
                </c:pt>
                <c:pt idx="5">
                  <c:v>задание 27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44.4</c:v>
                </c:pt>
                <c:pt idx="1">
                  <c:v>8.8000000000000007</c:v>
                </c:pt>
                <c:pt idx="2">
                  <c:v>4.7</c:v>
                </c:pt>
                <c:pt idx="3">
                  <c:v>63.3</c:v>
                </c:pt>
                <c:pt idx="4">
                  <c:v>72.2</c:v>
                </c:pt>
                <c:pt idx="5">
                  <c:v>72.900000000000006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6B-4608-AE29-91BEF3730D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среднее значение</c:v>
                </c:pt>
                <c:pt idx="1">
                  <c:v>задание 35</c:v>
                </c:pt>
                <c:pt idx="2">
                  <c:v>задание 34</c:v>
                </c:pt>
                <c:pt idx="3">
                  <c:v>задание 29</c:v>
                </c:pt>
                <c:pt idx="4">
                  <c:v>задание 28</c:v>
                </c:pt>
                <c:pt idx="5">
                  <c:v>задание 27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49.51</c:v>
                </c:pt>
                <c:pt idx="1">
                  <c:v>10.27</c:v>
                </c:pt>
                <c:pt idx="2">
                  <c:v>30.99</c:v>
                </c:pt>
                <c:pt idx="3">
                  <c:v>68.650000000000006</c:v>
                </c:pt>
                <c:pt idx="4">
                  <c:v>62.52</c:v>
                </c:pt>
                <c:pt idx="5">
                  <c:v>75.14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26B-4608-AE29-91BEF3730D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среднее значение</c:v>
                </c:pt>
                <c:pt idx="1">
                  <c:v>задание 35</c:v>
                </c:pt>
                <c:pt idx="2">
                  <c:v>задание 34</c:v>
                </c:pt>
                <c:pt idx="3">
                  <c:v>задание 29</c:v>
                </c:pt>
                <c:pt idx="4">
                  <c:v>задание 28</c:v>
                </c:pt>
                <c:pt idx="5">
                  <c:v>задание 27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26B-4608-AE29-91BEF3730D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9746688"/>
        <c:axId val="250999872"/>
      </c:barChart>
      <c:catAx>
        <c:axId val="229746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999872"/>
        <c:crosses val="autoZero"/>
        <c:auto val="1"/>
        <c:lblAlgn val="ctr"/>
        <c:lblOffset val="100"/>
        <c:noMultiLvlLbl val="0"/>
      </c:catAx>
      <c:valAx>
        <c:axId val="2509998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746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66.900000000000006</c:v>
                </c:pt>
                <c:pt idx="1">
                  <c:v>52.1</c:v>
                </c:pt>
                <c:pt idx="2">
                  <c:v>23.8</c:v>
                </c:pt>
                <c:pt idx="3">
                  <c:v>47.6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F7F-4CA1-832A-301898E4AB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68.52</c:v>
                </c:pt>
                <c:pt idx="1">
                  <c:v>51.28</c:v>
                </c:pt>
                <c:pt idx="2">
                  <c:v>29.58</c:v>
                </c:pt>
                <c:pt idx="3">
                  <c:v>49.79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F7F-4CA1-832A-301898E4AB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F7F-4CA1-832A-301898E4AB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9748224"/>
        <c:axId val="251001600"/>
      </c:lineChart>
      <c:catAx>
        <c:axId val="229748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001600"/>
        <c:crosses val="autoZero"/>
        <c:auto val="1"/>
        <c:lblAlgn val="ctr"/>
        <c:lblOffset val="100"/>
        <c:noMultiLvlLbl val="0"/>
      </c:catAx>
      <c:valAx>
        <c:axId val="251001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748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  <a:prstDash val="dashDot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DBC2E-3A4A-4A68-8DCC-95EC5429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29</Pages>
  <Words>7800</Words>
  <Characters>44465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52161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Елена Григорьевна Шарая</cp:lastModifiedBy>
  <cp:revision>51</cp:revision>
  <cp:lastPrinted>2016-06-29T13:46:00Z</cp:lastPrinted>
  <dcterms:created xsi:type="dcterms:W3CDTF">2018-06-15T11:32:00Z</dcterms:created>
  <dcterms:modified xsi:type="dcterms:W3CDTF">2019-02-15T10:21:00Z</dcterms:modified>
</cp:coreProperties>
</file>