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A" w:rsidRDefault="00DD68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68EA" w:rsidRDefault="00DD68EA">
      <w:pPr>
        <w:pStyle w:val="ConsPlusNormal"/>
        <w:outlineLvl w:val="0"/>
      </w:pPr>
    </w:p>
    <w:p w:rsidR="00DD68EA" w:rsidRDefault="00DD68E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D68EA" w:rsidRDefault="00DD68EA">
      <w:pPr>
        <w:pStyle w:val="ConsPlusTitle"/>
        <w:jc w:val="center"/>
      </w:pPr>
    </w:p>
    <w:p w:rsidR="00DD68EA" w:rsidRDefault="00DD68EA">
      <w:pPr>
        <w:pStyle w:val="ConsPlusTitle"/>
        <w:jc w:val="center"/>
      </w:pPr>
      <w:r>
        <w:t>ПОСТАНОВЛЕНИЕ</w:t>
      </w:r>
    </w:p>
    <w:p w:rsidR="00DD68EA" w:rsidRDefault="00DD68EA">
      <w:pPr>
        <w:pStyle w:val="ConsPlusTitle"/>
        <w:jc w:val="center"/>
      </w:pPr>
      <w:r>
        <w:t>от 19 февраля 2014 г. N 27</w:t>
      </w:r>
    </w:p>
    <w:p w:rsidR="00DD68EA" w:rsidRDefault="00DD68EA">
      <w:pPr>
        <w:pStyle w:val="ConsPlusTitle"/>
        <w:jc w:val="center"/>
      </w:pPr>
    </w:p>
    <w:p w:rsidR="00DD68EA" w:rsidRDefault="00DD68EA">
      <w:pPr>
        <w:pStyle w:val="ConsPlusTitle"/>
        <w:jc w:val="center"/>
      </w:pPr>
      <w:r>
        <w:t>ОБ УТВЕРЖДЕНИИ ПОРЯДКА ПРОВЕДЕНИЯ ОЦЕНКИ ПОСЛЕДСТВИЙ</w:t>
      </w:r>
    </w:p>
    <w:p w:rsidR="00DD68EA" w:rsidRDefault="00DD68EA">
      <w:pPr>
        <w:pStyle w:val="ConsPlusTitle"/>
        <w:jc w:val="center"/>
      </w:pPr>
      <w:r>
        <w:t>ПРИНЯТИЯ РЕШЕНИЯ О РЕОРГАНИЗАЦИИ ИЛИ ЛИКВИДАЦИИ</w:t>
      </w:r>
    </w:p>
    <w:p w:rsidR="00DD68EA" w:rsidRDefault="00DD68EA">
      <w:pPr>
        <w:pStyle w:val="ConsPlusTitle"/>
        <w:jc w:val="center"/>
      </w:pPr>
      <w:r>
        <w:t>ГОСУДАРСТВЕННОЙ ОБРАЗОВАТЕЛЬНОЙ ОРГАНИЗАЦИИ, СОЗДАННОЙ</w:t>
      </w:r>
    </w:p>
    <w:p w:rsidR="00DD68EA" w:rsidRDefault="00DD68EA">
      <w:pPr>
        <w:pStyle w:val="ConsPlusTitle"/>
        <w:jc w:val="center"/>
      </w:pPr>
      <w:r>
        <w:t>ЛЕНИНГРАДСКОЙ ОБЛАСТЬЮ, ЛИБО МУНИЦИПАЛЬНОЙ ОБРАЗОВАТЕЛЬНОЙ</w:t>
      </w:r>
    </w:p>
    <w:p w:rsidR="00DD68EA" w:rsidRDefault="00DD68EA">
      <w:pPr>
        <w:pStyle w:val="ConsPlusTitle"/>
        <w:jc w:val="center"/>
      </w:pPr>
      <w:r>
        <w:t>ОРГАНИЗАЦИИ, СОЗДАННОЙ МУНИЦИПАЛЬНЫМ ОБРАЗОВАНИЕМ</w:t>
      </w:r>
    </w:p>
    <w:p w:rsidR="00DD68EA" w:rsidRDefault="00DD68EA">
      <w:pPr>
        <w:pStyle w:val="ConsPlusTitle"/>
        <w:jc w:val="center"/>
      </w:pPr>
      <w:r>
        <w:t>ЛЕНИНГРАДСКОЙ ОБЛАСТИ, ВКЛЮЧАЯ КРИТЕРИИ ДАННОЙ ОЦЕНКИ,</w:t>
      </w:r>
    </w:p>
    <w:p w:rsidR="00DD68EA" w:rsidRDefault="00DD68EA">
      <w:pPr>
        <w:pStyle w:val="ConsPlusTitle"/>
        <w:jc w:val="center"/>
      </w:pPr>
      <w:r>
        <w:t>ПОРЯДКА СОЗДАНИЯ КОМИССИИ ПО ОЦЕНКЕ ПОСЛЕДСТВИЙ ПРИНЯТИЯ</w:t>
      </w:r>
    </w:p>
    <w:p w:rsidR="00DD68EA" w:rsidRDefault="00DD68EA">
      <w:pPr>
        <w:pStyle w:val="ConsPlusTitle"/>
        <w:jc w:val="center"/>
      </w:pPr>
      <w:r>
        <w:t>РЕШЕНИЯ О РЕОРГАНИЗАЦИИ ИЛИ ЛИКВИДАЦИИ ГОСУДАРСТВЕННОЙ</w:t>
      </w:r>
    </w:p>
    <w:p w:rsidR="00DD68EA" w:rsidRDefault="00DD68EA">
      <w:pPr>
        <w:pStyle w:val="ConsPlusTitle"/>
        <w:jc w:val="center"/>
      </w:pPr>
      <w:r>
        <w:t>ОБРАЗОВАТЕЛЬНОЙ ОРГАНИЗАЦИИ, СОЗДАННОЙ ЛЕНИНГРАДСКОЙ</w:t>
      </w:r>
    </w:p>
    <w:p w:rsidR="00DD68EA" w:rsidRDefault="00DD68EA">
      <w:pPr>
        <w:pStyle w:val="ConsPlusTitle"/>
        <w:jc w:val="center"/>
      </w:pPr>
      <w:r>
        <w:t>ОБЛАСТЬЮ, ЛИБО МУНИЦИПАЛЬНОЙ ОБРАЗОВАТЕЛЬНОЙ ОРГАНИЗАЦИИ,</w:t>
      </w:r>
    </w:p>
    <w:p w:rsidR="00DD68EA" w:rsidRDefault="00DD68EA">
      <w:pPr>
        <w:pStyle w:val="ConsPlusTitle"/>
        <w:jc w:val="center"/>
      </w:pPr>
      <w:r>
        <w:t>СОЗДАННОЙ МУНИЦИПАЛЬНЫМ ОБРАЗОВАНИЕМ ЛЕНИНГРАДСКОЙ ОБЛАСТИ,</w:t>
      </w:r>
    </w:p>
    <w:p w:rsidR="00DD68EA" w:rsidRDefault="00DD68EA">
      <w:pPr>
        <w:pStyle w:val="ConsPlusTitle"/>
        <w:jc w:val="center"/>
      </w:pPr>
      <w:r>
        <w:t>А ТАКЖЕ ПОДГОТОВКИ ЕЮ ЗАКЛЮЧЕНИЙ</w:t>
      </w:r>
    </w:p>
    <w:p w:rsidR="00DD68EA" w:rsidRDefault="00DD68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8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8EA" w:rsidRDefault="00DD68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8EA" w:rsidRDefault="00DD68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D68EA" w:rsidRDefault="00DD68EA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</w:tr>
    </w:tbl>
    <w:p w:rsidR="00DD68EA" w:rsidRDefault="00DD68EA">
      <w:pPr>
        <w:pStyle w:val="ConsPlusNormal"/>
        <w:jc w:val="center"/>
      </w:pPr>
    </w:p>
    <w:p w:rsidR="00DD68EA" w:rsidRDefault="00DD68EA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14 статьи 22</w:t>
        </w:r>
      </w:hyperlink>
      <w: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DD68EA" w:rsidRDefault="00DD68EA">
      <w:pPr>
        <w:pStyle w:val="ConsPlusNormal"/>
        <w:ind w:firstLine="540"/>
        <w:jc w:val="both"/>
      </w:pPr>
    </w:p>
    <w:p w:rsidR="00DD68EA" w:rsidRDefault="00DD68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согласно приложению 1.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6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 согласно приложению 2.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и распространяется на правоотношения, возникшие с 1 сентября 2013 года.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D68EA" w:rsidRDefault="00DD68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DD68EA" w:rsidRDefault="00DD68EA">
      <w:pPr>
        <w:pStyle w:val="ConsPlusNormal"/>
      </w:pPr>
    </w:p>
    <w:p w:rsidR="00DD68EA" w:rsidRDefault="00DD68EA">
      <w:pPr>
        <w:pStyle w:val="ConsPlusNormal"/>
        <w:jc w:val="right"/>
      </w:pPr>
      <w:r>
        <w:t>Губернатор</w:t>
      </w:r>
    </w:p>
    <w:p w:rsidR="00DD68EA" w:rsidRDefault="00DD68EA">
      <w:pPr>
        <w:pStyle w:val="ConsPlusNormal"/>
        <w:jc w:val="right"/>
      </w:pPr>
      <w:r>
        <w:t>Ленинградской области</w:t>
      </w:r>
    </w:p>
    <w:p w:rsidR="00DD68EA" w:rsidRDefault="00DD68EA">
      <w:pPr>
        <w:pStyle w:val="ConsPlusNormal"/>
        <w:jc w:val="right"/>
      </w:pPr>
      <w:r>
        <w:t>А.Дрозденко</w:t>
      </w:r>
    </w:p>
    <w:p w:rsidR="00DD68EA" w:rsidRDefault="00DD68EA">
      <w:pPr>
        <w:pStyle w:val="ConsPlusNormal"/>
        <w:jc w:val="right"/>
      </w:pPr>
    </w:p>
    <w:p w:rsidR="00DD68EA" w:rsidRDefault="00DD68EA">
      <w:pPr>
        <w:pStyle w:val="ConsPlusNormal"/>
        <w:jc w:val="right"/>
      </w:pPr>
    </w:p>
    <w:p w:rsidR="00DD68EA" w:rsidRDefault="00DD68EA">
      <w:pPr>
        <w:pStyle w:val="ConsPlusNormal"/>
        <w:jc w:val="right"/>
      </w:pPr>
    </w:p>
    <w:p w:rsidR="00DD68EA" w:rsidRDefault="00DD68EA">
      <w:pPr>
        <w:pStyle w:val="ConsPlusNormal"/>
        <w:jc w:val="right"/>
      </w:pPr>
    </w:p>
    <w:p w:rsidR="00DD68EA" w:rsidRDefault="00DD68EA">
      <w:pPr>
        <w:pStyle w:val="ConsPlusNormal"/>
        <w:jc w:val="right"/>
      </w:pPr>
    </w:p>
    <w:p w:rsidR="00DD68EA" w:rsidRDefault="00DD68EA">
      <w:pPr>
        <w:pStyle w:val="ConsPlusNormal"/>
        <w:jc w:val="right"/>
        <w:outlineLvl w:val="0"/>
      </w:pPr>
      <w:r>
        <w:t>УТВЕРЖДЕН</w:t>
      </w:r>
    </w:p>
    <w:p w:rsidR="00DD68EA" w:rsidRDefault="00DD68EA">
      <w:pPr>
        <w:pStyle w:val="ConsPlusNormal"/>
        <w:jc w:val="right"/>
      </w:pPr>
      <w:r>
        <w:t>постановлением Правительства</w:t>
      </w:r>
    </w:p>
    <w:p w:rsidR="00DD68EA" w:rsidRDefault="00DD68EA">
      <w:pPr>
        <w:pStyle w:val="ConsPlusNormal"/>
        <w:jc w:val="right"/>
      </w:pPr>
      <w:r>
        <w:t>Ленинградской области</w:t>
      </w:r>
    </w:p>
    <w:p w:rsidR="00DD68EA" w:rsidRDefault="00DD68EA">
      <w:pPr>
        <w:pStyle w:val="ConsPlusNormal"/>
        <w:jc w:val="right"/>
      </w:pPr>
      <w:r>
        <w:t>от 19.02.2014 N 27</w:t>
      </w:r>
    </w:p>
    <w:p w:rsidR="00DD68EA" w:rsidRDefault="00DD68EA">
      <w:pPr>
        <w:pStyle w:val="ConsPlusNormal"/>
        <w:jc w:val="right"/>
      </w:pPr>
      <w:r>
        <w:t>(приложение 1)</w:t>
      </w:r>
    </w:p>
    <w:p w:rsidR="00DD68EA" w:rsidRDefault="00DD68E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68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8EA" w:rsidRDefault="00DD68EA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6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в отношении создания, ликвидации филиалов и представительств образовательных организаций.</w:t>
            </w:r>
          </w:p>
        </w:tc>
      </w:tr>
    </w:tbl>
    <w:p w:rsidR="00DD68EA" w:rsidRDefault="00DD68EA">
      <w:pPr>
        <w:pStyle w:val="ConsPlusTitle"/>
        <w:spacing w:before="280"/>
        <w:jc w:val="center"/>
      </w:pPr>
      <w:bookmarkStart w:id="0" w:name="P45"/>
      <w:bookmarkEnd w:id="0"/>
      <w:r>
        <w:t>ПОРЯДОК</w:t>
      </w:r>
    </w:p>
    <w:p w:rsidR="00DD68EA" w:rsidRDefault="00DD68EA">
      <w:pPr>
        <w:pStyle w:val="ConsPlusTitle"/>
        <w:jc w:val="center"/>
      </w:pPr>
      <w:r>
        <w:t>ПРОВЕДЕНИЯ ОЦЕНКИ ПОСЛЕДСТВИЙ ПРИНЯТИЯ РЕШЕНИЯ</w:t>
      </w:r>
    </w:p>
    <w:p w:rsidR="00DD68EA" w:rsidRDefault="00DD68EA">
      <w:pPr>
        <w:pStyle w:val="ConsPlusTitle"/>
        <w:jc w:val="center"/>
      </w:pPr>
      <w:r>
        <w:t>О РЕОРГАНИЗАЦИИ ИЛИ ЛИКВИДАЦИИ ГОСУДАРСТВЕННОЙ</w:t>
      </w:r>
    </w:p>
    <w:p w:rsidR="00DD68EA" w:rsidRDefault="00DD68EA">
      <w:pPr>
        <w:pStyle w:val="ConsPlusTitle"/>
        <w:jc w:val="center"/>
      </w:pPr>
      <w:r>
        <w:t>ОБРАЗОВАТЕЛЬНОЙ ОРГАНИЗАЦИИ, СОЗДАННОЙ ЛЕНИНГРАДСКОЙ</w:t>
      </w:r>
    </w:p>
    <w:p w:rsidR="00DD68EA" w:rsidRDefault="00DD68EA">
      <w:pPr>
        <w:pStyle w:val="ConsPlusTitle"/>
        <w:jc w:val="center"/>
      </w:pPr>
      <w:r>
        <w:t>ОБЛАСТЬЮ, ЛИБО МУНИЦИПАЛЬНОЙ ОБРАЗОВАТЕЛЬНОЙ ОРГАНИЗАЦИИ,</w:t>
      </w:r>
    </w:p>
    <w:p w:rsidR="00DD68EA" w:rsidRDefault="00DD68EA">
      <w:pPr>
        <w:pStyle w:val="ConsPlusTitle"/>
        <w:jc w:val="center"/>
      </w:pPr>
      <w:r>
        <w:t>СОЗДАННОЙ МУНИЦИПАЛЬНЫМ ОБРАЗОВАНИЕМ ЛЕНИНГРАДСКОЙ ОБЛАСТИ,</w:t>
      </w:r>
    </w:p>
    <w:p w:rsidR="00DD68EA" w:rsidRDefault="00DD68EA">
      <w:pPr>
        <w:pStyle w:val="ConsPlusTitle"/>
        <w:jc w:val="center"/>
      </w:pPr>
      <w:r>
        <w:t>ВКЛЮЧАЯ КРИТЕРИИ ДАННОЙ ОЦЕНКИ</w:t>
      </w:r>
    </w:p>
    <w:p w:rsidR="00DD68EA" w:rsidRDefault="00DD68EA">
      <w:pPr>
        <w:pStyle w:val="ConsPlusNormal"/>
      </w:pPr>
    </w:p>
    <w:p w:rsidR="00DD68EA" w:rsidRDefault="00DD68EA">
      <w:pPr>
        <w:pStyle w:val="ConsPlusNormal"/>
        <w:jc w:val="center"/>
        <w:outlineLvl w:val="1"/>
      </w:pPr>
      <w:r>
        <w:t>1. Общие положения</w:t>
      </w:r>
    </w:p>
    <w:p w:rsidR="00DD68EA" w:rsidRDefault="00DD68EA">
      <w:pPr>
        <w:pStyle w:val="ConsPlusNormal"/>
        <w:jc w:val="center"/>
      </w:pPr>
    </w:p>
    <w:p w:rsidR="00DD68EA" w:rsidRDefault="00DD68E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 (далее - Порядок), разработан в соответствии с требованиями </w:t>
      </w:r>
      <w:hyperlink r:id="rId9" w:history="1">
        <w:r>
          <w:rPr>
            <w:color w:val="0000FF"/>
          </w:rPr>
          <w:t>части 14 статьи 22</w:t>
        </w:r>
      </w:hyperlink>
      <w:r>
        <w:t xml:space="preserve"> Федерального закона от 29 декабря 2012 года N 273-ФЗ "Об образовании в Российской Федерации".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регламентирует процедуру проведения оценки последствий принятия решений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 (далее - образовательная организация), для обеспечения образования, воспитания и развития детей (далее - оценка).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1.3. Проведение оценки осуществляется в целях: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обеспечения государственных гарантий прав и свобод человека в сфере образования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создания и сохранения условий для реализации права граждан на образование;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обеспечения основных гарантий прав ребенка в Российской Федерации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 июля 1998 года N 124-ФЗ "Об основных гарантиях прав ребенка в Российской Федерации", иных нормативных актов и международных договоров Российской Федерации;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обеспечения социальных интересов граждан и общества;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оценки последствий решения о реорганизации или ликвидации образовательной организации для обеспечения жизнедеятельности, образования, развития, отдыха и оздоровления детей.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1.4. Порядок подлежит обязательному применению во всех случаях, когда в соответствии с действующим законодательством предполагается принять решение о реорганизации или ликвидации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1.5. Под оценкой последствий принятия решения о реорганизации или ликвидации образовательной организации понимается определение последствий принятия такого решения для обеспечения удовлетворения потребностей граждан в оказываемых образовательными организациями услугах.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1.6. Инициатором реорганизации или ликвидации образовательной организации является орган исполнительной власти Ленинградской области либо орган местного самоуправления Ленинградской области, осуществляющий функции и полномочия учредителя, уполномоченный выступать с предложением о реорганизации или ликвидации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1.7. Порядок не применяется в отношении создания, ликвидации филиалов и представительств образовательных организаций.</w:t>
      </w:r>
    </w:p>
    <w:p w:rsidR="00DD68EA" w:rsidRDefault="00DD68EA">
      <w:pPr>
        <w:pStyle w:val="ConsPlusNormal"/>
      </w:pPr>
    </w:p>
    <w:p w:rsidR="00DD68EA" w:rsidRDefault="00DD68EA">
      <w:pPr>
        <w:pStyle w:val="ConsPlusNormal"/>
        <w:jc w:val="center"/>
        <w:outlineLvl w:val="1"/>
      </w:pPr>
      <w:bookmarkStart w:id="2" w:name="P67"/>
      <w:bookmarkEnd w:id="2"/>
      <w:r>
        <w:t>2. Порядок проведения оценки</w:t>
      </w:r>
    </w:p>
    <w:p w:rsidR="00DD68EA" w:rsidRDefault="00DD68EA">
      <w:pPr>
        <w:pStyle w:val="ConsPlusNormal"/>
        <w:jc w:val="center"/>
      </w:pPr>
    </w:p>
    <w:p w:rsidR="00DD68EA" w:rsidRDefault="00DD68EA">
      <w:pPr>
        <w:pStyle w:val="ConsPlusNormal"/>
        <w:ind w:firstLine="540"/>
        <w:jc w:val="both"/>
      </w:pPr>
      <w:r>
        <w:t xml:space="preserve">2.1. </w:t>
      </w:r>
      <w:proofErr w:type="gramStart"/>
      <w:r>
        <w:t>Инициатор реорганизации или ликвидации образовательной организации направляет в комиссию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письменное обращение о проведении оценки (далее соответственно - Комиссия, обращение).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2.2. В обращении в обязательном порядке должно быть указано: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а) полное наименование, юридический адрес (место нахождения)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б) основные цели и виды деятельности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в) мотивированное обоснование возможности надлежащего обеспечения образования, воспитания и развития </w:t>
      </w:r>
      <w:proofErr w:type="gramStart"/>
      <w:r>
        <w:t>обучающихся</w:t>
      </w:r>
      <w:proofErr w:type="gramEnd"/>
      <w:r>
        <w:t xml:space="preserve"> после реорганизации или ликвидации соответствующей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bookmarkStart w:id="3" w:name="P74"/>
      <w:bookmarkEnd w:id="3"/>
      <w:r>
        <w:t>2.3. К обращению прилагаются следующие документы: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а) документы и материалы, подтверждающие необходимость реорганизации или ликвидации образовательной организации, к которым относятся: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пояснительная записка инициатора реорганизации или ликвидации образовательной организации о необходимости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обоснование причин необходимости и целесообразности принятия решения о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обоснование возможности надлежащего обеспечения деятельности в сфере образования в случае принятия решения о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информация о возможности трудоустройства работников в случае принятия решения о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рекомендации наблюдательного совета образовательной организации (для автономных </w:t>
      </w:r>
      <w:r>
        <w:lastRenderedPageBreak/>
        <w:t>организаций), органа государственно-общественного управления образовательной организации (для бюджетных и казенных организаций) по вопросам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proofErr w:type="gramStart"/>
      <w:r>
        <w:t>б) проекты учредительных документов реорганизуемой (реорганизуемых) образовательной организации (образовательных организаций);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в) копии учредительных документов ликвидируемой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г) финансово-экономическое обоснование проведения реорганизации или ликвидации образовательной организации, а также расчет финансовых средств, необходимых для проведения процедуры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д) перечень государственного (муниципального) имущества, закрепленного за образовательной организацией на праве оперативного управления;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е) документы, подтверждающие наличие у образовательной организации имущества;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ж) копии кадастрового паспорта земельного участка (кадастрового паспорта здания) и технического паспорта здания;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з) копия решения схода жителей сельского поселения при реорганизации или ликвидации муниципальной общеобразовательной организации, расположенной в сельском поселении;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и) копия заключения о соответствии объекта защиты обязательным требованиям пожарной безопасности при осуществлении образовательной деятельности;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к) копия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которое используется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осуществление</w:t>
      </w:r>
      <w:proofErr w:type="gramEnd"/>
      <w:r>
        <w:t xml:space="preserve"> образовательной деятельности;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л) справка о прогнозе демографической ситуации в соответствующем муниципальном образовании (прогноз изменения количества детей), составленная Комитетом экономического развития и инвестиционной деятельности Ленинградской области;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м) отчет образовательной организации о результатах самообследования образовательной организации, проведенного в порядке, определенном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н) справка образовательной организации о соответствии руководителя и педагогических работников образовательной организации квалификационным требованиям, указанным в квалификационных справочниках </w:t>
      </w:r>
      <w:proofErr w:type="gramStart"/>
      <w:r>
        <w:t>и(</w:t>
      </w:r>
      <w:proofErr w:type="gramEnd"/>
      <w:r>
        <w:t>или) профессиональных стандартах,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о) справка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учредителя, о возможных негативных последствиях в деятельности образовательной организации для обучающихся и перечень мер по их предупреждению;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п) справка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 образовательной организации, о планируемых </w:t>
      </w:r>
      <w:proofErr w:type="gramStart"/>
      <w:r>
        <w:t>мерах</w:t>
      </w:r>
      <w:proofErr w:type="gramEnd"/>
      <w:r>
        <w:t xml:space="preserve"> по обеспечению прав обучающихся на получение образования в других образовательных организациях в случае реорганизации или </w:t>
      </w:r>
      <w:r>
        <w:lastRenderedPageBreak/>
        <w:t>ликвидации;</w:t>
      </w:r>
    </w:p>
    <w:p w:rsidR="00DD68EA" w:rsidRDefault="00DD68EA">
      <w:pPr>
        <w:pStyle w:val="ConsPlusNormal"/>
        <w:spacing w:before="220"/>
        <w:ind w:firstLine="540"/>
        <w:jc w:val="both"/>
      </w:pPr>
      <w:proofErr w:type="gramStart"/>
      <w:r>
        <w:t xml:space="preserve">р) копия </w:t>
      </w:r>
      <w:hyperlink r:id="rId12" w:history="1">
        <w:r>
          <w:rPr>
            <w:color w:val="0000FF"/>
          </w:rPr>
          <w:t>доклада</w:t>
        </w:r>
      </w:hyperlink>
      <w:r>
        <w:t xml:space="preserve"> главы администрации муниципального района (городского округа) о достигнутых значениях показателей для оценки эффективности деятельности органов местного самоуправления муниципальных районов (городского округа) за отчетный год и их планируемых значениях на 3-летний период по форме, утвержденной постановлением Правительства Российской Федерации от 17 декабря 2012 года N 1317 "О мерах по реализации Указа Президента Российской Федерации от 28 апреля 2008</w:t>
      </w:r>
      <w:proofErr w:type="gramEnd"/>
      <w:r>
        <w:t xml:space="preserve"> года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2.4. Реорганизация или ликвидация муниципальной общеобразовательной организации, расположенной в сельском поселении, не допускается без учета мнения жителей соответствующего сельского поселения.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2.5. По результатам рассмотрения обращения инициатора реорганизации или ликвидации образовательной организации, поступивших материалов и документов и проведения оценки Комиссия готовит заключение о положительной (отрицательной) оценке последствий принятия решения о реорганизации или ликвидации образовательной организации (далее - заключение).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Форма заключения утверждается нормативным актом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2.6. Заключение включает прогноз последствий реорганизации или ликвидации образовательной организации для обеспечения функционирования системы образования Ленинградской области.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2.7. Принятие решения о реорганизации или ликвидации образовательной организации допускается на основании положительного заключения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2.8. Образовательные организации, в отношении которых производится оценка последствий принятия решения о реорганизации или ликвидации, обязаны </w:t>
      </w:r>
      <w:proofErr w:type="gramStart"/>
      <w:r>
        <w:t>предоставлять Комиссии любые документы</w:t>
      </w:r>
      <w:proofErr w:type="gramEnd"/>
      <w:r>
        <w:t xml:space="preserve"> и информацию, касающиеся работы организации, с соблюдением требований о защите государственной тайны, коммерческой тайны, персональных данных, интеллектуальной собственности, иной информации, в отношении которой имеется особый режим регулирования (охраны).</w:t>
      </w:r>
    </w:p>
    <w:p w:rsidR="00DD68EA" w:rsidRDefault="00DD68EA">
      <w:pPr>
        <w:pStyle w:val="ConsPlusNormal"/>
        <w:ind w:firstLine="540"/>
        <w:jc w:val="both"/>
      </w:pPr>
    </w:p>
    <w:p w:rsidR="00DD68EA" w:rsidRDefault="00DD68EA">
      <w:pPr>
        <w:pStyle w:val="ConsPlusNormal"/>
        <w:jc w:val="center"/>
        <w:outlineLvl w:val="1"/>
      </w:pPr>
      <w:bookmarkStart w:id="4" w:name="P104"/>
      <w:bookmarkEnd w:id="4"/>
      <w:r>
        <w:t>3. Критерии проведения оценки</w:t>
      </w:r>
    </w:p>
    <w:p w:rsidR="00DD68EA" w:rsidRDefault="00DD68EA">
      <w:pPr>
        <w:pStyle w:val="ConsPlusNormal"/>
        <w:jc w:val="center"/>
      </w:pPr>
    </w:p>
    <w:p w:rsidR="00DD68EA" w:rsidRDefault="00DD68EA">
      <w:pPr>
        <w:pStyle w:val="ConsPlusNormal"/>
        <w:ind w:firstLine="540"/>
        <w:jc w:val="both"/>
      </w:pPr>
      <w:r>
        <w:t>3.1. Последствия реорганизации или ликвидации образовательной организации оцениваются по критериям, установленным настоящим Порядком. Общими критериями оценки последствий реорганизации или ликвидации образовательной организации 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соблюдение лицензионных требований при осуществлении образовательной деятельности в соответствии с требованиями, утвержденными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года N 966 "О лицензировании образовательной деятельности"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результаты самообследования образовательной организации, проведенного в соответствии с порядком проведения самообследования образовательной организацией, утвержденным нормативным актом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(удовлетворительные/неудовлетворительные);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соответствие образовательной организации обязательным требованиям пожарной безопасности, установленным строительными нормами и правилами по обеспечению пожарной безопасности зданий и сооружений (</w:t>
      </w:r>
      <w:proofErr w:type="gramStart"/>
      <w:r>
        <w:t>соответствует</w:t>
      </w:r>
      <w:proofErr w:type="gramEnd"/>
      <w:r>
        <w:t>/не соответствует);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соответствие зданий, строений, сооружений, помещений, оборудования и иного имущества, которое используется для осуществления образовательной деятельности, санитарным нормам и правилам (</w:t>
      </w:r>
      <w:proofErr w:type="gramStart"/>
      <w:r>
        <w:t>соответствует</w:t>
      </w:r>
      <w:proofErr w:type="gramEnd"/>
      <w:r>
        <w:t>/не соответствует);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финансовое обеспечение деятельности образовательной организации на текущий финансовый год (</w:t>
      </w:r>
      <w:proofErr w:type="gramStart"/>
      <w:r>
        <w:t>обеспечено</w:t>
      </w:r>
      <w:proofErr w:type="gramEnd"/>
      <w:r>
        <w:t>/не обеспечено);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наличие педагогических работников образовательной организации,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федеральных государственных образовательных стандартов, федеральным государственным требованиям </w:t>
      </w:r>
      <w:proofErr w:type="gramStart"/>
      <w:r>
        <w:t>и(</w:t>
      </w:r>
      <w:proofErr w:type="gramEnd"/>
      <w:r>
        <w:t>или) образовательным стандартам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proofErr w:type="gramStart"/>
      <w:r>
        <w:t>предоставление гарантированной возможности получения гражданами качественных образовательных услуг в соответствии с установленными законодательством Российской Федерации федеральными государственными образовательными стандартами и федеральными государственными требованиями (да/нет);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территориальная доступность иных образовательных организаций, осуществляющих в данном населенном пункте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</w:t>
      </w:r>
      <w:proofErr w:type="gramStart"/>
      <w:r>
        <w:t>и(</w:t>
      </w:r>
      <w:proofErr w:type="gramEnd"/>
      <w:r>
        <w:t>или) их круглосуточного пребывания в них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гарантий по обеспечению жизнедеятельности, развития, отдыха и оздоровления детей в случае реорганизации или ликвидации образовательной организации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экономическая обоснованность реорганизации или ликвидации образовательной организации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материально-техническое и информационное обеспечение в части реализации образовательных программ в соответствии с федеральными государственными образовательными стандартами и федеральными государственными требованиями (</w:t>
      </w:r>
      <w:proofErr w:type="gramStart"/>
      <w:r>
        <w:t>соответствует</w:t>
      </w:r>
      <w:proofErr w:type="gramEnd"/>
      <w:r>
        <w:t>/не соответствует);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специальных условий для получения дошкольного, начального общего, основного общего и среднего общего образования лицами с ограниченными возможностями здоровья и инвалидами, установленных действующим законодательством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трудоустройство высвобождаемых работников образовательной организации в результате реорганизации или ликвидации образовательной организации (</w:t>
      </w:r>
      <w:proofErr w:type="gramStart"/>
      <w:r>
        <w:t>будет обеспечено/не будет</w:t>
      </w:r>
      <w:proofErr w:type="gramEnd"/>
      <w:r>
        <w:t xml:space="preserve"> обеспечено);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предоставление обучающимся мер социальной поддержки и стимулирования, предусмотренных действующим законодательством (да/нет).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3.2. В отношении дошкольной образовательной организации дополнительным критерием является укомплектованность квалифицированными кадрами в соответствии со штатным расписанием образовательной организации (</w:t>
      </w:r>
      <w:proofErr w:type="gramStart"/>
      <w:r>
        <w:t>соответствует</w:t>
      </w:r>
      <w:proofErr w:type="gramEnd"/>
      <w:r>
        <w:t>/не соответствует).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3.3. В отношении общеобразовательной организации дополнительными критериями </w:t>
      </w:r>
      <w:r>
        <w:lastRenderedPageBreak/>
        <w:t>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соответствие содержания и качества </w:t>
      </w:r>
      <w:proofErr w:type="gramStart"/>
      <w:r>
        <w:t>подготовки</w:t>
      </w:r>
      <w:proofErr w:type="gramEnd"/>
      <w:r>
        <w:t xml:space="preserve"> обучающихся и выпускников федеральным государственным образовательным стандартам и федеральным государственным требованиям начального общего, основного общего, среднего (полного) общего образования (соответствует/не соответствует);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условий для внеурочной деятельности обучающихся и организации дополнительного образования в населенном пункте, где расположена общеобразовательная организация,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использование современных образовательных технологий, в том числе информационно-коммуникационных, в образовательном процессе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3.4. В отношении образовательной организации профессионального образования дополнительными критериями 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выполнение образовательной организацией профессионального образования (повышения квалификации) контрольных цифр приема обучающихся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гарантий по продолжению выполнения социально значимых функций, реализуемых реорганизуемой или ликвидируемой образовательной организацией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соответствие содержания и качества </w:t>
      </w:r>
      <w:proofErr w:type="gramStart"/>
      <w:r>
        <w:t>подготовки</w:t>
      </w:r>
      <w:proofErr w:type="gramEnd"/>
      <w:r>
        <w:t xml:space="preserve"> обучающихся и выпускников требованиям федеральных государственных образовательных стандартов и федеральных государственных требований среднего профессионального образования (соответствует/не соответствует).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3.5. В отношении организации дополнительного образования дополнительными критериями 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условий для внеурочной деятельности обучающихся и воспитанников в соответствии с федеральными государственными образовательными стандартами и федеральными государственными требованиями начального общего, основного общего, среднего (полного) общего образования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положительная динамика учебных достижений воспитанников за последние три года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иных образовательных организаций дополнительного образования в населенном пункте, где осуществляет деятельность реорганизуемая или ликвидируемая образовательная организация (да/нет).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3.6. В отношении образовательной организации высшего образования дополнительными критериями 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выполнение фундаментальных </w:t>
      </w:r>
      <w:proofErr w:type="gramStart"/>
      <w:r>
        <w:t>и(</w:t>
      </w:r>
      <w:proofErr w:type="gramEnd"/>
      <w:r>
        <w:t>или) прикладных научных исследований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обеспеченность обучающихся, нуждающихся в общежитии, местами в общежитии (</w:t>
      </w:r>
      <w:proofErr w:type="gramStart"/>
      <w:r>
        <w:t>обеспечены</w:t>
      </w:r>
      <w:proofErr w:type="gramEnd"/>
      <w:r>
        <w:t>/не обеспечены);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реализация дополнительных профессиональных образовательных программ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выполнение образовательной организацией высшего образования (повышения квалификации) специалистов контрольных цифр приема обучающихся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наличие гарантий по завершении обучения студентами образовательной организации, предлагаемой к ликвидации или реорганизации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минимальное количество баллов единого государственного экзамена, установленное образовательной организацией для поступления на обучение по программам бакалавриата и программам специалитета, и соответствие их минимальному количеству баллов, установленному федеральным органом исполнительной власти, осуществляющим функции по контролю и надзору в сфере образования (</w:t>
      </w:r>
      <w:proofErr w:type="gramStart"/>
      <w:r>
        <w:t>соответствует</w:t>
      </w:r>
      <w:proofErr w:type="gramEnd"/>
      <w:r>
        <w:t>/не соответствует).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3.7. В отношении организации дополнительного профессионального образования дополнительными критериями 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выполнение образовательной организацией дополнительного профессионального образования (повышения квалификации) специалистов контрольных цифр приема слушателей (да/нет);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реализация дополнительных (помимо основных образовательных программ) профессиональных образовательных программ повышения квалификации и профессиональной переподготовки (да/нет).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3.8. По каждому критерию оценки Комиссия изучает документы, материалы и делает вывод о последствиях принятия решения о реорганизации или ликвидации образовательной организации применительно к данному критерию, а именно: приводит планируемая реорганизация или ликвидация образовательной организации к негативным или к позитивным последствиям по данному критерию либо данный критерий не затрагивается.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3.9. При выявлении негативных последствий принятия соответствующего решения Комиссия делает вывод о наличии негативных последствий и возможности их преодоления или минимизации.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3.10. После реорганизации или ликвидации образовательной организации должны быть обеспечены: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сохранение или обеспечение преемственности социальной инфраструктуры организаций для детей;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сохранение права детей на бесплатное и льготное право заниматься в кружках, секциях, студиях;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сохранение права детей на занятия физической культурой и спортом;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развитие интеллектуального, духовного и творческого потенциала детей;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сохранение или совершенствование организации летнего отдыха, оздоровления и занятости детей, направленного на профилактику правонарушений, различного рода зависимостей, экстремизма, формирование толерантного сознания;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профилактика алкогольной зависимости, наркомании и токсикомании;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защита и обеспечение реализации прав детей с ограниченными возможностями;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защита прав детей, находящихся в трудной жизненной ситуации, иных категорий детей, находящихся под особой защитой или опекой.</w:t>
      </w:r>
    </w:p>
    <w:p w:rsidR="00DD68EA" w:rsidRDefault="00DD68EA">
      <w:pPr>
        <w:pStyle w:val="ConsPlusNormal"/>
      </w:pPr>
    </w:p>
    <w:p w:rsidR="00DD68EA" w:rsidRDefault="00DD68EA">
      <w:pPr>
        <w:pStyle w:val="ConsPlusNormal"/>
      </w:pPr>
    </w:p>
    <w:p w:rsidR="00DD68EA" w:rsidRDefault="00DD68EA">
      <w:pPr>
        <w:pStyle w:val="ConsPlusNormal"/>
      </w:pPr>
    </w:p>
    <w:p w:rsidR="00DD68EA" w:rsidRDefault="00DD68EA">
      <w:pPr>
        <w:pStyle w:val="ConsPlusNormal"/>
      </w:pPr>
    </w:p>
    <w:p w:rsidR="00DD68EA" w:rsidRDefault="00DD68EA">
      <w:pPr>
        <w:pStyle w:val="ConsPlusNormal"/>
      </w:pPr>
    </w:p>
    <w:p w:rsidR="00DD68EA" w:rsidRDefault="00DD68EA">
      <w:pPr>
        <w:pStyle w:val="ConsPlusNormal"/>
        <w:jc w:val="right"/>
        <w:outlineLvl w:val="0"/>
      </w:pPr>
      <w:r>
        <w:t>УТВЕРЖДЕН</w:t>
      </w:r>
    </w:p>
    <w:p w:rsidR="00DD68EA" w:rsidRDefault="00DD68EA">
      <w:pPr>
        <w:pStyle w:val="ConsPlusNormal"/>
        <w:jc w:val="right"/>
      </w:pPr>
      <w:r>
        <w:t>постановлением Правительства</w:t>
      </w:r>
    </w:p>
    <w:p w:rsidR="00DD68EA" w:rsidRDefault="00DD68EA">
      <w:pPr>
        <w:pStyle w:val="ConsPlusNormal"/>
        <w:jc w:val="right"/>
      </w:pPr>
      <w:r>
        <w:t>Ленинградской области</w:t>
      </w:r>
    </w:p>
    <w:p w:rsidR="00DD68EA" w:rsidRDefault="00DD68EA">
      <w:pPr>
        <w:pStyle w:val="ConsPlusNormal"/>
        <w:jc w:val="right"/>
      </w:pPr>
      <w:r>
        <w:t>от 19.02.2014 N 27</w:t>
      </w:r>
    </w:p>
    <w:p w:rsidR="00DD68EA" w:rsidRDefault="00DD68EA">
      <w:pPr>
        <w:pStyle w:val="ConsPlusNormal"/>
        <w:jc w:val="right"/>
      </w:pPr>
      <w:r>
        <w:t>(приложение 2)</w:t>
      </w:r>
    </w:p>
    <w:p w:rsidR="00DD68EA" w:rsidRDefault="00DD68EA">
      <w:pPr>
        <w:pStyle w:val="ConsPlusNormal"/>
      </w:pPr>
    </w:p>
    <w:p w:rsidR="00DD68EA" w:rsidRDefault="00DD68EA">
      <w:pPr>
        <w:pStyle w:val="ConsPlusTitle"/>
        <w:jc w:val="center"/>
      </w:pPr>
      <w:bookmarkStart w:id="5" w:name="P167"/>
      <w:bookmarkEnd w:id="5"/>
      <w:r>
        <w:t>ПОРЯДОК</w:t>
      </w:r>
    </w:p>
    <w:p w:rsidR="00DD68EA" w:rsidRDefault="00DD68EA">
      <w:pPr>
        <w:pStyle w:val="ConsPlusTitle"/>
        <w:jc w:val="center"/>
      </w:pPr>
      <w:r>
        <w:t>СОЗДАНИЯ КОМИССИИ ПО ОЦЕНКЕ ПОСЛЕДСТВИЙ ПРИНЯТИЯ РЕШЕНИЯ</w:t>
      </w:r>
    </w:p>
    <w:p w:rsidR="00DD68EA" w:rsidRDefault="00DD68EA">
      <w:pPr>
        <w:pStyle w:val="ConsPlusTitle"/>
        <w:jc w:val="center"/>
      </w:pPr>
      <w:r>
        <w:t>О РЕОРГАНИЗАЦИИ ИЛИ ЛИКВИДАЦИИ ГОСУДАРСТВЕННОЙ</w:t>
      </w:r>
    </w:p>
    <w:p w:rsidR="00DD68EA" w:rsidRDefault="00DD68EA">
      <w:pPr>
        <w:pStyle w:val="ConsPlusTitle"/>
        <w:jc w:val="center"/>
      </w:pPr>
      <w:r>
        <w:t>ОБРАЗОВАТЕЛЬНОЙ ОРГАНИЗАЦИИ, СОЗДАННОЙ ЛЕНИНГРАДСКОЙ</w:t>
      </w:r>
    </w:p>
    <w:p w:rsidR="00DD68EA" w:rsidRDefault="00DD68EA">
      <w:pPr>
        <w:pStyle w:val="ConsPlusTitle"/>
        <w:jc w:val="center"/>
      </w:pPr>
      <w:r>
        <w:t>ОБЛАСТЬЮ, ЛИБО МУНИЦИПАЛЬНОЙ ОБРАЗОВАТЕЛЬНОЙ ОРГАНИЗАЦИИ,</w:t>
      </w:r>
    </w:p>
    <w:p w:rsidR="00DD68EA" w:rsidRDefault="00DD68EA">
      <w:pPr>
        <w:pStyle w:val="ConsPlusTitle"/>
        <w:jc w:val="center"/>
      </w:pPr>
      <w:r>
        <w:t>СОЗДАННОЙ МУНИЦИПАЛЬНЫМ ОБРАЗОВАНИЕМ ЛЕНИНГРАДСКОЙ ОБЛАСТИ,</w:t>
      </w:r>
    </w:p>
    <w:p w:rsidR="00DD68EA" w:rsidRDefault="00DD68EA">
      <w:pPr>
        <w:pStyle w:val="ConsPlusTitle"/>
        <w:jc w:val="center"/>
      </w:pPr>
      <w:r>
        <w:t>А ТАКЖЕ ПОДГОТОВКИ ЕЮ ЗАКЛЮЧЕНИЙ</w:t>
      </w:r>
    </w:p>
    <w:p w:rsidR="00DD68EA" w:rsidRDefault="00DD68EA">
      <w:pPr>
        <w:pStyle w:val="ConsPlusNormal"/>
        <w:ind w:firstLine="540"/>
        <w:jc w:val="both"/>
      </w:pPr>
    </w:p>
    <w:p w:rsidR="00DD68EA" w:rsidRDefault="00DD68E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вопросы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 (далее - Комиссия).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2. Комиссия является постоянно действующей.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3. Основными функциями Комиссии являются: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рассмотрение письменного обращения инициатора принятия решения о реорганизации или ликвидации образовательной организации о проведении оценки последствий принятия соответствующего решения;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организация и проведение оценки последствий принятия решения о реорганизации или ликвидации образовательной организации по представленным материалам;</w:t>
      </w:r>
    </w:p>
    <w:p w:rsidR="00DD68EA" w:rsidRDefault="00DD68EA">
      <w:pPr>
        <w:pStyle w:val="ConsPlusNormal"/>
        <w:spacing w:before="220"/>
        <w:ind w:firstLine="540"/>
        <w:jc w:val="both"/>
      </w:pPr>
      <w:proofErr w:type="gramStart"/>
      <w:r>
        <w:t>подготовка заключения об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 (далее - заключение).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4. Комиссия создается органом исполнительной власти Ленинградской области либо органом местного самоуправления Ленинградской области, осуществляющим функции и полномочия учредителя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5. Состав Комиссии утверждается правовым актом органа исполнительной власти Ленинградской области либо муниципальным правовым актом органа местного самоуправления Ленинградской области, осуществляющего функции и полномочия учредителя соответствующей образовательной организации, и состоит из семи человек.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6. В целях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организации, созданной Ленинградской областью, в состав Комиссии в обязательном порядке включаются представители: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органа исполнительной власти Ленинградской области, осуществляющего функции и полномочия учредителя реорганизуемой или ликвидируемой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комитета финансов Ленинградской области;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Комитета экономического развития и инвестиционной деятельности Ленинградской области;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Ленинградского областного комитета по управлению государственным имуществом;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реорганизуемой или ликвидируемой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уполномоченного коллегиального органа управления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проведения оценки последствий принятия решения</w:t>
      </w:r>
      <w:proofErr w:type="gramEnd"/>
      <w:r>
        <w:t xml:space="preserve"> о реорганизации или ликвидации муниципальной образовательной организации, созданной соответствующим муниципальным образованием Ленинградской области, в состав Комиссии в обязательном порядке включаются представители: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функции и полномочия учредителя реорганизуемой или ликвидируемой муниципальной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бюджетные полномочия получателя и главного распорядителя бюджетных средств;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управление муниципальным имуществом;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органа местного самоуправления муниципального образования, осуществляющего управление в сфере образования;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реорганизуемой или ликвидируемой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уполномоченного коллегиального органа управления реорганизуемой или ликвидируемой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7. 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принимает решение о проведении заседания Комиссии;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председательствует на заседании Комиссии;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подписывает протокол заседания Комиссии и заключение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9. Секретарь Комиссии: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является членом Комиссии с правом решающего голоса;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осуществляет организационную и техническую работу по подготовке заседаний Комиссии;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принимает и регистрирует заявления и прилагаемые документы;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ведет документацию Комиссии;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ведет и оформляет протоколы заседаний Комиссии;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организует участие в заседаниях Комиссии членов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10. В заседаниях Комиссии вправе участвовать должностные лица реорганизуемых или ликвидируемых образовательных организаций, представители общественности, родители (законные представители), иные должностные лица.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Лица, приглашенные на заседание Комиссии, участвуют в заседании Комиссии с правом совещательного голоса.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Для проведения оценки инициатор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направляет в Комиссию письменное обращение о проведении оценки с приобщением документов, указанных в </w:t>
      </w:r>
      <w:hyperlink w:anchor="P74" w:history="1">
        <w:r>
          <w:rPr>
            <w:color w:val="0000FF"/>
          </w:rPr>
          <w:t>пункте 2.3</w:t>
        </w:r>
      </w:hyperlink>
      <w:r>
        <w:t xml:space="preserve">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</w:t>
      </w:r>
      <w:proofErr w:type="gramEnd"/>
      <w:r>
        <w:t>, созданной муниципальным образованием Ленинградской области, включая критерии данной оценки.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Форма обращения утверждается нормативным актом органа исполнительной власти Ленинградской области либо органа местного самоуправления Ленинградской области, осуществляющего функции и полномочия учредителя.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12. Поступившее обращение регистрируется секретарем Комиссии в журнале регистрации заявлений в день подачи и подлежит рассмотрению в течение 30 календарных дней со дня регистрации. Регистрация обращения и комплекта соответствующих документов осуществляется в день его поступления.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13. Основанием для отказа в проведении Комиссией оценки последствий принятия решения о реорганизации или ликвидации образовательной организации является представление документов, не отвечающих перечню </w:t>
      </w:r>
      <w:proofErr w:type="gramStart"/>
      <w:r>
        <w:t>и(</w:t>
      </w:r>
      <w:proofErr w:type="gramEnd"/>
      <w:r>
        <w:t xml:space="preserve">или) требованиям, установленным </w:t>
      </w:r>
      <w:hyperlink w:anchor="P67" w:history="1">
        <w:r>
          <w:rPr>
            <w:color w:val="0000FF"/>
          </w:rPr>
          <w:t>разделом 2</w:t>
        </w:r>
      </w:hyperlink>
      <w:r>
        <w:t xml:space="preserve">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14. Письменный мотивированный отказ в проведении Комиссией оценки последствий принятия решения о реорганизации или ликвидации образовательной организации подписывается председателем Комиссии и направляется инициатору реорганизации или ликвидации образовательной организации в течение 15 календарных дней со дня принятия Комиссией решения об отказе в проведении оценки.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15. Секретарь Комиссии по мере поступления обращений инициаторов реорганизации или ликвидации образовательной организации готовит проект повестки дня очередного заседания Комиссии и представляет его на утверждение председателю Комиссии. Заседания Комиссии проводятся по мере необходимости.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16. Оценка последствий принятия решения о реорганизации или ликвидации образовательной организации проводится Комиссией в течение 10 календарных дней со дня принятия Комиссией решения о проведении оценки.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17. Комиссия проводит оценку последствий принятия решения о реорганизации или </w:t>
      </w:r>
      <w:r>
        <w:lastRenderedPageBreak/>
        <w:t>ликвидации образовательной организации по месту нахождения Комиссии на основании представленных документов либо с выездом в реорганизуемую или ликвидируемую образовательную организацию.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18. При проведении оценки последствий принятия решения о реорганизации или ликвидации образовательной организации Комиссия вправе: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направлять запросы в органы местного самоуправления, на предприятия, в учреждения и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 xml:space="preserve">приглашать на заседания Комиссии должностных лиц, привлекать экспертов </w:t>
      </w:r>
      <w:proofErr w:type="gramStart"/>
      <w:r>
        <w:t>и(</w:t>
      </w:r>
      <w:proofErr w:type="gramEnd"/>
      <w:r>
        <w:t>или) специалистов в различных областях деятельности для получения разъяснений, консультаций, информации, заключений и иных сведений.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19. На заседании Комиссии осуществляется: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ознакомление членов Комиссии с обращением и представленными материалами и документами;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принятие соответствующего решения;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составление заключения.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20. Заседание Комиссии правомочно, если на нем присутствует не менее двух третей состава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21.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решающим является голос председательствующего на заседании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22. Член Комиссии, не согласный с принятым решением, имеет право изложить особое мнение в письменном виде, которое подлежит приобщению к протоколу заседания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23. По результатам рассмотрения Комиссия принимает одно из следующих решений: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положительное заключение об оценке последствий принятия решения о реорганизации или ликвидации образовательной организации;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отрицательное заключение об оценке последствий принятия решения о реорганизации или ликвидации образовательной организации.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t>24. Основанием для подготовки отрицательного заключения Комиссии являются выявленные негативные последствия принятия решения о реорганизации (ликвидации) образовательной организации для обеспечения удовлетворения потребностей граждан в оказываемых образовательных услугах.</w:t>
      </w:r>
    </w:p>
    <w:p w:rsidR="00DD68EA" w:rsidRDefault="00DD68EA">
      <w:pPr>
        <w:pStyle w:val="ConsPlusNormal"/>
        <w:spacing w:before="220"/>
        <w:ind w:firstLine="540"/>
        <w:jc w:val="both"/>
      </w:pPr>
      <w:proofErr w:type="gramStart"/>
      <w:r>
        <w:t xml:space="preserve">Оценка последствий принятия соответствующего решения осуществляется в соответствии с критериями, установленными </w:t>
      </w:r>
      <w:hyperlink w:anchor="P104" w:history="1">
        <w:r>
          <w:rPr>
            <w:color w:val="0000FF"/>
          </w:rPr>
          <w:t>разделом 3</w:t>
        </w:r>
      </w:hyperlink>
      <w:r>
        <w:t xml:space="preserve">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оценки.</w:t>
      </w:r>
      <w:proofErr w:type="gramEnd"/>
    </w:p>
    <w:p w:rsidR="00DD68EA" w:rsidRDefault="00DD68EA">
      <w:pPr>
        <w:pStyle w:val="ConsPlusNormal"/>
        <w:spacing w:before="220"/>
        <w:ind w:firstLine="540"/>
        <w:jc w:val="both"/>
      </w:pPr>
      <w:r>
        <w:t>25. Решение Комиссии оформляется протоколом, который подписывается членами Комиссии, участвовавшими в принятии решения, в течение двух рабочих дней со дня проведения заседания Комиссии.</w:t>
      </w:r>
    </w:p>
    <w:p w:rsidR="00DD68EA" w:rsidRDefault="00DD68EA">
      <w:pPr>
        <w:pStyle w:val="ConsPlusNormal"/>
        <w:spacing w:before="220"/>
        <w:ind w:firstLine="540"/>
        <w:jc w:val="both"/>
      </w:pPr>
      <w:r>
        <w:lastRenderedPageBreak/>
        <w:t>26. На основании принятого Комиссией решения секретарь Комиссии в трехдневный срок со дня принятия решения оформляет итоговый документ - заключение, который составляется в двух экземплярах. Один экземпляр заключения в течение трех рабочих дней со дня оформления направляется инициатору принятия решения о реорганизации или ликвидации образовательной организации, второй экземпляр хранится в Комиссии.</w:t>
      </w:r>
    </w:p>
    <w:p w:rsidR="00DD68EA" w:rsidRDefault="00DD68EA">
      <w:pPr>
        <w:pStyle w:val="ConsPlusNormal"/>
      </w:pPr>
    </w:p>
    <w:p w:rsidR="00DD68EA" w:rsidRDefault="00DD68EA">
      <w:pPr>
        <w:pStyle w:val="ConsPlusNormal"/>
      </w:pPr>
    </w:p>
    <w:p w:rsidR="00DD68EA" w:rsidRDefault="00DD6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6" w:name="_GoBack"/>
      <w:bookmarkEnd w:id="6"/>
    </w:p>
    <w:sectPr w:rsidR="00AB5CA9" w:rsidSect="00ED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A"/>
    <w:rsid w:val="00AB5CA9"/>
    <w:rsid w:val="00D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A2A2615029595AEDAB8A38AC5D4FF2C4F577BB143AE3BD42AC5840D18DB84FDFAE7CC43B2EA373C1030433C696FA98BC08A8781A805D8C0e4P" TargetMode="External"/><Relationship Id="rId13" Type="http://schemas.openxmlformats.org/officeDocument/2006/relationships/hyperlink" Target="consultantplus://offline/ref=29FA2A2615029595AEDAA7B29FC5D4FF2E47507EB742AE3BD42AC5840D18DB84EFFABFC041BAF4333E05661279C3e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A2A2615029595AEDAA7B29FC5D4FF2E475678BD43AE3BD42AC5840D18DB84FDFAE7CC43B2E9313F1030433C696FA98BC08A8781A805D8C0e4P" TargetMode="External"/><Relationship Id="rId12" Type="http://schemas.openxmlformats.org/officeDocument/2006/relationships/hyperlink" Target="consultantplus://offline/ref=29FA2A2615029595AEDAA7B29FC5D4FF2E46577AB247AE3BD42AC5840D18DB84FDFAE7CC43B2EB333C1030433C696FA98BC08A8781A805D8C0e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A2A2615029595AEDAB8A38AC5D4FF2C4F577BB143AE3BD42AC5840D18DB84FDFAE7CC43B2EA373C1030433C696FA98BC08A8781A805D8C0e4P" TargetMode="External"/><Relationship Id="rId11" Type="http://schemas.openxmlformats.org/officeDocument/2006/relationships/hyperlink" Target="consultantplus://offline/ref=29FA2A2615029595AEDAA7B29FC5D4FF2E475673B24BAE3BD42AC5840D18DB84EFFABFC041BAF4333E05661279C3e5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A2A2615029595AEDAA7B29FC5D4FF2E475678BD43AE3BD42AC5840D18DB84EFFABFC041BAF4333E05661279C3e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A2A2615029595AEDAA7B29FC5D4FF2E475678BD43AE3BD42AC5840D18DB84FDFAE7CC43B2E9313F1030433C696FA98BC08A8781A805D8C0e4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2019-01-28T15:30:00Z</dcterms:created>
  <dcterms:modified xsi:type="dcterms:W3CDTF">2019-01-28T15:30:00Z</dcterms:modified>
</cp:coreProperties>
</file>