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866"/>
        <w:gridCol w:w="286"/>
        <w:gridCol w:w="143"/>
        <w:gridCol w:w="287"/>
        <w:gridCol w:w="860"/>
        <w:gridCol w:w="429"/>
        <w:gridCol w:w="430"/>
        <w:gridCol w:w="144"/>
        <w:gridCol w:w="429"/>
        <w:gridCol w:w="287"/>
        <w:gridCol w:w="287"/>
        <w:gridCol w:w="143"/>
        <w:gridCol w:w="143"/>
        <w:gridCol w:w="573"/>
        <w:gridCol w:w="144"/>
        <w:gridCol w:w="286"/>
        <w:gridCol w:w="573"/>
        <w:gridCol w:w="430"/>
        <w:gridCol w:w="143"/>
        <w:gridCol w:w="573"/>
        <w:gridCol w:w="430"/>
        <w:gridCol w:w="144"/>
        <w:gridCol w:w="143"/>
        <w:gridCol w:w="286"/>
        <w:gridCol w:w="717"/>
        <w:gridCol w:w="143"/>
        <w:gridCol w:w="287"/>
        <w:gridCol w:w="716"/>
        <w:gridCol w:w="430"/>
        <w:gridCol w:w="286"/>
        <w:gridCol w:w="430"/>
        <w:gridCol w:w="1132"/>
        <w:gridCol w:w="26"/>
      </w:tblGrid>
      <w:tr w:rsidR="00FB4871">
        <w:trPr>
          <w:trHeight w:hRule="exact" w:val="573"/>
        </w:trPr>
        <w:tc>
          <w:tcPr>
            <w:tcW w:w="15618" w:type="dxa"/>
            <w:gridSpan w:val="37"/>
          </w:tcPr>
          <w:p w:rsidR="00FB4871" w:rsidRDefault="00FB4871"/>
        </w:tc>
      </w:tr>
      <w:tr w:rsidR="00FB4871">
        <w:trPr>
          <w:trHeight w:hRule="exact" w:val="387"/>
        </w:trPr>
        <w:tc>
          <w:tcPr>
            <w:tcW w:w="15618" w:type="dxa"/>
            <w:gridSpan w:val="37"/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FB4871">
        <w:trPr>
          <w:trHeight w:hRule="exact" w:val="43"/>
        </w:trPr>
        <w:tc>
          <w:tcPr>
            <w:tcW w:w="15618" w:type="dxa"/>
            <w:gridSpan w:val="37"/>
          </w:tcPr>
          <w:p w:rsidR="00FB4871" w:rsidRDefault="00FB4871"/>
        </w:tc>
      </w:tr>
      <w:tr w:rsidR="00FB4871">
        <w:trPr>
          <w:trHeight w:hRule="exact" w:val="387"/>
        </w:trPr>
        <w:tc>
          <w:tcPr>
            <w:tcW w:w="15618" w:type="dxa"/>
            <w:gridSpan w:val="37"/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FB4871">
        <w:trPr>
          <w:trHeight w:hRule="exact" w:val="43"/>
        </w:trPr>
        <w:tc>
          <w:tcPr>
            <w:tcW w:w="15618" w:type="dxa"/>
            <w:gridSpan w:val="37"/>
          </w:tcPr>
          <w:p w:rsidR="00FB4871" w:rsidRDefault="00FB4871"/>
        </w:tc>
      </w:tr>
      <w:tr w:rsidR="00FB4871">
        <w:trPr>
          <w:trHeight w:hRule="exact" w:val="573"/>
        </w:trPr>
        <w:tc>
          <w:tcPr>
            <w:tcW w:w="15618" w:type="dxa"/>
            <w:gridSpan w:val="3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Современная школа (Ленинградская область)</w:t>
            </w:r>
          </w:p>
        </w:tc>
      </w:tr>
      <w:tr w:rsidR="00FB4871">
        <w:trPr>
          <w:trHeight w:hRule="exact" w:val="716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FB4871">
        <w:trPr>
          <w:trHeight w:hRule="exact" w:val="573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федерального проекта</w:t>
            </w:r>
          </w:p>
        </w:tc>
        <w:tc>
          <w:tcPr>
            <w:tcW w:w="1132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</w:t>
            </w:r>
          </w:p>
        </w:tc>
      </w:tr>
      <w:tr w:rsidR="00FB4871">
        <w:trPr>
          <w:trHeight w:hRule="exact" w:val="574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01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 (Ленинградская область)</w:t>
            </w:r>
          </w:p>
        </w:tc>
        <w:tc>
          <w:tcPr>
            <w:tcW w:w="30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2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01.11.2018 - 30.12.2024</w:t>
            </w:r>
          </w:p>
        </w:tc>
      </w:tr>
      <w:tr w:rsidR="00FB4871">
        <w:trPr>
          <w:trHeight w:hRule="exact" w:val="716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132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Емельянов Николай Петрович, Заместитель Председателя Правительства Ленинградской области по социальным вопросам</w:t>
            </w:r>
          </w:p>
        </w:tc>
      </w:tr>
      <w:tr w:rsidR="00FB4871">
        <w:trPr>
          <w:trHeight w:hRule="exact" w:val="716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132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Сергей Валентинович, Председатель комитета общего и профессионального образования Ленинградской области</w:t>
            </w:r>
          </w:p>
        </w:tc>
      </w:tr>
      <w:tr w:rsidR="00FB4871">
        <w:trPr>
          <w:trHeight w:hRule="exact" w:val="717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132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Огарков Артем Сергеевич, Заместитель председателя - начальник отдела</w:t>
            </w:r>
          </w:p>
        </w:tc>
      </w:tr>
      <w:tr w:rsidR="00FB4871">
        <w:trPr>
          <w:trHeight w:hRule="exact" w:val="716"/>
        </w:trPr>
        <w:tc>
          <w:tcPr>
            <w:tcW w:w="42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 Российской Федерации</w:t>
            </w:r>
          </w:p>
        </w:tc>
        <w:tc>
          <w:tcPr>
            <w:tcW w:w="1132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FB4871">
        <w:trPr>
          <w:trHeight w:hRule="exact" w:val="573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Цель и показатели регионального проекта</w:t>
            </w:r>
          </w:p>
        </w:tc>
      </w:tr>
      <w:tr w:rsidR="00FB4871">
        <w:trPr>
          <w:trHeight w:hRule="exact" w:val="1247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 (Ленинградская область)</w:t>
            </w:r>
          </w:p>
        </w:tc>
      </w:tr>
      <w:tr w:rsidR="00FB4871">
        <w:trPr>
          <w:trHeight w:hRule="exact" w:val="429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878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FB4871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01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B4871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FB4871">
        <w:trPr>
          <w:trHeight w:hRule="exact" w:val="716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</w:tr>
      <w:tr w:rsidR="00FB4871">
        <w:trPr>
          <w:trHeight w:hRule="exact" w:val="176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1,1765</w:t>
            </w:r>
          </w:p>
        </w:tc>
      </w:tr>
      <w:tr w:rsidR="00FB4871">
        <w:trPr>
          <w:trHeight w:hRule="exact" w:val="716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</w:t>
            </w:r>
          </w:p>
        </w:tc>
      </w:tr>
      <w:tr w:rsidR="00FB4871">
        <w:trPr>
          <w:trHeight w:hRule="exact" w:val="282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0,0380</w:t>
            </w:r>
          </w:p>
        </w:tc>
      </w:tr>
      <w:tr w:rsidR="00FB4871">
        <w:trPr>
          <w:trHeight w:hRule="exact" w:val="429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B4871">
        <w:trPr>
          <w:trHeight w:hRule="exact" w:val="574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Цель и показатели регионального проекта</w:t>
            </w:r>
          </w:p>
        </w:tc>
      </w:tr>
      <w:tr w:rsidR="00FB4871">
        <w:trPr>
          <w:trHeight w:hRule="exact" w:val="716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</w:t>
            </w:r>
          </w:p>
        </w:tc>
      </w:tr>
      <w:tr w:rsidR="00FB4871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0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01.09.2018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2,8000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3,2000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3,4000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3,6000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3,8000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</w:tr>
      <w:tr w:rsidR="00FB4871">
        <w:trPr>
          <w:trHeight w:hRule="exact" w:val="573"/>
        </w:trPr>
        <w:tc>
          <w:tcPr>
            <w:tcW w:w="15618" w:type="dxa"/>
            <w:gridSpan w:val="37"/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Результаты регионального проекта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1246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Задача национального проекта (справочно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Сформирована система мероприятий по формированию новых условий реализации предметной области "Технология" и других предметных областей, в том числе: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 перечень субъектов Российской Федерации, реализующих мероприятия по освоению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том числе детских технопарков "Кванториум"; осуществлен отбор через профильную информационную систему результатов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областей;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сформированы методические рекомендации освоения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том числе детских технопарков "Кванториум";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примерных общеобразовательных программ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не менее чем в 10 субъектах Российской Федерации изучение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осуществляется на базе высокотехнологичных организаций, в том числе детских технопарков "Кванториум",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FB4871">
            <w:pPr>
              <w:spacing w:line="184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16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69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Сформирована система мероприятий по формированию новых условий реализации предметной области "Технология" и других предметных областей, в том числе: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 перечень субъектов Российской Федерации, реализующих мероприятия по освоению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</w:t>
            </w:r>
          </w:p>
          <w:p w:rsidR="00FB4871" w:rsidRDefault="00FB4871"/>
        </w:tc>
      </w:tr>
      <w:tr w:rsidR="00FB4871">
        <w:trPr>
          <w:trHeight w:hRule="exact" w:val="11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021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31.12.2019 - 0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31.12.2020 - 0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31.12.2021 - 0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31.12.2022 - 0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31.12.2023 - 0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31.12.2024 - 1 ед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том числе детских технопарков "Кванториум"; осуществлен отбор через профильную информационную систему результатов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областей; сформированы методические рекомендации освоения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других предметных областей на базе организаций, имеющих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высокооснащенные ученико-места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 том числе детских технопарков "Кванториум"; обеспечено обновление содержания примерных общеобразовательных программ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к концу 2019 года не менее чем в 10 субъектах Российской Федерации изучение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осуществляется на базе высокотехнологичных организаций, в том числе детских технопарков "Кванториум",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FB4871" w:rsidRDefault="00FB4871"/>
        </w:tc>
      </w:tr>
      <w:tr w:rsidR="00FB4871">
        <w:trPr>
          <w:trHeight w:hRule="exact" w:val="181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8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По итогам отбора предоставлены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базы, в том числе для реализации предметной области "Технология" и других предметных областей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Сформированы методические рекомендации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адаптированным общеобразовательным программам,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учетом необходимости обеспечения условий для обновления содержания и совершенствования методов обучения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других предметных областей.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мониторинг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со сформированными методическими рекомендациями.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образовательных программ, в том числе по предметной области "Технология" и другим предметным областям, методик преподавания и оценивания результатов освоения образовательных программ, дизайна инфраструктуры, перечня учебного оборудования и учебно-методических комплексов с учетом особых образовательных потребностей обучающихся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не менее чем в 130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обновлена материально-техническая база, созданы условия для реализации дистанционных программ обучения определенных категорий обучающихся.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21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10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1662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По итогам отбора предоставлены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базы, в том числе для реализации предметной области "Технология" и других предметных областей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6"/>
                <w:szCs w:val="6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. Сформированы методические рекомендации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6"/>
                <w:szCs w:val="6"/>
              </w:rPr>
              <w:t xml:space="preserve">адаптированным общеобразовательным программам, 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с учетом необходимости обеспечения условий для обновления содержания и совершенствования методов обучения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6"/>
                <w:szCs w:val="6"/>
              </w:rPr>
              <w:t xml:space="preserve">предметной области "Технология" 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и других предметных областей.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мониторинг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адаптированным общеобразовательным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программам,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со сформированными методическими рекомендациями.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образовательных программ, в том числе по предметной области "Технология" и другим предметным областям, методик преподавания и оценивания результатов освоения образовательных программ, дизайна инфраструктуры, перечня учебного оборудования и учебно-методических комплексов с учетом особых образовательных потребностей обучающихся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не менее чем в 130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обновлена материально-техническая база, созданы условия для реализации дистанционных программ обучения определенных категорий обучающихся.</w:t>
            </w:r>
          </w:p>
          <w:p w:rsidR="00FB4871" w:rsidRDefault="00FB4871"/>
        </w:tc>
      </w:tr>
      <w:tr w:rsidR="00FB4871">
        <w:trPr>
          <w:trHeight w:hRule="exact" w:val="286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31.12.2019 - 7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31.12.2020 - 7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31.12.2021 - 7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31.12.2022 - 7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31.12.2023 - 7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31.12.2024 - 7 ед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7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7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 По итогам отбора предоставлены субсидии из федерального бюджета бюджетам субъектов Российской Федерации на создание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городах.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в том числе школах, работающих в неблагоприятных социальных условиях.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2024 года не менее чем в 16 тыс. школ, расположенных в сельской местности и малых городах, не менее чем в 80 субъектах Российской Федерации создана материально-техническая база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профилей, с охватом не менее 800 тыс. детей, в том числе в школах, работающих в неблагоприятных социальных условиях.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197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97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17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По итогам отбора предоставлены субсидии из федерального бюджета бюджетам субъектов Российской Федерации на создание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городах.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отбор заявок и заключение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</w:t>
            </w:r>
          </w:p>
          <w:p w:rsidR="00FB4871" w:rsidRDefault="00FB4871"/>
        </w:tc>
      </w:tr>
      <w:tr w:rsidR="00FB4871">
        <w:trPr>
          <w:trHeight w:hRule="exact" w:val="429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8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реализации основных и дополнительных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в том числе школах, работающих в неблагоприятных социальных условиях.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обновление содержания образовательных программ, методик преподавания и оценивания результатов освоения образовательных программ, дизайна инфраструктуры, перечня средств обучения и учебно-методических комплексов.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2019 года не менее чем в 2 тыс. школ, расположенных в сельской местности и малых городах, не менее чем в 10 субъектах Российской Федерации создана материально-техническая база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профилей, с охватом не менее 100 тыс. детей, созданы условия для реализации дистанционных программ обучения, в том числе на базе сетевых форм.</w:t>
            </w:r>
          </w:p>
          <w:p w:rsidR="00FB4871" w:rsidRDefault="00FB4871"/>
        </w:tc>
      </w:tr>
      <w:tr w:rsidR="00FB4871">
        <w:trPr>
          <w:trHeight w:hRule="exact" w:val="286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31.12.2019 - 0.028 тыс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31.12.2020 - 0.028 тыс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31.12.2021 - 0.028 тыс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31.12.2022 - 0.028 тыс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31.12.2023 - 0.028 тыс ед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31.12.2024 - 0.028 тыс ед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1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82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14902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Созданы новые места в общеобразовательных организациях, расположенных в сельской местности и поселках городского типа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 Реализованы мероприятия региональных программ по модернизации инфраструктуры общего образования (строительство зданий (пристроек к зданию), приобретение (выкуп) зданий (пристроек к зданиям) общеобразовательных организаций, расположенных в сельской местности и поселках городского типа 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повышение доступности современных условий образования в сельской местности и малых городах за счет ввода к концу 2019 года не менее 4,9 тыс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новых мест в общеобразовательных организациях, расположенных в сельской местности и поселках городского типа.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мероприятия региональных программ по модернизации инфраструктуры общего образования (строительство зданий (пристроек к зданию), приобретение (выкуп) зданий (пристроек к зданиям) общеобразовательных организаций, расположенных в сельской местности и поселках городского типа 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повышение доступности современных условий образования в сельской местности и малых городах за счет ввода к концу 2019 года не менее 4,9 тыс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новых мест в общеобразовательных организациях, расположенных в сельской местности и поселках городского типа.</w:t>
            </w:r>
          </w:p>
          <w:p w:rsidR="00FB4871" w:rsidRDefault="00FB4871"/>
        </w:tc>
      </w:tr>
      <w:tr w:rsidR="00FB4871">
        <w:trPr>
          <w:trHeight w:hRule="exact" w:val="164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31.12.2019 - 0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31.12.2020 - 0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31.12.2021 - 0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31.12.2022 - 0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31.12.2023 - 0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31.12.2024 - 0 мест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63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55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14902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К концу 2024 года во всех субъектах Российской Федерации изучение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других предметных областей осуществляется на базе высокотехнологичных организаций, в том числе детских технопарков "Кванториум",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01.09.2024</w:t>
            </w:r>
          </w:p>
          <w:p w:rsidR="00FB4871" w:rsidRDefault="00FB4871"/>
        </w:tc>
      </w:tr>
      <w:tr w:rsidR="00FB4871">
        <w:trPr>
          <w:trHeight w:hRule="exact" w:val="19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01.09.2021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</w:tr>
      <w:tr w:rsidR="00FB4871">
        <w:trPr>
          <w:trHeight w:hRule="exact" w:val="57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01.09.2021 - 1 ед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154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Характеристика результата федерального проекта (справочно из паспорта федерального проекта): 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общеобразовательные организации всех субъектов Российской Федерации, что позволит повысить качество преподавания всех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федерального проекта и национального проекта "Образование" в целом.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31.12.2022</w:t>
            </w:r>
          </w:p>
          <w:p w:rsidR="00FB4871" w:rsidRDefault="00FB4871"/>
        </w:tc>
      </w:tr>
      <w:tr w:rsidR="00FB4871">
        <w:trPr>
          <w:trHeight w:hRule="exact" w:val="153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38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31.12.2022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2022 года внедрены обновленные примерные основные общеобразовательные программы, разработанные в рамках федерального проекта, в общеобразовательные организации всех субъектов Российской Федерации, что позволит повысить качество преподавания всех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федерального проекта и национального проекта "Образование" в целом.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FB4871" w:rsidRDefault="00FB4871"/>
        </w:tc>
      </w:tr>
      <w:tr w:rsidR="00FB4871">
        <w:trPr>
          <w:trHeight w:hRule="exact" w:val="247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31.12.2022 - 1 докум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180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Не менее 70% обучающихся общеобразовательных организаций вовлечены в различные формы сопровождения и наставничества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В соответствии с разработанной методологией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к концу 2024 года не менее 70% обучающихся общеобразовательных организаций вовлечены в различные формы сопровождения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(2019 г. - 3 % обучающихся; 2020 г. - 10 % обучающихся; 2021 г. - 20 % обучающихся; 2022 г. - 35 % обучающихся; 2023 г. - 50 % 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целевых показателей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Разработаны и внедрены программы менторства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наставничеств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для обучающихся в рамках взаимодействия с предприятиями субъектов Российской Федерации.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18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обучающихся общеобразовательных организаций вовлечены в различные формы сопровождения и наставничества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соответствии с разработанной методологией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к концу 2024 года не менее 70% обучающихся общеобразовательных организаций вовлечены в различные формы сопровождения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(2019 г. - 3 % обучающихся; 2020 г. - 10 % обучающихся; 2021 г. - 20 % обучающихся; 2022 г. - 35 % обучающихся; 2023 г. - 50 % обучающихся; 2024 г. - 70 % обучающихся), что позволит создать условия для формирования активной гражданской позиции у каждого обучающегося, а также достичь цели и целевых показателей национального проекта "Образование"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Разработаны и внедрены программы менторства и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наставничеств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для обучающихся в рамках взаимодействия с предприятиями субъектов Российской Федерации.</w:t>
            </w:r>
          </w:p>
          <w:p w:rsidR="00FB4871" w:rsidRDefault="00FB4871"/>
        </w:tc>
      </w:tr>
      <w:tr w:rsidR="00FB4871">
        <w:trPr>
          <w:trHeight w:hRule="exact" w:val="243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31.12.2024 - 70 проц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4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708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Реализация мероприятий федерального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 - реализуют общеобразовательные программы в сетевой форме, накопительным итогом: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г. – 3 %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 г. – 10 %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 г. – 20 %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г. – 35 %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 г. – 50 %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г. – 70 % организаций.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269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37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К концу 2024 года не менее чем 70 %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Реализация мероприятий федерального проекта будет направлена на повышение доступности качественного, вариативного образования, что позволит поэтапно достичь следующих результатов охвата организаций, реализующих программы начального, основного и среднего общего образования - реализуют общеобразовательные программы в сетевой форме, накопительным итогом: 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 г. – 3 %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 г. – 10 %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 г. – 20 %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г. – 35 %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 г. – 50 % организаций;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г. – 70 % организаций.</w:t>
            </w:r>
          </w:p>
          <w:p w:rsidR="00FB4871" w:rsidRDefault="00FB4871"/>
        </w:tc>
      </w:tr>
      <w:tr w:rsidR="00FB4871">
        <w:trPr>
          <w:trHeight w:hRule="exact" w:val="189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31.12.2024 - 70 проц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902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К концу 2024 года не менее чем в 70% общеобразовательных организаций обеспечено 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организаций.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1662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чем в 70%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2024 года не менее чем в 70% общеобразовательных организаций обеспечено вовлечение общественно-деловых объединений и участие представителей работодателей в принятии решений по вопросам управления развитием общеобразовательных организаций. </w:t>
            </w:r>
          </w:p>
          <w:p w:rsidR="00FB4871" w:rsidRDefault="00FB4871"/>
        </w:tc>
      </w:tr>
      <w:tr w:rsidR="00FB4871">
        <w:trPr>
          <w:trHeight w:hRule="exact" w:val="57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31.12.2024 - 70 проц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0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B4871">
        <w:trPr>
          <w:trHeight w:hRule="exact" w:val="23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902" w:type="dxa"/>
            <w:gridSpan w:val="3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федерального проекта (справочно из паспорта федерального проекта): 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Характеристика результата федерального проекта (справочно из паспорта федерального проекта): К концу 2024 года будут созданы не менее 230 тыс. новых мест в общеобразовательных организациях (продолжение реализации приоритетного проекта "Современная образовательная среда для школьников"), что позволит повысить доступность и улучшить качество общего образования.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новых мест в общеобразовательных организациях осуществлено в рамках региональных программ, которые включают в себя мероприятия по модернизации инфраструктуры общего образования (строительство зданий (пристроек к зданию), приобретение (выкупа) зданий (пристроек к зданию) общеобразовательных организаций, расположенных в субъектах Российской Федерации),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 Региональные программы софинансируются из федерального бюджета, в том числе в рамках отдельной субсидии из федерального бюджета бюджетам субъектов Российской Федерации.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Актуализированы 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оборудования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 стоимости оснащения одного места обучающегося средствами обучения и воспитания.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(справочно из паспорта федерального проекта): 31.12.2024</w:t>
            </w:r>
          </w:p>
          <w:p w:rsidR="00FB4871" w:rsidRDefault="00FB4871"/>
        </w:tc>
      </w:tr>
      <w:tr w:rsidR="00FB4871">
        <w:trPr>
          <w:trHeight w:hRule="exact" w:val="233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902" w:type="dxa"/>
            <w:gridSpan w:val="3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118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10.1</w:t>
            </w:r>
          </w:p>
        </w:tc>
        <w:tc>
          <w:tcPr>
            <w:tcW w:w="702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0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702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31.12.2019 - 1175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31.12.2020 - 2375 мест</w:t>
            </w:r>
          </w:p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31.12.2024 - 0 мест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630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</w:tr>
      <w:tr w:rsidR="00FB487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FB4871" w:rsidRDefault="0049270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34"/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Финансовое обеспечение реализации регионального проекта</w:t>
            </w:r>
          </w:p>
          <w:p w:rsidR="00FB4871" w:rsidRDefault="00FB4871"/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176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возможность изучать предметную область "Технология" и других предметных областей на базе организаций, имеющих высокооснащенные ученико-места , в т.ч. детских технопарков "Кванториум"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</w:tr>
      <w:tr w:rsidR="00FB4871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229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0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муниципальных образований (без учета межбюджетных трансферов из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1547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5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45,22</w:t>
            </w:r>
          </w:p>
        </w:tc>
      </w:tr>
      <w:tr w:rsidR="00FB4871">
        <w:trPr>
          <w:trHeight w:hRule="exact" w:val="10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45,22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Созданы новые места в общеобразовательных организациях, расположенных в сельской местности и поселках городского типа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новые места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6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158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1548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 всех субъектах Российской Федерации для учителей предметной области "Технология" действует система повышения квалификации на базе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5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57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консолидированный бюджет субъекта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29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203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внедрение обновленных примерных основных общеобразовательных программ, разработанных в рамках федерального проекта, в общеобразовательные организации всех субъектов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203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7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  <w:p w:rsidR="00FB4871" w:rsidRDefault="00FB4871"/>
        </w:tc>
        <w:tc>
          <w:tcPr>
            <w:tcW w:w="14615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 федерального проекта (справочно из паспорта федерального проекта): 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</w:tr>
      <w:tr w:rsidR="00FB4871">
        <w:trPr>
          <w:trHeight w:hRule="exact" w:val="150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трансферы бюджету)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0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 Российской Федерации, в т.ч.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158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513,23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1 021,53</w:t>
            </w:r>
          </w:p>
        </w:tc>
      </w:tr>
      <w:tr w:rsidR="00FB4871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8.1.3.2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513,23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1 021,53</w:t>
            </w:r>
          </w:p>
        </w:tc>
      </w:tr>
      <w:tr w:rsidR="00FB4871">
        <w:trPr>
          <w:trHeight w:hRule="exact" w:val="124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8.1.3.3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трансферов из бюджета субъекта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8.1.4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FB4871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B4871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B4871">
        <w:trPr>
          <w:trHeight w:hRule="exact" w:val="71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по региональному проекту, в том числе: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</w:tr>
      <w:tr w:rsidR="00FB4871">
        <w:trPr>
          <w:trHeight w:hRule="exact" w:val="114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 (в т.ч. межбюджетные трансферты бюджету) (Ленинградская область)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государственных внебюджетных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 и их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территориальных фондов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717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в т.ч.: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29,92</w:t>
            </w:r>
          </w:p>
        </w:tc>
      </w:tr>
      <w:tr w:rsidR="00FB4871">
        <w:trPr>
          <w:trHeight w:hRule="exact" w:val="57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 субъекта Российской Федерации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583,44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513,23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1 096,67</w:t>
            </w:r>
          </w:p>
        </w:tc>
      </w:tr>
      <w:tr w:rsidR="00FB4871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553,52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513,23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1 066,75</w:t>
            </w:r>
          </w:p>
        </w:tc>
      </w:tr>
      <w:tr w:rsidR="00FB4871">
        <w:trPr>
          <w:trHeight w:hRule="exact" w:val="100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 субъектов Российской Федерации)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57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5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FB487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FB4871" w:rsidRDefault="0049270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34"/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регионального проекта</w:t>
            </w:r>
          </w:p>
          <w:p w:rsidR="00FB4871" w:rsidRDefault="00FB4871"/>
        </w:tc>
      </w:tr>
      <w:tr w:rsidR="00FB4871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B4871">
        <w:trPr>
          <w:trHeight w:hRule="exact" w:val="573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  <w:p w:rsidR="00FB4871" w:rsidRDefault="00FB4871"/>
        </w:tc>
      </w:tr>
      <w:tr w:rsidR="00FB4871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</w:t>
            </w:r>
          </w:p>
        </w:tc>
        <w:tc>
          <w:tcPr>
            <w:tcW w:w="32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</w:tr>
      <w:tr w:rsidR="00FB4871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проекта</w:t>
            </w:r>
          </w:p>
        </w:tc>
        <w:tc>
          <w:tcPr>
            <w:tcW w:w="300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Чурикова Е. Г.</w:t>
            </w:r>
          </w:p>
        </w:tc>
        <w:tc>
          <w:tcPr>
            <w:tcW w:w="32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FB4871">
        <w:trPr>
          <w:trHeight w:hRule="exact" w:val="559"/>
        </w:trPr>
        <w:tc>
          <w:tcPr>
            <w:tcW w:w="15618" w:type="dxa"/>
            <w:gridSpan w:val="37"/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6. Дополнительная информация</w:t>
            </w:r>
          </w:p>
        </w:tc>
      </w:tr>
      <w:tr w:rsidR="00FB4871">
        <w:trPr>
          <w:trHeight w:hRule="exact" w:val="14"/>
        </w:trPr>
        <w:tc>
          <w:tcPr>
            <w:tcW w:w="15603" w:type="dxa"/>
            <w:gridSpan w:val="36"/>
            <w:tcBorders>
              <w:bottom w:val="single" w:sz="5" w:space="0" w:color="000000"/>
            </w:tcBorders>
          </w:tcPr>
          <w:p w:rsidR="00FB4871" w:rsidRDefault="00FB4871"/>
        </w:tc>
        <w:tc>
          <w:tcPr>
            <w:tcW w:w="15" w:type="dxa"/>
          </w:tcPr>
          <w:p w:rsidR="00FB4871" w:rsidRDefault="00FB4871"/>
        </w:tc>
      </w:tr>
      <w:tr w:rsidR="00FB4871">
        <w:trPr>
          <w:trHeight w:hRule="exact" w:val="1834"/>
        </w:trPr>
        <w:tc>
          <w:tcPr>
            <w:tcW w:w="15603" w:type="dxa"/>
            <w:gridSpan w:val="3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</w:t>
            </w: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Региональный проект "Современная школа" 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образовательную деятельность, а также обновление содержания и совершенствование методов обучения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предметной области "Технология".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Во всех муниципальных образованиях Ленинградской области будет обеспечена возможность изучать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предметную область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на базе высокооснащенных организаций, в том числе в детских технопарках "Кванториум". Для учителей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предметной области "Технология"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будут реализованы доступные программы повышения квалификации в детских технопарках "Кванториум", образовательных организациях высшего образования и профессиональных образовательных организациях высшего образования и профессиональных образовательных организациях.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>В рамках реализации регионального проекта планируется создать новые места в общеобразовательных организациях, в организациях коррекционного типа планируется внедрить современную образовательную среду, что позволит повысить мотивацию обучающихся в освоении современных образовательных программ.</w:t>
            </w:r>
          </w:p>
          <w:p w:rsidR="00FB4871" w:rsidRDefault="00FB48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реализации регионального  проекта планируются проведение апробаций примерных программ дополнительного профессионального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образования для педагогов предметной области "Технология" и других предметных областей, включая астрономию, химию, биологию, ориентированных на использование потенциала и ресурсов детских технопарков "Кванториум",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экономики, а также платформенного решения, методологии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целевой модели психологического сопровождения обучающихся общеобразовательных организаций Ленинградской области, целевой модели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общеобразовательной организации, в том числе в обновлении образовательных программ</w:t>
            </w:r>
          </w:p>
          <w:p w:rsidR="00FB4871" w:rsidRDefault="00FB4871"/>
        </w:tc>
        <w:tc>
          <w:tcPr>
            <w:tcW w:w="15" w:type="dxa"/>
            <w:tcBorders>
              <w:left w:val="single" w:sz="5" w:space="0" w:color="000000"/>
            </w:tcBorders>
          </w:tcPr>
          <w:p w:rsidR="00FB4871" w:rsidRDefault="00FB4871"/>
        </w:tc>
      </w:tr>
      <w:tr w:rsidR="00FB4871">
        <w:trPr>
          <w:trHeight w:hRule="exact" w:val="1834"/>
        </w:trPr>
        <w:tc>
          <w:tcPr>
            <w:tcW w:w="15603" w:type="dxa"/>
            <w:gridSpan w:val="3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5" w:type="dxa"/>
            <w:tcBorders>
              <w:left w:val="single" w:sz="5" w:space="0" w:color="000000"/>
            </w:tcBorders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</w:tr>
      <w:tr w:rsidR="00FB4871">
        <w:trPr>
          <w:trHeight w:hRule="exact" w:val="573"/>
        </w:trPr>
        <w:tc>
          <w:tcPr>
            <w:tcW w:w="11462" w:type="dxa"/>
            <w:gridSpan w:val="28"/>
          </w:tcPr>
          <w:p w:rsidR="00FB4871" w:rsidRDefault="00FB4871"/>
        </w:tc>
        <w:tc>
          <w:tcPr>
            <w:tcW w:w="4156" w:type="dxa"/>
            <w:gridSpan w:val="9"/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FB4871">
        <w:trPr>
          <w:trHeight w:hRule="exact" w:val="573"/>
        </w:trPr>
        <w:tc>
          <w:tcPr>
            <w:tcW w:w="11462" w:type="dxa"/>
            <w:gridSpan w:val="28"/>
          </w:tcPr>
          <w:p w:rsidR="00FB4871" w:rsidRDefault="00FB4871"/>
        </w:tc>
        <w:tc>
          <w:tcPr>
            <w:tcW w:w="4156" w:type="dxa"/>
            <w:gridSpan w:val="9"/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 (Ленинградская область)</w:t>
            </w:r>
          </w:p>
        </w:tc>
      </w:tr>
      <w:tr w:rsidR="00FB487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FB4871" w:rsidRDefault="0049270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34"/>
            <w:shd w:val="clear" w:color="auto" w:fill="auto"/>
            <w:vAlign w:val="center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FB4871">
        <w:trPr>
          <w:trHeight w:hRule="exact" w:val="717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МЕРОПРИЯТИЙ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 реализации регионального проекта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Pr="00926EFF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 итогам отбора предоставлены субсидии из федерального бюджета бюджетам субъектов Российской Федерации на финансовое обеспечение мероприятий по обновлению материально-технической базы, в том числе для реализации предметной области "Технология" и других предметных областей в организациях, осуществляющих образовательную деятельность </w:t>
            </w: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исключительно по </w:t>
            </w:r>
            <w:r w:rsidRPr="00926E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Сформированы методические рекомендации по материально-техническому оснащению и обновлению содержания образования в организациях, осуществляющих образовательную деятельность исключительно по </w:t>
            </w:r>
            <w:r w:rsidRPr="00926E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адаптированным общеобразовательным программам, </w:t>
            </w: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учетом необходимости обеспечения условий для обновления содержания и совершенствования методов обучения </w:t>
            </w:r>
            <w:r w:rsidRPr="00926E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предметной области "Технология" </w:t>
            </w: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других предметных областей. </w:t>
            </w:r>
          </w:p>
          <w:p w:rsidR="00FB4871" w:rsidRPr="00926EFF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B4871" w:rsidRPr="00926EFF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мониторинг реализации мероприятий по обновлению материально-технической базы в организациях, осуществляющих образовательную деятельность исключительно по </w:t>
            </w:r>
            <w:r w:rsidRPr="00926E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программам,</w:t>
            </w: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со сформированными методическими рекомендациями.</w:t>
            </w:r>
          </w:p>
          <w:p w:rsidR="00FB4871" w:rsidRPr="00926EFF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B4871" w:rsidRPr="00926EFF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образовательных программ, в том числе </w:t>
            </w:r>
            <w:proofErr w:type="gramStart"/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  <w:r w:rsidRPr="00926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B4871" w:rsidRPr="00926EFF" w:rsidRDefault="00FB487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</w:tr>
      <w:tr w:rsidR="00FB4871">
        <w:trPr>
          <w:trHeight w:hRule="exact" w:val="184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18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предметной области "Технология" и другим предметным областям, методик преподавания и оценивания результатов освоения образовательных программ, дизайна инфраструктуры, перечня учебного оборудования и учебно-методических комплексов с учетом особых образовательных потребностей обучающихся в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адаптированным общеобразовательным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285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85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221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18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 концу 2019 года не менее чем в 130 организациях, осуществляющих образовательную деятельность исключительно по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адаптированным общеобразовательным программам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обновлена материально-техническая база, созданы условия для реализации дистанционных программ обучения определенных категорий обучающихся.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220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Закупка включена в план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Внесение изменений в план закупок 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Оплата контрактов и договоров после приемки поставленных товаров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Приемка работ по заключенным государственным (муниципальным) контрактам, договорам.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закупочной процедуры, заключение государственных контрактов, договоров на поставку оборудования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1.1.5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в реестр контрактов, заключенных заказчиками по результатам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изменений в план-график на 2019год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Подписание актов приемки - поставки товаров, выполненных работ, оказанных услуг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26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Внесение изменений в план закупок 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Оплата контрактов и договоров после приемки поставленных товаров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Приемка работ по заключенным государственным (муниципальным) контрактам, договорам.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закупочной процедуры, заключение государственных контрактов, договоров на поставку оборудования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1.2.5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в реестр контрактов, заключенных заказчиками по результатам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изменений в план-график на 2019год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Подписание актов приемки - поставки товаров, выполненных работ, оказанных услуг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Произведена приемка поставленных товаров, выполненных работ, оказанных услуг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Внесение изменений в план закупок 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Оплата контрактов и договоров после приемки поставленных товаров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Приемка работ по заключенным государственным (муниципальным) контрактам, договорам.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закупочной процедуры, заключение государственных контрактов, договоров на поставку оборудования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1.3.5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в реестр контрактов, заключенных заказчиками по результатам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изменений в план-график на 2019год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Подписание актов приемки - поставки товаров, выполненных работ, оказанных услуг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Произведена оплата поставленных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Внесение изменений в план закупок 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Оплата контрактов и договоров после приемки поставленных товаров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Приемка работ по заключенным государственным (муниципальным) контрактам, договорам.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закупочной процедуры, заключение государственных контрактов, договоров на поставку оборудования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1.4.5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в реестр контрактов, заключенных заказчиками по результатам закупок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15.07.2019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Внесение изменений в план-график на 2019год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1.4.7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Подписание актов приемки - поставки товаров, выполненных работ, оказанных услуг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28.07.2019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15.08.2019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Селезнева Г. В.,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02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</w:p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По итогам отбора предоставлены субсидии из федерального бюджета бюджетам субъектов Российской Федерации на создание материально-технической базы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</w:rPr>
              <w:t xml:space="preserve">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городах. 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отбор заявок и заключение соглашений с высшими исполнительными органами государственной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B4871">
        <w:trPr>
          <w:trHeight w:hRule="exact" w:val="429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организациях, расположенных в сельской местности и малых городах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естественнонаучного, технического и гуманитарного профилей в школах, расположенных в сельской местности и малых городах, в том числе школах,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работающих в неблагоприятных социальных условиях.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обновление содержания образовательных программ, методик преподавания и оценивания результатов освоения образовательных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285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85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программ, дизайна инфраструктуры, перечня средств обучения и учебно-методических комплексов.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результатов.</w:t>
            </w:r>
          </w:p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2019 года не менее чем в 2 тыс. школ, расположенных в сельской местности и малых городах, не менее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чем в 10 субъектах Российской Федерации создана материально-техническая база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реализации основных и дополнительных общеобразовательных программ цифрового, естественнонаучного, технического и гуманитарного профилей,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285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85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охватом не менее 100 тыс. детей, созданы условия для реализации дистанционных программ обучения, в том числе на базе сетевых форм.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B4871">
        <w:trPr>
          <w:trHeight w:hRule="exact" w:val="1261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С субъектами Российской Федерации заключены соглашения о предоставлении бюджетам субъектов Российской Федерации межбюджетных трансфертов*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01.10.2018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30.10.2018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03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Порядка  предоставления и распределения субсидий из областного 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постановления о распределении в 2019 году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 отчетов муниципальных образований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1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2.1.5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отчета об использовании федеральной субсидии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07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Согласование и подписание соглашений о предоставлении из областного бюджета Ленинградской области бюджету муниципального образования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Утверждены правила распределения и предоставления бюджетам субъектов Российской Федерации межбюджетных трансфертов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2.2.1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01.10.2018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30.10.2018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Порядка  предоставления и распределения субсидий из областного 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2.2.3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постановления о распределении в 2019 году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 отчетов муниципальных образований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2.2.5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2.2.6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отчета об использовании федеральной субсидии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07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Согласование и подписание соглашений о предоставлении из областного бюджета Ленинградской области бюджету муниципального образования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98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Утверждено распределение межбюджетных трансфертов по субъектам Российской Федерации (муниципальным образованиям)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2.3.1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01.10.2018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30.10.2018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2.3.2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Порядка  предоставления и распределения субсидий из областного 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2.3.3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постановления о распределении в 2019 году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 отчетов муниципальных образований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21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2.3.5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01.01.2019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2.3.6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отчета об использовании федеральной субсидии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07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2.3.7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Согласование и подписание соглашений о предоставлении из областного бюджета Ленинградской области бюджету муниципального образования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29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Предоставлен отчет об использовании межбюджетных трансфертов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2.4.1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программ цифрового, естественнонаучного и гуманитарного профилей в школах, расположенных в сельской местности и малых городах,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01.10.2018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30.10.2018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2.4.2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Порядка  предоставления и распределения субсидий из областного бюджета Ленинградской области бюджетам муниципальных образований Ленинградской области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2.4.3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проекта постановления о распределении в 2019 году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Бойцова Е. В., Заместитель председателя комитета - начальник планово-экономического отдела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44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2.4.4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 отчетов муниципальных образований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34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2.4.5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15.02.2019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Тарасов С. В., Председатель комитета общего и профессионального образования Ленинградской области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FB4871" w:rsidRDefault="00FB4871"/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1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FB4871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158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5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86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контроля</w:t>
            </w:r>
          </w:p>
        </w:tc>
      </w:tr>
      <w:tr w:rsidR="00FB4871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5158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286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  <w:tc>
          <w:tcPr>
            <w:tcW w:w="186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FB4871"/>
        </w:tc>
      </w:tr>
      <w:tr w:rsidR="00FB487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B487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2.4.6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Подготовка отчета об использовании федеральной субсидии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Юрик А. В., Главный бухгалтер комитета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2078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2.4.7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Согласование и подписание соглашений о предоставлении из областного бюджета Ленинградской области бюджету муниципального образования субсидии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Артамонова Е. Р., Главный специалист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школьников")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B4871" w:rsidRDefault="00FB4871"/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B4871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КТ: Объект недвижимого имущества введен в эксплуатацию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Огарков А. С., Заместитель председателя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124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</w:t>
            </w:r>
          </w:p>
        </w:tc>
        <w:tc>
          <w:tcPr>
            <w:tcW w:w="515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Отчет об исполнении показателей - ввод новых мест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01.12.2019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Огарков А. С., Заместитель председателя - начальник отдела</w:t>
            </w:r>
          </w:p>
        </w:tc>
        <w:tc>
          <w:tcPr>
            <w:tcW w:w="28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</w:p>
          <w:p w:rsidR="00FB4871" w:rsidRDefault="00FB4871"/>
        </w:tc>
        <w:tc>
          <w:tcPr>
            <w:tcW w:w="18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РНП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FB4871">
        <w:trPr>
          <w:trHeight w:hRule="exact" w:val="573"/>
        </w:trPr>
        <w:tc>
          <w:tcPr>
            <w:tcW w:w="11462" w:type="dxa"/>
            <w:gridSpan w:val="28"/>
          </w:tcPr>
          <w:p w:rsidR="00FB4871" w:rsidRDefault="00FB4871"/>
        </w:tc>
        <w:tc>
          <w:tcPr>
            <w:tcW w:w="4156" w:type="dxa"/>
            <w:gridSpan w:val="9"/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№2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FB4871">
        <w:trPr>
          <w:trHeight w:hRule="exact" w:val="573"/>
        </w:trPr>
        <w:tc>
          <w:tcPr>
            <w:tcW w:w="11462" w:type="dxa"/>
            <w:gridSpan w:val="28"/>
          </w:tcPr>
          <w:p w:rsidR="00FB4871" w:rsidRDefault="00FB4871"/>
        </w:tc>
        <w:tc>
          <w:tcPr>
            <w:tcW w:w="4156" w:type="dxa"/>
            <w:gridSpan w:val="9"/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Современная школа (Ленинградская область)</w:t>
            </w:r>
          </w:p>
        </w:tc>
      </w:tr>
      <w:tr w:rsidR="00FB4871">
        <w:trPr>
          <w:trHeight w:hRule="exact" w:val="860"/>
        </w:trPr>
        <w:tc>
          <w:tcPr>
            <w:tcW w:w="15618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МЕТОДИКА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расчета дополнительных показателей регионального проекта</w:t>
            </w:r>
          </w:p>
        </w:tc>
      </w:tr>
      <w:tr w:rsidR="00FB4871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Временные характеристики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B4871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B4871">
        <w:trPr>
          <w:trHeight w:hRule="exact" w:val="702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 проц</w:t>
            </w:r>
          </w:p>
        </w:tc>
      </w:tr>
      <w:tr w:rsidR="00FB4871">
        <w:trPr>
          <w:trHeight w:hRule="exact" w:val="243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Российской Федерации, в которых обновлено содержание и методы обучения предметной области "Технология" , процент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X- число субъектов Российской Федерации, в которых обновлено содержание и методы обучения предметной области "Технология" и других предметных областей</w:t>
            </w:r>
          </w:p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</w:t>
            </w:r>
          </w:p>
        </w:tc>
      </w:tr>
      <w:tr w:rsidR="00FB4871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Временные характеристики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B4871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B4871">
        <w:trPr>
          <w:trHeight w:hRule="exact" w:val="960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 тыс ед</w:t>
            </w:r>
          </w:p>
        </w:tc>
      </w:tr>
      <w:tr w:rsidR="00FB4871">
        <w:trPr>
          <w:trHeight w:hRule="exact" w:val="220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29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нарастающим итогом к 2018 году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00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Xi-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i-ом субъекте Российской Федерации</w:t>
            </w:r>
          </w:p>
        </w:tc>
      </w:tr>
      <w:tr w:rsidR="00FB4871">
        <w:trPr>
          <w:trHeight w:hRule="exact" w:val="21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329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172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  <w:tc>
          <w:tcPr>
            <w:tcW w:w="300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B4871" w:rsidRDefault="00FB4871"/>
        </w:tc>
      </w:tr>
      <w:tr w:rsidR="00FB4871">
        <w:trPr>
          <w:trHeight w:hRule="exact" w:val="430"/>
        </w:trPr>
        <w:tc>
          <w:tcPr>
            <w:tcW w:w="15618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</w:tr>
      <w:tr w:rsidR="00FB4871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Временные характеристики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B4871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B4871">
        <w:trPr>
          <w:trHeight w:hRule="exact" w:val="702"/>
        </w:trPr>
        <w:tc>
          <w:tcPr>
            <w:tcW w:w="15618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B4871" w:rsidRDefault="004927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 тыс чел</w:t>
            </w:r>
          </w:p>
        </w:tc>
      </w:tr>
      <w:tr w:rsidR="00FB4871">
        <w:trPr>
          <w:trHeight w:hRule="exact" w:val="282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FB48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00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4871" w:rsidRDefault="004927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Yi- число 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 в i-ом субъекте Российской Федерации</w:t>
            </w:r>
          </w:p>
        </w:tc>
      </w:tr>
    </w:tbl>
    <w:p w:rsidR="00492708" w:rsidRDefault="00492708"/>
    <w:sectPr w:rsidR="00492708">
      <w:pgSz w:w="16834" w:h="11909" w:orient="landscape"/>
      <w:pgMar w:top="1134" w:right="576" w:bottom="526" w:left="576" w:header="1134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B4871"/>
    <w:rsid w:val="00121E2F"/>
    <w:rsid w:val="00492708"/>
    <w:rsid w:val="00926EFF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11587</Words>
  <Characters>66049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RP_Sovremennaya_shkola_(Leningradskaya_oblast')</vt:lpstr>
    </vt:vector>
  </TitlesOfParts>
  <Company>Stimulsoft Reports 2018.2.2 from 26 April 2018</Company>
  <LinksUpToDate>false</LinksUpToDate>
  <CharactersWithSpaces>77482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RP_Sovremennaya_shkola_(Leningradskaya_oblast')</dc:title>
  <dc:subject>RP_Sovremennaya_shkola_(Leningradskaya_oblast')</dc:subject>
  <dc:creator>Елена Раифовна Артамонова</dc:creator>
  <cp:lastModifiedBy>Елена Раифовна Артамонова</cp:lastModifiedBy>
  <cp:revision>3</cp:revision>
  <dcterms:created xsi:type="dcterms:W3CDTF">2019-04-30T14:12:00Z</dcterms:created>
  <dcterms:modified xsi:type="dcterms:W3CDTF">2019-06-10T14:58:00Z</dcterms:modified>
</cp:coreProperties>
</file>