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A0" w:rsidRDefault="000F2B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2BA0" w:rsidRDefault="000F2BA0">
      <w:pPr>
        <w:pStyle w:val="ConsPlusNormal"/>
        <w:outlineLvl w:val="0"/>
      </w:pPr>
    </w:p>
    <w:p w:rsidR="000F2BA0" w:rsidRDefault="000F2BA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F2BA0" w:rsidRDefault="000F2BA0">
      <w:pPr>
        <w:pStyle w:val="ConsPlusTitle"/>
        <w:jc w:val="center"/>
      </w:pPr>
    </w:p>
    <w:p w:rsidR="000F2BA0" w:rsidRDefault="000F2BA0">
      <w:pPr>
        <w:pStyle w:val="ConsPlusTitle"/>
        <w:jc w:val="center"/>
      </w:pPr>
      <w:r>
        <w:t>ПОСТАНОВЛЕНИЕ</w:t>
      </w:r>
    </w:p>
    <w:p w:rsidR="000F2BA0" w:rsidRDefault="000F2BA0">
      <w:pPr>
        <w:pStyle w:val="ConsPlusTitle"/>
        <w:jc w:val="center"/>
      </w:pPr>
      <w:r>
        <w:t>от 4 сентября 2017 г. N 349</w:t>
      </w:r>
    </w:p>
    <w:p w:rsidR="000F2BA0" w:rsidRDefault="000F2BA0">
      <w:pPr>
        <w:pStyle w:val="ConsPlusTitle"/>
        <w:jc w:val="center"/>
      </w:pPr>
    </w:p>
    <w:p w:rsidR="000F2BA0" w:rsidRDefault="000F2BA0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0F2BA0" w:rsidRDefault="000F2BA0">
      <w:pPr>
        <w:pStyle w:val="ConsPlusTitle"/>
        <w:jc w:val="center"/>
      </w:pPr>
      <w:r>
        <w:t>БЮДЖЕТА ЛЕНИНГРАДСКОЙ ОБЛАСТИ ЮРИДИЧЕСКИМ ЛИЦАМ</w:t>
      </w:r>
    </w:p>
    <w:p w:rsidR="000F2BA0" w:rsidRDefault="000F2BA0">
      <w:pPr>
        <w:pStyle w:val="ConsPlusTitle"/>
        <w:jc w:val="center"/>
      </w:pPr>
      <w:r>
        <w:t>(ЗА ИСКЛЮЧЕНИЕМ СУБСИДИЙ ГОСУДАРСТВЕННЫМ (МУНИЦИПАЛЬНЫМ)</w:t>
      </w:r>
    </w:p>
    <w:p w:rsidR="000F2BA0" w:rsidRDefault="000F2BA0">
      <w:pPr>
        <w:pStyle w:val="ConsPlusTitle"/>
        <w:jc w:val="center"/>
      </w:pPr>
      <w:r>
        <w:t>УЧРЕЖДЕНИЯМ), ИНДИВИДУАЛЬНЫМ ПРЕДПРИНИМАТЕЛЯМ, А ТАКЖЕ</w:t>
      </w:r>
    </w:p>
    <w:p w:rsidR="000F2BA0" w:rsidRDefault="000F2BA0">
      <w:pPr>
        <w:pStyle w:val="ConsPlusTitle"/>
        <w:jc w:val="center"/>
      </w:pPr>
      <w:r>
        <w:t>ФИЗИЧЕСКИМ ЛИЦАМ - ПРОИЗВОДИТЕЛЯМ ТОВАРОВ, РАБОТ, УСЛУГ</w:t>
      </w:r>
    </w:p>
    <w:p w:rsidR="000F2BA0" w:rsidRDefault="000F2BA0">
      <w:pPr>
        <w:pStyle w:val="ConsPlusTitle"/>
        <w:jc w:val="center"/>
      </w:pPr>
      <w:r>
        <w:t>И НЕКОММЕРЧЕСКИМ ОРГАНИЗАЦИЯМ, НЕ ЯВЛЯЮЩИМСЯ</w:t>
      </w:r>
    </w:p>
    <w:p w:rsidR="000F2BA0" w:rsidRDefault="000F2BA0">
      <w:pPr>
        <w:pStyle w:val="ConsPlusTitle"/>
        <w:jc w:val="center"/>
      </w:pPr>
      <w:r>
        <w:t>ГОСУДАРСТВЕННЫМИ (МУНИЦИПАЛЬНЫМИ) УЧРЕЖДЕНИЯМИ, В ЦЕЛЯХ</w:t>
      </w:r>
    </w:p>
    <w:p w:rsidR="000F2BA0" w:rsidRDefault="000F2BA0">
      <w:pPr>
        <w:pStyle w:val="ConsPlusTitle"/>
        <w:jc w:val="center"/>
      </w:pPr>
      <w:r>
        <w:t>ВОЗМЕЩЕНИЯ ЗАТРАТ В СВЯЗИ С ОКАЗАНИЕМ УСЛУГ ПО РЕАЛИЗАЦИИ</w:t>
      </w:r>
    </w:p>
    <w:p w:rsidR="000F2BA0" w:rsidRDefault="000F2BA0">
      <w:pPr>
        <w:pStyle w:val="ConsPlusTitle"/>
        <w:jc w:val="center"/>
      </w:pPr>
      <w:r>
        <w:t>ОБРАЗОВАТЕЛЬНЫХ ПРОГРАММ ДОШКОЛЬНОГО И ОБЩЕГО ОБРАЗОВАНИЯ</w:t>
      </w:r>
    </w:p>
    <w:p w:rsidR="000F2BA0" w:rsidRDefault="000F2BA0">
      <w:pPr>
        <w:pStyle w:val="ConsPlusTitle"/>
        <w:jc w:val="center"/>
      </w:pPr>
      <w:r>
        <w:t>И ПРИЗНАНИИ УТРАТИВШИМИ СИЛУ ОТДЕЛЬНЫХ ПОСТАНОВЛЕНИЙ</w:t>
      </w:r>
    </w:p>
    <w:p w:rsidR="000F2BA0" w:rsidRDefault="000F2BA0">
      <w:pPr>
        <w:pStyle w:val="ConsPlusTitle"/>
        <w:jc w:val="center"/>
      </w:pPr>
      <w:r>
        <w:t>ПРАВИТЕЛЬСТВА ЛЕНИНГРАДСКОЙ ОБЛАСТИ</w:t>
      </w:r>
    </w:p>
    <w:p w:rsidR="000F2BA0" w:rsidRDefault="000F2BA0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F2BA0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BA0" w:rsidRDefault="000F2B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BA0" w:rsidRDefault="000F2B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F2BA0" w:rsidRDefault="000F2BA0">
            <w:pPr>
              <w:pStyle w:val="ConsPlusNormal"/>
              <w:jc w:val="center"/>
            </w:pPr>
            <w:r>
              <w:rPr>
                <w:color w:val="392C69"/>
              </w:rPr>
              <w:t>от 11.06.2019 N 280)</w:t>
            </w:r>
          </w:p>
        </w:tc>
      </w:tr>
    </w:tbl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статьи 78</w:t>
        </w:r>
      </w:hyperlink>
      <w:r>
        <w:t xml:space="preserve"> и </w:t>
      </w:r>
      <w:hyperlink r:id="rId8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пунктом 6 части 1 статьи 8</w:t>
        </w:r>
      </w:hyperlink>
      <w:r>
        <w:t xml:space="preserve"> и </w:t>
      </w:r>
      <w:hyperlink r:id="rId10" w:history="1">
        <w:r>
          <w:rPr>
            <w:color w:val="0000FF"/>
          </w:rPr>
          <w:t>статьей 32</w:t>
        </w:r>
      </w:hyperlink>
      <w:r>
        <w:t xml:space="preserve"> Федерального закона от 29 декабря 2012 года N 273-ФЗ "Об образовании в Российской Федерации", постановлениями Правительства Российской Федерации от 6 сентября 2016 года </w:t>
      </w:r>
      <w:hyperlink r:id="rId11" w:history="1">
        <w:r>
          <w:rPr>
            <w:color w:val="0000FF"/>
          </w:rPr>
          <w:t>N 887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от 7 мая 2017 года </w:t>
      </w:r>
      <w:hyperlink r:id="rId12" w:history="1">
        <w:r>
          <w:rPr>
            <w:color w:val="0000FF"/>
          </w:rPr>
          <w:t>N 541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Правительство Ленинградской области постановляет: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F2BA0" w:rsidRDefault="000F2BA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февраля 2014 года N 18 "Об утверждении Порядка определения объема и предоставления субсидий из областного бюджета Ленинградской области частным дошкольным образовательным организациям и частным общеобразовательным организациям на возмещение затрат по реализации основных </w:t>
      </w:r>
      <w:r>
        <w:lastRenderedPageBreak/>
        <w:t>общеобразовательных программ";</w:t>
      </w:r>
    </w:p>
    <w:p w:rsidR="000F2BA0" w:rsidRDefault="000F2BA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декабря 2015 года N 511 "О внесении изменения в постановление Правительства Ленинградской области от 10 февраля 2014 года N 18 "Об утверждении Порядка определения объема и предоставления субсидий из областного бюджета Ленинградской области частным дошкольным образовательным организациям и частным общеобразовательным организациям на возмещение затрат по реализации основных общеобразовательных программ";</w:t>
      </w:r>
    </w:p>
    <w:p w:rsidR="000F2BA0" w:rsidRDefault="000F2BA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31</w:t>
        </w:r>
      </w:hyperlink>
      <w:r>
        <w:t xml:space="preserve"> приложения к постановлению Правительства Ленинградской области от 27 июня 2016 года N 208 "О внесении изменений в отдельные постановления Правительства Ленинградской области, регулирующие правоотношения в сфере образования";</w:t>
      </w:r>
    </w:p>
    <w:p w:rsidR="000F2BA0" w:rsidRDefault="000F2BA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июля 2016 года N 268 "О внесении изменений в постановление Правительства Ленинградской области от 10 февраля 2014 года N 18 "Об утверждении Порядка определения объема и предоставления субсидий из областного бюджета Ленинградской области частным дошкольным образовательным организациям и частным общеобразовательным организациям на возмещение затрат по реализации основных общеобразовательных программ";</w:t>
      </w:r>
    </w:p>
    <w:p w:rsidR="000F2BA0" w:rsidRDefault="000F2BA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августа 2016 года N 277 "Об утверждении Порядка предоставления субсидий из областного бюджета Ленинградской области индивидуальным предпринимателям на возмещение затрат по реализации образовательных программ".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2018 года.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jc w:val="right"/>
      </w:pPr>
      <w:r>
        <w:t>Губернатор</w:t>
      </w:r>
    </w:p>
    <w:p w:rsidR="000F2BA0" w:rsidRDefault="000F2BA0">
      <w:pPr>
        <w:pStyle w:val="ConsPlusNormal"/>
        <w:jc w:val="right"/>
      </w:pPr>
      <w:r>
        <w:t>Ленинградской области</w:t>
      </w:r>
    </w:p>
    <w:p w:rsidR="000F2BA0" w:rsidRDefault="000F2BA0">
      <w:pPr>
        <w:pStyle w:val="ConsPlusNormal"/>
        <w:jc w:val="right"/>
      </w:pPr>
      <w:r>
        <w:t>А.Дрозденко</w:t>
      </w: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  <w:outlineLvl w:val="0"/>
      </w:pPr>
      <w:r>
        <w:t>УТВЕРЖДЕН</w:t>
      </w:r>
    </w:p>
    <w:p w:rsidR="000F2BA0" w:rsidRDefault="000F2BA0">
      <w:pPr>
        <w:pStyle w:val="ConsPlusNormal"/>
        <w:jc w:val="right"/>
      </w:pPr>
      <w:r>
        <w:t>постановлением Правительства</w:t>
      </w:r>
    </w:p>
    <w:p w:rsidR="000F2BA0" w:rsidRDefault="000F2BA0">
      <w:pPr>
        <w:pStyle w:val="ConsPlusNormal"/>
        <w:jc w:val="right"/>
      </w:pPr>
      <w:r>
        <w:t>Ленинградской области</w:t>
      </w:r>
    </w:p>
    <w:p w:rsidR="000F2BA0" w:rsidRDefault="000F2BA0">
      <w:pPr>
        <w:pStyle w:val="ConsPlusNormal"/>
        <w:jc w:val="right"/>
      </w:pPr>
      <w:r>
        <w:t>от 04.09.2017 N 349</w:t>
      </w:r>
    </w:p>
    <w:p w:rsidR="000F2BA0" w:rsidRDefault="000F2BA0">
      <w:pPr>
        <w:pStyle w:val="ConsPlusNormal"/>
        <w:jc w:val="right"/>
      </w:pPr>
      <w:r>
        <w:t>(приложение)</w:t>
      </w:r>
    </w:p>
    <w:p w:rsidR="000F2BA0" w:rsidRDefault="000F2BA0">
      <w:pPr>
        <w:pStyle w:val="ConsPlusNormal"/>
        <w:jc w:val="center"/>
      </w:pPr>
    </w:p>
    <w:p w:rsidR="000F2BA0" w:rsidRDefault="000F2BA0">
      <w:pPr>
        <w:pStyle w:val="ConsPlusTitle"/>
        <w:jc w:val="center"/>
      </w:pPr>
      <w:bookmarkStart w:id="1" w:name="P47"/>
      <w:bookmarkEnd w:id="1"/>
      <w:r>
        <w:t>ПОРЯДОК</w:t>
      </w:r>
    </w:p>
    <w:p w:rsidR="000F2BA0" w:rsidRDefault="000F2BA0">
      <w:pPr>
        <w:pStyle w:val="ConsPlusTitle"/>
        <w:jc w:val="center"/>
      </w:pPr>
      <w:r>
        <w:t>ПРЕДОСТАВЛЕНИЯ СУБСИДИЙ ИЗ ОБЛАСТНОГО БЮДЖЕТА ЛЕНИНГРАДСКОЙ</w:t>
      </w:r>
    </w:p>
    <w:p w:rsidR="000F2BA0" w:rsidRDefault="000F2BA0">
      <w:pPr>
        <w:pStyle w:val="ConsPlusTitle"/>
        <w:jc w:val="center"/>
      </w:pPr>
      <w:r>
        <w:t>ОБЛАСТИ ЮРИДИЧЕСКИМ ЛИЦАМ (ЗА ИСКЛЮЧЕНИЕМ СУБСИДИЙ</w:t>
      </w:r>
    </w:p>
    <w:p w:rsidR="000F2BA0" w:rsidRDefault="000F2BA0">
      <w:pPr>
        <w:pStyle w:val="ConsPlusTitle"/>
        <w:jc w:val="center"/>
      </w:pPr>
      <w:r>
        <w:t>ГОСУДАРСТВЕННЫМ (МУНИЦИПАЛЬНЫМ) УЧРЕЖДЕНИЯМ), ИНДИВИДУАЛЬНЫМ</w:t>
      </w:r>
    </w:p>
    <w:p w:rsidR="000F2BA0" w:rsidRDefault="000F2BA0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0F2BA0" w:rsidRDefault="000F2BA0">
      <w:pPr>
        <w:pStyle w:val="ConsPlusTitle"/>
        <w:jc w:val="center"/>
      </w:pPr>
      <w:r>
        <w:t>ТОВАРОВ, РАБОТ, УСЛУГ И НЕКОММЕРЧЕСКИМ ОРГАНИЗАЦИЯМ,</w:t>
      </w:r>
    </w:p>
    <w:p w:rsidR="000F2BA0" w:rsidRDefault="000F2BA0">
      <w:pPr>
        <w:pStyle w:val="ConsPlusTitle"/>
        <w:jc w:val="center"/>
      </w:pPr>
      <w:r>
        <w:t>НЕ ЯВЛЯЮЩИМСЯ ГОСУДАРСТВЕННЫМИ (МУНИЦИПАЛЬНЫМИ)</w:t>
      </w:r>
    </w:p>
    <w:p w:rsidR="000F2BA0" w:rsidRDefault="000F2BA0">
      <w:pPr>
        <w:pStyle w:val="ConsPlusTitle"/>
        <w:jc w:val="center"/>
      </w:pPr>
      <w:r>
        <w:t>УЧРЕЖДЕНИЯМИ, В ЦЕЛЯХ ВОЗМЕЩЕНИЯ ЗАТРАТ В СВЯЗИ С ОКАЗАНИЕМ</w:t>
      </w:r>
    </w:p>
    <w:p w:rsidR="000F2BA0" w:rsidRDefault="000F2BA0">
      <w:pPr>
        <w:pStyle w:val="ConsPlusTitle"/>
        <w:jc w:val="center"/>
      </w:pPr>
      <w:r>
        <w:t>УСЛУГ ПО РЕАЛИЗАЦИИ ОБРАЗОВАТЕЛЬНЫХ ПРОГРАММ ДОШКОЛЬНОГО</w:t>
      </w:r>
    </w:p>
    <w:p w:rsidR="000F2BA0" w:rsidRDefault="000F2BA0">
      <w:pPr>
        <w:pStyle w:val="ConsPlusTitle"/>
        <w:jc w:val="center"/>
      </w:pPr>
      <w:r>
        <w:lastRenderedPageBreak/>
        <w:t>И ОБЩЕГО ОБРАЗОВАНИЯ</w:t>
      </w:r>
    </w:p>
    <w:p w:rsidR="000F2BA0" w:rsidRDefault="000F2BA0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F2BA0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BA0" w:rsidRDefault="000F2B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BA0" w:rsidRDefault="000F2B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F2BA0" w:rsidRDefault="000F2BA0">
            <w:pPr>
              <w:pStyle w:val="ConsPlusNormal"/>
              <w:jc w:val="center"/>
            </w:pPr>
            <w:r>
              <w:rPr>
                <w:color w:val="392C69"/>
              </w:rPr>
              <w:t>от 11.06.2019 N 280)</w:t>
            </w:r>
          </w:p>
        </w:tc>
      </w:tr>
    </w:tbl>
    <w:p w:rsidR="000F2BA0" w:rsidRDefault="000F2BA0">
      <w:pPr>
        <w:pStyle w:val="ConsPlusNormal"/>
        <w:jc w:val="center"/>
      </w:pPr>
    </w:p>
    <w:p w:rsidR="000F2BA0" w:rsidRDefault="000F2BA0">
      <w:pPr>
        <w:pStyle w:val="ConsPlusTitle"/>
        <w:jc w:val="center"/>
        <w:outlineLvl w:val="1"/>
      </w:pPr>
      <w:r>
        <w:t>1. Общие положения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(далее - субсидии).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1.2. Претендентами на получение субсидий являются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 и некоммерческие организации, не являющиеся государственными (муниципальными) учреждениями, реализующие образовательные программы дошкольного и общего образования (далее также - претенденты на получение субсидий).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1.3. Категории и критерии отбора претендентов на получение субсидий, имеющих право на получение субсидий.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 и некоммерческие организации, не являющиеся государственными (муниципальными) учреждениями, реализующие образовательные программы дошкольного и общего образования: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зарегистрированные в установленном порядке в качестве налогоплательщика на территории Ленинградской области;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имеющие лицензию на осуществление образовательной деятельности по образовательным программам дошкольного и общего образования;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имеющие государственную аккредитацию по соответствующим образовательным программам дошкольного и общего образования.</w:t>
      </w:r>
    </w:p>
    <w:p w:rsidR="000F2BA0" w:rsidRDefault="000F2BA0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1.4. Субсидии предоставляются на безвозмездной и безвозвратной основе за счет средств областного бюджета Ленинградской области в целях возмещения затрат в связи с оказанием услуг по реализации образовательных программ дошкольного и общего образования.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1.5. Направления затрат, на возмещение которых предоставляются субсидии: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расходы на оплату труда работников;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расходы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lastRenderedPageBreak/>
        <w:t>1.6. Главным распорядителем средств областного бюджета Ленинградской области является комитет общего и профессионального образования Ленинградской области (далее - комитет), осуществляющий предоставление субсидий в пределах бюджетных ассигнований, предусмотренных в областном бюджете Ленинградской области на соответствующий финансовый год и на плановый период, и лимитов бюджетных обязательств, утвержденных в установленном порядке.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1.7. Субсидии предоставляются в целях обеспечения населения Ленинградской области услугами дошкольного и общего образования.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ind w:firstLine="540"/>
        <w:jc w:val="both"/>
      </w:pPr>
      <w:bookmarkStart w:id="3" w:name="P79"/>
      <w:bookmarkEnd w:id="3"/>
      <w:r>
        <w:t>2.1. Для получения субсидии претенденты на получение субсидий представляют в комитет следующие документы: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заявку на предоставление субсидии по форме, утвержденной правовым актом комитета;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отчет о фактически оказанных образовательных услугах за отчетный период с обоснованием, подтверждающим произведенные затраты на заработную плату с начислениями и учебные расходы (справки, акты, подтверждающие объем фактически оказанных услуг, счета-фактуры), по форме, утвержденной правовым актом комитета (далее - отчет о фактически оказанных образовательных услугах);</w:t>
      </w:r>
    </w:p>
    <w:p w:rsidR="000F2BA0" w:rsidRDefault="000F2BA0">
      <w:pPr>
        <w:pStyle w:val="ConsPlusNormal"/>
        <w:spacing w:before="220"/>
        <w:ind w:firstLine="540"/>
        <w:jc w:val="both"/>
      </w:pPr>
      <w:hyperlink w:anchor="P196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к настоящему Порядку;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справку о среднем размере заработной платы работников в текущем году;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расчет доходов и расходов на текущий год по форме, утверждаемой правовым актом комитета;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копии приказов о зачислении воспитанников (учащихся) для получения дошкольного, начального общего, основного общего, среднего общего образования в текущем учебном году, копии приказов о переводе воспитанников (учащихся) в другую возрастную группу;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документы, подтверждающие фактически произведенные затраты, в соответствии с перечнем, устанавливаемым правовым актом комитета;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 по форме, установленной приказом комитета, - для индивидуальных предпринимателей.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2.2. В рамках межведомственного информационного взаимодействия комитетом в целях предоставления субсидий самостоятельно запрашиваются:</w:t>
      </w:r>
    </w:p>
    <w:p w:rsidR="000F2BA0" w:rsidRDefault="000F2BA0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а) выписка из Единого государственного реестра индивидуальных предпринимателей, Единого государственного реестра юридических лиц;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б) свидетельство о государственной регистрации в качестве индивидуального предпринимателя, юридического лица;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lastRenderedPageBreak/>
        <w:t>в) данные о постановке юридического лица на учет в налоговом органе;</w:t>
      </w:r>
    </w:p>
    <w:p w:rsidR="000F2BA0" w:rsidRDefault="000F2BA0">
      <w:pPr>
        <w:pStyle w:val="ConsPlusNormal"/>
        <w:spacing w:before="220"/>
        <w:ind w:firstLine="540"/>
        <w:jc w:val="both"/>
      </w:pPr>
      <w:bookmarkStart w:id="5" w:name="P93"/>
      <w:bookmarkEnd w:id="5"/>
      <w:r>
        <w:t>г) справки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F2BA0" w:rsidRDefault="000F2BA0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280)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 xml:space="preserve">Претенденты на получение субсидий вправе представить документы, указанные в </w:t>
      </w:r>
      <w:hyperlink w:anchor="P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3" w:history="1">
        <w:r>
          <w:rPr>
            <w:color w:val="0000FF"/>
          </w:rPr>
          <w:t>"г" пункта 2.2</w:t>
        </w:r>
      </w:hyperlink>
      <w:r>
        <w:t xml:space="preserve"> настоящего Порядка, по собственной инициативе. При этом выписки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заявки на предоставление субсидии.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Копии документов должны быть заверены печатью (при наличии) и подписью претендента на получение субсидии.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 xml:space="preserve">2.3. Заявки на предоставление субсидий с приложением документов, указанных в </w:t>
      </w:r>
      <w:hyperlink w:anchor="P79" w:history="1">
        <w:r>
          <w:rPr>
            <w:color w:val="0000FF"/>
          </w:rPr>
          <w:t>пункте 2.1</w:t>
        </w:r>
      </w:hyperlink>
      <w:r>
        <w:t xml:space="preserve"> настоящего Порядка, представляются претендентами на получение субсидий в комитет в течение 20 рабочих дней со дня размещения на официальном сайте Администрации Ленинградской области в информационно-телекоммуникационной сети "Интернет" (далее - официальный сайт Администрации Ленинградской области) объявления о начале приема заявок.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2.4. Комитет в течение 10 рабочих дней со дня окончания срока подачи заявок на предоставление субсидий осуществляет проверку достоверности сведений, содержащихся в заявках на предоставление субсидий и представляемых претендентами на получение субсидий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претендента на получение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0F2BA0" w:rsidRDefault="000F2BA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280)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По результатам проверки комитет в течение трех рабочих дней со дня окончания проверки принимает (издает) распоряжение комитета о предоставлении субсидий (далее - распоряжение комитета).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В течение пяти рабочих дней со дня принятия (издания) распоряжения комитета комитет заключает с юридическими лицами (за исключением государственных (муниципальных) учреждений), индивидуальными предпринимателями, а также физическими лицами - производителями товаров, работ, услуг и некоммерческими организациями, не являющимися государственными (муниципальными) учреждениями, в отношении которых принято решение о предоставлении субсидий (далее - получатели субсидий), договор о предоставлении субсидии по форме, утвержденной Комитетом финансов Ленинградской области (далее - договор).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2.5. Основаниями для отказа в предоставлении субсидии являются: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определенным </w:t>
      </w:r>
      <w:hyperlink w:anchor="P79" w:history="1">
        <w:r>
          <w:rPr>
            <w:color w:val="0000FF"/>
          </w:rPr>
          <w:t>пунктом 2.1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lastRenderedPageBreak/>
        <w:t>недостоверность представленной информации;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нарушение установленного срока подачи заявки на предоставление субсидии и прилагаемых к ней документов.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направляется претенденту на получение субсидии в трехдневный срок со дня принятия (издания) распоряжения комитета с указанием причин отказа.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2.6. Претендент на получение субсидии имеет право отозвать заявку на предоставление субсидии в течение 10 рабочих дней со дня подачи заявки, о чем письменно уведомляет комитет.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2.7. Представленные в комитет заявки на предоставление субсидий и документы претендентам на получение субсидий не возвращаются.</w:t>
      </w:r>
    </w:p>
    <w:p w:rsidR="000F2BA0" w:rsidRDefault="000F2BA0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2.8. Размер субсидий утверждается распоряжением комитета.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Расчет размера субсидии производится по следующей формуле: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jc w:val="center"/>
      </w:pPr>
      <w:r w:rsidRPr="009E70D4">
        <w:rPr>
          <w:position w:val="-26"/>
        </w:rPr>
        <w:pict>
          <v:shape id="_x0000_i1025" style="width:104.65pt;height:37.65pt" coordsize="" o:spt="100" adj="0,,0" path="" filled="f" stroked="f">
            <v:stroke joinstyle="miter"/>
            <v:imagedata r:id="rId21" o:title="base_25_213863_32768"/>
            <v:formulas/>
            <v:path o:connecttype="segments"/>
          </v:shape>
        </w:pic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ind w:firstLine="540"/>
        <w:jc w:val="both"/>
      </w:pPr>
      <w:r>
        <w:t>где: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средств, выделяемых i-му получателю субсидии на соответствующий финансовый год, рассчитанный на 12 месяцев;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Нnj - нормативы финансового обеспечения образовательной деятельности муниципальных образовательных организаций, реализующих образовательные программы в Ленинградской области по n-му направлению, утвержденные нормативным правовым актом Ленинградской области: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программы дошкольного образования, находящихся в городской местности, в поселках городского типа и в сельской местности, расчет производится по нормативу, установленному для групп общеразвивающей направленности (в зависимости от режима пребывания и возраста воспитанников),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программы дошкольного образования, имеющих группы детей с ограниченными возможностями здоровья, расчет производится по соответствующему нормативу (в зависимости от режима пребывания),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программу общего образования, находящихся в городской местности и в поселках городского типа, расчет производится по нормативу, установленному для организаций, имеющих общеобразовательные классы в общеобразовательных организациях, расположенных в городской местности (по ступеням общего образования),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программу общего образования, находящихся в сельской местности, расчет производится по нормативу, установленному для организаций, имеющих общеобразовательные классы в общеобразовательных организациях, расположенных в сельской местности, с контингентом обучающихся более 250 человек (по ступеням общего образования),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lastRenderedPageBreak/>
        <w:t>для получателей субсидий, реализующих программу с углубленным изучением отдельных учебных предметов, расчет производится по нормативу, установленному на одного обучающегося в классах с углубленным изучением отдельных учебных предметов в общеобразовательных организациях (по ступеням общего образования),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для получателей субсидий, реализующих программу для детей с ограниченными возможностями здоровья, расчет производится по соответствующему нормативу (по ступеням общего образования);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ni</w:t>
      </w:r>
      <w:r>
        <w:t xml:space="preserve"> - среднегодовая численность учащихся (воспитанников) у i-го получателя субсидий по n-му направлению.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ind w:firstLine="540"/>
        <w:jc w:val="both"/>
      </w:pPr>
      <w:r>
        <w:t xml:space="preserve">2.9. Возмещение затрат получателям субсидий в связи с оказанием населению образовательных услуг подлежит в размере, определенном расчетным путем в соответствии с </w:t>
      </w:r>
      <w:hyperlink w:anchor="P109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Затраты получателя субсидии определяются исходя из фактической численности воспитанников (учащихся) за отчетный период и размера норматива финансового обеспечения образовательной деятельности, применяемого для расчетов в соответствии с действующим законодательством.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2.10. Получатель субсидии на первое число месяца, предшествующего месяцу, в котором планируется заключение договора, должен соответствовать следующим требованиям: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задолженность перед работниками по заработной плате;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заработная плата работников получателя субсидии должна быть не ниже размера, установленного региональным соглашением о минимальной заработной плате в Ленинградской области;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2BA0" w:rsidRDefault="000F2BA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280)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>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 xml:space="preserve">получатель субсидии не должен получать средства из областного бюджета Ленинградской области в соответствии с иными нормативными правовыми актами (муниципальными правовыми актами) на цели, указанные в </w:t>
      </w:r>
      <w:hyperlink w:anchor="P70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получатель субсидии должен отсутствовать в реестре недобросовестных поставщиков.</w:t>
      </w:r>
    </w:p>
    <w:p w:rsidR="000F2BA0" w:rsidRDefault="000F2BA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280)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2.11. Договор предусматривает в том числе следующие условия: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обязательство получателя субсидии по достижению целевых показателей результативности предоставления субсидии, указанных в договоре;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положение об обязательной проверке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комитет отчетности о достижении целевых показателей результативности предоставления субсидий не позднее 10-го рабочего дня, следующего за отчетным периодом, по форме согласно приложению к договору для размещения на официальном сайте Администрации Ленинградской области;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следующих случаях: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при установлении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договором,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при недостижении целевых показателей результативности предоставления субсидии, установленных договором;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запрет на приобретение получателем субсидии за счет средств субсидии иностранной валюты;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 xml:space="preserve">2.12. Комитет в течение пяти дней со дня подписания договора осуществляет </w:t>
      </w:r>
      <w:r>
        <w:lastRenderedPageBreak/>
        <w:t>регистрацию договора в программном комплексе "АЦК-Финансы".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2.13. Перечисление субсидий получателям субсидий, с которыми заключен договор, осуществляется ежеквартально в соответствии с заявками о перечислении субсидий не позднее 10 рабочих дней со дня рассмотрения отчетов о фактически оказанных образовательных услугах на расчетные счета, открытые получателями субсидий в подразделениях расчетной сети Центрального банка Российской Федерации или кредитных организациях.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Title"/>
        <w:jc w:val="center"/>
        <w:outlineLvl w:val="1"/>
      </w:pPr>
      <w:r>
        <w:t>3. Требования к отчетности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ind w:firstLine="540"/>
        <w:jc w:val="both"/>
      </w:pPr>
      <w:r>
        <w:t>3.1. Получатель субсидии обязуется: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а) ежеквартально представлять в комитет заявку о перечислении субсидии с приложением сметы расходов;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б) ежеквартально представлять в комитет отчет о достижении целевых показателей результативности предоставления субсидии и обеспечить использование субсидии по целевому назначению;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в) организовать учет и представление отчетности о достижении целевых показателей результативности предоставления субсидии;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г) обеспечить недопущение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д) обеспечить недопущение образования задолженности по выплате заработной платы работникам;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е) ежеквартально не позднее пятого числа месяца, следующего за отчетным периодом, представлять в комитет и Комитет финансов Ленинградской области отчет о расходах, источником финансового обеспечения которых являются средства субсидии, по форме согласно приложению к договору;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ж) в случае изменения платежных реквизитов в течение пяти рабочих дней уведомить комитет путем направления соответствующего письменного извещения с последующим оформлением дополнительного соглашения к договору.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0F2BA0" w:rsidRDefault="000F2BA0">
      <w:pPr>
        <w:pStyle w:val="ConsPlusTitle"/>
        <w:jc w:val="center"/>
      </w:pPr>
      <w:r>
        <w:t>условий, целей и порядка предоставления субсидий</w:t>
      </w:r>
    </w:p>
    <w:p w:rsidR="000F2BA0" w:rsidRDefault="000F2BA0">
      <w:pPr>
        <w:pStyle w:val="ConsPlusTitle"/>
        <w:jc w:val="center"/>
      </w:pPr>
      <w:r>
        <w:t>и ответственности за их нарушение</w:t>
      </w:r>
    </w:p>
    <w:p w:rsidR="000F2BA0" w:rsidRDefault="000F2BA0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F2BA0" w:rsidRDefault="000F2BA0">
      <w:pPr>
        <w:pStyle w:val="ConsPlusNormal"/>
        <w:jc w:val="center"/>
      </w:pPr>
      <w:r>
        <w:t>от 11.06.2019 N 280)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проводятся обязательные проверки соблюдения получателями субсидий условий, целей и порядка предоставления субсидий.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4.2. Получатель субсидии обязуется: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а) обеспечить выплату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lastRenderedPageBreak/>
        <w:t>б) не приобретать за счет средств субсидии иностранную валюту;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в) обеспечить возврат в доход областного бюджета Ленинградской области неиспользованных средств субсидии.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4.3. В случае неисполнения или ненадлежащего исполнения своих обязательств стороны договора несут ответственность в соответствии с законодательством Российской Федерации.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4.4. Получатель субсидии обязуется обеспечить возврат предоставленных средств:</w:t>
      </w:r>
    </w:p>
    <w:p w:rsidR="000F2BA0" w:rsidRDefault="000F2BA0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а) при установлении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0F2BA0" w:rsidRDefault="000F2BA0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б) при недостижении целевых показателей результативности предоставления субсидии, установленных договором.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 xml:space="preserve">В случае установления факта нецелевого использования средств субсидии получателем субсидии, а также в случаях, указанных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9" w:history="1">
        <w:r>
          <w:rPr>
            <w:color w:val="0000FF"/>
          </w:rPr>
          <w:t>"б" пункта 4.4</w:t>
        </w:r>
      </w:hyperlink>
      <w:r>
        <w:t xml:space="preserve"> настоящего Порядка, субсидия подлежит возврату в областной бюджет Ленинградской области в течение пяти рабочих дней со дня подписания акта проверки путем перечисления на счет комитета, открытый в Управлении Федерального казначейства по Ленинградской области.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получатель субсидии уплачивает неустойку за каждый день просрочки исполнения обязательства начиная со дня, следующего за днем истечения установленного срока исполнения обязательства.</w:t>
      </w:r>
    </w:p>
    <w:p w:rsidR="000F2BA0" w:rsidRDefault="000F2BA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280)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неисполненного обязательства.</w:t>
      </w:r>
    </w:p>
    <w:p w:rsidR="000F2BA0" w:rsidRDefault="000F2BA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280)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При неисполнении получателем субсидии обязательств по возврату средств субсидии (неустойки) в установленный срок взыскание денежных средств осуществляется в судебном порядке.</w:t>
      </w:r>
    </w:p>
    <w:p w:rsidR="000F2BA0" w:rsidRDefault="000F2BA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280)</w:t>
      </w:r>
    </w:p>
    <w:p w:rsidR="000F2BA0" w:rsidRDefault="000F2BA0">
      <w:pPr>
        <w:pStyle w:val="ConsPlusNormal"/>
        <w:spacing w:before="220"/>
        <w:ind w:firstLine="540"/>
        <w:jc w:val="both"/>
      </w:pPr>
      <w:r>
        <w:t>4.5. Ответственность за соблюдение настоящего Порядка возлагается на комитет.</w:t>
      </w: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</w:pPr>
    </w:p>
    <w:p w:rsidR="000F2BA0" w:rsidRDefault="000F2BA0">
      <w:pPr>
        <w:pStyle w:val="ConsPlusNormal"/>
        <w:jc w:val="right"/>
        <w:outlineLvl w:val="1"/>
      </w:pPr>
      <w:r>
        <w:t>Приложение</w:t>
      </w:r>
    </w:p>
    <w:p w:rsidR="000F2BA0" w:rsidRDefault="000F2BA0">
      <w:pPr>
        <w:pStyle w:val="ConsPlusNormal"/>
        <w:jc w:val="right"/>
      </w:pPr>
      <w:r>
        <w:t>к Порядку...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pStyle w:val="ConsPlusNormal"/>
        <w:jc w:val="center"/>
      </w:pPr>
      <w:bookmarkStart w:id="9" w:name="P196"/>
      <w:bookmarkEnd w:id="9"/>
      <w:r>
        <w:t>РАСЧЕТ</w:t>
      </w:r>
    </w:p>
    <w:p w:rsidR="000F2BA0" w:rsidRDefault="000F2BA0">
      <w:pPr>
        <w:pStyle w:val="ConsPlusNormal"/>
        <w:jc w:val="center"/>
      </w:pPr>
      <w:r>
        <w:t>размера субсидий на возмещение затрат</w:t>
      </w:r>
    </w:p>
    <w:p w:rsidR="000F2BA0" w:rsidRDefault="000F2BA0">
      <w:pPr>
        <w:pStyle w:val="ConsPlusNormal"/>
        <w:jc w:val="center"/>
      </w:pPr>
      <w:r>
        <w:t>по оказанию образовательных услуг</w:t>
      </w:r>
    </w:p>
    <w:p w:rsidR="000F2BA0" w:rsidRDefault="000F2BA0">
      <w:pPr>
        <w:pStyle w:val="ConsPlusNormal"/>
        <w:jc w:val="center"/>
      </w:pPr>
      <w:r>
        <w:t>за ___________ 20__ года</w:t>
      </w:r>
    </w:p>
    <w:p w:rsidR="000F2BA0" w:rsidRDefault="000F2BA0">
      <w:pPr>
        <w:pStyle w:val="ConsPlusNormal"/>
        <w:jc w:val="center"/>
      </w:pPr>
      <w:r>
        <w:t>_________________________________________________</w:t>
      </w:r>
    </w:p>
    <w:p w:rsidR="000F2BA0" w:rsidRDefault="000F2BA0">
      <w:pPr>
        <w:pStyle w:val="ConsPlusNormal"/>
        <w:jc w:val="center"/>
      </w:pPr>
      <w:r>
        <w:t>(наименование получателя субсидии)</w:t>
      </w:r>
    </w:p>
    <w:p w:rsidR="000F2BA0" w:rsidRDefault="000F2BA0">
      <w:pPr>
        <w:pStyle w:val="ConsPlusNormal"/>
        <w:ind w:firstLine="540"/>
        <w:jc w:val="both"/>
      </w:pPr>
    </w:p>
    <w:p w:rsidR="000F2BA0" w:rsidRDefault="000F2BA0">
      <w:pPr>
        <w:sectPr w:rsidR="000F2BA0" w:rsidSect="0040020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417"/>
        <w:gridCol w:w="1871"/>
        <w:gridCol w:w="1361"/>
        <w:gridCol w:w="1134"/>
      </w:tblGrid>
      <w:tr w:rsidR="000F2BA0">
        <w:tc>
          <w:tcPr>
            <w:tcW w:w="1871" w:type="dxa"/>
            <w:vMerge w:val="restart"/>
          </w:tcPr>
          <w:p w:rsidR="000F2BA0" w:rsidRDefault="000F2BA0">
            <w:pPr>
              <w:pStyle w:val="ConsPlusNormal"/>
              <w:jc w:val="center"/>
            </w:pPr>
            <w:r>
              <w:lastRenderedPageBreak/>
              <w:t>Наименование норматива финансового обеспечения образовательной деятельности</w:t>
            </w:r>
          </w:p>
        </w:tc>
        <w:tc>
          <w:tcPr>
            <w:tcW w:w="1417" w:type="dxa"/>
            <w:vMerge w:val="restart"/>
          </w:tcPr>
          <w:p w:rsidR="000F2BA0" w:rsidRDefault="000F2BA0">
            <w:pPr>
              <w:pStyle w:val="ConsPlusNormal"/>
              <w:jc w:val="center"/>
            </w:pPr>
            <w:r>
              <w:t>Фактически оказанный объем услуг за отчетный период, чел.</w:t>
            </w:r>
          </w:p>
        </w:tc>
        <w:tc>
          <w:tcPr>
            <w:tcW w:w="1417" w:type="dxa"/>
            <w:vMerge w:val="restart"/>
          </w:tcPr>
          <w:p w:rsidR="000F2BA0" w:rsidRDefault="000F2BA0">
            <w:pPr>
              <w:pStyle w:val="ConsPlusNormal"/>
              <w:jc w:val="center"/>
            </w:pPr>
            <w:r>
              <w:t>Фактические затраты (понесенные расходы за отчетный период), тыс. рублей</w:t>
            </w:r>
          </w:p>
        </w:tc>
        <w:tc>
          <w:tcPr>
            <w:tcW w:w="3232" w:type="dxa"/>
            <w:gridSpan w:val="2"/>
          </w:tcPr>
          <w:p w:rsidR="000F2BA0" w:rsidRDefault="000F2BA0">
            <w:pPr>
              <w:pStyle w:val="ConsPlusNormal"/>
              <w:jc w:val="center"/>
            </w:pPr>
            <w:r>
              <w:t>Расчет размера субсидии за отчетный период, тыс. рублей</w:t>
            </w:r>
          </w:p>
        </w:tc>
        <w:tc>
          <w:tcPr>
            <w:tcW w:w="1134" w:type="dxa"/>
            <w:vMerge w:val="restart"/>
          </w:tcPr>
          <w:p w:rsidR="000F2BA0" w:rsidRDefault="000F2BA0">
            <w:pPr>
              <w:pStyle w:val="ConsPlusNormal"/>
              <w:jc w:val="center"/>
            </w:pPr>
            <w:r>
              <w:t>Размер субсидии, тыс. рублей</w:t>
            </w:r>
          </w:p>
        </w:tc>
      </w:tr>
      <w:tr w:rsidR="000F2BA0">
        <w:tc>
          <w:tcPr>
            <w:tcW w:w="1871" w:type="dxa"/>
            <w:vMerge/>
          </w:tcPr>
          <w:p w:rsidR="000F2BA0" w:rsidRDefault="000F2BA0"/>
        </w:tc>
        <w:tc>
          <w:tcPr>
            <w:tcW w:w="1417" w:type="dxa"/>
            <w:vMerge/>
          </w:tcPr>
          <w:p w:rsidR="000F2BA0" w:rsidRDefault="000F2BA0"/>
        </w:tc>
        <w:tc>
          <w:tcPr>
            <w:tcW w:w="1417" w:type="dxa"/>
            <w:vMerge/>
          </w:tcPr>
          <w:p w:rsidR="000F2BA0" w:rsidRDefault="000F2BA0"/>
        </w:tc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  <w:r>
              <w:t>размер норматива финансового обеспечения образовательной деятельности в месяц</w:t>
            </w:r>
          </w:p>
        </w:tc>
        <w:tc>
          <w:tcPr>
            <w:tcW w:w="1361" w:type="dxa"/>
          </w:tcPr>
          <w:p w:rsidR="000F2BA0" w:rsidRDefault="000F2BA0">
            <w:pPr>
              <w:pStyle w:val="ConsPlusNormal"/>
              <w:jc w:val="center"/>
            </w:pPr>
            <w:r>
              <w:t>размер субсидии</w:t>
            </w:r>
          </w:p>
          <w:p w:rsidR="000F2BA0" w:rsidRDefault="000F2BA0">
            <w:pPr>
              <w:pStyle w:val="ConsPlusNormal"/>
              <w:jc w:val="center"/>
            </w:pPr>
            <w:r>
              <w:t>(</w:t>
            </w:r>
            <w:hyperlink w:anchor="P212" w:history="1">
              <w:r>
                <w:rPr>
                  <w:color w:val="0000FF"/>
                </w:rPr>
                <w:t>ст. 2</w:t>
              </w:r>
            </w:hyperlink>
            <w:r>
              <w:t xml:space="preserve"> x </w:t>
            </w:r>
            <w:hyperlink w:anchor="P214" w:history="1">
              <w:r>
                <w:rPr>
                  <w:color w:val="0000FF"/>
                </w:rPr>
                <w:t>ст. 4</w:t>
              </w:r>
            </w:hyperlink>
            <w:r>
              <w:t xml:space="preserve"> x количество месяцев за отчетный период)</w:t>
            </w:r>
          </w:p>
        </w:tc>
        <w:tc>
          <w:tcPr>
            <w:tcW w:w="1134" w:type="dxa"/>
            <w:vMerge/>
          </w:tcPr>
          <w:p w:rsidR="000F2BA0" w:rsidRDefault="000F2BA0"/>
        </w:tc>
      </w:tr>
      <w:tr w:rsidR="000F2BA0"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F2BA0" w:rsidRDefault="000F2BA0">
            <w:pPr>
              <w:pStyle w:val="ConsPlusNormal"/>
              <w:jc w:val="center"/>
            </w:pPr>
            <w:bookmarkStart w:id="10" w:name="P212"/>
            <w:bookmarkEnd w:id="10"/>
            <w:r>
              <w:t>2</w:t>
            </w:r>
          </w:p>
        </w:tc>
        <w:tc>
          <w:tcPr>
            <w:tcW w:w="1417" w:type="dxa"/>
          </w:tcPr>
          <w:p w:rsidR="000F2BA0" w:rsidRDefault="000F2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  <w:bookmarkStart w:id="11" w:name="P214"/>
            <w:bookmarkEnd w:id="11"/>
            <w:r>
              <w:t>4</w:t>
            </w:r>
          </w:p>
        </w:tc>
        <w:tc>
          <w:tcPr>
            <w:tcW w:w="1361" w:type="dxa"/>
          </w:tcPr>
          <w:p w:rsidR="000F2BA0" w:rsidRDefault="000F2B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F2BA0" w:rsidRDefault="000F2BA0">
            <w:pPr>
              <w:pStyle w:val="ConsPlusNormal"/>
              <w:jc w:val="center"/>
            </w:pPr>
            <w:r>
              <w:t>6</w:t>
            </w:r>
          </w:p>
        </w:tc>
      </w:tr>
      <w:tr w:rsidR="000F2BA0"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F2BA0" w:rsidRDefault="000F2BA0">
            <w:pPr>
              <w:pStyle w:val="ConsPlusNormal"/>
              <w:jc w:val="center"/>
            </w:pPr>
          </w:p>
        </w:tc>
      </w:tr>
      <w:tr w:rsidR="000F2BA0"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F2BA0" w:rsidRDefault="000F2BA0">
            <w:pPr>
              <w:pStyle w:val="ConsPlusNormal"/>
              <w:jc w:val="center"/>
            </w:pPr>
          </w:p>
        </w:tc>
      </w:tr>
      <w:tr w:rsidR="000F2BA0"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F2BA0" w:rsidRDefault="000F2B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F2BA0" w:rsidRDefault="000F2BA0">
            <w:pPr>
              <w:pStyle w:val="ConsPlusNormal"/>
              <w:jc w:val="center"/>
            </w:pPr>
          </w:p>
        </w:tc>
      </w:tr>
    </w:tbl>
    <w:p w:rsidR="000F2BA0" w:rsidRDefault="000F2BA0">
      <w:pPr>
        <w:pStyle w:val="ConsPlusNormal"/>
        <w:jc w:val="both"/>
      </w:pPr>
    </w:p>
    <w:p w:rsidR="000F2BA0" w:rsidRDefault="000F2BA0">
      <w:pPr>
        <w:pStyle w:val="ConsPlusNormal"/>
        <w:jc w:val="both"/>
      </w:pPr>
    </w:p>
    <w:p w:rsidR="000F2BA0" w:rsidRDefault="000F2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E92" w:rsidRDefault="006C0E92"/>
    <w:sectPr w:rsidR="006C0E92" w:rsidSect="009E70D4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A0"/>
    <w:rsid w:val="000F2BA0"/>
    <w:rsid w:val="006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4CE26C8A38F874E35AF94D7C0B3ED0519F824674E246DA245B0DFCF5294B1C6A4FB286E066FC2E9FAL1H" TargetMode="External"/><Relationship Id="rId13" Type="http://schemas.openxmlformats.org/officeDocument/2006/relationships/hyperlink" Target="consultantplus://offline/ref=CF194A1F111883BD63B3F239346EEC9536CA20CBA784874E35AF94D7C0B3ED050BF87C6B4D2777A342A5899E17FCL8H" TargetMode="External"/><Relationship Id="rId18" Type="http://schemas.openxmlformats.org/officeDocument/2006/relationships/hyperlink" Target="consultantplus://offline/ref=CF194A1F111883BD63B3F239346EEC9535CC25C9A984874E35AF94D7C0B3ED0519F824674E2769A247B0DFCF5294B1C6A4FB286E066FC2E9FAL1H" TargetMode="External"/><Relationship Id="rId26" Type="http://schemas.openxmlformats.org/officeDocument/2006/relationships/hyperlink" Target="consultantplus://offline/ref=CF194A1F111883BD63B3F239346EEC9535CC25C9A984874E35AF94D7C0B3ED0519F824674E2769A042B0DFCF5294B1C6A4FB286E066FC2E9FAL1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CF194A1F111883BD63B3ED28216EEC9534CE26C8A38F874E35AF94D7C0B3ED0519F82465472568A916EACFCB1BC2BCDBA5E5376C186CFCLBH" TargetMode="External"/><Relationship Id="rId12" Type="http://schemas.openxmlformats.org/officeDocument/2006/relationships/hyperlink" Target="consultantplus://offline/ref=CF194A1F111883BD63B3ED28216EEC9534CE25C8A28E874E35AF94D7C0B3ED0519F824674E2769A340B0DFCF5294B1C6A4FB286E066FC2E9FAL1H" TargetMode="External"/><Relationship Id="rId17" Type="http://schemas.openxmlformats.org/officeDocument/2006/relationships/hyperlink" Target="consultantplus://offline/ref=CF194A1F111883BD63B3F239346EEC9536CA23C5A989874E35AF94D7C0B3ED050BF87C6B4D2777A342A5899E17FCL8H" TargetMode="External"/><Relationship Id="rId25" Type="http://schemas.openxmlformats.org/officeDocument/2006/relationships/hyperlink" Target="consultantplus://offline/ref=CF194A1F111883BD63B3F239346EEC9535CC25C9A984874E35AF94D7C0B3ED0519F824674E2769A34AB0DFCF5294B1C6A4FB286E066FC2E9FAL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194A1F111883BD63B3F239346EEC9536CA23CBA985874E35AF94D7C0B3ED050BF87C6B4D2777A342A5899E17FCL8H" TargetMode="External"/><Relationship Id="rId20" Type="http://schemas.openxmlformats.org/officeDocument/2006/relationships/hyperlink" Target="consultantplus://offline/ref=CF194A1F111883BD63B3F239346EEC9535CC25C9A984874E35AF94D7C0B3ED0519F824674E2769A24AB0DFCF5294B1C6A4FB286E066FC2E9FAL1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94A1F111883BD63B3F239346EEC9535CC25C9A984874E35AF94D7C0B3ED0519F824674E2769A247B0DFCF5294B1C6A4FB286E066FC2E9FAL1H" TargetMode="External"/><Relationship Id="rId11" Type="http://schemas.openxmlformats.org/officeDocument/2006/relationships/hyperlink" Target="consultantplus://offline/ref=CF194A1F111883BD63B3ED28216EEC9534CE25C9A38B874E35AF94D7C0B3ED0519F824674E2769A341B0DFCF5294B1C6A4FB286E066FC2E9FAL1H" TargetMode="External"/><Relationship Id="rId24" Type="http://schemas.openxmlformats.org/officeDocument/2006/relationships/hyperlink" Target="consultantplus://offline/ref=CF194A1F111883BD63B3F239346EEC9535CC25C9A984874E35AF94D7C0B3ED0519F824674E2769A344B0DFCF5294B1C6A4FB286E066FC2E9FAL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194A1F111883BD63B3F239346EEC9536C422CAA888874E35AF94D7C0B3ED0519F824674E2769A640B0DFCF5294B1C6A4FB286E066FC2E9FAL1H" TargetMode="External"/><Relationship Id="rId23" Type="http://schemas.openxmlformats.org/officeDocument/2006/relationships/hyperlink" Target="consultantplus://offline/ref=CF194A1F111883BD63B3F239346EEC9535CC25C9A984874E35AF94D7C0B3ED0519F824674E2769A341B0DFCF5294B1C6A4FB286E066FC2E9FAL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F194A1F111883BD63B3ED28216EEC9534CE26CDA689874E35AF94D7C0B3ED0519F824674E276DA747B0DFCF5294B1C6A4FB286E066FC2E9FAL1H" TargetMode="External"/><Relationship Id="rId19" Type="http://schemas.openxmlformats.org/officeDocument/2006/relationships/hyperlink" Target="consultantplus://offline/ref=CF194A1F111883BD63B3F239346EEC9535CC25C9A984874E35AF94D7C0B3ED0519F824674E2769A244B0DFCF5294B1C6A4FB286E066FC2E9FA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94A1F111883BD63B3ED28216EEC9534CE26CDA689874E35AF94D7C0B3ED0519F824674E2768A740B0DFCF5294B1C6A4FB286E066FC2E9FAL1H" TargetMode="External"/><Relationship Id="rId14" Type="http://schemas.openxmlformats.org/officeDocument/2006/relationships/hyperlink" Target="consultantplus://offline/ref=CF194A1F111883BD63B3F239346EEC9536CB21C5A68B874E35AF94D7C0B3ED050BF87C6B4D2777A342A5899E17FCL8H" TargetMode="External"/><Relationship Id="rId22" Type="http://schemas.openxmlformats.org/officeDocument/2006/relationships/hyperlink" Target="consultantplus://offline/ref=CF194A1F111883BD63B3F239346EEC9535CC25C9A984874E35AF94D7C0B3ED0519F824674E2769A343B0DFCF5294B1C6A4FB286E066FC2E9FAL1H" TargetMode="External"/><Relationship Id="rId27" Type="http://schemas.openxmlformats.org/officeDocument/2006/relationships/hyperlink" Target="consultantplus://offline/ref=CF194A1F111883BD63B3F239346EEC9535CC25C9A984874E35AF94D7C0B3ED0519F824674E2769A043B0DFCF5294B1C6A4FB286E066FC2E9FA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4419</Words>
  <Characters>25194</Characters>
  <Application>Microsoft Office Word</Application>
  <DocSecurity>0</DocSecurity>
  <Lines>209</Lines>
  <Paragraphs>59</Paragraphs>
  <ScaleCrop>false</ScaleCrop>
  <Company>1</Company>
  <LinksUpToDate>false</LinksUpToDate>
  <CharactersWithSpaces>29554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Юлия Васильевна ЕГОРОВА</cp:lastModifiedBy>
  <cp:revision>1</cp:revision>
  <dcterms:created xsi:type="dcterms:W3CDTF">2019-10-30T07:11:00Z</dcterms:created>
  <dcterms:modified xsi:type="dcterms:W3CDTF">2019-10-30T07:12:00Z</dcterms:modified>
</cp:coreProperties>
</file>