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97" w:rsidRPr="002B2B97" w:rsidRDefault="002B2B97" w:rsidP="002B2B97">
      <w:pPr>
        <w:jc w:val="center"/>
        <w:rPr>
          <w:b/>
        </w:rPr>
      </w:pPr>
      <w:r w:rsidRPr="002B2B97">
        <w:rPr>
          <w:b/>
        </w:rPr>
        <w:t xml:space="preserve">КОМПЛЕКС МЕР </w:t>
      </w:r>
    </w:p>
    <w:p w:rsidR="002B2B97" w:rsidRPr="002B2B97" w:rsidRDefault="002B2B97" w:rsidP="002B2B97">
      <w:pPr>
        <w:jc w:val="center"/>
        <w:rPr>
          <w:b/>
        </w:rPr>
      </w:pPr>
      <w:r w:rsidRPr="002B2B97">
        <w:rPr>
          <w:b/>
        </w:rPr>
        <w:t xml:space="preserve">ПО РАЗВИТИЮ ПРОФЕССИОНАЛЬНОЙ ОРИЕНТАЦИИ ОБУЧАЮЩИХСЯ И СОДЕЙСТВИЮ ТРУДОУСТРОЙСТВУ ВЫПУСКНИКОВ, ОБУЧАВШИХСЯ ПО ПРОГРАММАМ СРЕДНЕГО ПРОФЕССИОНАЛЬНОГО ОБРАЗОВАНИЯ </w:t>
      </w:r>
    </w:p>
    <w:p w:rsidR="002D1E0D" w:rsidRDefault="002B2B97" w:rsidP="002B2B97">
      <w:pPr>
        <w:jc w:val="center"/>
        <w:rPr>
          <w:b/>
        </w:rPr>
      </w:pPr>
      <w:r w:rsidRPr="002B2B97">
        <w:rPr>
          <w:b/>
        </w:rPr>
        <w:t>В ЛЕНИНГРАСДКОЙ ОБЛАСТИ</w:t>
      </w:r>
    </w:p>
    <w:p w:rsidR="002B2B97" w:rsidRPr="002B2B97" w:rsidRDefault="002B2B97" w:rsidP="002B2B97">
      <w:pPr>
        <w:jc w:val="center"/>
        <w:rPr>
          <w:b/>
        </w:rPr>
      </w:pPr>
      <w:bookmarkStart w:id="0" w:name="_GoBack"/>
      <w:bookmarkEnd w:id="0"/>
    </w:p>
    <w:tbl>
      <w:tblPr>
        <w:tblStyle w:val="TableNormal"/>
        <w:tblW w:w="146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501"/>
        <w:gridCol w:w="5528"/>
      </w:tblGrid>
      <w:tr w:rsidR="002B2B97" w:rsidTr="002B2B97">
        <w:trPr>
          <w:trHeight w:val="1931"/>
        </w:trPr>
        <w:tc>
          <w:tcPr>
            <w:tcW w:w="2590" w:type="dxa"/>
          </w:tcPr>
          <w:p w:rsidR="002B2B97" w:rsidRPr="002B2B97" w:rsidRDefault="002B2B97" w:rsidP="00464A3D">
            <w:pPr>
              <w:pStyle w:val="TableParagraph"/>
              <w:ind w:left="494" w:right="470" w:firstLine="34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Уровни образования, деятельности</w:t>
            </w:r>
          </w:p>
          <w:p w:rsidR="002B2B97" w:rsidRPr="002B2B97" w:rsidRDefault="002B2B97" w:rsidP="00464A3D">
            <w:pPr>
              <w:pStyle w:val="TableParagraph"/>
              <w:spacing w:line="242" w:lineRule="auto"/>
              <w:ind w:left="165" w:right="139" w:firstLine="518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и объекты профессиональной</w:t>
            </w:r>
          </w:p>
          <w:p w:rsidR="002B2B97" w:rsidRPr="002B2B97" w:rsidRDefault="002B2B97" w:rsidP="002B2B97">
            <w:pPr>
              <w:pStyle w:val="TableParagraph"/>
              <w:spacing w:line="304" w:lineRule="exact"/>
              <w:ind w:left="60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ориентаци</w:t>
            </w:r>
            <w:proofErr w:type="spellEnd"/>
            <w:r>
              <w:rPr>
                <w:sz w:val="28"/>
                <w:lang w:val="ru-RU"/>
              </w:rPr>
              <w:t>и</w:t>
            </w:r>
          </w:p>
        </w:tc>
        <w:tc>
          <w:tcPr>
            <w:tcW w:w="6501" w:type="dxa"/>
          </w:tcPr>
          <w:p w:rsidR="002B2B97" w:rsidRDefault="002B2B97" w:rsidP="002B2B97">
            <w:pPr>
              <w:pStyle w:val="TableParagraph"/>
              <w:ind w:left="439" w:right="407" w:firstLine="1022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Мероприятия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5528" w:type="dxa"/>
          </w:tcPr>
          <w:p w:rsidR="002B2B97" w:rsidRPr="002B2B97" w:rsidRDefault="002B2B97" w:rsidP="00464A3D">
            <w:pPr>
              <w:pStyle w:val="TableParagraph"/>
              <w:ind w:left="581" w:right="578" w:firstLine="40"/>
              <w:jc w:val="center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Субъекты, координирующие и осуществляющие деятельность по профессиональной</w:t>
            </w:r>
          </w:p>
          <w:p w:rsidR="002B2B97" w:rsidRDefault="002B2B97" w:rsidP="00464A3D">
            <w:pPr>
              <w:pStyle w:val="TableParagraph"/>
              <w:spacing w:line="308" w:lineRule="exact"/>
              <w:ind w:left="1049" w:right="104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ориентации</w:t>
            </w:r>
            <w:proofErr w:type="spellEnd"/>
          </w:p>
        </w:tc>
      </w:tr>
      <w:tr w:rsidR="002B2B97" w:rsidTr="002B2B97">
        <w:trPr>
          <w:trHeight w:val="6129"/>
        </w:trPr>
        <w:tc>
          <w:tcPr>
            <w:tcW w:w="2590" w:type="dxa"/>
          </w:tcPr>
          <w:p w:rsidR="002B2B97" w:rsidRDefault="002B2B97" w:rsidP="00464A3D">
            <w:pPr>
              <w:pStyle w:val="TableParagraph"/>
              <w:ind w:left="427" w:right="417" w:firstLine="1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Дошкольное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Воспитанники</w:t>
            </w:r>
            <w:proofErr w:type="spellEnd"/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382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 xml:space="preserve">Ключевым приоритетом </w:t>
            </w:r>
            <w:proofErr w:type="spellStart"/>
            <w:r w:rsidRPr="002B2B97">
              <w:rPr>
                <w:sz w:val="28"/>
                <w:lang w:val="ru-RU"/>
              </w:rPr>
              <w:t>профориентационной</w:t>
            </w:r>
            <w:proofErr w:type="spellEnd"/>
            <w:r w:rsidRPr="002B2B97">
              <w:rPr>
                <w:sz w:val="28"/>
                <w:lang w:val="ru-RU"/>
              </w:rPr>
              <w:t xml:space="preserve"> работы в дошкольных образовательных организациях является трудовое воспитание, осуществляемое</w:t>
            </w:r>
          </w:p>
          <w:p w:rsidR="002B2B97" w:rsidRPr="002B2B97" w:rsidRDefault="002B2B97" w:rsidP="00464A3D">
            <w:pPr>
              <w:pStyle w:val="TableParagraph"/>
              <w:ind w:right="121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средствами игровой деятельности, общения и элементарных трудовых действий,</w:t>
            </w:r>
          </w:p>
          <w:p w:rsidR="002B2B97" w:rsidRPr="002B2B97" w:rsidRDefault="002B2B97" w:rsidP="00464A3D">
            <w:pPr>
              <w:pStyle w:val="TableParagraph"/>
              <w:ind w:right="936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формирование позитивного отношения к трудовой</w:t>
            </w:r>
          </w:p>
          <w:p w:rsidR="002B2B97" w:rsidRPr="002B2B97" w:rsidRDefault="002B2B97" w:rsidP="00464A3D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деятельности взрослых.</w:t>
            </w:r>
          </w:p>
        </w:tc>
        <w:tc>
          <w:tcPr>
            <w:tcW w:w="5528" w:type="dxa"/>
          </w:tcPr>
          <w:p w:rsidR="002B2B97" w:rsidRPr="002B2B97" w:rsidRDefault="002B2B97" w:rsidP="00464A3D">
            <w:pPr>
              <w:pStyle w:val="TableParagraph"/>
              <w:spacing w:line="315" w:lineRule="exact"/>
              <w:ind w:left="141"/>
              <w:rPr>
                <w:sz w:val="28"/>
                <w:lang w:val="ru-RU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 w:rsidRPr="002B2B97">
              <w:rPr>
                <w:sz w:val="28"/>
                <w:u w:val="single"/>
                <w:lang w:val="ru-RU"/>
              </w:rPr>
              <w:t>Координаторы:</w:t>
            </w:r>
          </w:p>
          <w:p w:rsidR="002B2B97" w:rsidRPr="002B2B97" w:rsidRDefault="002B2B97" w:rsidP="00464A3D">
            <w:pPr>
              <w:pStyle w:val="TableParagraph"/>
              <w:ind w:left="108" w:right="1046" w:firstLine="3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комитет общего и профессионального образования</w:t>
            </w:r>
          </w:p>
          <w:p w:rsidR="002B2B97" w:rsidRPr="002B2B97" w:rsidRDefault="002B2B97" w:rsidP="00464A3D">
            <w:pPr>
              <w:pStyle w:val="TableParagraph"/>
              <w:spacing w:before="1"/>
              <w:ind w:left="141" w:right="489" w:hanging="34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Ленинградской области, органы местного</w:t>
            </w:r>
          </w:p>
          <w:p w:rsidR="002B2B97" w:rsidRPr="002B2B97" w:rsidRDefault="002B2B97" w:rsidP="00464A3D">
            <w:pPr>
              <w:pStyle w:val="TableParagraph"/>
              <w:ind w:left="108" w:right="1066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самоуправления, осуществляющие управление в сфере образования</w:t>
            </w:r>
          </w:p>
          <w:p w:rsidR="002B2B97" w:rsidRDefault="002B2B97" w:rsidP="00464A3D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Исполнители</w:t>
            </w:r>
            <w:proofErr w:type="spellEnd"/>
            <w:r>
              <w:rPr>
                <w:sz w:val="28"/>
                <w:u w:val="single"/>
              </w:rPr>
              <w:t>:</w:t>
            </w:r>
          </w:p>
          <w:p w:rsidR="002B2B97" w:rsidRPr="002B2B97" w:rsidRDefault="002B2B97" w:rsidP="00464A3D">
            <w:pPr>
              <w:pStyle w:val="TableParagraph"/>
              <w:spacing w:line="242" w:lineRule="auto"/>
              <w:ind w:left="108" w:right="1376" w:firstLine="3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дошкольные образовательные</w:t>
            </w:r>
          </w:p>
          <w:p w:rsidR="002B2B97" w:rsidRPr="002B2B97" w:rsidRDefault="002B2B97" w:rsidP="00464A3D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организации, ГАОУ ДПО</w:t>
            </w:r>
          </w:p>
          <w:p w:rsidR="002B2B97" w:rsidRPr="002B2B97" w:rsidRDefault="002B2B97" w:rsidP="00464A3D">
            <w:pPr>
              <w:pStyle w:val="TableParagraph"/>
              <w:ind w:left="108" w:right="435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«ЛОИРО», родительская общественность</w:t>
            </w:r>
          </w:p>
          <w:p w:rsidR="002B2B97" w:rsidRPr="002B2B97" w:rsidRDefault="002B2B97" w:rsidP="00464A3D">
            <w:pPr>
              <w:pStyle w:val="TableParagraph"/>
              <w:spacing w:line="321" w:lineRule="exact"/>
              <w:ind w:left="141"/>
              <w:rPr>
                <w:sz w:val="28"/>
                <w:lang w:val="ru-RU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 w:rsidRPr="002B2B97">
              <w:rPr>
                <w:sz w:val="28"/>
                <w:u w:val="single"/>
                <w:lang w:val="ru-RU"/>
              </w:rPr>
              <w:t>Партнеры:</w:t>
            </w:r>
          </w:p>
          <w:p w:rsidR="002B2B97" w:rsidRPr="002B2B97" w:rsidRDefault="002B2B97" w:rsidP="00464A3D">
            <w:pPr>
              <w:pStyle w:val="TableParagraph"/>
              <w:spacing w:line="324" w:lineRule="exact"/>
              <w:ind w:left="108" w:right="157" w:firstLine="3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Субъекты государственно- частного партнерства.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894"/>
        </w:trPr>
        <w:tc>
          <w:tcPr>
            <w:tcW w:w="2590" w:type="dxa"/>
            <w:vMerge w:val="restart"/>
          </w:tcPr>
          <w:p w:rsidR="002B2B97" w:rsidRPr="002B2B97" w:rsidRDefault="002B2B97" w:rsidP="00464A3D">
            <w:pPr>
              <w:pStyle w:val="TableParagraph"/>
              <w:ind w:left="144" w:right="136"/>
              <w:jc w:val="center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lastRenderedPageBreak/>
              <w:t>Начальное общее образование</w:t>
            </w:r>
          </w:p>
          <w:p w:rsidR="002B2B97" w:rsidRPr="002B2B97" w:rsidRDefault="002B2B97" w:rsidP="00464A3D">
            <w:pPr>
              <w:pStyle w:val="TableParagraph"/>
              <w:spacing w:line="321" w:lineRule="exact"/>
              <w:ind w:left="146" w:right="135"/>
              <w:jc w:val="center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1-4 классы</w:t>
            </w:r>
          </w:p>
          <w:p w:rsidR="002B2B97" w:rsidRPr="002B2B97" w:rsidRDefault="002B2B97" w:rsidP="00464A3D">
            <w:pPr>
              <w:pStyle w:val="TableParagraph"/>
              <w:spacing w:before="2"/>
              <w:ind w:left="0"/>
              <w:rPr>
                <w:sz w:val="27"/>
                <w:lang w:val="ru-RU"/>
              </w:rPr>
            </w:pPr>
          </w:p>
          <w:p w:rsidR="002B2B97" w:rsidRPr="002B2B97" w:rsidRDefault="002B2B97" w:rsidP="00464A3D">
            <w:pPr>
              <w:pStyle w:val="TableParagraph"/>
              <w:ind w:left="302" w:right="278" w:firstLine="286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Школьники Основное общее</w:t>
            </w:r>
          </w:p>
          <w:p w:rsidR="002B2B97" w:rsidRDefault="002B2B97" w:rsidP="00464A3D">
            <w:pPr>
              <w:pStyle w:val="TableParagraph"/>
              <w:ind w:left="655" w:right="544" w:hanging="101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z w:val="28"/>
              </w:rPr>
              <w:t xml:space="preserve"> 5-7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  <w:p w:rsidR="002B2B97" w:rsidRDefault="002B2B97" w:rsidP="00464A3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2B2B97" w:rsidRDefault="002B2B97" w:rsidP="00464A3D">
            <w:pPr>
              <w:pStyle w:val="TableParagraph"/>
              <w:ind w:left="588"/>
              <w:rPr>
                <w:sz w:val="28"/>
              </w:rPr>
            </w:pPr>
            <w:proofErr w:type="spellStart"/>
            <w:r>
              <w:rPr>
                <w:sz w:val="28"/>
              </w:rPr>
              <w:t>Школьники</w:t>
            </w:r>
            <w:proofErr w:type="spellEnd"/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407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 xml:space="preserve">Обеспечение </w:t>
            </w:r>
            <w:proofErr w:type="spellStart"/>
            <w:r w:rsidRPr="002B2B97">
              <w:rPr>
                <w:sz w:val="28"/>
                <w:lang w:val="ru-RU"/>
              </w:rPr>
              <w:t>профориентационной</w:t>
            </w:r>
            <w:proofErr w:type="spellEnd"/>
          </w:p>
          <w:p w:rsidR="002B2B97" w:rsidRPr="002B2B97" w:rsidRDefault="002B2B97" w:rsidP="00464A3D">
            <w:pPr>
              <w:pStyle w:val="TableParagraph"/>
              <w:ind w:right="734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направленности учебных программ, пособий и учебно- воспитательного процесса в</w:t>
            </w:r>
          </w:p>
          <w:p w:rsidR="002B2B97" w:rsidRPr="002B2B97" w:rsidRDefault="002B2B97" w:rsidP="00464A3D">
            <w:pPr>
              <w:pStyle w:val="TableParagraph"/>
              <w:ind w:right="97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целом, участие в указанной работе педагогических коллективов, родителей, специалистов</w:t>
            </w:r>
          </w:p>
          <w:p w:rsidR="002B2B97" w:rsidRDefault="002B2B97" w:rsidP="00464A3D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соответствующих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организаций</w:t>
            </w:r>
            <w:proofErr w:type="spellEnd"/>
          </w:p>
        </w:tc>
        <w:tc>
          <w:tcPr>
            <w:tcW w:w="5528" w:type="dxa"/>
            <w:vMerge w:val="restart"/>
          </w:tcPr>
          <w:p w:rsidR="002B2B97" w:rsidRPr="002B2B97" w:rsidRDefault="002B2B97" w:rsidP="00464A3D">
            <w:pPr>
              <w:pStyle w:val="TableParagraph"/>
              <w:spacing w:line="311" w:lineRule="exact"/>
              <w:ind w:left="141"/>
              <w:rPr>
                <w:sz w:val="28"/>
                <w:lang w:val="ru-RU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 w:rsidRPr="002B2B97">
              <w:rPr>
                <w:sz w:val="28"/>
                <w:u w:val="single"/>
                <w:lang w:val="ru-RU"/>
              </w:rPr>
              <w:t>Координаторы:</w:t>
            </w:r>
          </w:p>
          <w:p w:rsidR="002B2B97" w:rsidRPr="002B2B97" w:rsidRDefault="002B2B97" w:rsidP="00464A3D">
            <w:pPr>
              <w:pStyle w:val="TableParagraph"/>
              <w:ind w:left="108" w:right="1046" w:firstLine="3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комитет общего и профессионального образования</w:t>
            </w:r>
          </w:p>
          <w:p w:rsidR="002B2B97" w:rsidRPr="002B2B97" w:rsidRDefault="002B2B97" w:rsidP="00464A3D">
            <w:pPr>
              <w:pStyle w:val="TableParagraph"/>
              <w:spacing w:before="1"/>
              <w:ind w:left="141" w:right="489" w:hanging="34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Ленинградской области, органы местного</w:t>
            </w:r>
          </w:p>
          <w:p w:rsidR="002B2B97" w:rsidRPr="002B2B97" w:rsidRDefault="002B2B97" w:rsidP="00464A3D">
            <w:pPr>
              <w:pStyle w:val="TableParagraph"/>
              <w:ind w:left="108" w:right="1066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самоуправления, осуществляющие управление в сфере образования</w:t>
            </w:r>
          </w:p>
          <w:p w:rsidR="002B2B97" w:rsidRPr="002B2B97" w:rsidRDefault="002B2B97" w:rsidP="00464A3D">
            <w:pPr>
              <w:pStyle w:val="TableParagraph"/>
              <w:spacing w:line="320" w:lineRule="exact"/>
              <w:ind w:left="141"/>
              <w:rPr>
                <w:sz w:val="28"/>
                <w:lang w:val="ru-RU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 w:rsidRPr="002B2B97">
              <w:rPr>
                <w:sz w:val="28"/>
                <w:u w:val="single"/>
                <w:lang w:val="ru-RU"/>
              </w:rPr>
              <w:t>Исполнители:</w:t>
            </w:r>
          </w:p>
          <w:p w:rsidR="002B2B97" w:rsidRPr="002B2B97" w:rsidRDefault="002B2B97" w:rsidP="00464A3D">
            <w:pPr>
              <w:pStyle w:val="TableParagraph"/>
              <w:spacing w:before="2" w:line="322" w:lineRule="exact"/>
              <w:ind w:left="141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образовательные</w:t>
            </w:r>
          </w:p>
          <w:p w:rsidR="002B2B97" w:rsidRPr="002B2B97" w:rsidRDefault="002B2B97" w:rsidP="00464A3D">
            <w:pPr>
              <w:pStyle w:val="TableParagraph"/>
              <w:ind w:left="108" w:right="747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 xml:space="preserve">организации общего </w:t>
            </w:r>
            <w:r w:rsidRPr="002B2B97">
              <w:rPr>
                <w:spacing w:val="-11"/>
                <w:sz w:val="28"/>
                <w:lang w:val="ru-RU"/>
              </w:rPr>
              <w:t xml:space="preserve">и </w:t>
            </w:r>
            <w:r w:rsidRPr="002B2B97">
              <w:rPr>
                <w:sz w:val="28"/>
                <w:lang w:val="ru-RU"/>
              </w:rPr>
              <w:t>дополнительного</w:t>
            </w:r>
          </w:p>
          <w:p w:rsidR="002B2B97" w:rsidRPr="002B2B97" w:rsidRDefault="002B2B97" w:rsidP="00464A3D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образования, ГАОУ ДПО</w:t>
            </w:r>
          </w:p>
          <w:p w:rsidR="002B2B97" w:rsidRPr="002B2B97" w:rsidRDefault="002B2B97" w:rsidP="00464A3D">
            <w:pPr>
              <w:pStyle w:val="TableParagraph"/>
              <w:ind w:left="108" w:right="435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«ЛОИРО», родительская общественность</w:t>
            </w:r>
          </w:p>
          <w:p w:rsidR="002B2B97" w:rsidRPr="002B2B97" w:rsidRDefault="002B2B97" w:rsidP="00464A3D">
            <w:pPr>
              <w:pStyle w:val="TableParagraph"/>
              <w:spacing w:before="1" w:line="322" w:lineRule="exact"/>
              <w:ind w:left="141"/>
              <w:rPr>
                <w:sz w:val="28"/>
                <w:lang w:val="ru-RU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 w:rsidRPr="002B2B97">
              <w:rPr>
                <w:sz w:val="28"/>
                <w:u w:val="single"/>
                <w:lang w:val="ru-RU"/>
              </w:rPr>
              <w:t>Партнеры:</w:t>
            </w:r>
          </w:p>
          <w:p w:rsidR="002B2B97" w:rsidRPr="002B2B97" w:rsidRDefault="002B2B97" w:rsidP="00464A3D">
            <w:pPr>
              <w:pStyle w:val="TableParagraph"/>
              <w:ind w:left="108" w:right="157" w:firstLine="3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Субъекты государственно- частного партнерства.</w:t>
            </w:r>
          </w:p>
          <w:p w:rsidR="002B2B97" w:rsidRPr="002B2B97" w:rsidRDefault="002B2B97" w:rsidP="00464A3D">
            <w:pPr>
              <w:pStyle w:val="TableParagraph"/>
              <w:spacing w:line="321" w:lineRule="exact"/>
              <w:ind w:left="141"/>
              <w:rPr>
                <w:sz w:val="28"/>
                <w:lang w:val="ru-RU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 w:rsidRPr="002B2B97">
              <w:rPr>
                <w:sz w:val="28"/>
                <w:u w:val="single"/>
                <w:lang w:val="ru-RU"/>
              </w:rPr>
              <w:t>Координаторы:</w:t>
            </w:r>
          </w:p>
          <w:p w:rsidR="002B2B97" w:rsidRPr="002B2B97" w:rsidRDefault="002B2B97" w:rsidP="00464A3D">
            <w:pPr>
              <w:pStyle w:val="TableParagraph"/>
              <w:ind w:left="108" w:right="1046" w:firstLine="3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комитет общего и профессионального образования</w:t>
            </w:r>
          </w:p>
          <w:p w:rsidR="002B2B97" w:rsidRPr="002B2B97" w:rsidRDefault="002B2B97" w:rsidP="00464A3D">
            <w:pPr>
              <w:pStyle w:val="TableParagraph"/>
              <w:spacing w:before="1"/>
              <w:ind w:left="141" w:right="489" w:hanging="34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Ленинградской области, органы местного</w:t>
            </w:r>
          </w:p>
          <w:p w:rsidR="002B2B97" w:rsidRPr="002B2B97" w:rsidRDefault="002B2B97" w:rsidP="00464A3D">
            <w:pPr>
              <w:pStyle w:val="TableParagraph"/>
              <w:ind w:left="108" w:right="1066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самоуправления, осуществляющие управление в сфере образования</w:t>
            </w:r>
          </w:p>
          <w:p w:rsidR="002B2B97" w:rsidRPr="002B2B97" w:rsidRDefault="002B2B97" w:rsidP="00464A3D">
            <w:pPr>
              <w:pStyle w:val="TableParagraph"/>
              <w:spacing w:before="1"/>
              <w:ind w:left="108" w:right="489" w:firstLine="33"/>
              <w:rPr>
                <w:sz w:val="28"/>
                <w:lang w:val="ru-RU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 w:rsidRPr="002B2B97">
              <w:rPr>
                <w:sz w:val="28"/>
                <w:u w:val="single"/>
                <w:lang w:val="ru-RU"/>
              </w:rPr>
              <w:t>Исполнители:</w:t>
            </w:r>
            <w:r w:rsidRPr="002B2B97">
              <w:rPr>
                <w:sz w:val="28"/>
                <w:lang w:val="ru-RU"/>
              </w:rPr>
              <w:t xml:space="preserve"> Организации общего и дополнительного</w:t>
            </w:r>
          </w:p>
          <w:p w:rsidR="002B2B97" w:rsidRPr="002B2B97" w:rsidRDefault="002B2B97" w:rsidP="00464A3D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lastRenderedPageBreak/>
              <w:t>образования, ГАОУ ДПО</w:t>
            </w:r>
          </w:p>
          <w:p w:rsidR="002B2B97" w:rsidRPr="002B2B97" w:rsidRDefault="002B2B97" w:rsidP="00464A3D">
            <w:pPr>
              <w:pStyle w:val="TableParagraph"/>
              <w:ind w:left="108" w:right="435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«ЛОИРО», родительская общественность</w:t>
            </w:r>
          </w:p>
          <w:p w:rsidR="002B2B97" w:rsidRPr="002B2B97" w:rsidRDefault="002B2B97" w:rsidP="00464A3D">
            <w:pPr>
              <w:pStyle w:val="TableParagraph"/>
              <w:spacing w:line="321" w:lineRule="exact"/>
              <w:ind w:left="141"/>
              <w:rPr>
                <w:sz w:val="28"/>
                <w:lang w:val="ru-RU"/>
              </w:rPr>
            </w:pPr>
            <w:r w:rsidRPr="002B2B97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r w:rsidRPr="002B2B97">
              <w:rPr>
                <w:sz w:val="28"/>
                <w:u w:val="single"/>
                <w:lang w:val="ru-RU"/>
              </w:rPr>
              <w:t>Партнеры:</w:t>
            </w:r>
          </w:p>
          <w:p w:rsidR="002B2B97" w:rsidRPr="002B2B97" w:rsidRDefault="002B2B97" w:rsidP="00464A3D">
            <w:pPr>
              <w:pStyle w:val="TableParagraph"/>
              <w:spacing w:before="2"/>
              <w:ind w:left="141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субъекты государственно-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288"/>
        </w:trPr>
        <w:tc>
          <w:tcPr>
            <w:tcW w:w="2590" w:type="dxa"/>
            <w:vMerge/>
          </w:tcPr>
          <w:p w:rsidR="002B2B97" w:rsidRPr="002B2B97" w:rsidRDefault="002B2B97" w:rsidP="00464A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424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Формирование положительного отношения к труду, понимание его роли в жизни человека и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4185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Формирование общих</w:t>
            </w:r>
          </w:p>
          <w:p w:rsidR="002B2B97" w:rsidRPr="002B2B97" w:rsidRDefault="002B2B97" w:rsidP="00464A3D">
            <w:pPr>
              <w:pStyle w:val="TableParagraph"/>
              <w:ind w:right="32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представлений о современных профессиях, развитие интереса к профессии родителей, близких родственников, нравственных установок выбора профессии, интереса к наиболее</w:t>
            </w:r>
          </w:p>
          <w:p w:rsidR="002B2B97" w:rsidRPr="002B2B97" w:rsidRDefault="002B2B97" w:rsidP="00464A3D">
            <w:pPr>
              <w:pStyle w:val="TableParagraph"/>
              <w:ind w:right="280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распространенным профессиям, основанного на практической вовлеченности обучающихся в различные виды познавательной,</w:t>
            </w:r>
          </w:p>
          <w:p w:rsidR="002B2B97" w:rsidRPr="002B2B97" w:rsidRDefault="002B2B97" w:rsidP="00464A3D">
            <w:pPr>
              <w:pStyle w:val="TableParagraph"/>
              <w:spacing w:before="5" w:line="322" w:lineRule="exact"/>
              <w:ind w:right="338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игровой, общественно полезной, трудовой деятельности.</w:t>
            </w:r>
          </w:p>
        </w:tc>
        <w:tc>
          <w:tcPr>
            <w:tcW w:w="5528" w:type="dxa"/>
            <w:vMerge/>
          </w:tcPr>
          <w:p w:rsidR="002B2B97" w:rsidRPr="002B2B97" w:rsidRDefault="002B2B97" w:rsidP="00464A3D">
            <w:pPr>
              <w:rPr>
                <w:sz w:val="2"/>
                <w:szCs w:val="2"/>
                <w:lang w:val="ru-RU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433"/>
        </w:trPr>
        <w:tc>
          <w:tcPr>
            <w:tcW w:w="2590" w:type="dxa"/>
            <w:vMerge/>
          </w:tcPr>
          <w:p w:rsidR="002B2B97" w:rsidRPr="002B2B97" w:rsidRDefault="002B2B97" w:rsidP="00464A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Выявление интересов и</w:t>
            </w:r>
          </w:p>
          <w:p w:rsidR="002B2B97" w:rsidRPr="002B2B97" w:rsidRDefault="002B2B97" w:rsidP="00464A3D">
            <w:pPr>
              <w:pStyle w:val="TableParagraph"/>
              <w:spacing w:before="2"/>
              <w:ind w:right="397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склонностей путем организации внеурочной деятельности и дополнительного образования.</w:t>
            </w:r>
          </w:p>
        </w:tc>
        <w:tc>
          <w:tcPr>
            <w:tcW w:w="5528" w:type="dxa"/>
            <w:vMerge/>
          </w:tcPr>
          <w:p w:rsidR="002B2B97" w:rsidRPr="002B2B97" w:rsidRDefault="002B2B97" w:rsidP="00464A3D">
            <w:pPr>
              <w:rPr>
                <w:sz w:val="2"/>
                <w:szCs w:val="2"/>
                <w:lang w:val="ru-RU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933"/>
        </w:trPr>
        <w:tc>
          <w:tcPr>
            <w:tcW w:w="2590" w:type="dxa"/>
            <w:vMerge/>
          </w:tcPr>
          <w:p w:rsidR="002B2B97" w:rsidRPr="002B2B97" w:rsidRDefault="002B2B97" w:rsidP="00464A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319"/>
              <w:jc w:val="both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 xml:space="preserve">Развитие базовых </w:t>
            </w:r>
            <w:proofErr w:type="spellStart"/>
            <w:r w:rsidRPr="002B2B97">
              <w:rPr>
                <w:sz w:val="28"/>
                <w:lang w:val="ru-RU"/>
              </w:rPr>
              <w:t>общетрудовых</w:t>
            </w:r>
            <w:proofErr w:type="spellEnd"/>
            <w:r w:rsidRPr="002B2B97">
              <w:rPr>
                <w:sz w:val="28"/>
                <w:lang w:val="ru-RU"/>
              </w:rPr>
              <w:t xml:space="preserve"> компетентностей (потребность в творчестве, самоконтроль,</w:t>
            </w:r>
          </w:p>
          <w:p w:rsidR="002B2B97" w:rsidRPr="002B2B97" w:rsidRDefault="002B2B97" w:rsidP="00464A3D">
            <w:pPr>
              <w:pStyle w:val="TableParagraph"/>
              <w:spacing w:line="322" w:lineRule="exact"/>
              <w:ind w:right="1161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ответственность, работа в коллективе, социальная полезность).</w:t>
            </w:r>
          </w:p>
        </w:tc>
        <w:tc>
          <w:tcPr>
            <w:tcW w:w="5528" w:type="dxa"/>
            <w:vMerge/>
          </w:tcPr>
          <w:p w:rsidR="002B2B97" w:rsidRPr="002B2B97" w:rsidRDefault="002B2B97" w:rsidP="00464A3D">
            <w:pPr>
              <w:rPr>
                <w:sz w:val="2"/>
                <w:szCs w:val="2"/>
                <w:lang w:val="ru-RU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590" w:type="dxa"/>
            <w:vMerge/>
          </w:tcPr>
          <w:p w:rsidR="002B2B97" w:rsidRPr="002B2B97" w:rsidRDefault="002B2B97" w:rsidP="00464A3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before="79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Проектно-исследовательская</w:t>
            </w:r>
            <w:proofErr w:type="spellEnd"/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частного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партнерства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899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spacing w:line="242" w:lineRule="auto"/>
              <w:ind w:right="407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 xml:space="preserve">Обеспечение </w:t>
            </w:r>
            <w:proofErr w:type="spellStart"/>
            <w:r w:rsidRPr="002B2B97">
              <w:rPr>
                <w:sz w:val="28"/>
                <w:lang w:val="ru-RU"/>
              </w:rPr>
              <w:t>профориентационной</w:t>
            </w:r>
            <w:proofErr w:type="spellEnd"/>
          </w:p>
          <w:p w:rsidR="002B2B97" w:rsidRPr="002B2B97" w:rsidRDefault="002B2B97" w:rsidP="00464A3D">
            <w:pPr>
              <w:pStyle w:val="TableParagraph"/>
              <w:ind w:right="734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направленности учебных программ, пособий и учебно- воспитательного процесса в</w:t>
            </w:r>
          </w:p>
          <w:p w:rsidR="002B2B97" w:rsidRPr="002B2B97" w:rsidRDefault="002B2B97" w:rsidP="00464A3D">
            <w:pPr>
              <w:pStyle w:val="TableParagraph"/>
              <w:ind w:right="97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целом, участие в указанной работе педагогических коллективов, родителей, специалистов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соответствующих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организаций</w:t>
            </w:r>
            <w:proofErr w:type="spellEnd"/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289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20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Формирование базовых трудовых навыков в рамках</w:t>
            </w:r>
          </w:p>
          <w:p w:rsidR="002B2B97" w:rsidRDefault="002B2B97" w:rsidP="00464A3D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области</w:t>
            </w:r>
            <w:proofErr w:type="spellEnd"/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«Технология».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915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Информирование о группах профессий, в которых</w:t>
            </w:r>
          </w:p>
          <w:p w:rsidR="002B2B97" w:rsidRPr="002B2B97" w:rsidRDefault="002B2B97" w:rsidP="00464A3D">
            <w:pPr>
              <w:pStyle w:val="TableParagraph"/>
              <w:ind w:right="475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используются знания, умения и навыки, приобретаемые в</w:t>
            </w:r>
          </w:p>
          <w:p w:rsidR="002B2B97" w:rsidRDefault="002B2B97" w:rsidP="00464A3D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процессе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258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Вовлечение учащихся в активное творческое познание мира</w:t>
            </w:r>
          </w:p>
          <w:p w:rsidR="002B2B97" w:rsidRPr="002B2B97" w:rsidRDefault="002B2B97" w:rsidP="00464A3D">
            <w:pPr>
              <w:pStyle w:val="TableParagraph"/>
              <w:ind w:right="884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профессий, в деятельность, согласованную с профилем продолжения образования и предполагаемой сферой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288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118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Развитие интересов и склонностей путем участия во внеурочной</w:t>
            </w:r>
          </w:p>
          <w:p w:rsidR="002B2B97" w:rsidRDefault="002B2B97" w:rsidP="00464A3D">
            <w:pPr>
              <w:pStyle w:val="TableParagraph"/>
              <w:spacing w:line="322" w:lineRule="exact"/>
              <w:ind w:right="376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дополнительном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493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Организация просветительской работы с родителями</w:t>
            </w:r>
          </w:p>
          <w:p w:rsidR="002B2B97" w:rsidRPr="002B2B97" w:rsidRDefault="002B2B97" w:rsidP="00464A3D">
            <w:pPr>
              <w:pStyle w:val="TableParagraph"/>
              <w:ind w:right="1042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обучающихся по вопросам профессионального</w:t>
            </w:r>
          </w:p>
          <w:p w:rsidR="002B2B97" w:rsidRDefault="002B2B97" w:rsidP="00464A3D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самоопределения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896"/>
        </w:trPr>
        <w:tc>
          <w:tcPr>
            <w:tcW w:w="2590" w:type="dxa"/>
            <w:vMerge w:val="restart"/>
          </w:tcPr>
          <w:p w:rsidR="002B2B97" w:rsidRPr="002B2B97" w:rsidRDefault="002B2B97" w:rsidP="00464A3D">
            <w:pPr>
              <w:pStyle w:val="TableParagraph"/>
              <w:ind w:left="144" w:right="136"/>
              <w:jc w:val="center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lastRenderedPageBreak/>
              <w:t>Основное</w:t>
            </w:r>
            <w:r w:rsidRPr="002B2B97">
              <w:rPr>
                <w:spacing w:val="-7"/>
                <w:sz w:val="28"/>
                <w:lang w:val="ru-RU"/>
              </w:rPr>
              <w:t xml:space="preserve"> </w:t>
            </w:r>
            <w:r w:rsidRPr="002B2B97">
              <w:rPr>
                <w:sz w:val="28"/>
                <w:lang w:val="ru-RU"/>
              </w:rPr>
              <w:t>общее образование</w:t>
            </w:r>
          </w:p>
          <w:p w:rsidR="002B2B97" w:rsidRPr="002B2B97" w:rsidRDefault="002B2B97" w:rsidP="00464A3D">
            <w:pPr>
              <w:pStyle w:val="TableParagraph"/>
              <w:spacing w:line="480" w:lineRule="auto"/>
              <w:ind w:left="146" w:right="135"/>
              <w:jc w:val="center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 xml:space="preserve">8 - 9 </w:t>
            </w:r>
            <w:r w:rsidRPr="002B2B97">
              <w:rPr>
                <w:spacing w:val="-4"/>
                <w:sz w:val="28"/>
                <w:lang w:val="ru-RU"/>
              </w:rPr>
              <w:t xml:space="preserve">классы </w:t>
            </w:r>
            <w:r w:rsidRPr="002B2B97">
              <w:rPr>
                <w:spacing w:val="-1"/>
                <w:sz w:val="28"/>
                <w:lang w:val="ru-RU"/>
              </w:rPr>
              <w:t>Школьники</w:t>
            </w:r>
          </w:p>
        </w:tc>
        <w:tc>
          <w:tcPr>
            <w:tcW w:w="6501" w:type="dxa"/>
          </w:tcPr>
          <w:p w:rsidR="002B2B97" w:rsidRPr="002B2B97" w:rsidRDefault="002B2B97" w:rsidP="00464A3D">
            <w:pPr>
              <w:pStyle w:val="TableParagraph"/>
              <w:ind w:right="407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 xml:space="preserve">Обеспечение </w:t>
            </w:r>
            <w:proofErr w:type="spellStart"/>
            <w:r w:rsidRPr="002B2B97">
              <w:rPr>
                <w:sz w:val="28"/>
                <w:lang w:val="ru-RU"/>
              </w:rPr>
              <w:t>профориентационной</w:t>
            </w:r>
            <w:proofErr w:type="spellEnd"/>
          </w:p>
          <w:p w:rsidR="002B2B97" w:rsidRPr="002B2B97" w:rsidRDefault="002B2B97" w:rsidP="00464A3D">
            <w:pPr>
              <w:pStyle w:val="TableParagraph"/>
              <w:ind w:right="734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направленности учебных программ, пособий и учебно- воспитательного процесса в</w:t>
            </w:r>
          </w:p>
          <w:p w:rsidR="002B2B97" w:rsidRPr="002B2B97" w:rsidRDefault="002B2B97" w:rsidP="00464A3D">
            <w:pPr>
              <w:pStyle w:val="TableParagraph"/>
              <w:ind w:right="97"/>
              <w:rPr>
                <w:sz w:val="28"/>
                <w:lang w:val="ru-RU"/>
              </w:rPr>
            </w:pPr>
            <w:r w:rsidRPr="002B2B97">
              <w:rPr>
                <w:sz w:val="28"/>
                <w:lang w:val="ru-RU"/>
              </w:rPr>
              <w:t>целом, участие в указанной работе педагогических коллективов, родителей, специалистов</w:t>
            </w:r>
          </w:p>
          <w:p w:rsidR="002B2B97" w:rsidRDefault="002B2B97" w:rsidP="00464A3D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соответствующих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организаций</w:t>
            </w:r>
            <w:proofErr w:type="spellEnd"/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Координаторы:</w:t>
            </w:r>
          </w:p>
          <w:p w:rsidR="002B2B97" w:rsidRDefault="002B2B97" w:rsidP="00464A3D">
            <w:pPr>
              <w:pStyle w:val="TableParagraph"/>
              <w:ind w:left="108" w:right="1046" w:firstLine="33"/>
              <w:rPr>
                <w:sz w:val="28"/>
              </w:rPr>
            </w:pPr>
            <w:r>
              <w:rPr>
                <w:sz w:val="28"/>
              </w:rPr>
              <w:t>комитет общего и профессионального образования</w:t>
            </w:r>
          </w:p>
          <w:p w:rsidR="002B2B97" w:rsidRDefault="002B2B97" w:rsidP="00464A3D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Ленинградской области, комитет по труду и занятости населения Ленинградской области</w:t>
            </w:r>
          </w:p>
          <w:p w:rsidR="002B2B97" w:rsidRDefault="002B2B97" w:rsidP="00464A3D">
            <w:pPr>
              <w:pStyle w:val="TableParagraph"/>
              <w:spacing w:before="3" w:line="322" w:lineRule="exact"/>
              <w:ind w:left="108" w:right="389" w:firstLine="33"/>
              <w:rPr>
                <w:sz w:val="28"/>
              </w:rPr>
            </w:pPr>
            <w:r>
              <w:rPr>
                <w:sz w:val="28"/>
              </w:rPr>
              <w:t>комитет по молодежной политике Ленинградской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Диагностика профессиональных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предпочтенийипрофессионально</w:t>
            </w:r>
            <w:proofErr w:type="spellEnd"/>
            <w:r>
              <w:rPr>
                <w:sz w:val="28"/>
              </w:rPr>
              <w:t>-</w:t>
            </w:r>
          </w:p>
          <w:p w:rsidR="002B2B97" w:rsidRDefault="002B2B97" w:rsidP="00464A3D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значимых способностей.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области,</w:t>
            </w:r>
          </w:p>
          <w:p w:rsidR="002B2B97" w:rsidRDefault="002B2B97" w:rsidP="00464A3D">
            <w:pPr>
              <w:pStyle w:val="TableParagraph"/>
              <w:spacing w:before="2"/>
              <w:ind w:left="108" w:right="1332" w:firstLine="33"/>
              <w:jc w:val="both"/>
              <w:rPr>
                <w:sz w:val="28"/>
              </w:rPr>
            </w:pPr>
            <w:r>
              <w:rPr>
                <w:sz w:val="28"/>
              </w:rPr>
              <w:t>органы местного самоуправления, осуществляющие</w:t>
            </w:r>
          </w:p>
          <w:p w:rsidR="002B2B97" w:rsidRDefault="002B2B97" w:rsidP="00464A3D">
            <w:pPr>
              <w:pStyle w:val="TableParagraph"/>
              <w:ind w:left="108" w:right="1066"/>
              <w:rPr>
                <w:sz w:val="28"/>
              </w:rPr>
            </w:pPr>
            <w:r>
              <w:rPr>
                <w:sz w:val="28"/>
              </w:rPr>
              <w:t>управление в сфере образования</w:t>
            </w:r>
          </w:p>
          <w:p w:rsidR="002B2B97" w:rsidRDefault="002B2B97" w:rsidP="00464A3D">
            <w:pPr>
              <w:pStyle w:val="TableParagraph"/>
              <w:ind w:left="108" w:right="489" w:firstLine="3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Исполнители:</w:t>
            </w:r>
            <w:r>
              <w:rPr>
                <w:sz w:val="28"/>
              </w:rPr>
              <w:t xml:space="preserve"> Организации общего и </w:t>
            </w:r>
            <w:proofErr w:type="gramStart"/>
            <w:r>
              <w:rPr>
                <w:sz w:val="28"/>
              </w:rPr>
              <w:t>дополнительного</w:t>
            </w:r>
            <w:proofErr w:type="gramEnd"/>
            <w:r>
              <w:rPr>
                <w:sz w:val="28"/>
              </w:rPr>
              <w:t xml:space="preserve"> и профессионального</w:t>
            </w:r>
          </w:p>
          <w:p w:rsidR="002B2B97" w:rsidRDefault="002B2B97" w:rsidP="00464A3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образования, ГАОУ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</w:p>
          <w:p w:rsidR="002B2B97" w:rsidRDefault="002B2B97" w:rsidP="00464A3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«ЛОИРО», ГАОУ 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</w:t>
            </w:r>
          </w:p>
          <w:p w:rsidR="002B2B97" w:rsidRDefault="002B2B97" w:rsidP="00464A3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«УМЦ», Государственное казенное учреждение</w:t>
            </w:r>
          </w:p>
          <w:p w:rsidR="002B2B97" w:rsidRDefault="002B2B97" w:rsidP="00464A3D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«Центр занятости</w:t>
            </w:r>
          </w:p>
          <w:p w:rsidR="002B2B97" w:rsidRDefault="002B2B97" w:rsidP="00464A3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населения Ленинградкой области», родительская общественность</w:t>
            </w:r>
          </w:p>
          <w:p w:rsidR="002B2B97" w:rsidRDefault="002B2B97" w:rsidP="00464A3D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lastRenderedPageBreak/>
              <w:t xml:space="preserve"> </w:t>
            </w:r>
            <w:r>
              <w:rPr>
                <w:sz w:val="28"/>
                <w:u w:val="single"/>
              </w:rPr>
              <w:t>Партнеры:</w:t>
            </w:r>
          </w:p>
          <w:p w:rsidR="002B2B97" w:rsidRDefault="002B2B97" w:rsidP="00464A3D">
            <w:pPr>
              <w:pStyle w:val="TableParagraph"/>
              <w:spacing w:line="242" w:lineRule="auto"/>
              <w:ind w:left="108" w:right="157" w:firstLine="33"/>
              <w:rPr>
                <w:sz w:val="28"/>
              </w:rPr>
            </w:pPr>
            <w:r>
              <w:rPr>
                <w:sz w:val="28"/>
              </w:rPr>
              <w:t>Субъекты государственно- частного партнерства.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spellStart"/>
            <w:r>
              <w:rPr>
                <w:sz w:val="28"/>
              </w:rPr>
              <w:t>предпрофильного</w:t>
            </w:r>
            <w:proofErr w:type="spellEnd"/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обучения.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Знакомство с содержанием</w:t>
            </w:r>
          </w:p>
          <w:p w:rsidR="002B2B97" w:rsidRDefault="002B2B97" w:rsidP="00464A3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профессий.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Рассмотрение получения</w:t>
            </w:r>
          </w:p>
          <w:p w:rsidR="002B2B97" w:rsidRDefault="002B2B97" w:rsidP="00464A3D">
            <w:pPr>
              <w:pStyle w:val="TableParagraph"/>
              <w:ind w:right="207"/>
              <w:rPr>
                <w:sz w:val="28"/>
              </w:rPr>
            </w:pPr>
            <w:r>
              <w:rPr>
                <w:sz w:val="28"/>
              </w:rPr>
              <w:t>образования в профессиональных образовательных организациях (СПО) с дальнейшим</w:t>
            </w:r>
          </w:p>
          <w:p w:rsidR="002B2B97" w:rsidRDefault="002B2B97" w:rsidP="00464A3D">
            <w:pPr>
              <w:pStyle w:val="TableParagraph"/>
              <w:spacing w:before="5" w:line="322" w:lineRule="exact"/>
              <w:ind w:right="729"/>
              <w:rPr>
                <w:sz w:val="28"/>
              </w:rPr>
            </w:pPr>
            <w:r>
              <w:rPr>
                <w:sz w:val="28"/>
              </w:rPr>
              <w:t>трудоустройством либо продолжением образования в ВУЗе.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Профессиональные пробы.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577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242" w:lineRule="auto"/>
              <w:ind w:right="493"/>
              <w:rPr>
                <w:sz w:val="28"/>
              </w:rPr>
            </w:pPr>
            <w:r>
              <w:rPr>
                <w:sz w:val="28"/>
              </w:rPr>
              <w:t>Организация просветительской работы с родителями</w:t>
            </w:r>
          </w:p>
          <w:p w:rsidR="002B2B97" w:rsidRDefault="002B2B97" w:rsidP="00464A3D">
            <w:pPr>
              <w:pStyle w:val="TableParagraph"/>
              <w:ind w:right="1042"/>
              <w:rPr>
                <w:sz w:val="28"/>
              </w:rPr>
            </w:pPr>
            <w:r>
              <w:rPr>
                <w:sz w:val="28"/>
              </w:rPr>
              <w:t>обучающихся по вопросам профессионального</w:t>
            </w:r>
          </w:p>
          <w:p w:rsidR="002B2B97" w:rsidRDefault="002B2B97" w:rsidP="00464A3D">
            <w:pPr>
              <w:pStyle w:val="TableParagraph"/>
              <w:ind w:right="344"/>
              <w:rPr>
                <w:sz w:val="28"/>
              </w:rPr>
            </w:pPr>
            <w:r>
              <w:rPr>
                <w:sz w:val="28"/>
              </w:rPr>
              <w:t>самоопределения и готовности к выбору профессионального</w:t>
            </w:r>
          </w:p>
          <w:p w:rsidR="002B2B97" w:rsidRDefault="002B2B97" w:rsidP="00464A3D">
            <w:pPr>
              <w:pStyle w:val="TableParagraph"/>
              <w:spacing w:line="324" w:lineRule="exact"/>
              <w:ind w:right="800"/>
              <w:rPr>
                <w:sz w:val="28"/>
              </w:rPr>
            </w:pPr>
            <w:r>
              <w:rPr>
                <w:sz w:val="28"/>
              </w:rPr>
              <w:t>маршрута выпускниками 9-х классов.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244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Обеспечение единства психолого-</w:t>
            </w:r>
          </w:p>
          <w:p w:rsidR="002B2B97" w:rsidRDefault="002B2B97" w:rsidP="00464A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педагогической и медицинской</w:t>
            </w:r>
          </w:p>
          <w:p w:rsidR="002B2B97" w:rsidRDefault="002B2B97" w:rsidP="00464A3D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консультации, профессионального подбора обучающихся,</w:t>
            </w:r>
          </w:p>
          <w:p w:rsidR="002B2B97" w:rsidRDefault="002B2B97" w:rsidP="00464A3D">
            <w:pPr>
              <w:pStyle w:val="TableParagraph"/>
              <w:spacing w:before="2"/>
              <w:ind w:right="1977"/>
              <w:rPr>
                <w:sz w:val="28"/>
              </w:rPr>
            </w:pPr>
            <w:r>
              <w:rPr>
                <w:sz w:val="28"/>
              </w:rPr>
              <w:t>поступающих в профессиональные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образовательные организации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Проектно-исследовательская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899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Среднее (полное) общее образование (10-11 классы)</w:t>
            </w:r>
          </w:p>
          <w:p w:rsidR="002B2B97" w:rsidRDefault="002B2B97" w:rsidP="00464A3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2B2B97" w:rsidRDefault="002B2B97" w:rsidP="00464A3D">
            <w:pPr>
              <w:pStyle w:val="TableParagraph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Школьники</w:t>
            </w: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407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</w:p>
          <w:p w:rsidR="002B2B97" w:rsidRDefault="002B2B97" w:rsidP="00464A3D">
            <w:pPr>
              <w:pStyle w:val="TableParagraph"/>
              <w:ind w:right="734"/>
              <w:rPr>
                <w:sz w:val="28"/>
              </w:rPr>
            </w:pPr>
            <w:r>
              <w:rPr>
                <w:sz w:val="28"/>
              </w:rPr>
              <w:t>направленности учебных программ, пособий и учебно- воспитательного процесса в</w:t>
            </w:r>
          </w:p>
          <w:p w:rsidR="002B2B97" w:rsidRDefault="002B2B97" w:rsidP="00464A3D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целом, участие в указанной работе педагогических коллективов, родителей, специалистов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соответствующих организаций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Координаторы:</w:t>
            </w:r>
          </w:p>
          <w:p w:rsidR="002B2B97" w:rsidRDefault="002B2B97" w:rsidP="00464A3D">
            <w:pPr>
              <w:pStyle w:val="TableParagraph"/>
              <w:ind w:left="108" w:right="1046" w:firstLine="33"/>
              <w:rPr>
                <w:sz w:val="28"/>
              </w:rPr>
            </w:pPr>
            <w:r>
              <w:rPr>
                <w:sz w:val="28"/>
              </w:rPr>
              <w:t>комитет общего и профессионального образования</w:t>
            </w:r>
          </w:p>
          <w:p w:rsidR="002B2B97" w:rsidRDefault="002B2B97" w:rsidP="00464A3D">
            <w:pPr>
              <w:pStyle w:val="TableParagraph"/>
              <w:ind w:left="108" w:right="304"/>
              <w:rPr>
                <w:sz w:val="28"/>
              </w:rPr>
            </w:pPr>
            <w:r>
              <w:rPr>
                <w:sz w:val="28"/>
              </w:rPr>
              <w:t>Ленинградской области, комитет по труду и занятости населения Ленинградской области, комитет по молодежной политике Ленинградской области, органы местного самоуправления,</w:t>
            </w:r>
          </w:p>
          <w:p w:rsidR="002B2B97" w:rsidRDefault="002B2B97" w:rsidP="00464A3D">
            <w:pPr>
              <w:pStyle w:val="TableParagraph"/>
              <w:spacing w:before="1" w:line="324" w:lineRule="exact"/>
              <w:ind w:left="108" w:right="1066"/>
              <w:rPr>
                <w:sz w:val="28"/>
              </w:rPr>
            </w:pPr>
            <w:r>
              <w:rPr>
                <w:sz w:val="28"/>
              </w:rPr>
              <w:t xml:space="preserve">осуществляющие управление в </w:t>
            </w:r>
            <w:r>
              <w:rPr>
                <w:sz w:val="28"/>
              </w:rPr>
              <w:lastRenderedPageBreak/>
              <w:t>сфере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303"/>
              <w:jc w:val="both"/>
              <w:rPr>
                <w:sz w:val="28"/>
              </w:rPr>
            </w:pPr>
            <w:r>
              <w:rPr>
                <w:sz w:val="28"/>
              </w:rPr>
              <w:t>Развитие профильного обучения, расширяющего возможности для определения сферы</w:t>
            </w:r>
          </w:p>
          <w:p w:rsidR="002B2B97" w:rsidRDefault="002B2B97" w:rsidP="00464A3D">
            <w:pPr>
              <w:pStyle w:val="TableParagraph"/>
              <w:spacing w:line="322" w:lineRule="exact"/>
              <w:ind w:right="281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профессиональной деятельности, профессии.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3542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</w:t>
            </w:r>
          </w:p>
          <w:p w:rsidR="002B2B97" w:rsidRDefault="002B2B97" w:rsidP="00464A3D">
            <w:pPr>
              <w:pStyle w:val="TableParagraph"/>
              <w:spacing w:before="2"/>
              <w:ind w:right="453"/>
              <w:jc w:val="both"/>
              <w:rPr>
                <w:sz w:val="28"/>
              </w:rPr>
            </w:pPr>
            <w:r>
              <w:rPr>
                <w:sz w:val="28"/>
              </w:rPr>
              <w:t>построения индивидуальной траектории образования на базе</w:t>
            </w:r>
          </w:p>
          <w:p w:rsidR="002B2B97" w:rsidRDefault="002B2B97" w:rsidP="00464A3D">
            <w:pPr>
              <w:pStyle w:val="TableParagraph"/>
              <w:ind w:right="156"/>
              <w:jc w:val="both"/>
              <w:rPr>
                <w:sz w:val="28"/>
              </w:rPr>
            </w:pPr>
            <w:r>
              <w:rPr>
                <w:sz w:val="28"/>
              </w:rPr>
              <w:t>ориентировки в мире профессий и профессиональных предпочтений, с учетом устойчивых</w:t>
            </w:r>
          </w:p>
          <w:p w:rsidR="002B2B97" w:rsidRDefault="002B2B97" w:rsidP="00464A3D"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познавательных интересов, а также на основе уважительного отношения к труду, развития</w:t>
            </w:r>
          </w:p>
          <w:p w:rsidR="002B2B97" w:rsidRDefault="002B2B97" w:rsidP="00464A3D">
            <w:pPr>
              <w:pStyle w:val="TableParagraph"/>
              <w:spacing w:before="3" w:line="322" w:lineRule="exact"/>
              <w:ind w:right="1012"/>
              <w:rPr>
                <w:sz w:val="28"/>
              </w:rPr>
            </w:pPr>
            <w:r>
              <w:rPr>
                <w:sz w:val="28"/>
              </w:rPr>
              <w:t>опыта участия в социально значимом труде.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  <w:p w:rsidR="002B2B97" w:rsidRDefault="002B2B97" w:rsidP="00464A3D">
            <w:pPr>
              <w:pStyle w:val="TableParagraph"/>
              <w:spacing w:before="2"/>
              <w:ind w:left="108" w:right="489" w:firstLine="3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Исполнители:</w:t>
            </w:r>
            <w:r>
              <w:rPr>
                <w:sz w:val="28"/>
              </w:rPr>
              <w:t xml:space="preserve"> Организации общего, дополнительного и профессионального</w:t>
            </w:r>
          </w:p>
          <w:p w:rsidR="002B2B97" w:rsidRDefault="002B2B97" w:rsidP="00464A3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образования, ГАОУ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ДПО</w:t>
            </w:r>
          </w:p>
          <w:p w:rsidR="002B2B97" w:rsidRDefault="002B2B97" w:rsidP="00464A3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«ЛОИРО», ГАОУ 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</w:t>
            </w:r>
          </w:p>
          <w:p w:rsidR="002B2B97" w:rsidRDefault="002B2B97" w:rsidP="00464A3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«УМЦ», Государственное казенное учреждение</w:t>
            </w:r>
          </w:p>
          <w:p w:rsidR="002B2B97" w:rsidRDefault="002B2B97" w:rsidP="00464A3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«Центр занятости</w:t>
            </w:r>
          </w:p>
          <w:p w:rsidR="002B2B97" w:rsidRDefault="002B2B97" w:rsidP="00464A3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населения Ленинградкой области», родительская общественность</w:t>
            </w:r>
          </w:p>
          <w:p w:rsidR="002B2B97" w:rsidRDefault="002B2B97" w:rsidP="00464A3D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Партнеры:</w:t>
            </w:r>
          </w:p>
          <w:p w:rsidR="002B2B97" w:rsidRDefault="002B2B97" w:rsidP="00464A3D">
            <w:pPr>
              <w:pStyle w:val="TableParagraph"/>
              <w:spacing w:before="1"/>
              <w:ind w:left="108" w:right="157" w:firstLine="33"/>
              <w:rPr>
                <w:sz w:val="28"/>
              </w:rPr>
            </w:pPr>
            <w:r>
              <w:rPr>
                <w:sz w:val="28"/>
              </w:rPr>
              <w:t>Субъекты государственно- частного партнерства.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562"/>
              <w:rPr>
                <w:sz w:val="28"/>
              </w:rPr>
            </w:pPr>
            <w:r>
              <w:rPr>
                <w:sz w:val="28"/>
              </w:rPr>
              <w:t>Формирование компетенций, соответствующих выбранному профилю обучения, выработка умений практического</w:t>
            </w:r>
          </w:p>
          <w:p w:rsidR="002B2B97" w:rsidRDefault="002B2B97" w:rsidP="00464A3D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>использования образовательных достижений и предметных знаний.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Профессиональные пробы.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493"/>
              <w:rPr>
                <w:sz w:val="28"/>
              </w:rPr>
            </w:pPr>
            <w:r>
              <w:rPr>
                <w:sz w:val="28"/>
              </w:rPr>
              <w:t>Организация просветительской работы с родителями</w:t>
            </w:r>
          </w:p>
          <w:p w:rsidR="002B2B97" w:rsidRDefault="002B2B97" w:rsidP="00464A3D">
            <w:pPr>
              <w:pStyle w:val="TableParagraph"/>
              <w:ind w:right="1042"/>
              <w:rPr>
                <w:sz w:val="28"/>
              </w:rPr>
            </w:pPr>
            <w:r>
              <w:rPr>
                <w:sz w:val="28"/>
              </w:rPr>
              <w:t>обучающихся по вопросам профессионального</w:t>
            </w:r>
          </w:p>
          <w:p w:rsidR="002B2B97" w:rsidRDefault="002B2B97" w:rsidP="00464A3D">
            <w:pPr>
              <w:pStyle w:val="TableParagraph"/>
              <w:spacing w:line="242" w:lineRule="auto"/>
              <w:ind w:right="344"/>
              <w:rPr>
                <w:sz w:val="28"/>
              </w:rPr>
            </w:pPr>
            <w:r>
              <w:rPr>
                <w:sz w:val="28"/>
              </w:rPr>
              <w:t>самоопределения и готовности к выбору профессионального</w:t>
            </w:r>
          </w:p>
          <w:p w:rsidR="002B2B97" w:rsidRDefault="002B2B97" w:rsidP="00464A3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маршрута выпускниками.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253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Обеспечение единства психолого- педагогической и медицинской</w:t>
            </w:r>
          </w:p>
          <w:p w:rsidR="002B2B97" w:rsidRDefault="002B2B97" w:rsidP="00464A3D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консультации, профессионального подбора обучающихся,</w:t>
            </w:r>
          </w:p>
          <w:p w:rsidR="002B2B97" w:rsidRDefault="002B2B97" w:rsidP="00464A3D">
            <w:pPr>
              <w:pStyle w:val="TableParagraph"/>
              <w:ind w:right="1977"/>
              <w:rPr>
                <w:sz w:val="28"/>
              </w:rPr>
            </w:pPr>
            <w:r>
              <w:rPr>
                <w:sz w:val="28"/>
              </w:rPr>
              <w:t>поступающих в профессиональные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образовательные организации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Проектно-исследовательская</w:t>
            </w:r>
          </w:p>
          <w:p w:rsidR="002B2B97" w:rsidRDefault="002B2B97" w:rsidP="00464A3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3218"/>
        </w:trPr>
        <w:tc>
          <w:tcPr>
            <w:tcW w:w="2590" w:type="dxa"/>
          </w:tcPr>
          <w:p w:rsidR="002B2B97" w:rsidRDefault="002B2B97" w:rsidP="00464A3D">
            <w:pPr>
              <w:pStyle w:val="TableParagraph"/>
              <w:ind w:left="189" w:right="159" w:firstLine="108"/>
              <w:rPr>
                <w:sz w:val="28"/>
              </w:rPr>
            </w:pPr>
            <w:r>
              <w:rPr>
                <w:sz w:val="28"/>
              </w:rPr>
              <w:t>Дополнительное образование детей</w:t>
            </w: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407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</w:p>
          <w:p w:rsidR="002B2B97" w:rsidRDefault="002B2B97" w:rsidP="00464A3D">
            <w:pPr>
              <w:pStyle w:val="TableParagraph"/>
              <w:ind w:right="1238"/>
              <w:rPr>
                <w:sz w:val="28"/>
              </w:rPr>
            </w:pPr>
            <w:r>
              <w:rPr>
                <w:sz w:val="28"/>
              </w:rPr>
              <w:t>направленности учебных программ, пособий и</w:t>
            </w:r>
          </w:p>
          <w:p w:rsidR="002B2B97" w:rsidRDefault="002B2B97" w:rsidP="00464A3D">
            <w:pPr>
              <w:pStyle w:val="TableParagraph"/>
              <w:spacing w:line="242" w:lineRule="auto"/>
              <w:ind w:right="232"/>
              <w:rPr>
                <w:sz w:val="28"/>
              </w:rPr>
            </w:pPr>
            <w:r>
              <w:rPr>
                <w:sz w:val="28"/>
              </w:rPr>
              <w:t>образовательно -воспитательного процесса в целом, участие в</w:t>
            </w:r>
          </w:p>
          <w:p w:rsidR="002B2B97" w:rsidRDefault="002B2B97" w:rsidP="00464A3D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указанной работе педагогических коллективов, родителей,</w:t>
            </w:r>
          </w:p>
          <w:p w:rsidR="002B2B97" w:rsidRDefault="002B2B97" w:rsidP="00464A3D">
            <w:pPr>
              <w:pStyle w:val="TableParagraph"/>
              <w:spacing w:line="322" w:lineRule="exact"/>
              <w:ind w:right="382"/>
              <w:rPr>
                <w:sz w:val="28"/>
              </w:rPr>
            </w:pPr>
            <w:r>
              <w:rPr>
                <w:sz w:val="28"/>
              </w:rPr>
              <w:t>специалистов соответствующих организаций</w:t>
            </w:r>
          </w:p>
        </w:tc>
        <w:tc>
          <w:tcPr>
            <w:tcW w:w="5528" w:type="dxa"/>
          </w:tcPr>
          <w:p w:rsidR="002B2B97" w:rsidRDefault="002B2B97" w:rsidP="00464A3D">
            <w:pPr>
              <w:pStyle w:val="TableParagraph"/>
              <w:ind w:left="108" w:right="1063" w:firstLine="3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Координаторы:</w:t>
            </w:r>
            <w:r>
              <w:rPr>
                <w:sz w:val="28"/>
              </w:rPr>
              <w:t xml:space="preserve"> Комитет общего и </w:t>
            </w:r>
            <w:r>
              <w:rPr>
                <w:spacing w:val="-1"/>
                <w:sz w:val="28"/>
              </w:rPr>
              <w:t xml:space="preserve">профессионального </w:t>
            </w:r>
            <w:r>
              <w:rPr>
                <w:sz w:val="28"/>
              </w:rPr>
              <w:t>образования</w:t>
            </w:r>
          </w:p>
          <w:p w:rsidR="002B2B97" w:rsidRDefault="002B2B97" w:rsidP="00464A3D">
            <w:pPr>
              <w:pStyle w:val="TableParagraph"/>
              <w:ind w:left="108" w:right="480"/>
              <w:rPr>
                <w:sz w:val="28"/>
              </w:rPr>
            </w:pPr>
            <w:r>
              <w:rPr>
                <w:sz w:val="28"/>
              </w:rPr>
              <w:t>Ленинградской области, комитет по труду и занятости населения Ленинградской области; органы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</w:p>
          <w:p w:rsidR="002B2B97" w:rsidRDefault="002B2B97" w:rsidP="00464A3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самоуправления,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242" w:lineRule="auto"/>
              <w:ind w:right="1476"/>
              <w:rPr>
                <w:sz w:val="28"/>
              </w:rPr>
            </w:pPr>
            <w:r>
              <w:rPr>
                <w:sz w:val="28"/>
              </w:rPr>
              <w:t>Выявление и развитие способностей детей, на</w:t>
            </w:r>
          </w:p>
          <w:p w:rsidR="002B2B97" w:rsidRDefault="002B2B97" w:rsidP="00464A3D">
            <w:pPr>
              <w:pStyle w:val="TableParagraph"/>
              <w:ind w:right="699"/>
              <w:rPr>
                <w:sz w:val="28"/>
              </w:rPr>
            </w:pPr>
            <w:r>
              <w:rPr>
                <w:sz w:val="28"/>
              </w:rPr>
              <w:t>возможность самореализации детей в различных видах творческой деятельности, на многообразие форм</w:t>
            </w:r>
          </w:p>
          <w:p w:rsidR="002B2B97" w:rsidRDefault="002B2B97" w:rsidP="00464A3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межличностного общения детей.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ind w:left="108" w:right="1066"/>
              <w:rPr>
                <w:sz w:val="28"/>
              </w:rPr>
            </w:pPr>
            <w:r>
              <w:rPr>
                <w:sz w:val="28"/>
              </w:rPr>
              <w:t>осуществляющие управление в сфере образования</w:t>
            </w:r>
          </w:p>
          <w:p w:rsidR="002B2B97" w:rsidRDefault="002B2B97" w:rsidP="00464A3D">
            <w:pPr>
              <w:pStyle w:val="TableParagraph"/>
              <w:ind w:left="108" w:right="489" w:firstLine="3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Исполнители:</w:t>
            </w:r>
            <w:r>
              <w:rPr>
                <w:sz w:val="28"/>
              </w:rPr>
              <w:t xml:space="preserve"> Организации общего, дополнительного и профессионального</w:t>
            </w:r>
          </w:p>
          <w:p w:rsidR="002B2B97" w:rsidRDefault="002B2B97" w:rsidP="00464A3D">
            <w:pPr>
              <w:pStyle w:val="TableParagraph"/>
              <w:ind w:left="108" w:right="184"/>
              <w:rPr>
                <w:sz w:val="28"/>
              </w:rPr>
            </w:pPr>
            <w:r>
              <w:rPr>
                <w:sz w:val="28"/>
              </w:rPr>
              <w:t>образования, родительская общественность</w:t>
            </w:r>
          </w:p>
          <w:p w:rsidR="002B2B97" w:rsidRDefault="002B2B97" w:rsidP="00464A3D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Партнеры:</w:t>
            </w:r>
          </w:p>
          <w:p w:rsidR="002B2B97" w:rsidRDefault="002B2B97" w:rsidP="00464A3D">
            <w:pPr>
              <w:pStyle w:val="TableParagraph"/>
              <w:ind w:left="108" w:right="406" w:firstLine="33"/>
              <w:jc w:val="both"/>
              <w:rPr>
                <w:sz w:val="28"/>
              </w:rPr>
            </w:pPr>
            <w:r>
              <w:rPr>
                <w:sz w:val="28"/>
              </w:rPr>
              <w:t>Комитет по молодежной политике Ленинградской области.</w:t>
            </w:r>
          </w:p>
          <w:p w:rsidR="002B2B97" w:rsidRDefault="002B2B97" w:rsidP="00464A3D">
            <w:pPr>
              <w:pStyle w:val="TableParagraph"/>
              <w:spacing w:line="324" w:lineRule="exact"/>
              <w:ind w:left="108" w:right="172" w:firstLine="33"/>
              <w:jc w:val="both"/>
              <w:rPr>
                <w:sz w:val="28"/>
              </w:rPr>
            </w:pPr>
            <w:r>
              <w:rPr>
                <w:sz w:val="28"/>
              </w:rPr>
              <w:t>Субъекты государственно- частного партнерства.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tabs>
                <w:tab w:val="left" w:pos="1090"/>
                <w:tab w:val="left" w:pos="1466"/>
                <w:tab w:val="left" w:pos="298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поддержка</w:t>
            </w:r>
            <w:r>
              <w:rPr>
                <w:sz w:val="28"/>
              </w:rPr>
              <w:tab/>
              <w:t>одаренных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детей.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912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778"/>
              <w:rPr>
                <w:sz w:val="28"/>
              </w:rPr>
            </w:pPr>
            <w:r>
              <w:rPr>
                <w:sz w:val="28"/>
              </w:rPr>
              <w:t>Проектно-исследовательская деятельность.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287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177" w:right="153" w:firstLine="619"/>
              <w:rPr>
                <w:sz w:val="28"/>
              </w:rPr>
            </w:pPr>
            <w:r>
              <w:rPr>
                <w:sz w:val="28"/>
              </w:rPr>
              <w:t>Среднее профессиональное</w:t>
            </w:r>
          </w:p>
          <w:p w:rsidR="002B2B97" w:rsidRDefault="002B2B97" w:rsidP="00464A3D">
            <w:pPr>
              <w:pStyle w:val="TableParagraph"/>
              <w:ind w:left="554" w:right="528" w:firstLine="175"/>
              <w:rPr>
                <w:sz w:val="28"/>
              </w:rPr>
            </w:pPr>
            <w:r>
              <w:rPr>
                <w:sz w:val="28"/>
              </w:rPr>
              <w:t>и высшее образование</w:t>
            </w:r>
          </w:p>
          <w:p w:rsidR="002B2B97" w:rsidRDefault="002B2B97" w:rsidP="00464A3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B2B97" w:rsidRDefault="002B2B97" w:rsidP="00464A3D">
            <w:pPr>
              <w:pStyle w:val="TableParagraph"/>
              <w:spacing w:before="1"/>
              <w:ind w:left="705"/>
              <w:rPr>
                <w:sz w:val="28"/>
              </w:rPr>
            </w:pPr>
            <w:r>
              <w:rPr>
                <w:sz w:val="28"/>
              </w:rPr>
              <w:t>Студенты</w:t>
            </w: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tabs>
                <w:tab w:val="left" w:pos="2035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полной готовности 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деятельности; вхождение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B2B97" w:rsidRDefault="002B2B97" w:rsidP="00464A3D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профессиональную деятельность.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spacing w:line="314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Координаторы:</w:t>
            </w:r>
          </w:p>
          <w:p w:rsidR="002B2B97" w:rsidRDefault="002B2B97" w:rsidP="00464A3D">
            <w:pPr>
              <w:pStyle w:val="TableParagraph"/>
              <w:ind w:left="108" w:right="1046" w:firstLine="33"/>
              <w:rPr>
                <w:sz w:val="28"/>
              </w:rPr>
            </w:pPr>
            <w:r>
              <w:rPr>
                <w:sz w:val="28"/>
              </w:rPr>
              <w:t>комитет общего и профессионального образования</w:t>
            </w:r>
          </w:p>
          <w:p w:rsidR="002B2B97" w:rsidRDefault="002B2B97" w:rsidP="00464A3D">
            <w:pPr>
              <w:pStyle w:val="TableParagraph"/>
              <w:spacing w:before="1"/>
              <w:ind w:left="108" w:right="431"/>
              <w:rPr>
                <w:sz w:val="28"/>
              </w:rPr>
            </w:pPr>
            <w:r>
              <w:rPr>
                <w:sz w:val="28"/>
              </w:rPr>
              <w:t>Ленинградской области, комитет экономического развития и инвестиционной</w:t>
            </w:r>
          </w:p>
          <w:p w:rsidR="002B2B97" w:rsidRDefault="002B2B97" w:rsidP="00464A3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2B2B97" w:rsidRDefault="002B2B97" w:rsidP="00464A3D">
            <w:pPr>
              <w:pStyle w:val="TableParagraph"/>
              <w:ind w:left="108" w:right="389"/>
              <w:rPr>
                <w:sz w:val="28"/>
              </w:rPr>
            </w:pPr>
            <w:r>
              <w:rPr>
                <w:sz w:val="28"/>
              </w:rPr>
              <w:t xml:space="preserve">Ленинградской области, комитет по труду и занятости населения Ленинградской области, комитет по </w:t>
            </w:r>
            <w:r>
              <w:rPr>
                <w:sz w:val="28"/>
              </w:rPr>
              <w:lastRenderedPageBreak/>
              <w:t>молодежной политике Ленинградской области.</w:t>
            </w:r>
          </w:p>
          <w:p w:rsidR="002B2B97" w:rsidRDefault="002B2B97" w:rsidP="00464A3D">
            <w:pPr>
              <w:pStyle w:val="TableParagraph"/>
              <w:ind w:left="108" w:firstLine="33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Исполнители:</w:t>
            </w:r>
            <w:r>
              <w:rPr>
                <w:sz w:val="28"/>
              </w:rPr>
              <w:t xml:space="preserve"> Профессиональные образовательные организации,</w:t>
            </w:r>
          </w:p>
          <w:p w:rsidR="002B2B97" w:rsidRDefault="002B2B97" w:rsidP="00464A3D">
            <w:pPr>
              <w:pStyle w:val="TableParagraph"/>
              <w:spacing w:before="1"/>
              <w:ind w:left="108" w:right="1376"/>
              <w:rPr>
                <w:sz w:val="28"/>
              </w:rPr>
            </w:pPr>
            <w:r>
              <w:rPr>
                <w:sz w:val="28"/>
              </w:rPr>
              <w:t>образовательные организации</w:t>
            </w:r>
          </w:p>
          <w:p w:rsidR="002B2B97" w:rsidRDefault="002B2B97" w:rsidP="00464A3D">
            <w:pPr>
              <w:pStyle w:val="TableParagraph"/>
              <w:spacing w:line="242" w:lineRule="auto"/>
              <w:ind w:left="108" w:right="712" w:firstLine="33"/>
              <w:rPr>
                <w:sz w:val="28"/>
              </w:rPr>
            </w:pPr>
            <w:r>
              <w:rPr>
                <w:sz w:val="28"/>
              </w:rPr>
              <w:t>высшего образования, работодатели,</w:t>
            </w:r>
          </w:p>
          <w:p w:rsidR="002B2B97" w:rsidRDefault="002B2B97" w:rsidP="00464A3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«Центр занятости населения Ленинградкой области».</w:t>
            </w:r>
          </w:p>
          <w:p w:rsidR="002B2B97" w:rsidRDefault="002B2B97" w:rsidP="00464A3D">
            <w:pPr>
              <w:pStyle w:val="TableParagraph"/>
              <w:spacing w:line="320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Партнеры:</w:t>
            </w:r>
          </w:p>
          <w:p w:rsidR="002B2B97" w:rsidRDefault="002B2B97" w:rsidP="00464A3D">
            <w:pPr>
              <w:pStyle w:val="TableParagraph"/>
              <w:spacing w:line="242" w:lineRule="auto"/>
              <w:ind w:left="108" w:right="157" w:firstLine="33"/>
              <w:rPr>
                <w:sz w:val="28"/>
              </w:rPr>
            </w:pPr>
            <w:r>
              <w:rPr>
                <w:sz w:val="28"/>
              </w:rPr>
              <w:t>Субъекты государственно- частного партнерства.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931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Формирование профессиональной идентичности (отождествления</w:t>
            </w:r>
          </w:p>
          <w:p w:rsidR="002B2B97" w:rsidRDefault="002B2B97" w:rsidP="00464A3D">
            <w:pPr>
              <w:pStyle w:val="TableParagraph"/>
              <w:ind w:right="774"/>
              <w:rPr>
                <w:sz w:val="28"/>
              </w:rPr>
            </w:pPr>
            <w:r>
              <w:rPr>
                <w:sz w:val="28"/>
              </w:rPr>
              <w:t>себя с будущей профессией), социально - ценностного отношения к осваиваемой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профессии (специальности).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286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tabs>
                <w:tab w:val="left" w:pos="2632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Расширение </w:t>
            </w:r>
            <w:proofErr w:type="gramStart"/>
            <w:r>
              <w:rPr>
                <w:sz w:val="28"/>
              </w:rPr>
              <w:t>профессиональных контактов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обучающихся </w:t>
            </w:r>
            <w:r>
              <w:rPr>
                <w:sz w:val="28"/>
              </w:rPr>
              <w:t>(студентов) вне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2B2B97" w:rsidRDefault="002B2B97" w:rsidP="00464A3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организации.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2577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Формирование активной</w:t>
            </w:r>
          </w:p>
          <w:p w:rsidR="002B2B97" w:rsidRDefault="002B2B97" w:rsidP="00464A3D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>адаптивной стратегии поведения на рынке труда, ориентированной на самореализацию,</w:t>
            </w:r>
          </w:p>
          <w:p w:rsidR="002B2B97" w:rsidRDefault="002B2B97" w:rsidP="00464A3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</w:p>
          <w:p w:rsidR="002B2B97" w:rsidRDefault="002B2B97" w:rsidP="00464A3D">
            <w:pPr>
              <w:pStyle w:val="TableParagraph"/>
              <w:spacing w:line="242" w:lineRule="auto"/>
              <w:ind w:right="309"/>
              <w:rPr>
                <w:sz w:val="28"/>
              </w:rPr>
            </w:pPr>
            <w:r>
              <w:rPr>
                <w:sz w:val="28"/>
              </w:rPr>
              <w:t>ресурсов, ответственность, в том числе в области 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B2B97" w:rsidRDefault="002B2B97" w:rsidP="00464A3D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самозанятости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931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Организация дуального</w:t>
            </w:r>
          </w:p>
          <w:p w:rsidR="002B2B97" w:rsidRDefault="002B2B97" w:rsidP="00464A3D">
            <w:pPr>
              <w:pStyle w:val="TableParagraph"/>
              <w:ind w:right="550"/>
              <w:rPr>
                <w:sz w:val="28"/>
              </w:rPr>
            </w:pPr>
            <w:r>
              <w:rPr>
                <w:sz w:val="28"/>
              </w:rPr>
              <w:t>профессионального обучения, ориентация профессиональной подготовки на профессии и</w:t>
            </w:r>
          </w:p>
          <w:p w:rsidR="002B2B97" w:rsidRDefault="002B2B97" w:rsidP="00464A3D">
            <w:pPr>
              <w:pStyle w:val="TableParagraph"/>
              <w:spacing w:before="5" w:line="322" w:lineRule="exact"/>
              <w:ind w:right="404"/>
              <w:rPr>
                <w:sz w:val="28"/>
              </w:rPr>
            </w:pPr>
            <w:r>
              <w:rPr>
                <w:sz w:val="28"/>
              </w:rPr>
              <w:t>специальности, востребованные на региональном рынке труда.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565"/>
              <w:rPr>
                <w:sz w:val="28"/>
              </w:rPr>
            </w:pPr>
            <w:r>
              <w:rPr>
                <w:sz w:val="28"/>
              </w:rPr>
              <w:t>Проведение совместно с работодателями сертификации</w:t>
            </w:r>
          </w:p>
          <w:p w:rsidR="002B2B97" w:rsidRDefault="002B2B97" w:rsidP="00464A3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профессиональных квалификаций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выпускников.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ind w:left="0"/>
              <w:rPr>
                <w:sz w:val="28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288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36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профессиональных конкурсов. Участие в движении Национального чемпионата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WorldSkillsRussia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Детальное знакомство с рынком труда и перспективами его</w:t>
            </w:r>
          </w:p>
          <w:p w:rsidR="002B2B97" w:rsidRDefault="002B2B97" w:rsidP="00464A3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развития; максимальное</w:t>
            </w:r>
          </w:p>
          <w:p w:rsidR="002B2B97" w:rsidRDefault="002B2B97" w:rsidP="00464A3D">
            <w:pPr>
              <w:pStyle w:val="TableParagraph"/>
              <w:spacing w:line="322" w:lineRule="exact"/>
              <w:ind w:right="611"/>
              <w:rPr>
                <w:sz w:val="28"/>
              </w:rPr>
            </w:pPr>
            <w:r>
              <w:rPr>
                <w:sz w:val="28"/>
              </w:rPr>
              <w:t>содействие трудоустройству и карьерному росту студентов.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8050"/>
        </w:trPr>
        <w:tc>
          <w:tcPr>
            <w:tcW w:w="2590" w:type="dxa"/>
          </w:tcPr>
          <w:p w:rsidR="002B2B97" w:rsidRDefault="002B2B97" w:rsidP="00464A3D">
            <w:pPr>
              <w:pStyle w:val="TableParagraph"/>
              <w:ind w:left="142" w:right="13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Профессиональное обучение, дополнительное профессиональное образование</w:t>
            </w:r>
          </w:p>
          <w:p w:rsidR="002B2B97" w:rsidRDefault="002B2B97" w:rsidP="00464A3D">
            <w:pPr>
              <w:pStyle w:val="TableParagraph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  <w:p w:rsidR="002B2B97" w:rsidRDefault="002B2B97" w:rsidP="00464A3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2B2B97" w:rsidRDefault="002B2B97" w:rsidP="00464A3D">
            <w:pPr>
              <w:pStyle w:val="TableParagraph"/>
              <w:ind w:left="705" w:right="696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Занятое и </w:t>
            </w:r>
            <w:r>
              <w:rPr>
                <w:spacing w:val="-1"/>
                <w:sz w:val="28"/>
              </w:rPr>
              <w:t>незанятое</w:t>
            </w:r>
          </w:p>
          <w:p w:rsidR="002B2B97" w:rsidRDefault="002B2B97" w:rsidP="00464A3D">
            <w:pPr>
              <w:pStyle w:val="TableParagraph"/>
              <w:spacing w:before="2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население, в том числе граждане, признанные</w:t>
            </w:r>
          </w:p>
          <w:p w:rsidR="002B2B97" w:rsidRDefault="002B2B97" w:rsidP="00464A3D">
            <w:pPr>
              <w:pStyle w:val="TableParagraph"/>
              <w:spacing w:line="321" w:lineRule="exact"/>
              <w:ind w:left="146" w:right="136"/>
              <w:jc w:val="center"/>
              <w:rPr>
                <w:sz w:val="28"/>
              </w:rPr>
            </w:pPr>
            <w:r>
              <w:rPr>
                <w:sz w:val="28"/>
              </w:rPr>
              <w:t>безработными</w:t>
            </w: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Развитие профессионала в процессе самого труда, когда он одновременно не только</w:t>
            </w:r>
          </w:p>
          <w:p w:rsidR="002B2B97" w:rsidRDefault="002B2B97" w:rsidP="00464A3D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повышает свою квалификацию, но и расширяет свои</w:t>
            </w:r>
          </w:p>
          <w:p w:rsidR="002B2B97" w:rsidRDefault="002B2B97" w:rsidP="00464A3D">
            <w:pPr>
              <w:pStyle w:val="TableParagraph"/>
              <w:ind w:right="107"/>
              <w:rPr>
                <w:sz w:val="28"/>
              </w:rPr>
            </w:pPr>
            <w:r>
              <w:rPr>
                <w:sz w:val="28"/>
              </w:rPr>
              <w:t>профессиональные возможности и осваивает новые специальности.</w:t>
            </w:r>
          </w:p>
          <w:p w:rsidR="002B2B97" w:rsidRDefault="002B2B97" w:rsidP="00464A3D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</w:t>
            </w:r>
          </w:p>
          <w:p w:rsidR="002B2B97" w:rsidRDefault="002B2B97" w:rsidP="00464A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</w:p>
          <w:p w:rsidR="002B2B97" w:rsidRDefault="002B2B97" w:rsidP="00464A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профессионального образования.</w:t>
            </w:r>
          </w:p>
        </w:tc>
        <w:tc>
          <w:tcPr>
            <w:tcW w:w="5528" w:type="dxa"/>
          </w:tcPr>
          <w:p w:rsidR="002B2B97" w:rsidRDefault="002B2B97" w:rsidP="00464A3D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Координаторы:</w:t>
            </w:r>
          </w:p>
          <w:p w:rsidR="002B2B97" w:rsidRDefault="002B2B97" w:rsidP="00464A3D">
            <w:pPr>
              <w:pStyle w:val="TableParagraph"/>
              <w:ind w:left="108" w:right="488" w:firstLine="33"/>
              <w:rPr>
                <w:sz w:val="28"/>
              </w:rPr>
            </w:pPr>
            <w:r>
              <w:rPr>
                <w:sz w:val="28"/>
              </w:rPr>
              <w:t>Комитет по труду и занятости населения Ленинградской области, комитет общего и</w:t>
            </w:r>
          </w:p>
          <w:p w:rsidR="002B2B97" w:rsidRDefault="002B2B97" w:rsidP="00464A3D">
            <w:pPr>
              <w:pStyle w:val="TableParagraph"/>
              <w:spacing w:before="1"/>
              <w:ind w:left="108" w:right="1046"/>
              <w:rPr>
                <w:sz w:val="28"/>
              </w:rPr>
            </w:pPr>
            <w:r>
              <w:rPr>
                <w:sz w:val="28"/>
              </w:rPr>
              <w:t>профессионального образования</w:t>
            </w:r>
          </w:p>
          <w:p w:rsidR="002B2B97" w:rsidRDefault="002B2B97" w:rsidP="00464A3D">
            <w:pPr>
              <w:pStyle w:val="TableParagraph"/>
              <w:ind w:left="108" w:right="431"/>
              <w:rPr>
                <w:sz w:val="28"/>
              </w:rPr>
            </w:pPr>
            <w:r>
              <w:rPr>
                <w:sz w:val="28"/>
              </w:rPr>
              <w:t>Ленинградской области, комитет экономического развития и инвестиционной</w:t>
            </w:r>
          </w:p>
          <w:p w:rsidR="002B2B97" w:rsidRDefault="002B2B97" w:rsidP="00464A3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2B2B97" w:rsidRDefault="002B2B97" w:rsidP="00464A3D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Ленинградской области, работодатели</w:t>
            </w:r>
          </w:p>
          <w:p w:rsidR="002B2B97" w:rsidRDefault="002B2B97" w:rsidP="00464A3D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Исполнители:</w:t>
            </w:r>
          </w:p>
          <w:p w:rsidR="002B2B97" w:rsidRDefault="002B2B97" w:rsidP="00464A3D">
            <w:pPr>
              <w:pStyle w:val="TableParagraph"/>
              <w:spacing w:before="2"/>
              <w:ind w:left="108" w:firstLine="33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«Центр занятости населения Ленинградкой области», ГАОУ ДО ЛО «УМЦ»,</w:t>
            </w:r>
          </w:p>
          <w:p w:rsidR="002B2B97" w:rsidRDefault="002B2B97" w:rsidP="00464A3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СПО, ВУЗы,</w:t>
            </w:r>
          </w:p>
          <w:p w:rsidR="002B2B97" w:rsidRDefault="002B2B97" w:rsidP="00464A3D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ГОУ ДПО «ЛОИРО»</w:t>
            </w:r>
          </w:p>
          <w:p w:rsidR="002B2B97" w:rsidRDefault="002B2B97" w:rsidP="00464A3D">
            <w:pPr>
              <w:pStyle w:val="TableParagraph"/>
              <w:spacing w:before="2" w:line="322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Партнеры:</w:t>
            </w:r>
          </w:p>
          <w:p w:rsidR="002B2B97" w:rsidRDefault="002B2B97" w:rsidP="00464A3D">
            <w:pPr>
              <w:pStyle w:val="TableParagraph"/>
              <w:spacing w:before="3" w:line="322" w:lineRule="exact"/>
              <w:ind w:left="108" w:right="157" w:firstLine="33"/>
              <w:rPr>
                <w:sz w:val="28"/>
              </w:rPr>
            </w:pPr>
            <w:r>
              <w:rPr>
                <w:sz w:val="28"/>
              </w:rPr>
              <w:t>Субъекты государственно- частного партнерства.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288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146" w:right="6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 xml:space="preserve">Профессиональная </w:t>
            </w:r>
            <w:r>
              <w:rPr>
                <w:sz w:val="28"/>
              </w:rPr>
              <w:t>деятельность</w:t>
            </w:r>
          </w:p>
          <w:p w:rsidR="002B2B97" w:rsidRDefault="002B2B97" w:rsidP="00464A3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2B2B97" w:rsidRDefault="002B2B97" w:rsidP="00464A3D">
            <w:pPr>
              <w:pStyle w:val="TableParagraph"/>
              <w:ind w:left="146" w:right="66"/>
              <w:jc w:val="center"/>
              <w:rPr>
                <w:sz w:val="28"/>
              </w:rPr>
            </w:pPr>
            <w:r>
              <w:rPr>
                <w:sz w:val="28"/>
              </w:rPr>
              <w:t>Работодатели</w:t>
            </w: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Наставничество в области</w:t>
            </w:r>
          </w:p>
          <w:p w:rsidR="002B2B97" w:rsidRDefault="002B2B97" w:rsidP="00464A3D">
            <w:pPr>
              <w:pStyle w:val="TableParagraph"/>
              <w:spacing w:line="242" w:lineRule="auto"/>
              <w:ind w:right="309"/>
              <w:rPr>
                <w:sz w:val="28"/>
              </w:rPr>
            </w:pPr>
            <w:r>
              <w:rPr>
                <w:sz w:val="28"/>
              </w:rPr>
              <w:t>профессиональной ориентации и содействия занятости детей и</w:t>
            </w:r>
          </w:p>
          <w:p w:rsidR="002B2B97" w:rsidRDefault="002B2B97" w:rsidP="00464A3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молодежи.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Координаторы:</w:t>
            </w:r>
          </w:p>
          <w:p w:rsidR="002B2B97" w:rsidRDefault="002B2B97" w:rsidP="00464A3D">
            <w:pPr>
              <w:pStyle w:val="TableParagraph"/>
              <w:ind w:left="108" w:right="431" w:firstLine="33"/>
              <w:rPr>
                <w:sz w:val="28"/>
              </w:rPr>
            </w:pPr>
            <w:r>
              <w:rPr>
                <w:sz w:val="28"/>
              </w:rPr>
              <w:t>Комитет по труду и занятости населения Ленинградской области, комитет экономического развития и инвестиционной</w:t>
            </w:r>
          </w:p>
          <w:p w:rsidR="002B2B97" w:rsidRDefault="002B2B97" w:rsidP="00464A3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2B2B97" w:rsidRDefault="002B2B97" w:rsidP="00464A3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Ленинградской области</w:t>
            </w:r>
          </w:p>
          <w:p w:rsidR="002B2B97" w:rsidRDefault="002B2B97" w:rsidP="00464A3D">
            <w:pPr>
              <w:pStyle w:val="TableParagraph"/>
              <w:spacing w:before="2" w:line="318" w:lineRule="exact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Исполнители: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931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Участие в дуальном образовании, при котором практическая часть профессиональной подготовки проходит на рабочем месте,</w:t>
            </w:r>
          </w:p>
          <w:p w:rsidR="002B2B97" w:rsidRDefault="002B2B97" w:rsidP="00464A3D">
            <w:pPr>
              <w:pStyle w:val="TableParagraph"/>
              <w:spacing w:line="322" w:lineRule="exact"/>
              <w:ind w:right="1074"/>
              <w:rPr>
                <w:sz w:val="28"/>
              </w:rPr>
            </w:pPr>
            <w:r>
              <w:rPr>
                <w:sz w:val="28"/>
              </w:rPr>
              <w:t xml:space="preserve">активизирует включение в </w:t>
            </w:r>
            <w:proofErr w:type="spellStart"/>
            <w:r>
              <w:rPr>
                <w:sz w:val="28"/>
              </w:rPr>
              <w:t>профориентационную</w:t>
            </w:r>
            <w:proofErr w:type="spellEnd"/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859"/>
        </w:trPr>
        <w:tc>
          <w:tcPr>
            <w:tcW w:w="2590" w:type="dxa"/>
            <w:vMerge w:val="restart"/>
          </w:tcPr>
          <w:p w:rsidR="002B2B97" w:rsidRDefault="002B2B97" w:rsidP="00464A3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242" w:lineRule="auto"/>
              <w:ind w:right="980"/>
              <w:rPr>
                <w:sz w:val="28"/>
              </w:rPr>
            </w:pPr>
            <w:r>
              <w:rPr>
                <w:sz w:val="28"/>
              </w:rPr>
              <w:t>деятельность специалистов предприятий.</w:t>
            </w:r>
          </w:p>
        </w:tc>
        <w:tc>
          <w:tcPr>
            <w:tcW w:w="5528" w:type="dxa"/>
            <w:vMerge w:val="restart"/>
          </w:tcPr>
          <w:p w:rsidR="002B2B97" w:rsidRDefault="002B2B97" w:rsidP="00464A3D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Работодатели</w:t>
            </w:r>
          </w:p>
          <w:p w:rsidR="002B2B97" w:rsidRDefault="002B2B97" w:rsidP="00464A3D">
            <w:pPr>
              <w:pStyle w:val="TableParagraph"/>
              <w:spacing w:before="2"/>
              <w:ind w:left="141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Партнеры:</w:t>
            </w:r>
          </w:p>
          <w:p w:rsidR="002B2B97" w:rsidRDefault="002B2B97" w:rsidP="00464A3D">
            <w:pPr>
              <w:pStyle w:val="TableParagraph"/>
              <w:ind w:left="108" w:right="157" w:firstLine="33"/>
              <w:rPr>
                <w:sz w:val="28"/>
              </w:rPr>
            </w:pPr>
            <w:r>
              <w:rPr>
                <w:sz w:val="28"/>
              </w:rPr>
              <w:t>Субъекты государственно- частного партнерства.</w:t>
            </w: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Участие в сертификации</w:t>
            </w:r>
          </w:p>
          <w:p w:rsidR="002B2B97" w:rsidRDefault="002B2B97" w:rsidP="00464A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профессиональных квалификаций</w:t>
            </w:r>
          </w:p>
          <w:p w:rsidR="002B2B97" w:rsidRDefault="002B2B97" w:rsidP="00464A3D">
            <w:pPr>
              <w:pStyle w:val="TableParagraph"/>
              <w:spacing w:before="6" w:line="321" w:lineRule="exact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rFonts w:ascii="Calibri" w:hAnsi="Calibri"/>
                <w:sz w:val="28"/>
              </w:rPr>
              <w:t>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ind w:right="965"/>
              <w:rPr>
                <w:sz w:val="28"/>
              </w:rPr>
            </w:pPr>
            <w:r>
              <w:rPr>
                <w:sz w:val="28"/>
              </w:rPr>
              <w:t>Повышение квалификации, обучение и переобучение работников предприятий и организаций, в том числе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опережающее обучение.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242" w:lineRule="auto"/>
              <w:ind w:right="879"/>
              <w:rPr>
                <w:sz w:val="28"/>
              </w:rPr>
            </w:pPr>
            <w:r>
              <w:rPr>
                <w:sz w:val="28"/>
              </w:rPr>
              <w:t>Создание рабочих мест, трудоустройство населения.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  <w:tr w:rsidR="002B2B97" w:rsidTr="002B2B97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590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  <w:tc>
          <w:tcPr>
            <w:tcW w:w="6501" w:type="dxa"/>
          </w:tcPr>
          <w:p w:rsidR="002B2B97" w:rsidRDefault="002B2B97" w:rsidP="00464A3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Развитие профессионала в</w:t>
            </w:r>
          </w:p>
          <w:p w:rsidR="002B2B97" w:rsidRDefault="002B2B97" w:rsidP="00464A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процессе труда.</w:t>
            </w:r>
          </w:p>
        </w:tc>
        <w:tc>
          <w:tcPr>
            <w:tcW w:w="5528" w:type="dxa"/>
            <w:vMerge/>
          </w:tcPr>
          <w:p w:rsidR="002B2B97" w:rsidRDefault="002B2B97" w:rsidP="00464A3D">
            <w:pPr>
              <w:rPr>
                <w:sz w:val="2"/>
                <w:szCs w:val="2"/>
              </w:rPr>
            </w:pPr>
          </w:p>
        </w:tc>
      </w:tr>
    </w:tbl>
    <w:p w:rsidR="002B2B97" w:rsidRDefault="002B2B97"/>
    <w:sectPr w:rsidR="002B2B97" w:rsidSect="002B2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97"/>
    <w:rsid w:val="002B2B97"/>
    <w:rsid w:val="002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73A8"/>
  <w15:chartTrackingRefBased/>
  <w15:docId w15:val="{DA720526-E57E-4749-BB1C-05901D75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2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2B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2B97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Кучурин</dc:creator>
  <cp:keywords/>
  <dc:description/>
  <cp:lastModifiedBy>Владимир Владимирович Кучурин</cp:lastModifiedBy>
  <cp:revision>1</cp:revision>
  <dcterms:created xsi:type="dcterms:W3CDTF">2020-03-24T12:39:00Z</dcterms:created>
  <dcterms:modified xsi:type="dcterms:W3CDTF">2020-03-24T12:50:00Z</dcterms:modified>
</cp:coreProperties>
</file>