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5104"/>
      </w:tblGrid>
      <w:tr w:rsidR="00450AF4">
        <w:tc>
          <w:tcPr>
            <w:tcW w:w="5103" w:type="dxa"/>
          </w:tcPr>
          <w:p w:rsidR="00450AF4" w:rsidRDefault="00450A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16 октября 2019 года</w:t>
            </w:r>
          </w:p>
        </w:tc>
        <w:tc>
          <w:tcPr>
            <w:tcW w:w="5103" w:type="dxa"/>
          </w:tcPr>
          <w:p w:rsidR="00450AF4" w:rsidRDefault="00450A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 336-ФЗ</w:t>
            </w:r>
          </w:p>
        </w:tc>
      </w:tr>
    </w:tbl>
    <w:p w:rsidR="00450AF4" w:rsidRDefault="00450AF4" w:rsidP="00450AF4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Arial" w:hAnsi="Arial" w:cs="Arial"/>
          <w:sz w:val="2"/>
          <w:szCs w:val="2"/>
        </w:rPr>
      </w:pPr>
    </w:p>
    <w:p w:rsidR="00450AF4" w:rsidRDefault="00450AF4" w:rsidP="00450AF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450AF4" w:rsidRDefault="00450AF4" w:rsidP="00450AF4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РОССИЙСКАЯ ФЕДЕРАЦИЯ</w:t>
      </w:r>
    </w:p>
    <w:p w:rsidR="00450AF4" w:rsidRDefault="00450AF4" w:rsidP="00450AF4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450AF4" w:rsidRDefault="00450AF4" w:rsidP="00450AF4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ФЕДЕРАЛЬНЫЙ ЗАКОН</w:t>
      </w:r>
    </w:p>
    <w:p w:rsidR="00450AF4" w:rsidRDefault="00450AF4" w:rsidP="00450AF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450AF4" w:rsidRDefault="00450AF4" w:rsidP="00450AF4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 ВНЕСЕНИИ ИЗМЕНЕНИЙ</w:t>
      </w:r>
    </w:p>
    <w:p w:rsidR="00450AF4" w:rsidRDefault="00450AF4" w:rsidP="00450AF4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ОТДЕЛЬНЫЕ ЗАКОНОДАТЕЛЬНЫЕ АКТЫ РОССИЙСКОЙ ФЕДЕРАЦИИ</w:t>
      </w:r>
    </w:p>
    <w:p w:rsidR="00450AF4" w:rsidRDefault="00450AF4" w:rsidP="00450AF4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ЧАСТИ СОВЕРШЕНСТВОВАНИЯ ГОСУДАРСТВЕННОГО РЕГУЛИРОВАНИЯ</w:t>
      </w:r>
    </w:p>
    <w:p w:rsidR="00450AF4" w:rsidRDefault="00450AF4" w:rsidP="00450AF4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ОРГАНИЗАЦИИ ОТДЫХА И ОЗДОРОВЛЕНИЯ ДЕТЕЙ</w:t>
      </w:r>
    </w:p>
    <w:p w:rsidR="00450AF4" w:rsidRDefault="00450AF4" w:rsidP="00450AF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450AF4" w:rsidRDefault="00450AF4" w:rsidP="00450AF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Принят</w:t>
      </w:r>
      <w:proofErr w:type="gramEnd"/>
    </w:p>
    <w:p w:rsidR="00450AF4" w:rsidRDefault="00450AF4" w:rsidP="00450AF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Государственной Думой</w:t>
      </w:r>
    </w:p>
    <w:p w:rsidR="00450AF4" w:rsidRDefault="00450AF4" w:rsidP="00450AF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26 сентября 2019 года</w:t>
      </w:r>
    </w:p>
    <w:p w:rsidR="00450AF4" w:rsidRDefault="00450AF4" w:rsidP="00450AF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450AF4" w:rsidRDefault="00450AF4" w:rsidP="00450AF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Одобрен</w:t>
      </w:r>
    </w:p>
    <w:p w:rsidR="00450AF4" w:rsidRDefault="00450AF4" w:rsidP="00450AF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Советом Федерации</w:t>
      </w:r>
    </w:p>
    <w:p w:rsidR="00450AF4" w:rsidRDefault="00450AF4" w:rsidP="00450AF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 октября 2019 года</w:t>
      </w:r>
    </w:p>
    <w:p w:rsidR="00450AF4" w:rsidRDefault="00450AF4" w:rsidP="0045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450AF4" w:rsidRDefault="00450AF4" w:rsidP="00450AF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Статья 1</w:t>
      </w:r>
    </w:p>
    <w:p w:rsidR="00450AF4" w:rsidRDefault="00450AF4" w:rsidP="0045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450AF4" w:rsidRDefault="004C14D3" w:rsidP="0045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hyperlink r:id="rId5" w:history="1">
        <w:proofErr w:type="gramStart"/>
        <w:r w:rsidR="00450AF4">
          <w:rPr>
            <w:rFonts w:ascii="Arial" w:hAnsi="Arial" w:cs="Arial"/>
            <w:color w:val="0000FF"/>
            <w:sz w:val="20"/>
            <w:szCs w:val="20"/>
          </w:rPr>
          <w:t>Абзац третий части второй статьи 14</w:t>
        </w:r>
      </w:hyperlink>
      <w:r w:rsidR="00450AF4">
        <w:rPr>
          <w:rFonts w:ascii="Arial" w:hAnsi="Arial" w:cs="Arial"/>
          <w:sz w:val="20"/>
          <w:szCs w:val="20"/>
        </w:rPr>
        <w:t xml:space="preserve"> Федерального закона от 24 ноября 1996 года N 132-ФЗ "Об основах туристской деятельности в Российской Федерации" (Собрание законодательства Российской Федерации, 1996, N 49, ст. 5491; 2007, N 7, ст. 833; 2012, N 19, ст. 2281; 2015, N 27, ст. 3946; 2017, N 1, ст. 6;</w:t>
      </w:r>
      <w:proofErr w:type="gramEnd"/>
      <w:r w:rsidR="00450AF4">
        <w:rPr>
          <w:rFonts w:ascii="Arial" w:hAnsi="Arial" w:cs="Arial"/>
          <w:sz w:val="20"/>
          <w:szCs w:val="20"/>
        </w:rPr>
        <w:t xml:space="preserve"> </w:t>
      </w:r>
      <w:proofErr w:type="gramStart"/>
      <w:r w:rsidR="00450AF4">
        <w:rPr>
          <w:rFonts w:ascii="Arial" w:hAnsi="Arial" w:cs="Arial"/>
          <w:sz w:val="20"/>
          <w:szCs w:val="20"/>
        </w:rPr>
        <w:t>2018, N 24, ст. 3416) изложить в следующей редакции:</w:t>
      </w:r>
      <w:proofErr w:type="gramEnd"/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"устанавливает совместно с федеральным органом исполнительной власти, уполномоченным Правительством Российской Федерации в сфере организации отдыха и оздоровления детей, общие требования к организации и проведению в природной среде следующих мероприятий с участием детей, являющихся членами организованной группы несовершеннолетних туристов: прохождения туристских маршрутов, других маршрутов передвижения, походов, экспедиций, слетов и иных аналогичных мероприятий, а также указанных мероприятий с участием организованных групп детей</w:t>
      </w:r>
      <w:proofErr w:type="gramEnd"/>
      <w:r>
        <w:rPr>
          <w:rFonts w:ascii="Arial" w:hAnsi="Arial" w:cs="Arial"/>
          <w:sz w:val="20"/>
          <w:szCs w:val="20"/>
        </w:rPr>
        <w:t>, проводимых организациями, осуществляющими образовательную деятельность, и организациями отдыха детей и их оздоровления, и к порядку уведомления уполномоченных органов государственной власти о месте, сроках и длительности проведения таких мероприятий</w:t>
      </w:r>
      <w:proofErr w:type="gramStart"/>
      <w:r>
        <w:rPr>
          <w:rFonts w:ascii="Arial" w:hAnsi="Arial" w:cs="Arial"/>
          <w:sz w:val="20"/>
          <w:szCs w:val="20"/>
        </w:rPr>
        <w:t>.".</w:t>
      </w:r>
      <w:proofErr w:type="gramEnd"/>
    </w:p>
    <w:p w:rsidR="00450AF4" w:rsidRDefault="00450AF4" w:rsidP="0045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450AF4" w:rsidRDefault="00450AF4" w:rsidP="00450AF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Статья 2</w:t>
      </w:r>
    </w:p>
    <w:p w:rsidR="00450AF4" w:rsidRDefault="00450AF4" w:rsidP="0045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450AF4" w:rsidRDefault="00450AF4" w:rsidP="0045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Внести в Федеральный </w:t>
      </w:r>
      <w:hyperlink r:id="rId6" w:history="1">
        <w:r>
          <w:rPr>
            <w:rFonts w:ascii="Arial" w:hAnsi="Arial" w:cs="Arial"/>
            <w:color w:val="0000FF"/>
            <w:sz w:val="20"/>
            <w:szCs w:val="20"/>
          </w:rPr>
          <w:t>закон</w:t>
        </w:r>
      </w:hyperlink>
      <w:r>
        <w:rPr>
          <w:rFonts w:ascii="Arial" w:hAnsi="Arial" w:cs="Arial"/>
          <w:sz w:val="20"/>
          <w:szCs w:val="20"/>
        </w:rPr>
        <w:t xml:space="preserve"> от 24 июля 1998 года N 124-ФЗ "Об основных гарантиях прав ребенка в Российской Федерации" (Собрание законодательства Российской Федерации, 1998, N 31, ст. 3802; 2004, N 35, ст. 3607; N 52, ст. 5274; 2007, N 27, ст. 3213, 3215; 2008, N 30, ст. 3616; 2009, N 18, ст. 2151;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N 23, ст. 2773; N 51, ст. 6163; 2011, N 30, ст. 4600; 2013, N 14, ст. 1666; N 26, ст. 3208; N 27, ст. 3477; N 48, ст. 6165; N 49, ст. 6329; 2015, N 27, ст. 3970; N 29, ст. 4365; N 48, ст. 6724; 2017, N 1, ст. 6;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2018, N 17, ст. 2434; N 24, ст. 3403) следующие изменения:</w:t>
      </w:r>
      <w:proofErr w:type="gramEnd"/>
    </w:p>
    <w:p w:rsidR="00450AF4" w:rsidRDefault="00450AF4" w:rsidP="00450A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433"/>
      </w:tblGrid>
      <w:tr w:rsidR="00450AF4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450AF4" w:rsidRDefault="00450A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392C69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392C69"/>
                <w:sz w:val="20"/>
                <w:szCs w:val="20"/>
              </w:rPr>
              <w:t>КонсультантПлюс</w:t>
            </w:r>
            <w:proofErr w:type="spellEnd"/>
            <w:r>
              <w:rPr>
                <w:rFonts w:ascii="Arial" w:hAnsi="Arial" w:cs="Arial"/>
                <w:color w:val="392C69"/>
                <w:sz w:val="20"/>
                <w:szCs w:val="20"/>
              </w:rPr>
              <w:t>: примечание.</w:t>
            </w:r>
          </w:p>
          <w:p w:rsidR="00450AF4" w:rsidRDefault="00450A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П. 1 ст. 2 </w:t>
            </w:r>
            <w:hyperlink w:anchor="Par104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вступает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 в силу с 01.06.2020.</w:t>
            </w:r>
          </w:p>
        </w:tc>
      </w:tr>
    </w:tbl>
    <w:p w:rsidR="00450AF4" w:rsidRDefault="00450AF4" w:rsidP="00450AF4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" w:name="Par30"/>
      <w:bookmarkEnd w:id="1"/>
      <w:r>
        <w:rPr>
          <w:rFonts w:ascii="Arial" w:hAnsi="Arial" w:cs="Arial"/>
          <w:sz w:val="20"/>
          <w:szCs w:val="20"/>
        </w:rPr>
        <w:t xml:space="preserve">1) </w:t>
      </w:r>
      <w:hyperlink r:id="rId7" w:history="1">
        <w:r>
          <w:rPr>
            <w:rFonts w:ascii="Arial" w:hAnsi="Arial" w:cs="Arial"/>
            <w:color w:val="0000FF"/>
            <w:sz w:val="20"/>
            <w:szCs w:val="20"/>
          </w:rPr>
          <w:t>абзац девятый статьи 1</w:t>
        </w:r>
      </w:hyperlink>
      <w:r>
        <w:rPr>
          <w:rFonts w:ascii="Arial" w:hAnsi="Arial" w:cs="Arial"/>
          <w:sz w:val="20"/>
          <w:szCs w:val="20"/>
        </w:rPr>
        <w:t xml:space="preserve"> изложить в следующей редакции:</w:t>
      </w:r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"организации отдыха детей и их оздоровления - организации (независимо от их организационно-правовых форм) сезонного или круглогодичного действия, стационарного и (или) нестационарного типа, с круглосуточным или дневным пребыванием, оказывающие услуги по организации отдыха и оздоровления детей (организации отдыха детей и их оздоровления сезонного или круглогодичного действия, лагеря, организованные образовательными организациями, осуществляющими организацию отдыха и </w:t>
      </w:r>
      <w:proofErr w:type="gramStart"/>
      <w:r>
        <w:rPr>
          <w:rFonts w:ascii="Arial" w:hAnsi="Arial" w:cs="Arial"/>
          <w:sz w:val="20"/>
          <w:szCs w:val="20"/>
        </w:rPr>
        <w:t>оздоровления</w:t>
      </w:r>
      <w:proofErr w:type="gramEnd"/>
      <w:r>
        <w:rPr>
          <w:rFonts w:ascii="Arial" w:hAnsi="Arial" w:cs="Arial"/>
          <w:sz w:val="20"/>
          <w:szCs w:val="20"/>
        </w:rPr>
        <w:t xml:space="preserve"> обучающихся в каникулярное время (с круглосуточным или </w:t>
      </w:r>
      <w:proofErr w:type="gramStart"/>
      <w:r>
        <w:rPr>
          <w:rFonts w:ascii="Arial" w:hAnsi="Arial" w:cs="Arial"/>
          <w:sz w:val="20"/>
          <w:szCs w:val="20"/>
        </w:rPr>
        <w:t>дневным пребыванием), детские лагеря труда и отдыха, детские лагеря палаточного типа, детские специализированные (профильные) лагеря, детские лагеря различной тематической направленности).</w:t>
      </w:r>
      <w:proofErr w:type="gramEnd"/>
      <w:r>
        <w:rPr>
          <w:rFonts w:ascii="Arial" w:hAnsi="Arial" w:cs="Arial"/>
          <w:sz w:val="20"/>
          <w:szCs w:val="20"/>
        </w:rPr>
        <w:t xml:space="preserve"> В целях настоящего Федерального закона к организациям отдыха детей и их оздоровления приравниваются индивидуальные предприниматели, оказывающие услуги по организации отдыха и оздоровления детей, в случае соблюдения требований, установленных настоящим Федеральным законом</w:t>
      </w:r>
      <w:proofErr w:type="gramStart"/>
      <w:r>
        <w:rPr>
          <w:rFonts w:ascii="Arial" w:hAnsi="Arial" w:cs="Arial"/>
          <w:sz w:val="20"/>
          <w:szCs w:val="20"/>
        </w:rPr>
        <w:t>;"</w:t>
      </w:r>
      <w:proofErr w:type="gramEnd"/>
      <w:r>
        <w:rPr>
          <w:rFonts w:ascii="Arial" w:hAnsi="Arial" w:cs="Arial"/>
          <w:sz w:val="20"/>
          <w:szCs w:val="20"/>
        </w:rPr>
        <w:t>;</w:t>
      </w:r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2) в </w:t>
      </w:r>
      <w:hyperlink r:id="rId8" w:history="1">
        <w:r>
          <w:rPr>
            <w:rFonts w:ascii="Arial" w:hAnsi="Arial" w:cs="Arial"/>
            <w:color w:val="0000FF"/>
            <w:sz w:val="20"/>
            <w:szCs w:val="20"/>
          </w:rPr>
          <w:t>статье 12</w:t>
        </w:r>
      </w:hyperlink>
      <w:r>
        <w:rPr>
          <w:rFonts w:ascii="Arial" w:hAnsi="Arial" w:cs="Arial"/>
          <w:sz w:val="20"/>
          <w:szCs w:val="20"/>
        </w:rPr>
        <w:t>:</w:t>
      </w:r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а) </w:t>
      </w:r>
      <w:hyperlink r:id="rId9" w:history="1">
        <w:r>
          <w:rPr>
            <w:rFonts w:ascii="Arial" w:hAnsi="Arial" w:cs="Arial"/>
            <w:color w:val="0000FF"/>
            <w:sz w:val="20"/>
            <w:szCs w:val="20"/>
          </w:rPr>
          <w:t>пункт 2</w:t>
        </w:r>
      </w:hyperlink>
      <w:r>
        <w:rPr>
          <w:rFonts w:ascii="Arial" w:hAnsi="Arial" w:cs="Arial"/>
          <w:sz w:val="20"/>
          <w:szCs w:val="20"/>
        </w:rPr>
        <w:t xml:space="preserve"> изложить в следующей редакции:</w:t>
      </w:r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"2. В целях повышения качества и безопасности отдыха и оздоровления детей организация отдыха детей и их оздоровления обязана:</w:t>
      </w:r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создавать безопасные условия пребывания в ней детей, в том числе детей-инвалидов и детей с ограниченными возможностями здоровья (в случае приема данных категорий детей в организацию отдыха детей и их оздоровления), присмотра и ухода за детьми; </w:t>
      </w:r>
      <w:proofErr w:type="gramStart"/>
      <w:r>
        <w:rPr>
          <w:rFonts w:ascii="Arial" w:hAnsi="Arial" w:cs="Arial"/>
          <w:sz w:val="20"/>
          <w:szCs w:val="20"/>
        </w:rPr>
        <w:t>обеспечивать их содержание и питание, организацию оказания первой помощи и медицинской помощи детям в период их пребывания в организации отдыха детей и их оздоровления в соответствии с требованиями законодательства Российской Федерации, в том числе в случае проведения в природной среде следующих мероприятий с участием детей: прохождения туристских маршрутов, других маршрутов передвижения, походов, экспедиций, слетов и иных аналогичных мероприятий;</w:t>
      </w:r>
      <w:proofErr w:type="gramEnd"/>
      <w:r>
        <w:rPr>
          <w:rFonts w:ascii="Arial" w:hAnsi="Arial" w:cs="Arial"/>
          <w:sz w:val="20"/>
          <w:szCs w:val="20"/>
        </w:rPr>
        <w:t xml:space="preserve"> обеспечивать соблюдение требований о медицинских осмотрах работников организации отдыха детей и их оздоровления, требований обеспечения антитеррористической защищенности, пожарной безопасности, наличие охраны или службы безопасности, спасательных постов в местах купания детей, а также наличие санитарно-эпидемиологического заключения о соответствии деятельности, осуществляемой организацией отдыха детей и их оздоровления, санитарно-эпидемиологическим требованиям;</w:t>
      </w:r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представлять сведения о своей деятельности в уполномоченный орган исполнительной власти субъекта Российской Федерации в сфере организации отдыха и оздоровления детей для включения в реестр организаций отдыха детей и их оздоровления;</w:t>
      </w:r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исполнять иные обязанности, установленные законодательством Российской Федерации</w:t>
      </w:r>
      <w:proofErr w:type="gramStart"/>
      <w:r>
        <w:rPr>
          <w:rFonts w:ascii="Arial" w:hAnsi="Arial" w:cs="Arial"/>
          <w:sz w:val="20"/>
          <w:szCs w:val="20"/>
        </w:rPr>
        <w:t>.";</w:t>
      </w:r>
      <w:proofErr w:type="gramEnd"/>
    </w:p>
    <w:p w:rsidR="00450AF4" w:rsidRDefault="00450AF4" w:rsidP="00450A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433"/>
      </w:tblGrid>
      <w:tr w:rsidR="00450AF4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450AF4" w:rsidRDefault="00450A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392C69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392C69"/>
                <w:sz w:val="20"/>
                <w:szCs w:val="20"/>
              </w:rPr>
              <w:t>КонсультантПлюс</w:t>
            </w:r>
            <w:proofErr w:type="spellEnd"/>
            <w:r>
              <w:rPr>
                <w:rFonts w:ascii="Arial" w:hAnsi="Arial" w:cs="Arial"/>
                <w:color w:val="392C69"/>
                <w:sz w:val="20"/>
                <w:szCs w:val="20"/>
              </w:rPr>
              <w:t>: примечание.</w:t>
            </w:r>
          </w:p>
          <w:p w:rsidR="00450AF4" w:rsidRDefault="00450A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392C69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392C69"/>
                <w:sz w:val="20"/>
                <w:szCs w:val="20"/>
              </w:rPr>
              <w:t>Пп</w:t>
            </w:r>
            <w:proofErr w:type="spellEnd"/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. "б" п. 2 ст. 2 </w:t>
            </w:r>
            <w:hyperlink w:anchor="Par104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вступает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 в силу с 01.06.2020.</w:t>
            </w:r>
          </w:p>
        </w:tc>
      </w:tr>
    </w:tbl>
    <w:p w:rsidR="00450AF4" w:rsidRDefault="00450AF4" w:rsidP="00450AF4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" w:name="Par40"/>
      <w:bookmarkEnd w:id="2"/>
      <w:r>
        <w:rPr>
          <w:rFonts w:ascii="Arial" w:hAnsi="Arial" w:cs="Arial"/>
          <w:sz w:val="20"/>
          <w:szCs w:val="20"/>
        </w:rPr>
        <w:t xml:space="preserve">б) </w:t>
      </w:r>
      <w:hyperlink r:id="rId10" w:history="1">
        <w:r>
          <w:rPr>
            <w:rFonts w:ascii="Arial" w:hAnsi="Arial" w:cs="Arial"/>
            <w:color w:val="0000FF"/>
            <w:sz w:val="20"/>
            <w:szCs w:val="20"/>
          </w:rPr>
          <w:t>дополнить</w:t>
        </w:r>
      </w:hyperlink>
      <w:r>
        <w:rPr>
          <w:rFonts w:ascii="Arial" w:hAnsi="Arial" w:cs="Arial"/>
          <w:sz w:val="20"/>
          <w:szCs w:val="20"/>
        </w:rPr>
        <w:t xml:space="preserve"> пунктом 2.1 следующего содержания:</w:t>
      </w:r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"2.1. Организации, не включенные в реестр организаций отдыха детей и их оздоровления, не вправе оказывать услуги по организации отдыха и оздоровления детей</w:t>
      </w:r>
      <w:proofErr w:type="gramStart"/>
      <w:r>
        <w:rPr>
          <w:rFonts w:ascii="Arial" w:hAnsi="Arial" w:cs="Arial"/>
          <w:sz w:val="20"/>
          <w:szCs w:val="20"/>
        </w:rPr>
        <w:t>.";</w:t>
      </w:r>
      <w:proofErr w:type="gramEnd"/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3) в </w:t>
      </w:r>
      <w:hyperlink r:id="rId11" w:history="1">
        <w:r>
          <w:rPr>
            <w:rFonts w:ascii="Arial" w:hAnsi="Arial" w:cs="Arial"/>
            <w:color w:val="0000FF"/>
            <w:sz w:val="20"/>
            <w:szCs w:val="20"/>
          </w:rPr>
          <w:t>статье 12.1</w:t>
        </w:r>
      </w:hyperlink>
      <w:r>
        <w:rPr>
          <w:rFonts w:ascii="Arial" w:hAnsi="Arial" w:cs="Arial"/>
          <w:sz w:val="20"/>
          <w:szCs w:val="20"/>
        </w:rPr>
        <w:t>:</w:t>
      </w:r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а) в </w:t>
      </w:r>
      <w:hyperlink r:id="rId12" w:history="1">
        <w:r>
          <w:rPr>
            <w:rFonts w:ascii="Arial" w:hAnsi="Arial" w:cs="Arial"/>
            <w:color w:val="0000FF"/>
            <w:sz w:val="20"/>
            <w:szCs w:val="20"/>
          </w:rPr>
          <w:t>пункте 1</w:t>
        </w:r>
      </w:hyperlink>
      <w:r>
        <w:rPr>
          <w:rFonts w:ascii="Arial" w:hAnsi="Arial" w:cs="Arial"/>
          <w:sz w:val="20"/>
          <w:szCs w:val="20"/>
        </w:rPr>
        <w:t>:</w:t>
      </w:r>
    </w:p>
    <w:p w:rsidR="00450AF4" w:rsidRDefault="004C14D3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hyperlink r:id="rId13" w:history="1">
        <w:r w:rsidR="00450AF4">
          <w:rPr>
            <w:rFonts w:ascii="Arial" w:hAnsi="Arial" w:cs="Arial"/>
            <w:color w:val="0000FF"/>
            <w:sz w:val="20"/>
            <w:szCs w:val="20"/>
          </w:rPr>
          <w:t>абзац шестой</w:t>
        </w:r>
      </w:hyperlink>
      <w:r w:rsidR="00450AF4">
        <w:rPr>
          <w:rFonts w:ascii="Arial" w:hAnsi="Arial" w:cs="Arial"/>
          <w:sz w:val="20"/>
          <w:szCs w:val="20"/>
        </w:rPr>
        <w:t xml:space="preserve"> признать утратившим силу;</w:t>
      </w:r>
    </w:p>
    <w:p w:rsidR="00450AF4" w:rsidRDefault="004C14D3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hyperlink r:id="rId14" w:history="1">
        <w:r w:rsidR="00450AF4">
          <w:rPr>
            <w:rFonts w:ascii="Arial" w:hAnsi="Arial" w:cs="Arial"/>
            <w:color w:val="0000FF"/>
            <w:sz w:val="20"/>
            <w:szCs w:val="20"/>
          </w:rPr>
          <w:t>дополнить</w:t>
        </w:r>
      </w:hyperlink>
      <w:r w:rsidR="00450AF4">
        <w:rPr>
          <w:rFonts w:ascii="Arial" w:hAnsi="Arial" w:cs="Arial"/>
          <w:sz w:val="20"/>
          <w:szCs w:val="20"/>
        </w:rPr>
        <w:t xml:space="preserve"> абзацами следующего содержания:</w:t>
      </w:r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"установление общих принципов формирования и ведения реестров организаций отдыха детей и их оздоровления, разработка и утверждение типового реестра организаций отдыха детей и их оздоровления;</w:t>
      </w:r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установление совместно с федеральным органом исполнительной власти, уполномоченным Правительством Российской Федерации в сфере государственного регулирования туристской деятельности, общих требований к организации и проведению в природной среде следующих мероприятий </w:t>
      </w:r>
      <w:r>
        <w:rPr>
          <w:rFonts w:ascii="Arial" w:hAnsi="Arial" w:cs="Arial"/>
          <w:sz w:val="20"/>
          <w:szCs w:val="20"/>
        </w:rPr>
        <w:lastRenderedPageBreak/>
        <w:t>с участием детей, являющихся членами организованной группы несовершеннолетних туристов: прохождения туристских маршрутов, других маршрутов передвижения, походов, экспедиций, слетов и иных аналогичных мероприятий, а также указанных мероприятий с участием организованных групп детей, проводимых</w:t>
      </w:r>
      <w:proofErr w:type="gramEnd"/>
      <w:r>
        <w:rPr>
          <w:rFonts w:ascii="Arial" w:hAnsi="Arial" w:cs="Arial"/>
          <w:sz w:val="20"/>
          <w:szCs w:val="20"/>
        </w:rPr>
        <w:t xml:space="preserve"> организациями, осуществляющими образовательную деятельность, и организациями отдыха детей и их оздоровления, и к порядку уведомления уполномоченных органов государственной власти о месте, сроках и длительности проведения таких мероприятий</w:t>
      </w:r>
      <w:proofErr w:type="gramStart"/>
      <w:r>
        <w:rPr>
          <w:rFonts w:ascii="Arial" w:hAnsi="Arial" w:cs="Arial"/>
          <w:sz w:val="20"/>
          <w:szCs w:val="20"/>
        </w:rPr>
        <w:t>.";</w:t>
      </w:r>
      <w:proofErr w:type="gramEnd"/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б) </w:t>
      </w:r>
      <w:hyperlink r:id="rId15" w:history="1">
        <w:r>
          <w:rPr>
            <w:rFonts w:ascii="Arial" w:hAnsi="Arial" w:cs="Arial"/>
            <w:color w:val="0000FF"/>
            <w:sz w:val="20"/>
            <w:szCs w:val="20"/>
          </w:rPr>
          <w:t>пункт 2</w:t>
        </w:r>
      </w:hyperlink>
      <w:r>
        <w:rPr>
          <w:rFonts w:ascii="Arial" w:hAnsi="Arial" w:cs="Arial"/>
          <w:sz w:val="20"/>
          <w:szCs w:val="20"/>
        </w:rPr>
        <w:t xml:space="preserve"> изложить в следующей редакции:</w:t>
      </w:r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"2. К полномочиям уполномоченного органа исполнительной власти субъекта Российской Федерации в сфере организации отдыха и оздоровления детей относятся:</w:t>
      </w:r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реализация на территории субъекта Российской Федерации основ государственной политики в сфере организации отдыха и оздоровления детей, включая обеспечение безопасности их жизни и здоровья;</w:t>
      </w:r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установление порядка формирования и ведения реестра организаций отдыха детей и их оздоровления на территории субъекта Российской Федерации, проверка сведений, представленных организациями отдыха детей и их оздоровления для включения таких организаций в указанный реестр в соответствии с общими принципами формирования и ведения реестра организаций отдыха детей и их оздоровления;</w:t>
      </w:r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формирование и ведение реестра организаций отдыха детей и их оздоровления, а также его размещение на официальном сайте этого органа в сети "Интернет";</w:t>
      </w:r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осуществление в пределах своих полномочий регионального государственного </w:t>
      </w:r>
      <w:proofErr w:type="gramStart"/>
      <w:r>
        <w:rPr>
          <w:rFonts w:ascii="Arial" w:hAnsi="Arial" w:cs="Arial"/>
          <w:sz w:val="20"/>
          <w:szCs w:val="20"/>
        </w:rPr>
        <w:t>контроля за</w:t>
      </w:r>
      <w:proofErr w:type="gramEnd"/>
      <w:r>
        <w:rPr>
          <w:rFonts w:ascii="Arial" w:hAnsi="Arial" w:cs="Arial"/>
          <w:sz w:val="20"/>
          <w:szCs w:val="20"/>
        </w:rPr>
        <w:t xml:space="preserve"> достоверностью,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оздоровления;</w:t>
      </w:r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обеспечение координации деятельности органов исполнительной власти субъекта Российской Федерации, осуществляющих государственный надзор в сфере образования, территориальных органов федеральных органов исполнительной власти, осуществляющих федеральный государственный надзор за соблюдением трудового законодательства и иных нормативных правовых актов, содержащих нормы трудового права, федеральный государственный надзор в области защиты прав потребителей, федеральный государственный санитарно-эпидемиологический надзор, федеральный государственный пожарный надзор, государственный контроль качества и безопасности медицинской</w:t>
      </w:r>
      <w:proofErr w:type="gramEnd"/>
      <w:r>
        <w:rPr>
          <w:rFonts w:ascii="Arial" w:hAnsi="Arial" w:cs="Arial"/>
          <w:sz w:val="20"/>
          <w:szCs w:val="20"/>
        </w:rPr>
        <w:t xml:space="preserve"> деятельности, а также обеспечивающих безопасность людей на водных объектах, органов местного самоуправления в сфере организации отдыха и оздоровления детей, общественных организаций и объединений;</w:t>
      </w:r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взаимодействие с органами исполнительной власти иных субъектов Российской Федерации в случае направления детей в организации отдыха детей и их оздоровления, находящиеся за пределами территории данного субъекта Российской Федерации</w:t>
      </w:r>
      <w:proofErr w:type="gramStart"/>
      <w:r>
        <w:rPr>
          <w:rFonts w:ascii="Arial" w:hAnsi="Arial" w:cs="Arial"/>
          <w:sz w:val="20"/>
          <w:szCs w:val="20"/>
        </w:rPr>
        <w:t>.";</w:t>
      </w:r>
      <w:proofErr w:type="gramEnd"/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4) </w:t>
      </w:r>
      <w:hyperlink r:id="rId16" w:history="1">
        <w:r>
          <w:rPr>
            <w:rFonts w:ascii="Arial" w:hAnsi="Arial" w:cs="Arial"/>
            <w:color w:val="0000FF"/>
            <w:sz w:val="20"/>
            <w:szCs w:val="20"/>
          </w:rPr>
          <w:t>дополнить</w:t>
        </w:r>
      </w:hyperlink>
      <w:r>
        <w:rPr>
          <w:rFonts w:ascii="Arial" w:hAnsi="Arial" w:cs="Arial"/>
          <w:sz w:val="20"/>
          <w:szCs w:val="20"/>
        </w:rPr>
        <w:t xml:space="preserve"> статьями 12.2 - 12.4 следующего содержания:</w:t>
      </w:r>
    </w:p>
    <w:p w:rsidR="00450AF4" w:rsidRDefault="00450AF4" w:rsidP="0045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450AF4" w:rsidRDefault="00450AF4" w:rsidP="0045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"Статья 12.2. Основания для включения организации в реестр организаций отдыха детей и их оздоровления и исключения организации отдыха детей и их оздоровления из указанного реестра</w:t>
      </w:r>
    </w:p>
    <w:p w:rsidR="00450AF4" w:rsidRDefault="00450AF4" w:rsidP="0045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450AF4" w:rsidRDefault="00450AF4" w:rsidP="0045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proofErr w:type="gramStart"/>
      <w:r>
        <w:rPr>
          <w:rFonts w:ascii="Arial" w:hAnsi="Arial" w:cs="Arial"/>
          <w:sz w:val="20"/>
          <w:szCs w:val="20"/>
        </w:rPr>
        <w:t>Основанием для включения организации в реестр организаций отдыха детей и их оздоровления является осуществление деятельности в сфере организации отдыха и оздоровления детей или намерение осуществлять такую деятельность в соответствии с законодательством Российской Федерации при наличии условий для ее осуществления, что подтверждается представлением в уполномоченный орган исполнительной власти субъекта Российской Федерации в сфере организации отдыха и оздоровления детей сведений, предусмотренных пунктом</w:t>
      </w:r>
      <w:proofErr w:type="gramEnd"/>
      <w:r>
        <w:rPr>
          <w:rFonts w:ascii="Arial" w:hAnsi="Arial" w:cs="Arial"/>
          <w:sz w:val="20"/>
          <w:szCs w:val="20"/>
        </w:rPr>
        <w:t xml:space="preserve"> 2 настоящей статьи.</w:t>
      </w:r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Организации для включения в реестр организаций отдыха детей и их оздоровления представляют в уполномоченный орган исполнительной власти субъекта Российской Федерации в сфере организации отдыха и оздоровления </w:t>
      </w:r>
      <w:proofErr w:type="gramStart"/>
      <w:r>
        <w:rPr>
          <w:rFonts w:ascii="Arial" w:hAnsi="Arial" w:cs="Arial"/>
          <w:sz w:val="20"/>
          <w:szCs w:val="20"/>
        </w:rPr>
        <w:t>детей</w:t>
      </w:r>
      <w:proofErr w:type="gramEnd"/>
      <w:r>
        <w:rPr>
          <w:rFonts w:ascii="Arial" w:hAnsi="Arial" w:cs="Arial"/>
          <w:sz w:val="20"/>
          <w:szCs w:val="20"/>
        </w:rPr>
        <w:t xml:space="preserve"> следующие сведения:</w:t>
      </w:r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фамилия, имя, отчество (при наличии) руководителя организации отдыха детей и их оздоровления либо индивидуального предпринимателя;</w:t>
      </w:r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копии учредительных документов организации отдыха детей и их оздоровления, заверенные в установленном порядке;</w:t>
      </w:r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полное и сокращенное (если имеется) наименования организации отдыха детей и их оздоровления, а в случае, если в учредительных документах организации отдыха детей и их оздоровления наименование указано на одном из языков народов Российской Федерации и (или) на иностранном языке, также наименование организации отдыха детей и их оздоровления на этом языке (для юридических лиц);</w:t>
      </w:r>
      <w:proofErr w:type="gramEnd"/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адрес (место нахождения) организации отдыха детей и их оздоровления, в том числе фактический адрес, контактный телефон, адреса электронной почты и официального сайта в сети "Интернет" (при наличии);</w:t>
      </w:r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организационно-правовая форма и тип организации отдыха детей и их оздоровления;</w:t>
      </w:r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идентификационный номер налогоплательщика;</w:t>
      </w:r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оказываемые организацией отдыха детей и их оздоровления услуги по организации отдыха и оздоровления детей, в том числе по размещению, проживанию, питанию детей;</w:t>
      </w:r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дата ввода в эксплуатацию объектов (зданий, строений, сооружений), используемых организацией отдыха детей и их оздоровления (для организаций отдыха детей и их оздоровления стационарного типа);</w:t>
      </w:r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сведения о наличии санитарно-эпидемиологического заключения о соответствии деятельности в сфере организации отдыха и оздоровления детей, осуществляемой организацией отдыха детей и их оздоровления, санитарно-эпидемиологическим требованиям, а также дата выдачи указанного заключения;</w:t>
      </w:r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информация о результатах проведения органами, осуществляющими государственный контроль (надзор), плановых и внеплановых проверок в текущем году (при наличии) и в предыдущем году;</w:t>
      </w:r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сведения о наличии лицензии на медицинскую деятельность либо договора об оказании медицинской помощи, заключаемого между организацией отдыха детей и их оздоровления и медицинской организацией;</w:t>
      </w:r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сведения о наличии лицензии на осуществление образовательной деятельности (в случае осуществления организацией образовательной деятельности по основным и дополнительным общеобразовательным программам, основным программам профессионального обучения);</w:t>
      </w:r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сведения об обеспечении в организации отдыха детей и их оздоровления доступности услуг для детей-инвалидов и детей с ограниченными возможностями здоровья, в том числе условий для хранения лекарственных препаратов для медицинского применения и специализированных продуктов лечебного питания, передаваемых в указанную организацию родителями или иными законными представителями ребенка, нуждающегося в соблюдении предписанного лечащим врачом режима лечения (в случае приема данных категорий детей</w:t>
      </w:r>
      <w:proofErr w:type="gramEnd"/>
      <w:r>
        <w:rPr>
          <w:rFonts w:ascii="Arial" w:hAnsi="Arial" w:cs="Arial"/>
          <w:sz w:val="20"/>
          <w:szCs w:val="20"/>
        </w:rPr>
        <w:t xml:space="preserve"> в организацию отдыха детей и их оздоровления).</w:t>
      </w:r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В реестр организаций отдыха детей и их оздоровления подлежат включению организации отдыха детей и их оздоровления и (или) их филиалы, индивидуальные предприниматели в соответствии с общими принципами формирования и ведения реестра организаций отдыха детей и их оздоровления.</w:t>
      </w:r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Основаниями для отказа во включении организации в реестр организаций отдыха детей и их оздоровления являются:</w:t>
      </w:r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непредставление сведений, предусмотренных пунктом 2 настоящей статьи;</w:t>
      </w:r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представление недостоверных сведений, предусмотренных пунктом 2 настоящей статьи, в случае выявления уполномоченным органом исполнительной власти субъекта Российской Федерации в сфере организации отдыха и оздоровления детей нарушений законодательства Российской Федерации в сфере организации отдыха и оздоровления детей, которые могут повлечь причинение вреда жизни и здоровью детей, находящихся в организации.</w:t>
      </w:r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Уполномоченный орган исполнительной власти субъекта Российской Федерации в сфере организации отдыха и оздоровления детей в течение 20 рабочих дней со дня поступления сведений, предусмотренных пунктом 2 настоящей статьи, принимает решение о включении организации в реестр </w:t>
      </w:r>
      <w:r>
        <w:rPr>
          <w:rFonts w:ascii="Arial" w:hAnsi="Arial" w:cs="Arial"/>
          <w:sz w:val="20"/>
          <w:szCs w:val="20"/>
        </w:rPr>
        <w:lastRenderedPageBreak/>
        <w:t>организаций отдыха детей и их оздоровления либо об отказе во включении организации в указанный реестр.</w:t>
      </w:r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Организация отдыха детей и их оздоровления обязана уведомить уполномоченный орган исполнительной власти субъекта Российской Федерации в сфере организации отдыха и оздоровления детей об изменении сведений о данной организации, внесенных в реестр организаций отдыха детей и их оздоровления, в течение 10 рабочих дней со дня возникновения таких изменений. Документы, подтверждающие достоверность таких изменений, могут быть представлены в форме электронных документов. Уполномоченный орган исполнительной власти субъекта Российской Федерации в сфере организации отдыха и оздоровления детей в течение 10 рабочих дней со дня поступления уведомления об изменении сведений и документов, подтверждающих достоверность таких изменений, вносит изменения в сведения об организации отдыха детей и их оздоровления, содержащиеся в указанном реестре.</w:t>
      </w:r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 Основаниями для исключения организации отдыха детей и их оздоровления из реестра организаций отдыха детей и их оздоровления являются:</w:t>
      </w:r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прекращение деятельности в сфере организации отдыха и оздоровления детей, в том числе в случаях исключения организации отдыха детей и их оздоровления из единого государственного реестра юридических лиц или единого государственного реестра индивидуальных предпринимателей по основаниям, предусмотренным законодательством Российской Федерации, внесения изменений в учредительные документы организации отдыха детей и их оздоровления, если такие изменения повлекут невозможность осуществления деятельности в сфере организации</w:t>
      </w:r>
      <w:proofErr w:type="gramEnd"/>
      <w:r>
        <w:rPr>
          <w:rFonts w:ascii="Arial" w:hAnsi="Arial" w:cs="Arial"/>
          <w:sz w:val="20"/>
          <w:szCs w:val="20"/>
        </w:rPr>
        <w:t xml:space="preserve"> отдыха и оздоровления детей;</w:t>
      </w:r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систематическое нарушение организацией отдыха детей и их оздоровления требований настоящего Федерального закона, иных федеральных законов, законов субъектов Российской Федерации, невыполнение в установленный срок предписаний, выданных органами государственного контроля (надзора), об устранении нарушений законодательства Российской Федерации в сфере организации отдыха и оздоровления детей, которые могут повлечь причинение вреда жизни и здоровью детей, находящихся в организации отдыха детей и их оздоровления, и</w:t>
      </w:r>
      <w:proofErr w:type="gramEnd"/>
      <w:r>
        <w:rPr>
          <w:rFonts w:ascii="Arial" w:hAnsi="Arial" w:cs="Arial"/>
          <w:sz w:val="20"/>
          <w:szCs w:val="20"/>
        </w:rPr>
        <w:t xml:space="preserve"> которые выявлены по итогам проведения плановых и внеплановых проверок указанной организации;</w:t>
      </w:r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выявление уполномоченным органом исполнительной власти субъекта Российской Федерации в сфере организации отдыха и оздоровления детей недостоверных сведений об указанной организации и (или) ее филиале, представленных для включения в указанный реестр, свидетельствующих об отсутствии необходимых условий для осуществления деятельности в сфере организации отдыха и оздоровления детей.</w:t>
      </w:r>
    </w:p>
    <w:p w:rsidR="00450AF4" w:rsidRDefault="00450AF4" w:rsidP="0045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450AF4" w:rsidRDefault="00450AF4" w:rsidP="0045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Статья 12.3. Последствия исключения организации из реестра организаций отдыха детей и их оздоровления</w:t>
      </w:r>
    </w:p>
    <w:p w:rsidR="00450AF4" w:rsidRDefault="00450AF4" w:rsidP="0045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450AF4" w:rsidRDefault="00450AF4" w:rsidP="0045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В случае исключения организации из реестра организаций отдыха детей и их оздоровления при отсутствии угрозы причинения вреда жизни и здоровью детей организация завершает исполнение обязательств по обеспечению отдыха и оздоровления детей, если на момент исключения из реестра она приступила к их исполнению.</w:t>
      </w:r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proofErr w:type="gramStart"/>
      <w:r>
        <w:rPr>
          <w:rFonts w:ascii="Arial" w:hAnsi="Arial" w:cs="Arial"/>
          <w:sz w:val="20"/>
          <w:szCs w:val="20"/>
        </w:rPr>
        <w:t>В случае принятия решения об исключении организации, приступившей к исполнению обязательств по обеспечению отдыха и оздоровления детей, из реестра организаций отдыха детей и их оздоровления при наличии угрозы причинения вреда жизни и здоровью детей уполномоченный орган исполнительной власти субъекта Российской Федерации в сфере организации отдыха и оздоровления детей совместно с заинтересованными территориальными органами федеральных органов исполнительной власти и иными уполномоченными</w:t>
      </w:r>
      <w:proofErr w:type="gramEnd"/>
      <w:r>
        <w:rPr>
          <w:rFonts w:ascii="Arial" w:hAnsi="Arial" w:cs="Arial"/>
          <w:sz w:val="20"/>
          <w:szCs w:val="20"/>
        </w:rPr>
        <w:t xml:space="preserve"> органами в соответствии с законодательством Российской Федерации в рамках своих полномочий принимают меры по предотвращению причинения такого вреда, а также (при необходимости) по доставлению детей их родителям или иным законным представителям.</w:t>
      </w:r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В случае, предусмотренном пунктом 2 настоящей статьи, уполномоченный орган исполнительной власти субъекта Российской Федерации в сфере организации отдыха и оздоровления детей, принявший решение об исключении организации из реестра организаций отдыха детей и их оздоровления, незамедлительно уведомляет об этом соответствующие государственные органы.</w:t>
      </w:r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Организация, исключенная из реестра организаций отдыха детей и их оздоровления, в случае, предусмотренном пунктом 2 настоящей статьи, обязана принять меры по предотвращению причинения </w:t>
      </w:r>
      <w:r>
        <w:rPr>
          <w:rFonts w:ascii="Arial" w:hAnsi="Arial" w:cs="Arial"/>
          <w:sz w:val="20"/>
          <w:szCs w:val="20"/>
        </w:rPr>
        <w:lastRenderedPageBreak/>
        <w:t>вреда жизни и здоровью детей, а также содействовать уполномоченным органам в принятии соответствующих мер.</w:t>
      </w:r>
    </w:p>
    <w:p w:rsidR="00450AF4" w:rsidRDefault="00450AF4" w:rsidP="0045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450AF4" w:rsidRDefault="00450AF4" w:rsidP="0045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Статья 12.4. Обеспечение соблюдения требований законодательства Российской Федерации в сфере организации отдыха и оздоровления детей</w:t>
      </w:r>
    </w:p>
    <w:p w:rsidR="00450AF4" w:rsidRDefault="00450AF4" w:rsidP="0045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450AF4" w:rsidRDefault="00450AF4" w:rsidP="0045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В целях обеспечения соблюдения требований законодательства Российской Федерации в сфере организации отдыха и оздоровления детей федеральными органами исполнительной власти, осуществляющими государственный контроль (надзор) в соответствии с установленными полномочиями, и их территориальными подразделениями осуществляется государственный контроль (надзор) в соответствующей сфере деятельности по вопросам, связанным с образовательной, трудовой, транспортной деятельностью, защитой прав потребителей и санитарно-эпидемиологическим благополучием населения, безопасностью людей на водных объектах</w:t>
      </w:r>
      <w:proofErr w:type="gramEnd"/>
      <w:r>
        <w:rPr>
          <w:rFonts w:ascii="Arial" w:hAnsi="Arial" w:cs="Arial"/>
          <w:sz w:val="20"/>
          <w:szCs w:val="20"/>
        </w:rPr>
        <w:t>, выполнением требований пожарной безопасности на объектах отдыха и оздоровления детей, качеством и безопасностью медицинской деятельности в организациях отдыха детей и их оздоровления, в соответствии с законодательством Российской Федерации</w:t>
      </w:r>
      <w:proofErr w:type="gramStart"/>
      <w:r>
        <w:rPr>
          <w:rFonts w:ascii="Arial" w:hAnsi="Arial" w:cs="Arial"/>
          <w:sz w:val="20"/>
          <w:szCs w:val="20"/>
        </w:rPr>
        <w:t>.".</w:t>
      </w:r>
      <w:proofErr w:type="gramEnd"/>
    </w:p>
    <w:p w:rsidR="00450AF4" w:rsidRDefault="00450AF4" w:rsidP="0045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450AF4" w:rsidRDefault="00450AF4" w:rsidP="00450AF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Статья 3</w:t>
      </w:r>
    </w:p>
    <w:p w:rsidR="00450AF4" w:rsidRDefault="00450AF4" w:rsidP="0045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450AF4" w:rsidRDefault="00450AF4" w:rsidP="0045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</w:t>
      </w:r>
      <w:hyperlink r:id="rId17" w:history="1">
        <w:r>
          <w:rPr>
            <w:rFonts w:ascii="Arial" w:hAnsi="Arial" w:cs="Arial"/>
            <w:color w:val="0000FF"/>
            <w:sz w:val="20"/>
            <w:szCs w:val="20"/>
          </w:rPr>
          <w:t>подпункте 24.3 пункта 2 статьи 26.3</w:t>
        </w:r>
      </w:hyperlink>
      <w:r>
        <w:rPr>
          <w:rFonts w:ascii="Arial" w:hAnsi="Arial" w:cs="Arial"/>
          <w:sz w:val="20"/>
          <w:szCs w:val="20"/>
        </w:rPr>
        <w:t xml:space="preserve"> Федерального закона от 6 октября 1999 года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 (Собрание законодательства Российской Федерации, 1999, N 42, ст. 5005; 2003, N 27, ст. 2709; 2005, N 1, ст. 17, 25; </w:t>
      </w:r>
      <w:proofErr w:type="gramStart"/>
      <w:r>
        <w:rPr>
          <w:rFonts w:ascii="Arial" w:hAnsi="Arial" w:cs="Arial"/>
          <w:sz w:val="20"/>
          <w:szCs w:val="20"/>
        </w:rPr>
        <w:t>2006, N 1, ст. 10; N 23, ст. 2380; N 30, ст. 3287; N 31, ст. 3452; N 44, ст. 4537; N 50, ст. 5279; 2007, N 1, ст. 21; N 13, ст. 1464; N 21, ст. 2455; N 30, ст. 3747, 3805, 3808; N 43, ст. 5084; N 46, ст. 5553, 5556;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2008, N 29, ст. 3418; N 30, ст. 3613, 3616; N 48, ст. 5516; N 52, ст. 6236; 2009, N 48, ст. 5711; N 51, ст. 6163; 2010, N 15, ст. 1736; N 31, ст. 4160; N 41, ст. 5190; N 46, ст. 5918; N 47, ст. 6030, 6031; N 49, ст. 6409;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N 52, ст. 6984; 2011, N 17, ст. 2310; N 27, ст. 3881; N 29, ст. 4283; N 30, ст. 4572, 4590, 4594; N 48, ст. 6727, 6732; N 49, ст. 7039, 7042; N 50, ст. 7359; 2012, N 10, ст. 1158, 1163; N 18, ст. 2126; N 31, ст. 4326;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N 50, ст. 6957, 6967; N 53, ст. 7596; 2013, N 14, ст. 1663; N 19, ст. 2331; N 23, ст. 2875, 2876, 2878; N 27, ст. 3470, 3477; N 40, ст. 5034; N 43, ст. 5454; N 48, ст. 6165; N 51, ст. 6679, 6691; N 52, ст. 6981, 7010;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2014, N 11, ст. 1093; N 14, ст. 1562; N 22, ст. 2770; N 26, ст. 3371; N 30, ст. 4256, 4257; N 42, ст. 5615; N 43, ст. 5799; N 45, ст. 6138; 2015, N 1, ст. 11; N 13, ст. 1807, 1808; N 27, ст. 3947; N 29, ст. 4359;</w:t>
      </w:r>
      <w:proofErr w:type="gramEnd"/>
      <w:r>
        <w:rPr>
          <w:rFonts w:ascii="Arial" w:hAnsi="Arial" w:cs="Arial"/>
          <w:sz w:val="20"/>
          <w:szCs w:val="20"/>
        </w:rPr>
        <w:t xml:space="preserve"> N 41, ст. 5628; 2016, N 23, ст. 3283; N 26, ст. 3866; N 27, ст. 4222; 2017, N 1, ст. 6; N 31, ст. 4828; N 45, ст. 6573; N 50, ст. 7563; 2018, N 1, ст. 26, 27, 87; N 7, ст. 972, 975; N 17, ст. 2425; N 24, ст. 3414; N 31, ст. 4834, 4856; N 32, ст. 5113, 5133; N 53, ст. 8424, 8454; 2019, N 6, ст. 461; N 12, ст. 1226) слова "осуществления регионального контроля за соблюдением требований законодательства Российской Федерации в сфере организации отдыха и оздоровления детей</w:t>
      </w:r>
      <w:proofErr w:type="gramStart"/>
      <w:r>
        <w:rPr>
          <w:rFonts w:ascii="Arial" w:hAnsi="Arial" w:cs="Arial"/>
          <w:sz w:val="20"/>
          <w:szCs w:val="20"/>
        </w:rPr>
        <w:t>,"</w:t>
      </w:r>
      <w:proofErr w:type="gramEnd"/>
      <w:r>
        <w:rPr>
          <w:rFonts w:ascii="Arial" w:hAnsi="Arial" w:cs="Arial"/>
          <w:sz w:val="20"/>
          <w:szCs w:val="20"/>
        </w:rPr>
        <w:t xml:space="preserve"> заменить словами "осуществления в пределах своих полномочий регионального государственного контроля за достоверностью,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оздоровления,".</w:t>
      </w:r>
    </w:p>
    <w:p w:rsidR="00450AF4" w:rsidRDefault="00450AF4" w:rsidP="0045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450AF4" w:rsidRDefault="00450AF4" w:rsidP="00450AF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Статья 4</w:t>
      </w:r>
    </w:p>
    <w:p w:rsidR="00450AF4" w:rsidRDefault="00450AF4" w:rsidP="0045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450AF4" w:rsidRDefault="00450AF4" w:rsidP="0045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Настоящий Федеральный закон вступает в силу по истечении десяти дней после дня его официального опубликования, за исключением </w:t>
      </w:r>
      <w:hyperlink w:anchor="Par30" w:history="1">
        <w:r>
          <w:rPr>
            <w:rFonts w:ascii="Arial" w:hAnsi="Arial" w:cs="Arial"/>
            <w:color w:val="0000FF"/>
            <w:sz w:val="20"/>
            <w:szCs w:val="20"/>
          </w:rPr>
          <w:t>пункта 1</w:t>
        </w:r>
      </w:hyperlink>
      <w:r>
        <w:rPr>
          <w:rFonts w:ascii="Arial" w:hAnsi="Arial" w:cs="Arial"/>
          <w:sz w:val="20"/>
          <w:szCs w:val="20"/>
        </w:rPr>
        <w:t xml:space="preserve"> и </w:t>
      </w:r>
      <w:hyperlink w:anchor="Par40" w:history="1">
        <w:r>
          <w:rPr>
            <w:rFonts w:ascii="Arial" w:hAnsi="Arial" w:cs="Arial"/>
            <w:color w:val="0000FF"/>
            <w:sz w:val="20"/>
            <w:szCs w:val="20"/>
          </w:rPr>
          <w:t>подпункта "б" пункта 2 статьи 2</w:t>
        </w:r>
      </w:hyperlink>
      <w:r>
        <w:rPr>
          <w:rFonts w:ascii="Arial" w:hAnsi="Arial" w:cs="Arial"/>
          <w:sz w:val="20"/>
          <w:szCs w:val="20"/>
        </w:rPr>
        <w:t xml:space="preserve"> настоящего Федерального закона.</w:t>
      </w:r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3" w:name="Par104"/>
      <w:bookmarkEnd w:id="3"/>
      <w:r>
        <w:rPr>
          <w:rFonts w:ascii="Arial" w:hAnsi="Arial" w:cs="Arial"/>
          <w:sz w:val="20"/>
          <w:szCs w:val="20"/>
        </w:rPr>
        <w:t xml:space="preserve">2. </w:t>
      </w:r>
      <w:hyperlink w:anchor="Par30" w:history="1">
        <w:r>
          <w:rPr>
            <w:rFonts w:ascii="Arial" w:hAnsi="Arial" w:cs="Arial"/>
            <w:color w:val="0000FF"/>
            <w:sz w:val="20"/>
            <w:szCs w:val="20"/>
          </w:rPr>
          <w:t>Пункт 1</w:t>
        </w:r>
      </w:hyperlink>
      <w:r>
        <w:rPr>
          <w:rFonts w:ascii="Arial" w:hAnsi="Arial" w:cs="Arial"/>
          <w:sz w:val="20"/>
          <w:szCs w:val="20"/>
        </w:rPr>
        <w:t xml:space="preserve"> и </w:t>
      </w:r>
      <w:hyperlink w:anchor="Par40" w:history="1">
        <w:r>
          <w:rPr>
            <w:rFonts w:ascii="Arial" w:hAnsi="Arial" w:cs="Arial"/>
            <w:color w:val="0000FF"/>
            <w:sz w:val="20"/>
            <w:szCs w:val="20"/>
          </w:rPr>
          <w:t>подпункт "б" пункта 2 статьи 2</w:t>
        </w:r>
      </w:hyperlink>
      <w:r>
        <w:rPr>
          <w:rFonts w:ascii="Arial" w:hAnsi="Arial" w:cs="Arial"/>
          <w:sz w:val="20"/>
          <w:szCs w:val="20"/>
        </w:rPr>
        <w:t xml:space="preserve"> настоящего Федерального закона вступают в силу с 1 июня 2020 года.</w:t>
      </w:r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Организации отдыха детей и их оздоровления, осуществляющие деятельность в сфере организации отдыха и оздоровления детей, должны представить сведения, необходимые для включения их в реестр организаций отдыха детей и их оздоровления, до 1 мая 2020 года.</w:t>
      </w:r>
    </w:p>
    <w:p w:rsidR="00450AF4" w:rsidRDefault="00450AF4" w:rsidP="0045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450AF4" w:rsidRDefault="00450AF4" w:rsidP="00450AF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Президент</w:t>
      </w:r>
    </w:p>
    <w:p w:rsidR="00450AF4" w:rsidRDefault="00450AF4" w:rsidP="00450AF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Российской Федерации</w:t>
      </w:r>
    </w:p>
    <w:p w:rsidR="00450AF4" w:rsidRDefault="00450AF4" w:rsidP="00450AF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В.ПУТИН</w:t>
      </w:r>
    </w:p>
    <w:p w:rsidR="00450AF4" w:rsidRDefault="00450AF4" w:rsidP="00450A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Москва, Кремль</w:t>
      </w:r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16 октября 2019 года</w:t>
      </w:r>
    </w:p>
    <w:p w:rsidR="00450AF4" w:rsidRDefault="00450AF4" w:rsidP="00450AF4">
      <w:pPr>
        <w:autoSpaceDE w:val="0"/>
        <w:autoSpaceDN w:val="0"/>
        <w:adjustRightInd w:val="0"/>
        <w:spacing w:before="20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 336-ФЗ</w:t>
      </w:r>
    </w:p>
    <w:p w:rsidR="00450AF4" w:rsidRDefault="00450AF4" w:rsidP="00450A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5128D" w:rsidRDefault="00F5128D"/>
    <w:sectPr w:rsidR="00F5128D" w:rsidSect="005C4662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AF4"/>
    <w:rsid w:val="00402567"/>
    <w:rsid w:val="00450AF4"/>
    <w:rsid w:val="004C14D3"/>
    <w:rsid w:val="008B2778"/>
    <w:rsid w:val="00F51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02DD0F0B1311522E6FC9D7BBDC98CCC7F8519A645E24FABD2E8BA91A8CA3DE596AF08DC14B7210B8975E788E426E368A8FC20C6E8F3DE0ByEdEI" TargetMode="External"/><Relationship Id="rId13" Type="http://schemas.openxmlformats.org/officeDocument/2006/relationships/hyperlink" Target="consultantplus://offline/ref=A02DD0F0B1311522E6FC9D7BBDC98CCC7F8519A645E24FABD2E8BA91A8CA3DE596AF08DC14B7210A8F75E788E426E368A8FC20C6E8F3DE0ByEdEI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02DD0F0B1311522E6FC9D7BBDC98CCC7F801CA742ED4FABD2E8BA91A8CA3DE596AF08D514BC775ACD2BBEDBA86DEE6FBEE020C1yFd6I" TargetMode="External"/><Relationship Id="rId12" Type="http://schemas.openxmlformats.org/officeDocument/2006/relationships/hyperlink" Target="consultantplus://offline/ref=A02DD0F0B1311522E6FC9D7BBDC98CCC7F8519A645E24FABD2E8BA91A8CA3DE596AF08DC14B7210A8875E788E426E368A8FC20C6E8F3DE0ByEdEI" TargetMode="External"/><Relationship Id="rId17" Type="http://schemas.openxmlformats.org/officeDocument/2006/relationships/hyperlink" Target="consultantplus://offline/ref=A02DD0F0B1311522E6FC9D7BBDC98CCC7F871DA743EB4FABD2E8BA91A8CA3DE596AF08DC14B72B088F75E788E426E368A8FC20C6E8F3DE0ByEdE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02DD0F0B1311522E6FC9D7BBDC98CCC7F8519A645E24FABD2E8BA91A8CA3DE584AF50D016BF3D0B8C60B1D9A2y7d3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02DD0F0B1311522E6FC9D7BBDC98CCC7F8519A645E24FABD2E8BA91A8CA3DE584AF50D016BF3D0B8C60B1D9A2y7d3I" TargetMode="External"/><Relationship Id="rId11" Type="http://schemas.openxmlformats.org/officeDocument/2006/relationships/hyperlink" Target="consultantplus://offline/ref=A02DD0F0B1311522E6FC9D7BBDC98CCC7F8519A645E24FABD2E8BA91A8CA3DE596AF08DC14B7210A8975E788E426E368A8FC20C6E8F3DE0ByEdEI" TargetMode="External"/><Relationship Id="rId5" Type="http://schemas.openxmlformats.org/officeDocument/2006/relationships/hyperlink" Target="consultantplus://offline/ref=A02DD0F0B1311522E6FC9D7BBDC98CCC7F8518AA42EC4FABD2E8BA91A8CA3DE596AF08DC14B7210B8175E788E426E368A8FC20C6E8F3DE0ByEdEI" TargetMode="External"/><Relationship Id="rId15" Type="http://schemas.openxmlformats.org/officeDocument/2006/relationships/hyperlink" Target="consultantplus://offline/ref=A02DD0F0B1311522E6FC9D7BBDC98CCC7F8519A645E24FABD2E8BA91A8CA3DE596AF08DC14B7210A8E75E788E426E368A8FC20C6E8F3DE0ByEdEI" TargetMode="External"/><Relationship Id="rId10" Type="http://schemas.openxmlformats.org/officeDocument/2006/relationships/hyperlink" Target="consultantplus://offline/ref=A02DD0F0B1311522E6FC9D7BBDC98CCC7F801CA742ED4FABD2E8BA91A8CA3DE596AF08DC14B7210B8975E788E426E368A8FC20C6E8F3DE0ByEdEI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02DD0F0B1311522E6FC9D7BBDC98CCC7F8519A645E24FABD2E8BA91A8CA3DE596AF08DC14B7210B8F75E788E426E368A8FC20C6E8F3DE0ByEdEI" TargetMode="External"/><Relationship Id="rId14" Type="http://schemas.openxmlformats.org/officeDocument/2006/relationships/hyperlink" Target="consultantplus://offline/ref=A02DD0F0B1311522E6FC9D7BBDC98CCC7F8519A645E24FABD2E8BA91A8CA3DE596AF08DC14B7210A8875E788E426E368A8FC20C6E8F3DE0ByEd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3560</Words>
  <Characters>20298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Алексеевна Дмитриева</dc:creator>
  <cp:lastModifiedBy>Анастасия Сергеевна Никитина</cp:lastModifiedBy>
  <cp:revision>2</cp:revision>
  <dcterms:created xsi:type="dcterms:W3CDTF">2020-05-28T14:33:00Z</dcterms:created>
  <dcterms:modified xsi:type="dcterms:W3CDTF">2020-05-28T14:33:00Z</dcterms:modified>
</cp:coreProperties>
</file>