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7A" w:rsidRPr="00291DCC" w:rsidRDefault="00535C7A" w:rsidP="002C3FA3">
      <w:pPr>
        <w:spacing w:line="252" w:lineRule="auto"/>
        <w:jc w:val="center"/>
        <w:rPr>
          <w:rFonts w:eastAsia="Calibri"/>
          <w:b/>
          <w:sz w:val="32"/>
          <w:szCs w:val="28"/>
        </w:rPr>
      </w:pPr>
      <w:r w:rsidRPr="00291DCC">
        <w:rPr>
          <w:rFonts w:eastAsia="Calibri"/>
          <w:b/>
          <w:sz w:val="32"/>
          <w:szCs w:val="28"/>
        </w:rPr>
        <w:t xml:space="preserve">Статистико-аналитический отчет </w:t>
      </w:r>
    </w:p>
    <w:p w:rsidR="00535C7A" w:rsidRPr="00291DCC" w:rsidRDefault="00535C7A" w:rsidP="002C3FA3">
      <w:pPr>
        <w:spacing w:line="252" w:lineRule="auto"/>
        <w:jc w:val="center"/>
        <w:rPr>
          <w:rFonts w:eastAsia="Calibri"/>
          <w:b/>
          <w:sz w:val="32"/>
          <w:szCs w:val="28"/>
          <w:u w:val="single"/>
        </w:rPr>
      </w:pPr>
      <w:r w:rsidRPr="00291DCC">
        <w:rPr>
          <w:rFonts w:eastAsia="Calibri"/>
          <w:b/>
          <w:sz w:val="32"/>
          <w:szCs w:val="28"/>
        </w:rPr>
        <w:t xml:space="preserve">о результатах государственной итоговой аттестации </w:t>
      </w:r>
      <w:r w:rsidRPr="00291DCC">
        <w:rPr>
          <w:rFonts w:eastAsia="Calibri"/>
          <w:b/>
          <w:sz w:val="32"/>
          <w:szCs w:val="28"/>
        </w:rPr>
        <w:br/>
        <w:t xml:space="preserve">по образовательным программам основного общего образования </w:t>
      </w:r>
      <w:r w:rsidRPr="00291DCC">
        <w:rPr>
          <w:rFonts w:eastAsia="Calibri"/>
          <w:b/>
          <w:sz w:val="32"/>
          <w:szCs w:val="28"/>
        </w:rPr>
        <w:br/>
        <w:t>в 2021 году</w:t>
      </w:r>
      <w:r w:rsidRPr="00291DCC">
        <w:rPr>
          <w:rFonts w:eastAsia="Calibri"/>
          <w:b/>
          <w:sz w:val="32"/>
          <w:szCs w:val="28"/>
        </w:rPr>
        <w:br/>
        <w:t xml:space="preserve">в </w:t>
      </w:r>
      <w:r w:rsidR="00CD4CC1" w:rsidRPr="00291DCC">
        <w:rPr>
          <w:rFonts w:eastAsia="Calibri"/>
          <w:b/>
          <w:sz w:val="32"/>
          <w:szCs w:val="28"/>
          <w:u w:val="single"/>
        </w:rPr>
        <w:t>Ленинградской области</w:t>
      </w:r>
    </w:p>
    <w:p w:rsidR="00535C7A" w:rsidRPr="00291DCC" w:rsidRDefault="00535C7A" w:rsidP="002C3FA3">
      <w:pPr>
        <w:spacing w:line="252" w:lineRule="auto"/>
        <w:jc w:val="center"/>
        <w:rPr>
          <w:b/>
          <w:bCs/>
          <w:sz w:val="28"/>
          <w:szCs w:val="28"/>
        </w:rPr>
      </w:pPr>
    </w:p>
    <w:p w:rsidR="00535C7A" w:rsidRPr="00291DCC" w:rsidRDefault="00535C7A" w:rsidP="002C3FA3">
      <w:pPr>
        <w:spacing w:line="252" w:lineRule="auto"/>
        <w:jc w:val="center"/>
        <w:rPr>
          <w:rStyle w:val="ac"/>
          <w:sz w:val="32"/>
          <w:szCs w:val="32"/>
        </w:rPr>
      </w:pPr>
      <w:r w:rsidRPr="00291DCC">
        <w:rPr>
          <w:rStyle w:val="ac"/>
          <w:sz w:val="32"/>
          <w:szCs w:val="32"/>
        </w:rPr>
        <w:t>ПОЯСНИТЕЛЬНАЯ ЗАПИСКА</w:t>
      </w:r>
    </w:p>
    <w:p w:rsidR="00535C7A" w:rsidRPr="00291DCC" w:rsidRDefault="00535C7A" w:rsidP="002C3FA3">
      <w:pPr>
        <w:spacing w:line="252" w:lineRule="auto"/>
        <w:jc w:val="center"/>
        <w:rPr>
          <w:b/>
          <w:bCs/>
          <w:sz w:val="28"/>
          <w:szCs w:val="28"/>
        </w:rPr>
      </w:pPr>
    </w:p>
    <w:p w:rsidR="00535C7A" w:rsidRPr="00291DCC" w:rsidRDefault="00535C7A" w:rsidP="002C3FA3">
      <w:pPr>
        <w:spacing w:line="252" w:lineRule="auto"/>
        <w:jc w:val="both"/>
        <w:rPr>
          <w:bCs/>
          <w:szCs w:val="28"/>
        </w:rPr>
      </w:pPr>
      <w:r w:rsidRPr="00291DCC">
        <w:rPr>
          <w:bCs/>
          <w:szCs w:val="28"/>
        </w:rPr>
        <w:t xml:space="preserve">Целью отчета является </w:t>
      </w:r>
    </w:p>
    <w:p w:rsidR="00535C7A" w:rsidRPr="00291DCC" w:rsidRDefault="00535C7A" w:rsidP="002C3FA3">
      <w:pPr>
        <w:numPr>
          <w:ilvl w:val="0"/>
          <w:numId w:val="7"/>
        </w:numPr>
        <w:spacing w:line="252" w:lineRule="auto"/>
        <w:ind w:left="0" w:firstLine="0"/>
        <w:jc w:val="both"/>
        <w:rPr>
          <w:bCs/>
          <w:szCs w:val="28"/>
        </w:rPr>
      </w:pPr>
      <w:r w:rsidRPr="00291DCC">
        <w:rPr>
          <w:bCs/>
          <w:szCs w:val="28"/>
        </w:rPr>
        <w:t xml:space="preserve">представление статистических данных о результатах ГИА-9 в субъекте Российской Федерации; </w:t>
      </w:r>
    </w:p>
    <w:p w:rsidR="00535C7A" w:rsidRPr="00291DCC" w:rsidRDefault="00535C7A" w:rsidP="002C3FA3">
      <w:pPr>
        <w:numPr>
          <w:ilvl w:val="0"/>
          <w:numId w:val="7"/>
        </w:numPr>
        <w:spacing w:line="252" w:lineRule="auto"/>
        <w:ind w:left="0" w:firstLine="0"/>
        <w:jc w:val="both"/>
        <w:rPr>
          <w:bCs/>
          <w:szCs w:val="28"/>
        </w:rPr>
      </w:pPr>
      <w:r w:rsidRPr="00291DCC">
        <w:rPr>
          <w:bCs/>
          <w:szCs w:val="28"/>
        </w:rPr>
        <w:t xml:space="preserve">проведение </w:t>
      </w:r>
      <w:proofErr w:type="gramStart"/>
      <w:r w:rsidRPr="00291DCC">
        <w:rPr>
          <w:bCs/>
          <w:szCs w:val="28"/>
        </w:rPr>
        <w:t>методического анализа</w:t>
      </w:r>
      <w:proofErr w:type="gramEnd"/>
      <w:r w:rsidRPr="00291DCC">
        <w:rPr>
          <w:bCs/>
          <w:szCs w:val="28"/>
        </w:rPr>
        <w:t xml:space="preserve"> типичных затруднений участников ГИА-9 по учебным предметам и разработка рекомендаций по совершенствованию преподавания;</w:t>
      </w:r>
    </w:p>
    <w:p w:rsidR="00535C7A" w:rsidRPr="00291DCC" w:rsidRDefault="00535C7A" w:rsidP="002C3FA3">
      <w:pPr>
        <w:numPr>
          <w:ilvl w:val="0"/>
          <w:numId w:val="7"/>
        </w:numPr>
        <w:spacing w:line="252" w:lineRule="auto"/>
        <w:ind w:left="0" w:firstLine="0"/>
        <w:jc w:val="both"/>
        <w:rPr>
          <w:bCs/>
          <w:szCs w:val="28"/>
        </w:rPr>
      </w:pPr>
      <w:r w:rsidRPr="00291DCC">
        <w:rPr>
          <w:bCs/>
          <w:szCs w:val="28"/>
        </w:rPr>
        <w:t xml:space="preserve">формирование предложений в </w:t>
      </w:r>
      <w:r w:rsidR="008E2061">
        <w:rPr>
          <w:bCs/>
          <w:szCs w:val="28"/>
        </w:rPr>
        <w:t>«</w:t>
      </w:r>
      <w:r w:rsidRPr="00291DCC">
        <w:rPr>
          <w:bCs/>
          <w:szCs w:val="28"/>
        </w:rPr>
        <w:t>дорожную карту</w:t>
      </w:r>
      <w:r w:rsidR="008E2061">
        <w:rPr>
          <w:bCs/>
          <w:szCs w:val="28"/>
        </w:rPr>
        <w:t>»</w:t>
      </w:r>
      <w:r w:rsidRPr="00291DCC">
        <w:rPr>
          <w:bCs/>
          <w:szCs w:val="28"/>
        </w:rPr>
        <w:t xml:space="preserve">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:rsidR="00535C7A" w:rsidRPr="00291DCC" w:rsidRDefault="00535C7A" w:rsidP="002C3FA3">
      <w:pPr>
        <w:spacing w:line="252" w:lineRule="auto"/>
        <w:jc w:val="both"/>
        <w:rPr>
          <w:bCs/>
          <w:sz w:val="10"/>
        </w:rPr>
      </w:pPr>
    </w:p>
    <w:p w:rsidR="00535C7A" w:rsidRPr="00291DCC" w:rsidRDefault="00535C7A" w:rsidP="002C3FA3">
      <w:pPr>
        <w:spacing w:line="252" w:lineRule="auto"/>
        <w:jc w:val="both"/>
        <w:rPr>
          <w:b/>
          <w:bCs/>
        </w:rPr>
      </w:pPr>
      <w:r w:rsidRPr="00291DCC">
        <w:rPr>
          <w:b/>
          <w:bCs/>
        </w:rPr>
        <w:t>Отчет может быть использован:</w:t>
      </w:r>
    </w:p>
    <w:p w:rsidR="00535C7A" w:rsidRPr="00291DCC" w:rsidRDefault="00535C7A" w:rsidP="002C3FA3">
      <w:pPr>
        <w:pStyle w:val="a3"/>
        <w:numPr>
          <w:ilvl w:val="0"/>
          <w:numId w:val="1"/>
        </w:numPr>
        <w:spacing w:after="0" w:line="252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91DCC">
        <w:rPr>
          <w:rFonts w:ascii="Times New Roman" w:hAnsi="Times New Roman"/>
          <w:bCs/>
          <w:sz w:val="24"/>
          <w:szCs w:val="28"/>
          <w:lang w:eastAsia="ru-RU"/>
        </w:rPr>
        <w:t xml:space="preserve">сотрудниками органов управления образованием для принятия управленческих решений по совершенствованию процесса обучения; </w:t>
      </w:r>
    </w:p>
    <w:p w:rsidR="00535C7A" w:rsidRPr="00291DCC" w:rsidRDefault="00535C7A" w:rsidP="002C3FA3">
      <w:pPr>
        <w:pStyle w:val="a3"/>
        <w:numPr>
          <w:ilvl w:val="0"/>
          <w:numId w:val="1"/>
        </w:numPr>
        <w:spacing w:after="0" w:line="252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91DCC">
        <w:rPr>
          <w:rFonts w:ascii="Times New Roman" w:hAnsi="Times New Roman"/>
          <w:bCs/>
          <w:sz w:val="24"/>
          <w:szCs w:val="28"/>
          <w:lang w:eastAsia="ru-RU"/>
        </w:rPr>
        <w:t>работниками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:rsidR="00535C7A" w:rsidRPr="00291DCC" w:rsidRDefault="00535C7A" w:rsidP="002C3FA3">
      <w:pPr>
        <w:pStyle w:val="a3"/>
        <w:numPr>
          <w:ilvl w:val="0"/>
          <w:numId w:val="1"/>
        </w:numPr>
        <w:spacing w:after="0" w:line="252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91DCC">
        <w:rPr>
          <w:rFonts w:ascii="Times New Roman" w:hAnsi="Times New Roman"/>
          <w:bCs/>
          <w:sz w:val="24"/>
          <w:szCs w:val="28"/>
          <w:lang w:eastAsia="ru-RU"/>
        </w:rPr>
        <w:t>методическими объединениями учителей-предметников при планировании обмена опытом работы и распространении успешного опыта обучения учебному предмету и успешного опыта подготовки обучающихся к государственной итоговой аттестации;</w:t>
      </w:r>
    </w:p>
    <w:p w:rsidR="00535C7A" w:rsidRPr="00291DCC" w:rsidRDefault="00535C7A" w:rsidP="002C3FA3">
      <w:pPr>
        <w:pStyle w:val="a3"/>
        <w:numPr>
          <w:ilvl w:val="0"/>
          <w:numId w:val="1"/>
        </w:numPr>
        <w:spacing w:after="0" w:line="252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91DCC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выборе технологий обучения. </w:t>
      </w:r>
    </w:p>
    <w:p w:rsidR="00535C7A" w:rsidRPr="00291DCC" w:rsidRDefault="00535C7A" w:rsidP="002C3FA3">
      <w:pPr>
        <w:spacing w:line="252" w:lineRule="auto"/>
        <w:jc w:val="both"/>
        <w:rPr>
          <w:rStyle w:val="ac"/>
          <w:sz w:val="28"/>
          <w:szCs w:val="32"/>
        </w:rPr>
      </w:pPr>
      <w:r w:rsidRPr="00291DCC">
        <w:rPr>
          <w:bCs/>
        </w:rPr>
        <w:t xml:space="preserve">При проведении анализа необходимо использование данных региональной информационной системы обеспечения проведения государственной итоговой аттестации по программам основного общего образования (РИС ГИА-9), </w:t>
      </w:r>
      <w:r w:rsidRPr="00291DCC">
        <w:rPr>
          <w:bCs/>
          <w:szCs w:val="28"/>
        </w:rPr>
        <w:t xml:space="preserve">а также дополнительных сведений </w:t>
      </w:r>
      <w:r w:rsidRPr="00291DCC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 w:rsidRPr="00291DCC">
        <w:rPr>
          <w:bCs/>
          <w:szCs w:val="28"/>
        </w:rPr>
        <w:t>.</w:t>
      </w:r>
      <w:r w:rsidRPr="00291DCC">
        <w:rPr>
          <w:rStyle w:val="ac"/>
          <w:sz w:val="28"/>
          <w:szCs w:val="32"/>
        </w:rPr>
        <w:br w:type="page"/>
      </w:r>
    </w:p>
    <w:p w:rsidR="00535C7A" w:rsidRPr="00291DCC" w:rsidRDefault="00535C7A" w:rsidP="002C3FA3">
      <w:pPr>
        <w:spacing w:line="252" w:lineRule="auto"/>
        <w:jc w:val="center"/>
        <w:rPr>
          <w:b/>
          <w:sz w:val="32"/>
          <w:szCs w:val="28"/>
        </w:rPr>
      </w:pPr>
      <w:r w:rsidRPr="00291DCC">
        <w:rPr>
          <w:b/>
          <w:sz w:val="32"/>
          <w:szCs w:val="32"/>
        </w:rPr>
        <w:lastRenderedPageBreak/>
        <w:t xml:space="preserve">Статистико-аналитический отчет </w:t>
      </w:r>
      <w:r w:rsidRPr="00291DCC">
        <w:rPr>
          <w:b/>
          <w:sz w:val="32"/>
          <w:szCs w:val="32"/>
        </w:rPr>
        <w:br/>
        <w:t>о результатах государственной итоговой аттестации по программам основного общего образования в 2021 году</w:t>
      </w:r>
    </w:p>
    <w:p w:rsidR="00535C7A" w:rsidRPr="00291DCC" w:rsidRDefault="00535C7A" w:rsidP="002C3FA3">
      <w:pPr>
        <w:spacing w:line="252" w:lineRule="auto"/>
        <w:jc w:val="center"/>
        <w:rPr>
          <w:b/>
          <w:sz w:val="32"/>
          <w:szCs w:val="28"/>
          <w:u w:val="single"/>
        </w:rPr>
      </w:pPr>
      <w:r w:rsidRPr="00291DCC">
        <w:rPr>
          <w:b/>
          <w:sz w:val="32"/>
          <w:szCs w:val="28"/>
        </w:rPr>
        <w:t xml:space="preserve">в </w:t>
      </w:r>
      <w:r w:rsidR="00CD4CC1" w:rsidRPr="00291DCC">
        <w:rPr>
          <w:b/>
          <w:sz w:val="32"/>
          <w:szCs w:val="28"/>
          <w:u w:val="single"/>
        </w:rPr>
        <w:t>Ленинградской области</w:t>
      </w:r>
    </w:p>
    <w:p w:rsidR="00535C7A" w:rsidRPr="00291DCC" w:rsidRDefault="00505583" w:rsidP="002C3FA3">
      <w:pPr>
        <w:pStyle w:val="1"/>
        <w:spacing w:before="240" w:after="240" w:line="252" w:lineRule="auto"/>
        <w:jc w:val="center"/>
        <w:rPr>
          <w:rFonts w:ascii="Times New Roman" w:hAnsi="Times New Roman" w:cs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291DCC">
        <w:rPr>
          <w:rFonts w:ascii="Times New Roman" w:hAnsi="Times New Roman" w:cs="Times New Roman"/>
          <w:color w:val="auto"/>
        </w:rPr>
        <w:t xml:space="preserve">Перечень условных обозначений, </w:t>
      </w:r>
      <w:r w:rsidR="00535C7A" w:rsidRPr="00291DCC">
        <w:rPr>
          <w:rFonts w:ascii="Times New Roman" w:hAnsi="Times New Roman" w:cs="Times New Roman"/>
          <w:color w:val="auto"/>
        </w:rPr>
        <w:t>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409"/>
        <w:gridCol w:w="7904"/>
      </w:tblGrid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АТЕ</w:t>
            </w:r>
          </w:p>
        </w:tc>
        <w:tc>
          <w:tcPr>
            <w:tcW w:w="3832" w:type="pct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t>Административно-территориальная единица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ГВЭ-9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ГИА-9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КИМ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  <w:rPr>
                <w:iCs/>
              </w:rPr>
            </w:pPr>
            <w:r w:rsidRPr="00291DCC">
              <w:rPr>
                <w:iCs/>
              </w:rPr>
              <w:t xml:space="preserve">Контрольные измерительные материалы 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 xml:space="preserve">ОГЭ 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  <w:rPr>
                <w:iCs/>
              </w:rPr>
            </w:pPr>
            <w:r w:rsidRPr="00291DCC">
              <w:rPr>
                <w:iCs/>
              </w:rPr>
              <w:t>Основной</w:t>
            </w:r>
            <w:r w:rsidR="005A2A0E" w:rsidRPr="00291DCC">
              <w:rPr>
                <w:iCs/>
              </w:rPr>
              <w:t xml:space="preserve"> </w:t>
            </w:r>
            <w:r w:rsidRPr="00291DCC">
              <w:rPr>
                <w:iCs/>
              </w:rPr>
              <w:t>государственный экзамен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  <w:rPr>
                <w:iCs/>
              </w:rPr>
            </w:pPr>
            <w:r w:rsidRPr="00291DCC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ОО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РИС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291DCC">
              <w:t>обучающихся</w:t>
            </w:r>
            <w:proofErr w:type="gramEnd"/>
            <w:r w:rsidRPr="00291DCC">
              <w:t>, освоивших основные образовательные программы основного общего и среднего общего образования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  <w:rPr>
                <w:iCs/>
              </w:rPr>
            </w:pPr>
            <w:r w:rsidRPr="00291DCC">
              <w:rPr>
                <w:iCs/>
              </w:rPr>
              <w:t>УМК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</w:pPr>
            <w:r w:rsidRPr="00291DCC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rPr>
                <w:iCs/>
              </w:rPr>
              <w:t>Участники ГИА-9</w:t>
            </w:r>
            <w:r w:rsidRPr="00291DCC">
              <w:t xml:space="preserve"> с ОВЗ 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  <w:rPr>
                <w:iCs/>
              </w:rPr>
            </w:pPr>
            <w:r w:rsidRPr="00291DCC">
              <w:t xml:space="preserve">Участники ГИА-9 </w:t>
            </w:r>
            <w:r w:rsidRPr="00291DCC">
              <w:rPr>
                <w:iCs/>
              </w:rPr>
              <w:t>с ограниченными возможностями здоровья</w:t>
            </w:r>
          </w:p>
        </w:tc>
      </w:tr>
      <w:tr w:rsidR="00535C7A" w:rsidRPr="00291DCC" w:rsidTr="006E1C01">
        <w:trPr>
          <w:cantSplit/>
        </w:trPr>
        <w:tc>
          <w:tcPr>
            <w:tcW w:w="1168" w:type="pct"/>
          </w:tcPr>
          <w:p w:rsidR="00535C7A" w:rsidRPr="00291DCC" w:rsidRDefault="00535C7A" w:rsidP="002C3FA3">
            <w:pPr>
              <w:widowControl w:val="0"/>
              <w:spacing w:line="252" w:lineRule="auto"/>
            </w:pPr>
            <w:r w:rsidRPr="00291DCC">
              <w:t>Участник</w:t>
            </w:r>
            <w:r w:rsidR="005A2A0E" w:rsidRPr="00291DCC">
              <w:t xml:space="preserve"> </w:t>
            </w:r>
            <w:r w:rsidRPr="00291DCC">
              <w:t>ОГЭ / участник экзамена / участник</w:t>
            </w:r>
          </w:p>
        </w:tc>
        <w:tc>
          <w:tcPr>
            <w:tcW w:w="3832" w:type="pct"/>
            <w:vAlign w:val="center"/>
          </w:tcPr>
          <w:p w:rsidR="00535C7A" w:rsidRPr="00291DCC" w:rsidRDefault="00535C7A" w:rsidP="002C3FA3">
            <w:pPr>
              <w:widowControl w:val="0"/>
              <w:spacing w:line="252" w:lineRule="auto"/>
              <w:jc w:val="both"/>
              <w:rPr>
                <w:iCs/>
              </w:rPr>
            </w:pPr>
            <w:proofErr w:type="gramStart"/>
            <w:r w:rsidRPr="00291DCC">
              <w:rPr>
                <w:iCs/>
              </w:rPr>
              <w:t>Обучающиеся</w:t>
            </w:r>
            <w:proofErr w:type="gramEnd"/>
            <w:r w:rsidRPr="00291DCC">
              <w:rPr>
                <w:iCs/>
              </w:rPr>
              <w:t xml:space="preserve">, допущенные в установленном порядке к ГИА в форме ОГЭ </w:t>
            </w:r>
          </w:p>
        </w:tc>
      </w:tr>
    </w:tbl>
    <w:p w:rsidR="00535C7A" w:rsidRPr="00291DCC" w:rsidRDefault="00535C7A" w:rsidP="002C3FA3">
      <w:pPr>
        <w:spacing w:line="252" w:lineRule="auto"/>
        <w:jc w:val="center"/>
        <w:rPr>
          <w:rStyle w:val="ac"/>
          <w:sz w:val="28"/>
          <w:szCs w:val="32"/>
        </w:rPr>
      </w:pPr>
    </w:p>
    <w:p w:rsidR="00535C7A" w:rsidRPr="00291DCC" w:rsidRDefault="00535C7A" w:rsidP="002C3FA3">
      <w:pPr>
        <w:spacing w:line="252" w:lineRule="auto"/>
        <w:jc w:val="center"/>
        <w:rPr>
          <w:rStyle w:val="ac"/>
          <w:sz w:val="28"/>
          <w:szCs w:val="32"/>
        </w:rPr>
      </w:pPr>
    </w:p>
    <w:p w:rsidR="00535C7A" w:rsidRPr="00291DCC" w:rsidRDefault="00535C7A" w:rsidP="002C3FA3">
      <w:pPr>
        <w:spacing w:after="200" w:line="252" w:lineRule="auto"/>
        <w:rPr>
          <w:rStyle w:val="ac"/>
          <w:sz w:val="28"/>
          <w:szCs w:val="32"/>
        </w:rPr>
      </w:pPr>
      <w:r w:rsidRPr="00291DCC">
        <w:rPr>
          <w:rStyle w:val="ac"/>
          <w:sz w:val="28"/>
          <w:szCs w:val="32"/>
        </w:rPr>
        <w:br w:type="page"/>
      </w:r>
    </w:p>
    <w:p w:rsidR="00535C7A" w:rsidRPr="00291DCC" w:rsidRDefault="00535C7A" w:rsidP="002C3FA3">
      <w:pPr>
        <w:spacing w:after="120" w:line="252" w:lineRule="auto"/>
        <w:jc w:val="center"/>
        <w:rPr>
          <w:b/>
          <w:bCs/>
          <w:sz w:val="32"/>
          <w:szCs w:val="32"/>
        </w:rPr>
      </w:pPr>
      <w:r w:rsidRPr="00291DCC">
        <w:rPr>
          <w:rStyle w:val="ac"/>
          <w:sz w:val="32"/>
          <w:szCs w:val="32"/>
        </w:rPr>
        <w:lastRenderedPageBreak/>
        <w:t xml:space="preserve">Глава 1. </w:t>
      </w:r>
      <w:r w:rsidRPr="00291DCC">
        <w:rPr>
          <w:b/>
          <w:bCs/>
          <w:sz w:val="32"/>
          <w:szCs w:val="32"/>
        </w:rPr>
        <w:t>Основные результаты ГИА-9 в регионе</w:t>
      </w:r>
    </w:p>
    <w:p w:rsidR="00535C7A" w:rsidRPr="00291DCC" w:rsidRDefault="00535C7A" w:rsidP="002C3FA3">
      <w:pPr>
        <w:spacing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t xml:space="preserve">1.1.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</w:t>
      </w:r>
      <w:proofErr w:type="spellStart"/>
      <w:r w:rsidRPr="00291DCC">
        <w:rPr>
          <w:b/>
          <w:bCs/>
          <w:sz w:val="28"/>
          <w:szCs w:val="28"/>
        </w:rPr>
        <w:t>Рособрнадзором</w:t>
      </w:r>
      <w:proofErr w:type="spellEnd"/>
      <w:r w:rsidRPr="00291DCC">
        <w:rPr>
          <w:b/>
          <w:bCs/>
          <w:sz w:val="28"/>
          <w:szCs w:val="28"/>
        </w:rPr>
        <w:t xml:space="preserve"> шкале в 2021 году (далее – шкала РОН)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1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9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79"/>
        <w:gridCol w:w="851"/>
        <w:gridCol w:w="850"/>
        <w:gridCol w:w="993"/>
        <w:gridCol w:w="1134"/>
        <w:gridCol w:w="1346"/>
        <w:gridCol w:w="992"/>
        <w:gridCol w:w="1134"/>
        <w:gridCol w:w="1347"/>
      </w:tblGrid>
      <w:tr w:rsidR="00535C7A" w:rsidRPr="00291DCC" w:rsidTr="002B5323">
        <w:trPr>
          <w:cantSplit/>
          <w:trHeight w:val="216"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535C7A" w:rsidRPr="00291DCC" w:rsidRDefault="00010346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№ </w:t>
            </w:r>
            <w:proofErr w:type="gramStart"/>
            <w:r w:rsidR="00535C7A" w:rsidRPr="00291DCC">
              <w:rPr>
                <w:b/>
                <w:bCs/>
              </w:rPr>
              <w:t>п</w:t>
            </w:r>
            <w:proofErr w:type="gramEnd"/>
            <w:r w:rsidR="00535C7A" w:rsidRPr="00291DCC">
              <w:rPr>
                <w:b/>
                <w:bCs/>
              </w:rPr>
              <w:t>/п</w:t>
            </w:r>
          </w:p>
        </w:tc>
        <w:tc>
          <w:tcPr>
            <w:tcW w:w="1079" w:type="dxa"/>
            <w:vMerge w:val="restart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 w:rsidRPr="00291DCC">
              <w:rPr>
                <w:b/>
                <w:bCs/>
              </w:rPr>
              <w:t>Предмет</w:t>
            </w:r>
          </w:p>
        </w:tc>
        <w:tc>
          <w:tcPr>
            <w:tcW w:w="8647" w:type="dxa"/>
            <w:gridSpan w:val="8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Theme="minorHAnsi"/>
                <w:b/>
                <w:bCs/>
                <w:sz w:val="20"/>
                <w:szCs w:val="22"/>
              </w:rPr>
            </w:pPr>
            <w:r w:rsidRPr="00291DCC">
              <w:rPr>
                <w:rFonts w:eastAsiaTheme="minorHAnsi"/>
                <w:b/>
                <w:bCs/>
                <w:szCs w:val="22"/>
              </w:rPr>
              <w:t>Суммарные первичные баллы</w:t>
            </w:r>
          </w:p>
        </w:tc>
      </w:tr>
      <w:tr w:rsidR="00535C7A" w:rsidRPr="00291DCC" w:rsidTr="002B5323">
        <w:trPr>
          <w:cantSplit/>
          <w:tblHeader/>
          <w:jc w:val="center"/>
        </w:trPr>
        <w:tc>
          <w:tcPr>
            <w:tcW w:w="567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  <w:sz w:val="20"/>
              </w:rPr>
            </w:pPr>
          </w:p>
        </w:tc>
        <w:tc>
          <w:tcPr>
            <w:tcW w:w="1079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35C7A" w:rsidRPr="00291DCC">
              <w:rPr>
                <w:b/>
                <w:bCs/>
              </w:rPr>
              <w:t>2</w:t>
            </w:r>
            <w:r>
              <w:rPr>
                <w:b/>
                <w:bCs/>
              </w:rPr>
              <w:t>»</w:t>
            </w:r>
          </w:p>
        </w:tc>
        <w:tc>
          <w:tcPr>
            <w:tcW w:w="2127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35C7A" w:rsidRPr="00291DCC">
              <w:rPr>
                <w:b/>
                <w:bCs/>
              </w:rPr>
              <w:t>3</w:t>
            </w:r>
            <w:r>
              <w:rPr>
                <w:b/>
                <w:bCs/>
              </w:rPr>
              <w:t>»</w:t>
            </w:r>
          </w:p>
        </w:tc>
        <w:tc>
          <w:tcPr>
            <w:tcW w:w="2338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35C7A" w:rsidRPr="00291DCC">
              <w:rPr>
                <w:b/>
                <w:bCs/>
              </w:rPr>
              <w:t>4</w:t>
            </w:r>
            <w:r>
              <w:rPr>
                <w:b/>
                <w:bCs/>
              </w:rPr>
              <w:t>»</w:t>
            </w:r>
          </w:p>
        </w:tc>
        <w:tc>
          <w:tcPr>
            <w:tcW w:w="2481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35C7A" w:rsidRPr="00291DCC">
              <w:rPr>
                <w:b/>
                <w:bCs/>
              </w:rPr>
              <w:t>5</w:t>
            </w:r>
            <w:r>
              <w:rPr>
                <w:b/>
                <w:bCs/>
              </w:rPr>
              <w:t>»</w:t>
            </w:r>
          </w:p>
        </w:tc>
      </w:tr>
      <w:tr w:rsidR="00535C7A" w:rsidRPr="00291DCC" w:rsidTr="002B5323">
        <w:trPr>
          <w:cantSplit/>
          <w:tblHeader/>
          <w:jc w:val="center"/>
        </w:trPr>
        <w:tc>
          <w:tcPr>
            <w:tcW w:w="567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  <w:sz w:val="20"/>
              </w:rPr>
            </w:pPr>
          </w:p>
        </w:tc>
        <w:tc>
          <w:tcPr>
            <w:tcW w:w="1079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  <w:sz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РОН</w:t>
            </w:r>
            <w:r w:rsidRPr="00291DCC">
              <w:rPr>
                <w:rStyle w:val="a6"/>
                <w:bCs/>
                <w:sz w:val="20"/>
              </w:rPr>
              <w:footnoteReference w:id="1"/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субъекта РФ</w:t>
            </w:r>
            <w:r w:rsidRPr="00291DCC">
              <w:rPr>
                <w:rStyle w:val="a6"/>
                <w:bCs/>
                <w:sz w:val="20"/>
              </w:rPr>
              <w:footnoteReference w:id="2"/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РОН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субъекта РФ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РОН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субъекта РФ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РОН</w:t>
            </w:r>
          </w:p>
        </w:tc>
        <w:tc>
          <w:tcPr>
            <w:tcW w:w="1347" w:type="dxa"/>
            <w:tcMar>
              <w:left w:w="28" w:type="dxa"/>
              <w:right w:w="28" w:type="dxa"/>
            </w:tcMar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20"/>
              </w:rPr>
              <w:t>Шкала субъекта РФ</w:t>
            </w:r>
          </w:p>
        </w:tc>
      </w:tr>
      <w:tr w:rsidR="00505583" w:rsidRPr="00291DCC" w:rsidTr="002B5323">
        <w:trPr>
          <w:cantSplit/>
          <w:jc w:val="center"/>
        </w:trPr>
        <w:tc>
          <w:tcPr>
            <w:tcW w:w="567" w:type="dxa"/>
          </w:tcPr>
          <w:p w:rsidR="00505583" w:rsidRPr="00291DCC" w:rsidRDefault="00505583" w:rsidP="002C3FA3">
            <w:pPr>
              <w:pStyle w:val="a3"/>
              <w:numPr>
                <w:ilvl w:val="0"/>
                <w:numId w:val="3"/>
              </w:numPr>
              <w:tabs>
                <w:tab w:val="left" w:pos="-5920"/>
              </w:tabs>
              <w:spacing w:after="0" w:line="252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9" w:type="dxa"/>
          </w:tcPr>
          <w:p w:rsidR="00505583" w:rsidRPr="00291DCC" w:rsidRDefault="00505583" w:rsidP="002C3FA3">
            <w:pPr>
              <w:spacing w:line="252" w:lineRule="auto"/>
              <w:jc w:val="both"/>
              <w:rPr>
                <w:bCs/>
                <w:sz w:val="22"/>
              </w:rPr>
            </w:pPr>
            <w:r w:rsidRPr="00291DCC">
              <w:rPr>
                <w:bCs/>
                <w:sz w:val="22"/>
              </w:rPr>
              <w:t>Русский язык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0-14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0-14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15-22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15-22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23-28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из них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не менее</w:t>
            </w:r>
          </w:p>
          <w:p w:rsidR="00554392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4 баллов за грамотность</w:t>
            </w:r>
            <w:r w:rsidR="00554392" w:rsidRPr="00291DCC">
              <w:rPr>
                <w:bCs/>
                <w:sz w:val="16"/>
                <w:szCs w:val="16"/>
              </w:rPr>
              <w:t xml:space="preserve"> 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16"/>
                <w:szCs w:val="16"/>
              </w:rPr>
              <w:t>(по критериям ГК</w:t>
            </w:r>
            <w:proofErr w:type="gramStart"/>
            <w:r w:rsidRPr="00291DCC">
              <w:rPr>
                <w:bCs/>
                <w:sz w:val="16"/>
                <w:szCs w:val="16"/>
              </w:rPr>
              <w:t>1</w:t>
            </w:r>
            <w:proofErr w:type="gramEnd"/>
            <w:r w:rsidRPr="00291DCC">
              <w:rPr>
                <w:bCs/>
                <w:sz w:val="16"/>
                <w:szCs w:val="16"/>
              </w:rPr>
              <w:t xml:space="preserve"> - ГК4)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23-28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из них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не менее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  <w:sz w:val="16"/>
                <w:szCs w:val="16"/>
              </w:rPr>
              <w:t>4 баллов за грамотность</w:t>
            </w:r>
            <w:r w:rsidR="002B5323" w:rsidRPr="00291DCC">
              <w:rPr>
                <w:bCs/>
                <w:sz w:val="16"/>
                <w:szCs w:val="16"/>
              </w:rPr>
              <w:t xml:space="preserve"> </w:t>
            </w:r>
            <w:r w:rsidRPr="00291DCC">
              <w:rPr>
                <w:bCs/>
                <w:sz w:val="16"/>
                <w:szCs w:val="16"/>
              </w:rPr>
              <w:t>(по критериям ГК</w:t>
            </w:r>
            <w:proofErr w:type="gramStart"/>
            <w:r w:rsidRPr="00291DCC">
              <w:rPr>
                <w:bCs/>
                <w:sz w:val="16"/>
                <w:szCs w:val="16"/>
              </w:rPr>
              <w:t>1</w:t>
            </w:r>
            <w:proofErr w:type="gramEnd"/>
            <w:r w:rsidRPr="00291DCC">
              <w:rPr>
                <w:bCs/>
                <w:sz w:val="16"/>
                <w:szCs w:val="16"/>
              </w:rPr>
              <w:t xml:space="preserve"> - ГК4)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29-33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из них не менее 6 баллов за грамотность (по критериям ГК</w:t>
            </w:r>
            <w:proofErr w:type="gramStart"/>
            <w:r w:rsidRPr="00291DCC">
              <w:rPr>
                <w:bCs/>
                <w:sz w:val="16"/>
                <w:szCs w:val="16"/>
              </w:rPr>
              <w:t>1</w:t>
            </w:r>
            <w:proofErr w:type="gramEnd"/>
            <w:r w:rsidRPr="00291DCC">
              <w:rPr>
                <w:bCs/>
                <w:sz w:val="16"/>
                <w:szCs w:val="16"/>
              </w:rPr>
              <w:t xml:space="preserve"> - ГК4)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29-33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из них не менее 6 баллов за грамотность (по критериям ГК</w:t>
            </w:r>
            <w:proofErr w:type="gramStart"/>
            <w:r w:rsidRPr="00291DCC">
              <w:rPr>
                <w:bCs/>
                <w:sz w:val="16"/>
                <w:szCs w:val="16"/>
              </w:rPr>
              <w:t>1</w:t>
            </w:r>
            <w:proofErr w:type="gramEnd"/>
            <w:r w:rsidRPr="00291DCC">
              <w:rPr>
                <w:bCs/>
                <w:sz w:val="16"/>
                <w:szCs w:val="16"/>
              </w:rPr>
              <w:t xml:space="preserve"> - ГК4)</w:t>
            </w:r>
          </w:p>
        </w:tc>
      </w:tr>
      <w:tr w:rsidR="00505583" w:rsidRPr="00291DCC" w:rsidTr="002B5323">
        <w:trPr>
          <w:cantSplit/>
          <w:jc w:val="center"/>
        </w:trPr>
        <w:tc>
          <w:tcPr>
            <w:tcW w:w="567" w:type="dxa"/>
          </w:tcPr>
          <w:p w:rsidR="00505583" w:rsidRPr="00291DCC" w:rsidRDefault="00505583" w:rsidP="002C3FA3">
            <w:pPr>
              <w:pStyle w:val="a3"/>
              <w:numPr>
                <w:ilvl w:val="0"/>
                <w:numId w:val="3"/>
              </w:numPr>
              <w:tabs>
                <w:tab w:val="left" w:pos="-5920"/>
              </w:tabs>
              <w:spacing w:after="0" w:line="252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79" w:type="dxa"/>
          </w:tcPr>
          <w:p w:rsidR="00505583" w:rsidRPr="00291DCC" w:rsidRDefault="00505583" w:rsidP="002C3FA3">
            <w:pPr>
              <w:spacing w:line="252" w:lineRule="auto"/>
              <w:jc w:val="both"/>
              <w:rPr>
                <w:bCs/>
                <w:sz w:val="22"/>
              </w:rPr>
            </w:pPr>
            <w:r w:rsidRPr="00291DCC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0-7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0-7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8-14</w:t>
            </w:r>
            <w:r w:rsidRPr="00291DCC">
              <w:rPr>
                <w:bCs/>
                <w:sz w:val="20"/>
              </w:rPr>
              <w:t xml:space="preserve">, </w:t>
            </w:r>
            <w:r w:rsidRPr="00291DCC">
              <w:rPr>
                <w:bCs/>
                <w:sz w:val="20"/>
              </w:rPr>
              <w:br/>
            </w:r>
            <w:r w:rsidRPr="00291DCC">
              <w:rPr>
                <w:bCs/>
                <w:sz w:val="16"/>
                <w:szCs w:val="16"/>
              </w:rPr>
              <w:t>не менее 2 баллов получено за выполнение заданий по геометрии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8-14</w:t>
            </w:r>
            <w:r w:rsidRPr="00291DCC">
              <w:rPr>
                <w:bCs/>
                <w:sz w:val="20"/>
              </w:rPr>
              <w:t xml:space="preserve">, </w:t>
            </w:r>
            <w:r w:rsidRPr="00291DCC">
              <w:rPr>
                <w:bCs/>
                <w:sz w:val="20"/>
              </w:rPr>
              <w:br/>
            </w:r>
            <w:r w:rsidRPr="00291DCC">
              <w:rPr>
                <w:bCs/>
                <w:sz w:val="16"/>
                <w:szCs w:val="16"/>
              </w:rPr>
              <w:t>не менее 2 баллов получено за выполнение заданий по геометрии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15-21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не менее 2 баллов получено за выполнение заданий по геометрии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15-21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не менее 2 баллов получено за выполнение заданий по геометрии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22-31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не менее 2 баллов получено за выполнение заданий по геометрии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</w:tcPr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20"/>
              </w:rPr>
            </w:pPr>
            <w:r w:rsidRPr="00291DCC">
              <w:rPr>
                <w:bCs/>
              </w:rPr>
              <w:t>22-31</w:t>
            </w:r>
            <w:r w:rsidRPr="00291DCC">
              <w:rPr>
                <w:bCs/>
                <w:sz w:val="20"/>
              </w:rPr>
              <w:t>,</w:t>
            </w:r>
          </w:p>
          <w:p w:rsidR="00505583" w:rsidRPr="00291DCC" w:rsidRDefault="00505583" w:rsidP="002C3FA3">
            <w:pPr>
              <w:spacing w:line="252" w:lineRule="auto"/>
              <w:jc w:val="center"/>
              <w:rPr>
                <w:bCs/>
                <w:sz w:val="16"/>
                <w:szCs w:val="16"/>
              </w:rPr>
            </w:pPr>
            <w:r w:rsidRPr="00291DCC">
              <w:rPr>
                <w:bCs/>
                <w:sz w:val="16"/>
                <w:szCs w:val="16"/>
              </w:rPr>
              <w:t>не менее 2 баллов получено за выполнение заданий по геометрии</w:t>
            </w:r>
          </w:p>
        </w:tc>
      </w:tr>
    </w:tbl>
    <w:p w:rsidR="00535C7A" w:rsidRPr="00291DCC" w:rsidRDefault="00535C7A" w:rsidP="002C3FA3">
      <w:pPr>
        <w:spacing w:line="252" w:lineRule="auto"/>
        <w:jc w:val="both"/>
        <w:rPr>
          <w:b/>
          <w:bCs/>
        </w:rPr>
      </w:pPr>
    </w:p>
    <w:p w:rsidR="00535C7A" w:rsidRPr="00291DCC" w:rsidRDefault="00535C7A" w:rsidP="002C3FA3">
      <w:pPr>
        <w:spacing w:line="252" w:lineRule="auto"/>
        <w:rPr>
          <w:b/>
          <w:bCs/>
        </w:rPr>
      </w:pPr>
      <w:r w:rsidRPr="00291DCC">
        <w:rPr>
          <w:b/>
          <w:bCs/>
        </w:rPr>
        <w:t>Обоснование изменения шкалы региона по отношению к шкале, рекомендуемой РОН</w:t>
      </w:r>
    </w:p>
    <w:p w:rsidR="00535C7A" w:rsidRPr="00291DCC" w:rsidRDefault="00535C7A" w:rsidP="002C3FA3">
      <w:pPr>
        <w:spacing w:line="252" w:lineRule="auto"/>
        <w:rPr>
          <w:b/>
          <w:bCs/>
        </w:rPr>
      </w:pPr>
    </w:p>
    <w:p w:rsidR="00A57F67" w:rsidRPr="0090069D" w:rsidRDefault="00554392" w:rsidP="002C3FA3">
      <w:pPr>
        <w:spacing w:line="252" w:lineRule="auto"/>
        <w:jc w:val="both"/>
        <w:rPr>
          <w:b/>
          <w:bCs/>
          <w:u w:val="single"/>
        </w:rPr>
      </w:pPr>
      <w:r w:rsidRPr="0090069D">
        <w:rPr>
          <w:b/>
          <w:bCs/>
        </w:rPr>
        <w:t xml:space="preserve">Шкала пересчета первичного балла за экзаменационные работы ОГЭ в пятибалльную систему оценивания, рекомендуемая </w:t>
      </w:r>
      <w:proofErr w:type="spellStart"/>
      <w:r w:rsidRPr="0090069D">
        <w:rPr>
          <w:b/>
          <w:bCs/>
        </w:rPr>
        <w:t>Рособрнадзором</w:t>
      </w:r>
      <w:proofErr w:type="spellEnd"/>
      <w:r w:rsidRPr="0090069D">
        <w:rPr>
          <w:b/>
          <w:bCs/>
        </w:rPr>
        <w:t xml:space="preserve">, в Ленинградской области </w:t>
      </w:r>
      <w:r w:rsidR="00A57F67" w:rsidRPr="0090069D">
        <w:rPr>
          <w:b/>
          <w:bCs/>
          <w:u w:val="single"/>
        </w:rPr>
        <w:t>не изменена.</w:t>
      </w:r>
    </w:p>
    <w:p w:rsidR="00A57F67" w:rsidRPr="00291DCC" w:rsidRDefault="00A57F67" w:rsidP="002C3FA3">
      <w:pPr>
        <w:spacing w:line="252" w:lineRule="auto"/>
        <w:rPr>
          <w:b/>
          <w:bCs/>
          <w:u w:val="single"/>
        </w:rPr>
      </w:pPr>
    </w:p>
    <w:p w:rsidR="00535C7A" w:rsidRPr="00291DCC" w:rsidRDefault="00535C7A" w:rsidP="002C3FA3">
      <w:pPr>
        <w:spacing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t>1.2. Результаты ОГЭ в 2021 году в субъекте Российской Федерации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2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489"/>
        <w:gridCol w:w="992"/>
        <w:gridCol w:w="992"/>
        <w:gridCol w:w="709"/>
        <w:gridCol w:w="709"/>
        <w:gridCol w:w="850"/>
        <w:gridCol w:w="851"/>
        <w:gridCol w:w="850"/>
        <w:gridCol w:w="851"/>
        <w:gridCol w:w="850"/>
        <w:gridCol w:w="744"/>
      </w:tblGrid>
      <w:tr w:rsidR="00535C7A" w:rsidRPr="00291DCC" w:rsidTr="00851288">
        <w:trPr>
          <w:cantSplit/>
          <w:tblHeader/>
          <w:jc w:val="center"/>
        </w:trPr>
        <w:tc>
          <w:tcPr>
            <w:tcW w:w="569" w:type="dxa"/>
            <w:vMerge w:val="restart"/>
            <w:vAlign w:val="center"/>
          </w:tcPr>
          <w:p w:rsidR="00535C7A" w:rsidRPr="00291DCC" w:rsidRDefault="00010346" w:rsidP="002C3FA3">
            <w:pPr>
              <w:tabs>
                <w:tab w:val="left" w:pos="-5920"/>
              </w:tabs>
              <w:spacing w:after="120"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№ </w:t>
            </w:r>
            <w:proofErr w:type="gramStart"/>
            <w:r w:rsidR="00535C7A" w:rsidRPr="00291DCC">
              <w:rPr>
                <w:bCs/>
              </w:rPr>
              <w:t>п</w:t>
            </w:r>
            <w:proofErr w:type="gramEnd"/>
            <w:r w:rsidR="00535C7A" w:rsidRPr="00291DCC">
              <w:rPr>
                <w:bCs/>
              </w:rPr>
              <w:t>/п</w:t>
            </w:r>
          </w:p>
        </w:tc>
        <w:tc>
          <w:tcPr>
            <w:tcW w:w="1489" w:type="dxa"/>
            <w:vMerge w:val="restart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Участников с ОВЗ</w:t>
            </w:r>
          </w:p>
        </w:tc>
        <w:tc>
          <w:tcPr>
            <w:tcW w:w="1418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2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3</w:t>
            </w:r>
            <w:r>
              <w:rPr>
                <w:bCs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4</w:t>
            </w:r>
            <w:r>
              <w:rPr>
                <w:bCs/>
              </w:rPr>
              <w:t>»</w:t>
            </w:r>
          </w:p>
        </w:tc>
        <w:tc>
          <w:tcPr>
            <w:tcW w:w="1594" w:type="dxa"/>
            <w:gridSpan w:val="2"/>
            <w:vAlign w:val="center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5</w:t>
            </w:r>
            <w:r>
              <w:rPr>
                <w:bCs/>
              </w:rPr>
              <w:t>»</w:t>
            </w:r>
          </w:p>
        </w:tc>
      </w:tr>
      <w:tr w:rsidR="002C56BD" w:rsidRPr="00291DCC" w:rsidTr="00851288">
        <w:trPr>
          <w:cantSplit/>
          <w:tblHeader/>
          <w:jc w:val="center"/>
        </w:trPr>
        <w:tc>
          <w:tcPr>
            <w:tcW w:w="569" w:type="dxa"/>
            <w:vMerge/>
          </w:tcPr>
          <w:p w:rsidR="00535C7A" w:rsidRPr="00291DCC" w:rsidRDefault="00535C7A" w:rsidP="002C3FA3">
            <w:pPr>
              <w:pStyle w:val="a3"/>
              <w:numPr>
                <w:ilvl w:val="0"/>
                <w:numId w:val="4"/>
              </w:numPr>
              <w:tabs>
                <w:tab w:val="left" w:pos="-5920"/>
              </w:tabs>
              <w:spacing w:line="252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  <w:r w:rsidRPr="00291DCC">
              <w:rPr>
                <w:rStyle w:val="a6"/>
                <w:bCs/>
              </w:rPr>
              <w:footnoteReference w:id="3"/>
            </w:r>
          </w:p>
        </w:tc>
        <w:tc>
          <w:tcPr>
            <w:tcW w:w="850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50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51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50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744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</w:tr>
      <w:tr w:rsidR="002C56BD" w:rsidRPr="00291DCC" w:rsidTr="00851288">
        <w:trPr>
          <w:cantSplit/>
          <w:trHeight w:val="463"/>
          <w:jc w:val="center"/>
        </w:trPr>
        <w:tc>
          <w:tcPr>
            <w:tcW w:w="569" w:type="dxa"/>
            <w:vAlign w:val="center"/>
          </w:tcPr>
          <w:p w:rsidR="00CD4CC1" w:rsidRPr="00291DCC" w:rsidRDefault="00CD4CC1" w:rsidP="002C3FA3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52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D4CC1" w:rsidRPr="00291DCC" w:rsidRDefault="00CD4CC1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ОГЭ по русскому языку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13</w:t>
            </w:r>
            <w:r w:rsidR="00E569EB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269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188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4</w:t>
            </w:r>
            <w:r w:rsidR="00E569EB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647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35,02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5</w:t>
            </w:r>
            <w:r w:rsidR="00E569EB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354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40,35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</w:t>
            </w:r>
            <w:r w:rsidR="00E569EB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080</w:t>
            </w:r>
          </w:p>
        </w:tc>
        <w:tc>
          <w:tcPr>
            <w:tcW w:w="744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23,21</w:t>
            </w:r>
          </w:p>
        </w:tc>
      </w:tr>
      <w:tr w:rsidR="002C56BD" w:rsidRPr="00291DCC" w:rsidTr="00851288">
        <w:trPr>
          <w:cantSplit/>
          <w:trHeight w:val="463"/>
          <w:jc w:val="center"/>
        </w:trPr>
        <w:tc>
          <w:tcPr>
            <w:tcW w:w="569" w:type="dxa"/>
            <w:vAlign w:val="center"/>
          </w:tcPr>
          <w:p w:rsidR="00CD4CC1" w:rsidRPr="00291DCC" w:rsidRDefault="00CD4CC1" w:rsidP="002C3FA3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52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D4CC1" w:rsidRPr="00291DCC" w:rsidRDefault="00CD4CC1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ГВЭ по русскому языку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960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947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332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34,58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517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53,85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744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11,56</w:t>
            </w:r>
          </w:p>
        </w:tc>
      </w:tr>
      <w:tr w:rsidR="002C56BD" w:rsidRPr="00291DCC" w:rsidTr="00851288">
        <w:trPr>
          <w:cantSplit/>
          <w:trHeight w:val="463"/>
          <w:jc w:val="center"/>
        </w:trPr>
        <w:tc>
          <w:tcPr>
            <w:tcW w:w="569" w:type="dxa"/>
            <w:vAlign w:val="center"/>
          </w:tcPr>
          <w:p w:rsidR="00CD4CC1" w:rsidRPr="00291DCC" w:rsidRDefault="00CD4CC1" w:rsidP="002C3FA3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52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D4CC1" w:rsidRPr="00291DCC" w:rsidRDefault="00CD4CC1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ОГЭ по математике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13</w:t>
            </w:r>
            <w:r w:rsidR="00505583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265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419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3,16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6</w:t>
            </w:r>
            <w:r w:rsidR="00896FAD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578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49,59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5</w:t>
            </w:r>
            <w:r w:rsidR="00896FAD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38,67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</w:t>
            </w:r>
            <w:r w:rsidR="00896FAD" w:rsidRPr="00291DCC">
              <w:rPr>
                <w:bCs/>
                <w:sz w:val="22"/>
                <w:szCs w:val="22"/>
              </w:rPr>
              <w:t> </w:t>
            </w:r>
            <w:r w:rsidRPr="00291DCC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744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8,58</w:t>
            </w:r>
          </w:p>
        </w:tc>
      </w:tr>
      <w:tr w:rsidR="002C56BD" w:rsidRPr="00291DCC" w:rsidTr="00851288">
        <w:trPr>
          <w:cantSplit/>
          <w:trHeight w:val="541"/>
          <w:jc w:val="center"/>
        </w:trPr>
        <w:tc>
          <w:tcPr>
            <w:tcW w:w="569" w:type="dxa"/>
            <w:vAlign w:val="center"/>
          </w:tcPr>
          <w:p w:rsidR="00CD4CC1" w:rsidRPr="00291DCC" w:rsidRDefault="00CD4CC1" w:rsidP="002C3FA3">
            <w:pPr>
              <w:pStyle w:val="a3"/>
              <w:numPr>
                <w:ilvl w:val="0"/>
                <w:numId w:val="5"/>
              </w:numPr>
              <w:tabs>
                <w:tab w:val="left" w:pos="-5920"/>
              </w:tabs>
              <w:spacing w:after="0" w:line="252" w:lineRule="auto"/>
              <w:ind w:left="0" w:firstLine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D4CC1" w:rsidRPr="00291DCC" w:rsidRDefault="00CD4CC1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 xml:space="preserve">ГВЭ по математике 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210</w:t>
            </w:r>
          </w:p>
        </w:tc>
        <w:tc>
          <w:tcPr>
            <w:tcW w:w="992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197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0,48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47,62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38,10</w:t>
            </w:r>
          </w:p>
        </w:tc>
        <w:tc>
          <w:tcPr>
            <w:tcW w:w="850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744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291DCC">
              <w:rPr>
                <w:bCs/>
                <w:sz w:val="22"/>
                <w:szCs w:val="22"/>
              </w:rPr>
              <w:t>13,81</w:t>
            </w:r>
          </w:p>
        </w:tc>
      </w:tr>
    </w:tbl>
    <w:p w:rsidR="00535C7A" w:rsidRPr="00291DCC" w:rsidRDefault="00535C7A" w:rsidP="002C3FA3">
      <w:pPr>
        <w:spacing w:line="252" w:lineRule="auto"/>
        <w:jc w:val="both"/>
        <w:rPr>
          <w:b/>
          <w:bCs/>
        </w:rPr>
      </w:pPr>
    </w:p>
    <w:p w:rsidR="00535C7A" w:rsidRPr="00291DCC" w:rsidRDefault="00535C7A" w:rsidP="002C3FA3">
      <w:pPr>
        <w:spacing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t>1.3. Основные учебно-методические комплекты, используемые в ОО для освоения образовательных программ основного общего образования по каждому учебному предмету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3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5649"/>
        <w:gridCol w:w="3870"/>
      </w:tblGrid>
      <w:tr w:rsidR="00A57F67" w:rsidRPr="00291DCC" w:rsidTr="00EC0A26">
        <w:trPr>
          <w:cantSplit/>
          <w:tblHeader/>
        </w:trPr>
        <w:tc>
          <w:tcPr>
            <w:tcW w:w="568" w:type="dxa"/>
            <w:shd w:val="clear" w:color="auto" w:fill="auto"/>
            <w:vAlign w:val="center"/>
          </w:tcPr>
          <w:p w:rsidR="00A57F67" w:rsidRPr="00291DCC" w:rsidRDefault="00010346" w:rsidP="002C3FA3">
            <w:pPr>
              <w:spacing w:line="252" w:lineRule="auto"/>
            </w:pPr>
            <w:r w:rsidRPr="00291DCC">
              <w:t>№ </w:t>
            </w:r>
            <w:proofErr w:type="gramStart"/>
            <w:r w:rsidR="00A57F67" w:rsidRPr="00291DCC">
              <w:t>п</w:t>
            </w:r>
            <w:proofErr w:type="gramEnd"/>
            <w:r w:rsidR="00A57F67" w:rsidRPr="00291DCC">
              <w:t>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Примерный процент ОО, в </w:t>
            </w:r>
            <w:proofErr w:type="gramStart"/>
            <w:r w:rsidRPr="00291DC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Pr="00291DCC">
              <w:rPr>
                <w:rFonts w:ascii="Times New Roman" w:hAnsi="Times New Roman"/>
                <w:sz w:val="24"/>
                <w:szCs w:val="24"/>
              </w:rPr>
              <w:t xml:space="preserve"> использовался данный УМК</w:t>
            </w:r>
          </w:p>
        </w:tc>
      </w:tr>
      <w:tr w:rsidR="00A57F67" w:rsidRPr="00291DCC" w:rsidTr="00EC0A26">
        <w:trPr>
          <w:cantSplit/>
        </w:trPr>
        <w:tc>
          <w:tcPr>
            <w:tcW w:w="10348" w:type="dxa"/>
            <w:gridSpan w:val="3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1DCC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DCC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291DCC"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Геометрия 7-9 учебник для общеобразовательных организаций.</w:t>
            </w:r>
            <w:r w:rsidR="005A2A0E" w:rsidRPr="00291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CC">
              <w:rPr>
                <w:rFonts w:ascii="Times New Roman" w:hAnsi="Times New Roman"/>
                <w:sz w:val="24"/>
                <w:szCs w:val="24"/>
              </w:rPr>
              <w:t>2019</w:t>
            </w:r>
            <w:r w:rsidR="0004645B" w:rsidRPr="00291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DCC">
              <w:rPr>
                <w:rFonts w:ascii="Times New Roman" w:hAnsi="Times New Roman"/>
                <w:sz w:val="24"/>
                <w:szCs w:val="24"/>
              </w:rPr>
              <w:t>г</w:t>
            </w:r>
            <w:r w:rsidR="0004645B" w:rsidRPr="00291D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75% </w:t>
            </w:r>
            <w:r w:rsidR="007A5521" w:rsidRPr="00291DC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>Погорелов А.В.</w:t>
            </w:r>
            <w:r w:rsidR="005A2A0E" w:rsidRPr="00291DCC">
              <w:t xml:space="preserve"> </w:t>
            </w:r>
            <w:r w:rsidRPr="00291DCC">
              <w:t>Геометрия 7-9 классы.</w:t>
            </w:r>
            <w:r w:rsidR="005A2A0E" w:rsidRPr="00291DCC">
              <w:t xml:space="preserve"> </w:t>
            </w:r>
            <w:r w:rsidRPr="00291DCC">
              <w:t>2019</w:t>
            </w:r>
            <w:r w:rsidR="009E604F" w:rsidRPr="00291DCC">
              <w:t>г. 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>5%</w:t>
            </w:r>
            <w:r w:rsidR="005A2A0E" w:rsidRPr="00291DCC">
              <w:t xml:space="preserve"> </w:t>
            </w:r>
            <w:r w:rsidR="007A5521" w:rsidRPr="00291DCC">
              <w:t>образовательных организаций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Бутузов В.Ф., Прасолов В.В.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>Геометрия 7-9 классы, 2019</w:t>
            </w:r>
            <w:r w:rsidR="009E604F" w:rsidRPr="00291DCC">
              <w:t>г. 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20% </w:t>
            </w:r>
            <w:r w:rsidR="007A5521" w:rsidRPr="00291DCC">
              <w:t>образовательных организаций</w:t>
            </w:r>
          </w:p>
        </w:tc>
      </w:tr>
      <w:tr w:rsidR="00A57F67" w:rsidRPr="00291DCC" w:rsidTr="00EC0A26">
        <w:trPr>
          <w:cantSplit/>
        </w:trPr>
        <w:tc>
          <w:tcPr>
            <w:tcW w:w="10348" w:type="dxa"/>
            <w:gridSpan w:val="3"/>
            <w:shd w:val="clear" w:color="auto" w:fill="auto"/>
          </w:tcPr>
          <w:p w:rsidR="00A57F67" w:rsidRPr="00291DCC" w:rsidRDefault="00A57F67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Алгебра и начала математического анализа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Колягин Ю.М., Ткачева М.В., Федорова Н.Е. 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>Алгебра</w:t>
            </w:r>
            <w:r w:rsidR="005A2A0E" w:rsidRPr="00291DCC">
              <w:t xml:space="preserve"> </w:t>
            </w:r>
            <w:r w:rsidRPr="00291DCC">
              <w:t xml:space="preserve">7 класс.2019 </w:t>
            </w:r>
            <w:r w:rsidR="009E604F" w:rsidRPr="00291DCC">
              <w:t>г. 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Алгебра 8 класс. 2019 </w:t>
            </w:r>
            <w:r w:rsidR="009E604F" w:rsidRPr="00291DCC">
              <w:rPr>
                <w:rFonts w:ascii="Times New Roman" w:hAnsi="Times New Roman"/>
                <w:sz w:val="24"/>
                <w:szCs w:val="24"/>
              </w:rPr>
              <w:t>г. 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Алгебра 9 класс. 2019 </w:t>
            </w:r>
            <w:r w:rsidR="009E604F" w:rsidRPr="00291DCC">
              <w:rPr>
                <w:rFonts w:ascii="Times New Roman" w:hAnsi="Times New Roman"/>
                <w:sz w:val="24"/>
                <w:szCs w:val="24"/>
              </w:rPr>
              <w:t>г. 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42% </w:t>
            </w:r>
            <w:r w:rsidR="007A5521" w:rsidRPr="00291DCC">
              <w:t>образовательных организаций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>Никольский С.М., Потапов М.К., Решетников Н.Н.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>Алгебра</w:t>
            </w:r>
            <w:r w:rsidR="005A2A0E" w:rsidRPr="00291DCC">
              <w:t xml:space="preserve"> </w:t>
            </w:r>
            <w:r w:rsidRPr="00291DCC">
              <w:t xml:space="preserve">7 класс.2019 </w:t>
            </w:r>
            <w:r w:rsidR="009E604F" w:rsidRPr="00291DCC">
              <w:t>г. 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Алгебра 8 класс. 2019 </w:t>
            </w:r>
            <w:r w:rsidR="009E604F" w:rsidRPr="00291DCC">
              <w:rPr>
                <w:rFonts w:ascii="Times New Roman" w:hAnsi="Times New Roman"/>
                <w:sz w:val="24"/>
                <w:szCs w:val="24"/>
              </w:rPr>
              <w:t>г. 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Алгебра 9 класс. 2019 </w:t>
            </w:r>
            <w:r w:rsidR="009E604F" w:rsidRPr="00291DCC">
              <w:t>г. 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38% </w:t>
            </w:r>
            <w:r w:rsidR="007A5521" w:rsidRPr="00291DCC">
              <w:t>образовательных организаций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>Мордкович А.</w:t>
            </w:r>
            <w:r w:rsidR="009E604F" w:rsidRPr="00291DCC">
              <w:t>Г. </w:t>
            </w:r>
            <w:r w:rsidRPr="00291DCC">
              <w:t xml:space="preserve">, Семенов П.В. 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>Алгебра</w:t>
            </w:r>
            <w:r w:rsidR="005A2A0E" w:rsidRPr="00291DCC">
              <w:t xml:space="preserve"> </w:t>
            </w:r>
            <w:r w:rsidRPr="00291DCC">
              <w:t xml:space="preserve">7 класс.2019 </w:t>
            </w:r>
            <w:r w:rsidR="009E604F" w:rsidRPr="00291DCC">
              <w:t>г. 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Алгебра 8 класс. 2019 </w:t>
            </w:r>
            <w:r w:rsidR="009E604F" w:rsidRPr="00291DCC">
              <w:rPr>
                <w:rFonts w:ascii="Times New Roman" w:hAnsi="Times New Roman"/>
                <w:sz w:val="24"/>
                <w:szCs w:val="24"/>
              </w:rPr>
              <w:t>г. 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Алгебра 9 класс. 2019 </w:t>
            </w:r>
            <w:r w:rsidR="009E604F" w:rsidRPr="00291DCC">
              <w:t>г. 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5% </w:t>
            </w:r>
            <w:r w:rsidR="007A5521" w:rsidRPr="00291DCC">
              <w:t>образовательных организаций</w:t>
            </w:r>
          </w:p>
        </w:tc>
      </w:tr>
      <w:tr w:rsidR="00A57F67" w:rsidRPr="00291DCC" w:rsidTr="00EC0A26">
        <w:trPr>
          <w:cantSplit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proofErr w:type="gramStart"/>
            <w:r w:rsidRPr="00291DCC">
              <w:t>Мерзляк</w:t>
            </w:r>
            <w:proofErr w:type="gramEnd"/>
            <w:r w:rsidRPr="00291DCC">
              <w:t xml:space="preserve"> А.</w:t>
            </w:r>
            <w:r w:rsidR="009E604F" w:rsidRPr="00291DCC">
              <w:t>Г. </w:t>
            </w:r>
            <w:r w:rsidRPr="00291DCC">
              <w:t xml:space="preserve">, </w:t>
            </w:r>
            <w:proofErr w:type="spellStart"/>
            <w:r w:rsidRPr="00291DCC">
              <w:t>Номировский</w:t>
            </w:r>
            <w:proofErr w:type="spellEnd"/>
            <w:r w:rsidRPr="00291DCC">
              <w:t xml:space="preserve"> Д.А., Полонский В.Б., Якир М.С.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>Алгебра</w:t>
            </w:r>
            <w:r w:rsidR="005A2A0E" w:rsidRPr="00291DCC">
              <w:t xml:space="preserve"> </w:t>
            </w:r>
            <w:r w:rsidRPr="00291DCC">
              <w:t xml:space="preserve">7 класс.2019 </w:t>
            </w:r>
            <w:r w:rsidR="009E604F" w:rsidRPr="00291DCC">
              <w:t>г. 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 xml:space="preserve">Алгебра 8 класс. 2019 </w:t>
            </w:r>
            <w:r w:rsidR="009E604F" w:rsidRPr="00291DCC">
              <w:rPr>
                <w:rFonts w:ascii="Times New Roman" w:hAnsi="Times New Roman"/>
                <w:sz w:val="24"/>
                <w:szCs w:val="24"/>
              </w:rPr>
              <w:t>г. </w:t>
            </w:r>
          </w:p>
          <w:p w:rsidR="00A57F67" w:rsidRPr="00291DCC" w:rsidRDefault="00A57F67" w:rsidP="002C3FA3">
            <w:pPr>
              <w:spacing w:line="252" w:lineRule="auto"/>
            </w:pPr>
            <w:r w:rsidRPr="00291DCC">
              <w:t xml:space="preserve">Алгебра 9 класс. 2019 </w:t>
            </w:r>
            <w:r w:rsidR="009E604F" w:rsidRPr="00291DCC">
              <w:t>г. 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spacing w:line="252" w:lineRule="auto"/>
            </w:pPr>
            <w:r w:rsidRPr="00291DCC">
              <w:t>15%</w:t>
            </w:r>
            <w:r w:rsidR="00CB085C" w:rsidRPr="00291DCC">
              <w:t xml:space="preserve"> </w:t>
            </w:r>
            <w:r w:rsidR="007A5521" w:rsidRPr="00291DCC">
              <w:t>образовательных организаций</w:t>
            </w:r>
          </w:p>
        </w:tc>
      </w:tr>
      <w:tr w:rsidR="00A57F67" w:rsidRPr="00291DCC" w:rsidTr="00EC0A26">
        <w:trPr>
          <w:cantSplit/>
          <w:trHeight w:val="70"/>
        </w:trPr>
        <w:tc>
          <w:tcPr>
            <w:tcW w:w="10348" w:type="dxa"/>
            <w:gridSpan w:val="3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291DCC">
              <w:rPr>
                <w:rFonts w:ascii="Times New Roman" w:hAnsi="Times New Roman"/>
                <w:b/>
                <w:sz w:val="24"/>
                <w:szCs w:val="24"/>
              </w:rPr>
              <w:t>Другие пособия</w:t>
            </w:r>
          </w:p>
        </w:tc>
      </w:tr>
      <w:tr w:rsidR="00A57F67" w:rsidRPr="00291DCC" w:rsidTr="00EC0A26">
        <w:trPr>
          <w:cantSplit/>
          <w:trHeight w:val="580"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Ященко И.В. 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ОГЭ 2021 МАТЕМАТИКА</w:t>
            </w:r>
            <w:r w:rsidR="00EC0A26"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Профильный уровень. Типовые экзаменационные варианты. 10 вариантов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Национальное образование, 2020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90%</w:t>
            </w:r>
            <w:r w:rsidR="007A6798" w:rsidRPr="00291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521" w:rsidRPr="00291DCC"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A57F67" w:rsidRPr="00291DCC" w:rsidTr="00EC0A26">
        <w:trPr>
          <w:cantSplit/>
          <w:trHeight w:val="580"/>
        </w:trPr>
        <w:tc>
          <w:tcPr>
            <w:tcW w:w="568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Лысенко Ф.Ф.</w:t>
            </w:r>
            <w:r w:rsidR="004A1686"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241A8"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ОГЭ</w:t>
            </w: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-2021</w:t>
            </w:r>
            <w:r w:rsidR="004A1686"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Тематический тренин</w:t>
            </w:r>
            <w:r w:rsidR="009E604F"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г. </w:t>
            </w:r>
            <w:r w:rsidRPr="00291DCC">
              <w:rPr>
                <w:rFonts w:ascii="Times New Roman" w:hAnsi="Times New Roman"/>
                <w:color w:val="000000"/>
                <w:sz w:val="24"/>
                <w:szCs w:val="24"/>
              </w:rPr>
              <w:t>Издательство Легион, 2020</w:t>
            </w:r>
          </w:p>
        </w:tc>
        <w:tc>
          <w:tcPr>
            <w:tcW w:w="3969" w:type="dxa"/>
            <w:shd w:val="clear" w:color="auto" w:fill="auto"/>
          </w:tcPr>
          <w:p w:rsidR="00A57F67" w:rsidRPr="00291DCC" w:rsidRDefault="00A57F67" w:rsidP="002C3FA3">
            <w:pPr>
              <w:pStyle w:val="a3"/>
              <w:spacing w:after="0" w:line="252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80%</w:t>
            </w:r>
            <w:r w:rsidR="004A1686" w:rsidRPr="00291DCC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</w:t>
            </w:r>
          </w:p>
        </w:tc>
      </w:tr>
    </w:tbl>
    <w:p w:rsidR="002C60BC" w:rsidRPr="00291DCC" w:rsidRDefault="002C60BC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F1C9E" w:rsidRPr="00291DCC" w:rsidRDefault="00D8181D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 xml:space="preserve">Планируемые корректировки в выборе УМК </w:t>
      </w:r>
      <w:r w:rsidRPr="00291DCC">
        <w:rPr>
          <w:rFonts w:ascii="Times New Roman" w:hAnsi="Times New Roman"/>
          <w:i/>
          <w:sz w:val="24"/>
          <w:szCs w:val="24"/>
        </w:rPr>
        <w:t>(если запланированы)</w:t>
      </w:r>
      <w:r w:rsidR="00EC0A26" w:rsidRPr="00291DCC">
        <w:rPr>
          <w:rFonts w:ascii="Times New Roman" w:hAnsi="Times New Roman"/>
          <w:i/>
          <w:sz w:val="24"/>
          <w:szCs w:val="24"/>
        </w:rPr>
        <w:t xml:space="preserve"> </w:t>
      </w:r>
    </w:p>
    <w:p w:rsidR="00DF1C9E" w:rsidRPr="00291DCC" w:rsidRDefault="00DF1C9E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:rsidR="00C22B85" w:rsidRPr="00291DCC" w:rsidRDefault="00A57F67" w:rsidP="002C3FA3">
      <w:pPr>
        <w:pStyle w:val="a3"/>
        <w:spacing w:after="0" w:line="252" w:lineRule="auto"/>
        <w:ind w:left="0"/>
        <w:contextualSpacing w:val="0"/>
        <w:jc w:val="both"/>
        <w:rPr>
          <w:rStyle w:val="ac"/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iCs/>
          <w:sz w:val="24"/>
          <w:szCs w:val="24"/>
        </w:rPr>
        <w:t xml:space="preserve">Корректировки в выборе УМК и учебно-методической литературы </w:t>
      </w:r>
      <w:r w:rsidRPr="00291DCC">
        <w:rPr>
          <w:rFonts w:ascii="Times New Roman" w:hAnsi="Times New Roman"/>
          <w:sz w:val="24"/>
          <w:szCs w:val="24"/>
        </w:rPr>
        <w:t xml:space="preserve">на 2021 -2022 учебный год </w:t>
      </w:r>
      <w:r w:rsidRPr="0090069D">
        <w:rPr>
          <w:rFonts w:ascii="Times New Roman" w:hAnsi="Times New Roman"/>
          <w:b/>
          <w:sz w:val="24"/>
          <w:szCs w:val="24"/>
        </w:rPr>
        <w:t>не запланированы.</w:t>
      </w:r>
      <w:r w:rsidR="005A2A0E" w:rsidRPr="0090069D">
        <w:rPr>
          <w:rFonts w:ascii="Times New Roman" w:hAnsi="Times New Roman"/>
          <w:b/>
          <w:sz w:val="24"/>
          <w:szCs w:val="24"/>
        </w:rPr>
        <w:t xml:space="preserve"> </w:t>
      </w:r>
    </w:p>
    <w:p w:rsidR="00DF5AE9" w:rsidRPr="00291DCC" w:rsidRDefault="00DF5AE9" w:rsidP="002C3FA3">
      <w:pPr>
        <w:spacing w:after="200" w:line="252" w:lineRule="auto"/>
        <w:rPr>
          <w:rStyle w:val="ac"/>
          <w:sz w:val="32"/>
          <w:szCs w:val="32"/>
        </w:rPr>
      </w:pPr>
      <w:r w:rsidRPr="00291DCC">
        <w:rPr>
          <w:rStyle w:val="ac"/>
          <w:sz w:val="32"/>
          <w:szCs w:val="32"/>
        </w:rPr>
        <w:br w:type="page"/>
      </w:r>
    </w:p>
    <w:p w:rsidR="00535C7A" w:rsidRPr="00291DCC" w:rsidRDefault="00A57F67" w:rsidP="002C3FA3">
      <w:pPr>
        <w:spacing w:line="252" w:lineRule="auto"/>
        <w:jc w:val="center"/>
        <w:rPr>
          <w:rStyle w:val="ac"/>
          <w:sz w:val="32"/>
          <w:szCs w:val="32"/>
        </w:rPr>
      </w:pPr>
      <w:r w:rsidRPr="00291DCC">
        <w:rPr>
          <w:rStyle w:val="ac"/>
          <w:sz w:val="32"/>
          <w:szCs w:val="32"/>
        </w:rPr>
        <w:lastRenderedPageBreak/>
        <w:t>Г</w:t>
      </w:r>
      <w:r w:rsidR="00535C7A" w:rsidRPr="00291DCC">
        <w:rPr>
          <w:rStyle w:val="ac"/>
          <w:sz w:val="32"/>
          <w:szCs w:val="32"/>
        </w:rPr>
        <w:t xml:space="preserve">лава 2. </w:t>
      </w:r>
    </w:p>
    <w:p w:rsidR="00535C7A" w:rsidRPr="00D849F2" w:rsidRDefault="00535C7A" w:rsidP="002C3FA3">
      <w:pPr>
        <w:spacing w:line="252" w:lineRule="auto"/>
        <w:jc w:val="center"/>
        <w:rPr>
          <w:rStyle w:val="ac"/>
          <w:sz w:val="28"/>
          <w:szCs w:val="28"/>
          <w:u w:val="single"/>
        </w:rPr>
      </w:pPr>
      <w:proofErr w:type="gramStart"/>
      <w:r w:rsidRPr="00D849F2">
        <w:rPr>
          <w:rStyle w:val="ac"/>
          <w:sz w:val="28"/>
          <w:szCs w:val="28"/>
        </w:rPr>
        <w:t>Методический анализ</w:t>
      </w:r>
      <w:proofErr w:type="gramEnd"/>
      <w:r w:rsidRPr="00D849F2">
        <w:rPr>
          <w:rStyle w:val="ac"/>
          <w:sz w:val="28"/>
          <w:szCs w:val="28"/>
        </w:rPr>
        <w:t xml:space="preserve"> результатов ОГЭ </w:t>
      </w:r>
      <w:r w:rsidRPr="00D849F2">
        <w:rPr>
          <w:rStyle w:val="ac"/>
          <w:sz w:val="28"/>
          <w:szCs w:val="28"/>
        </w:rPr>
        <w:br/>
        <w:t xml:space="preserve">по </w:t>
      </w:r>
      <w:r w:rsidR="0090069D" w:rsidRPr="00D849F2">
        <w:rPr>
          <w:rStyle w:val="ac"/>
          <w:sz w:val="28"/>
          <w:szCs w:val="28"/>
        </w:rPr>
        <w:t xml:space="preserve">учебному предмету </w:t>
      </w:r>
      <w:r w:rsidR="00A57F67" w:rsidRPr="00D849F2">
        <w:rPr>
          <w:rStyle w:val="ac"/>
          <w:sz w:val="28"/>
          <w:szCs w:val="28"/>
          <w:u w:val="single"/>
        </w:rPr>
        <w:t>м</w:t>
      </w:r>
      <w:r w:rsidR="006E1C01" w:rsidRPr="00D849F2">
        <w:rPr>
          <w:rStyle w:val="ac"/>
          <w:sz w:val="28"/>
          <w:szCs w:val="28"/>
          <w:u w:val="single"/>
        </w:rPr>
        <w:t>атематика</w:t>
      </w:r>
    </w:p>
    <w:p w:rsidR="0090069D" w:rsidRPr="00291DCC" w:rsidRDefault="0090069D" w:rsidP="002C3FA3">
      <w:pPr>
        <w:spacing w:line="252" w:lineRule="auto"/>
        <w:jc w:val="center"/>
        <w:rPr>
          <w:rStyle w:val="ac"/>
          <w:sz w:val="28"/>
          <w:u w:val="single"/>
        </w:rPr>
      </w:pPr>
    </w:p>
    <w:p w:rsidR="00535C7A" w:rsidRPr="00291DCC" w:rsidRDefault="00535C7A" w:rsidP="002C3FA3">
      <w:pPr>
        <w:spacing w:line="252" w:lineRule="auto"/>
        <w:jc w:val="both"/>
        <w:rPr>
          <w:b/>
          <w:bCs/>
          <w:sz w:val="28"/>
          <w:szCs w:val="28"/>
        </w:rPr>
      </w:pPr>
      <w:bookmarkStart w:id="5" w:name="_Toc395183639"/>
      <w:bookmarkStart w:id="6" w:name="_Toc423954897"/>
      <w:bookmarkStart w:id="7" w:name="_Toc424490574"/>
      <w:r w:rsidRPr="00291DCC">
        <w:rPr>
          <w:b/>
          <w:bCs/>
          <w:sz w:val="28"/>
          <w:szCs w:val="28"/>
        </w:rPr>
        <w:t>2.1.</w:t>
      </w:r>
      <w:r w:rsidR="005A2A0E" w:rsidRPr="00291DCC">
        <w:rPr>
          <w:b/>
          <w:bCs/>
          <w:sz w:val="28"/>
          <w:szCs w:val="28"/>
        </w:rPr>
        <w:t xml:space="preserve"> </w:t>
      </w:r>
      <w:r w:rsidRPr="00291DCC">
        <w:rPr>
          <w:b/>
          <w:bCs/>
          <w:sz w:val="28"/>
          <w:szCs w:val="28"/>
        </w:rPr>
        <w:t xml:space="preserve">Количество участников ОГЭ по учебному предмету (за </w:t>
      </w:r>
      <w:proofErr w:type="gramStart"/>
      <w:r w:rsidRPr="00291DCC">
        <w:rPr>
          <w:b/>
          <w:bCs/>
          <w:sz w:val="28"/>
          <w:szCs w:val="28"/>
        </w:rPr>
        <w:t>последние</w:t>
      </w:r>
      <w:proofErr w:type="gramEnd"/>
      <w:r w:rsidRPr="00291DCC">
        <w:rPr>
          <w:b/>
          <w:bCs/>
          <w:sz w:val="28"/>
          <w:szCs w:val="28"/>
        </w:rPr>
        <w:t xml:space="preserve"> 3 года</w:t>
      </w:r>
      <w:r w:rsidRPr="00291DCC">
        <w:rPr>
          <w:rStyle w:val="a6"/>
          <w:b/>
          <w:bCs/>
          <w:sz w:val="28"/>
          <w:szCs w:val="28"/>
        </w:rPr>
        <w:footnoteReference w:id="4"/>
      </w:r>
      <w:r w:rsidRPr="00291DCC">
        <w:rPr>
          <w:b/>
          <w:bCs/>
          <w:sz w:val="28"/>
          <w:szCs w:val="28"/>
        </w:rPr>
        <w:t>)</w:t>
      </w:r>
      <w:bookmarkEnd w:id="5"/>
      <w:bookmarkEnd w:id="6"/>
      <w:bookmarkEnd w:id="7"/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4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8"/>
        <w:gridCol w:w="1029"/>
        <w:gridCol w:w="1030"/>
        <w:gridCol w:w="1030"/>
        <w:gridCol w:w="1029"/>
        <w:gridCol w:w="1030"/>
        <w:gridCol w:w="1030"/>
      </w:tblGrid>
      <w:tr w:rsidR="00535C7A" w:rsidRPr="00291DCC" w:rsidTr="006E1C01">
        <w:trPr>
          <w:cantSplit/>
          <w:tblHeader/>
        </w:trPr>
        <w:tc>
          <w:tcPr>
            <w:tcW w:w="4111" w:type="dxa"/>
            <w:vMerge w:val="restart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b/>
                <w:noProof/>
              </w:rPr>
            </w:pPr>
            <w:r w:rsidRPr="00291DCC">
              <w:rPr>
                <w:b/>
                <w:noProof/>
              </w:rPr>
              <w:t>Участники ОГЭ</w:t>
            </w:r>
          </w:p>
        </w:tc>
        <w:tc>
          <w:tcPr>
            <w:tcW w:w="2031" w:type="dxa"/>
            <w:gridSpan w:val="2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b/>
                <w:noProof/>
              </w:rPr>
            </w:pPr>
            <w:r w:rsidRPr="00291DCC">
              <w:rPr>
                <w:b/>
                <w:noProof/>
              </w:rPr>
              <w:t>2018</w:t>
            </w:r>
          </w:p>
        </w:tc>
        <w:tc>
          <w:tcPr>
            <w:tcW w:w="2031" w:type="dxa"/>
            <w:gridSpan w:val="2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b/>
                <w:noProof/>
              </w:rPr>
            </w:pPr>
            <w:r w:rsidRPr="00291DCC">
              <w:rPr>
                <w:b/>
                <w:noProof/>
              </w:rPr>
              <w:t>2019</w:t>
            </w:r>
          </w:p>
        </w:tc>
        <w:tc>
          <w:tcPr>
            <w:tcW w:w="2032" w:type="dxa"/>
            <w:gridSpan w:val="2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b/>
                <w:noProof/>
              </w:rPr>
            </w:pPr>
            <w:r w:rsidRPr="00291DCC">
              <w:rPr>
                <w:b/>
                <w:noProof/>
              </w:rPr>
              <w:t>2021</w:t>
            </w:r>
          </w:p>
        </w:tc>
      </w:tr>
      <w:tr w:rsidR="00535C7A" w:rsidRPr="00291DCC" w:rsidTr="006E1C01">
        <w:trPr>
          <w:cantSplit/>
          <w:tblHeader/>
        </w:trPr>
        <w:tc>
          <w:tcPr>
            <w:tcW w:w="4111" w:type="dxa"/>
            <w:vMerge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rPr>
                <w:b/>
                <w:noProof/>
              </w:rPr>
            </w:pPr>
          </w:p>
        </w:tc>
        <w:tc>
          <w:tcPr>
            <w:tcW w:w="1015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 xml:space="preserve">% </w:t>
            </w:r>
            <w:r w:rsidRPr="00291DCC">
              <w:rPr>
                <w:rStyle w:val="a6"/>
                <w:noProof/>
              </w:rPr>
              <w:footnoteReference w:id="5"/>
            </w:r>
          </w:p>
        </w:tc>
        <w:tc>
          <w:tcPr>
            <w:tcW w:w="1016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чел.</w:t>
            </w:r>
          </w:p>
        </w:tc>
        <w:tc>
          <w:tcPr>
            <w:tcW w:w="1015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%</w:t>
            </w:r>
          </w:p>
        </w:tc>
        <w:tc>
          <w:tcPr>
            <w:tcW w:w="1016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чел.</w:t>
            </w:r>
          </w:p>
        </w:tc>
        <w:tc>
          <w:tcPr>
            <w:tcW w:w="1016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%</w:t>
            </w:r>
          </w:p>
        </w:tc>
      </w:tr>
      <w:tr w:rsidR="00535C7A" w:rsidRPr="00291DCC" w:rsidTr="006E1C01">
        <w:tc>
          <w:tcPr>
            <w:tcW w:w="4111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</w:pPr>
            <w:r w:rsidRPr="00291DCC">
              <w:t>Выпускники текущего года, обучающихся по программам ООО</w:t>
            </w:r>
          </w:p>
        </w:tc>
        <w:tc>
          <w:tcPr>
            <w:tcW w:w="1015" w:type="dxa"/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12</w:t>
            </w:r>
            <w:r w:rsidR="00C22B85" w:rsidRPr="00291DCC">
              <w:t> </w:t>
            </w:r>
            <w:r w:rsidRPr="00291DCC">
              <w:t>569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  <w:tc>
          <w:tcPr>
            <w:tcW w:w="1016" w:type="dxa"/>
            <w:vAlign w:val="center"/>
          </w:tcPr>
          <w:p w:rsidR="00535C7A" w:rsidRPr="00291DCC" w:rsidRDefault="00C22B85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13 </w:t>
            </w:r>
            <w:r w:rsidR="003C6C18" w:rsidRPr="00291DCC">
              <w:rPr>
                <w:noProof/>
              </w:rPr>
              <w:t>333</w:t>
            </w:r>
          </w:p>
        </w:tc>
        <w:tc>
          <w:tcPr>
            <w:tcW w:w="1015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100,00</w:t>
            </w:r>
          </w:p>
        </w:tc>
        <w:tc>
          <w:tcPr>
            <w:tcW w:w="1016" w:type="dxa"/>
            <w:vAlign w:val="center"/>
          </w:tcPr>
          <w:p w:rsidR="00535C7A" w:rsidRPr="00291DCC" w:rsidRDefault="00EA5BD8" w:rsidP="002C3FA3">
            <w:pPr>
              <w:spacing w:line="252" w:lineRule="auto"/>
              <w:jc w:val="center"/>
            </w:pPr>
            <w:r w:rsidRPr="00291DCC">
              <w:t>13</w:t>
            </w:r>
            <w:r w:rsidR="00C22B85" w:rsidRPr="00291DCC">
              <w:t> </w:t>
            </w:r>
            <w:r w:rsidRPr="00291DCC">
              <w:t>265</w:t>
            </w:r>
          </w:p>
        </w:tc>
        <w:tc>
          <w:tcPr>
            <w:tcW w:w="1016" w:type="dxa"/>
            <w:vAlign w:val="center"/>
          </w:tcPr>
          <w:p w:rsidR="00535C7A" w:rsidRPr="00291DCC" w:rsidRDefault="00EA5BD8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535C7A" w:rsidRPr="00291DCC" w:rsidTr="006E1C01">
        <w:tc>
          <w:tcPr>
            <w:tcW w:w="4111" w:type="dxa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</w:pPr>
            <w:r w:rsidRPr="00291DCC">
              <w:t>Выпускники лицеев и гимназий</w:t>
            </w:r>
          </w:p>
        </w:tc>
        <w:tc>
          <w:tcPr>
            <w:tcW w:w="1015" w:type="dxa"/>
            <w:vAlign w:val="center"/>
          </w:tcPr>
          <w:p w:rsidR="00535C7A" w:rsidRPr="00291DCC" w:rsidRDefault="00C22B85" w:rsidP="002C3FA3">
            <w:pPr>
              <w:spacing w:line="252" w:lineRule="auto"/>
              <w:jc w:val="center"/>
            </w:pPr>
            <w:r w:rsidRPr="00291DCC">
              <w:t>1 </w:t>
            </w:r>
            <w:r w:rsidR="003C6C18" w:rsidRPr="00291DCC">
              <w:t>487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11,83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1</w:t>
            </w:r>
            <w:r w:rsidR="00C22B85" w:rsidRPr="00291DCC">
              <w:rPr>
                <w:noProof/>
              </w:rPr>
              <w:t> </w:t>
            </w:r>
            <w:r w:rsidRPr="00291DCC">
              <w:rPr>
                <w:noProof/>
              </w:rPr>
              <w:t>512</w:t>
            </w:r>
          </w:p>
        </w:tc>
        <w:tc>
          <w:tcPr>
            <w:tcW w:w="1015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11,34</w:t>
            </w:r>
          </w:p>
        </w:tc>
        <w:tc>
          <w:tcPr>
            <w:tcW w:w="1016" w:type="dxa"/>
            <w:vAlign w:val="center"/>
          </w:tcPr>
          <w:p w:rsidR="00535C7A" w:rsidRPr="00291DCC" w:rsidRDefault="006E1C01" w:rsidP="002C3FA3">
            <w:pPr>
              <w:spacing w:line="252" w:lineRule="auto"/>
              <w:jc w:val="center"/>
            </w:pPr>
            <w:r w:rsidRPr="00291DCC">
              <w:t>1</w:t>
            </w:r>
            <w:r w:rsidR="00C22B85" w:rsidRPr="00291DCC">
              <w:t> </w:t>
            </w:r>
            <w:r w:rsidRPr="00291DCC">
              <w:t>382</w:t>
            </w:r>
          </w:p>
        </w:tc>
        <w:tc>
          <w:tcPr>
            <w:tcW w:w="1016" w:type="dxa"/>
            <w:vAlign w:val="center"/>
          </w:tcPr>
          <w:p w:rsidR="00535C7A" w:rsidRPr="00291DCC" w:rsidRDefault="00EA5BD8" w:rsidP="002C3FA3">
            <w:pPr>
              <w:spacing w:line="252" w:lineRule="auto"/>
              <w:jc w:val="center"/>
            </w:pPr>
            <w:r w:rsidRPr="00291DCC">
              <w:t>10,43</w:t>
            </w:r>
          </w:p>
        </w:tc>
      </w:tr>
      <w:tr w:rsidR="00535C7A" w:rsidRPr="00291DCC" w:rsidTr="006E1C01">
        <w:tc>
          <w:tcPr>
            <w:tcW w:w="4111" w:type="dxa"/>
            <w:vAlign w:val="center"/>
          </w:tcPr>
          <w:p w:rsidR="00535C7A" w:rsidRPr="00291DCC" w:rsidRDefault="001E190B" w:rsidP="00317414">
            <w:pPr>
              <w:tabs>
                <w:tab w:val="left" w:pos="10320"/>
              </w:tabs>
              <w:spacing w:line="252" w:lineRule="auto"/>
            </w:pPr>
            <w:r w:rsidRPr="00291DCC">
              <w:t>Выпускники ООШ</w:t>
            </w:r>
          </w:p>
        </w:tc>
        <w:tc>
          <w:tcPr>
            <w:tcW w:w="1015" w:type="dxa"/>
            <w:vAlign w:val="center"/>
          </w:tcPr>
          <w:p w:rsidR="003C6C18" w:rsidRPr="00291DCC" w:rsidRDefault="003C6C18" w:rsidP="002C3FA3">
            <w:pPr>
              <w:spacing w:line="252" w:lineRule="auto"/>
              <w:jc w:val="center"/>
            </w:pPr>
            <w:r w:rsidRPr="00291DCC">
              <w:t>632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5,03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643</w:t>
            </w:r>
          </w:p>
        </w:tc>
        <w:tc>
          <w:tcPr>
            <w:tcW w:w="1015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4,82</w:t>
            </w:r>
          </w:p>
        </w:tc>
        <w:tc>
          <w:tcPr>
            <w:tcW w:w="1016" w:type="dxa"/>
            <w:vAlign w:val="center"/>
          </w:tcPr>
          <w:p w:rsidR="006E1C01" w:rsidRPr="00291DCC" w:rsidRDefault="006E1C01" w:rsidP="002C3FA3">
            <w:pPr>
              <w:spacing w:line="252" w:lineRule="auto"/>
              <w:jc w:val="center"/>
            </w:pPr>
            <w:r w:rsidRPr="00291DCC">
              <w:t>577</w:t>
            </w:r>
          </w:p>
        </w:tc>
        <w:tc>
          <w:tcPr>
            <w:tcW w:w="1016" w:type="dxa"/>
            <w:vAlign w:val="center"/>
          </w:tcPr>
          <w:p w:rsidR="00535C7A" w:rsidRPr="00291DCC" w:rsidRDefault="00EA5BD8" w:rsidP="002C3FA3">
            <w:pPr>
              <w:spacing w:line="252" w:lineRule="auto"/>
              <w:jc w:val="center"/>
            </w:pPr>
            <w:r w:rsidRPr="00291DCC">
              <w:t>4,35</w:t>
            </w:r>
          </w:p>
        </w:tc>
      </w:tr>
      <w:tr w:rsidR="00535C7A" w:rsidRPr="00291DCC" w:rsidTr="006E1C01">
        <w:tc>
          <w:tcPr>
            <w:tcW w:w="4111" w:type="dxa"/>
            <w:shd w:val="clear" w:color="auto" w:fill="auto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</w:pPr>
            <w:proofErr w:type="gramStart"/>
            <w:r w:rsidRPr="00291DCC">
              <w:t>Обучающиеся</w:t>
            </w:r>
            <w:proofErr w:type="gramEnd"/>
            <w:r w:rsidRPr="00291DCC">
              <w:t xml:space="preserve"> на дому</w:t>
            </w:r>
          </w:p>
        </w:tc>
        <w:tc>
          <w:tcPr>
            <w:tcW w:w="1015" w:type="dxa"/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20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0,16</w:t>
            </w:r>
          </w:p>
        </w:tc>
        <w:tc>
          <w:tcPr>
            <w:tcW w:w="1016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8</w:t>
            </w:r>
          </w:p>
        </w:tc>
        <w:tc>
          <w:tcPr>
            <w:tcW w:w="1015" w:type="dxa"/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0,06</w:t>
            </w:r>
          </w:p>
        </w:tc>
        <w:tc>
          <w:tcPr>
            <w:tcW w:w="1016" w:type="dxa"/>
            <w:vAlign w:val="center"/>
          </w:tcPr>
          <w:p w:rsidR="00535C7A" w:rsidRPr="00291DCC" w:rsidRDefault="007D1123" w:rsidP="002C3FA3">
            <w:pPr>
              <w:spacing w:line="252" w:lineRule="auto"/>
              <w:jc w:val="center"/>
            </w:pPr>
            <w:r w:rsidRPr="00291DCC">
              <w:t>9</w:t>
            </w:r>
          </w:p>
        </w:tc>
        <w:tc>
          <w:tcPr>
            <w:tcW w:w="1016" w:type="dxa"/>
            <w:vAlign w:val="center"/>
          </w:tcPr>
          <w:p w:rsidR="00535C7A" w:rsidRPr="00291DCC" w:rsidRDefault="007D1123" w:rsidP="002C3FA3">
            <w:pPr>
              <w:spacing w:line="252" w:lineRule="auto"/>
              <w:jc w:val="center"/>
            </w:pPr>
            <w:r w:rsidRPr="00291DCC">
              <w:t>0,07</w:t>
            </w:r>
          </w:p>
        </w:tc>
      </w:tr>
      <w:tr w:rsidR="00535C7A" w:rsidRPr="00291DCC" w:rsidTr="006E1C0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C7A" w:rsidRPr="00291DCC" w:rsidRDefault="00535C7A" w:rsidP="002C3FA3">
            <w:pPr>
              <w:tabs>
                <w:tab w:val="left" w:pos="10320"/>
              </w:tabs>
              <w:spacing w:line="252" w:lineRule="auto"/>
            </w:pPr>
            <w:bookmarkStart w:id="8" w:name="_Toc424490577"/>
            <w:r w:rsidRPr="00291DCC">
              <w:t>Участники</w:t>
            </w:r>
            <w:r w:rsidR="005A2A0E" w:rsidRPr="00291DCC">
              <w:t xml:space="preserve"> </w:t>
            </w:r>
            <w:r w:rsidRPr="00291DCC">
              <w:t>с ограниченными возможностями здоровья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69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3C6C18" w:rsidP="002C3FA3">
            <w:pPr>
              <w:spacing w:line="252" w:lineRule="auto"/>
              <w:jc w:val="center"/>
            </w:pPr>
            <w:r w:rsidRPr="00291DCC">
              <w:t>0,55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54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3C6C18" w:rsidP="002C3FA3">
            <w:pPr>
              <w:tabs>
                <w:tab w:val="left" w:pos="10320"/>
              </w:tabs>
              <w:spacing w:line="252" w:lineRule="auto"/>
              <w:jc w:val="center"/>
              <w:rPr>
                <w:noProof/>
              </w:rPr>
            </w:pPr>
            <w:r w:rsidRPr="00291DCC">
              <w:rPr>
                <w:noProof/>
              </w:rPr>
              <w:t>0,41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D83591" w:rsidP="002C3FA3">
            <w:pPr>
              <w:spacing w:line="252" w:lineRule="auto"/>
              <w:jc w:val="center"/>
            </w:pPr>
            <w:r w:rsidRPr="00291DCC">
              <w:t>2</w:t>
            </w:r>
            <w:r w:rsidR="00AF41A1" w:rsidRPr="00291DCC"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EA5BD8" w:rsidP="002C3FA3">
            <w:pPr>
              <w:spacing w:line="252" w:lineRule="auto"/>
              <w:jc w:val="center"/>
            </w:pPr>
            <w:r w:rsidRPr="00291DCC">
              <w:t>0,20</w:t>
            </w:r>
          </w:p>
        </w:tc>
      </w:tr>
    </w:tbl>
    <w:p w:rsidR="00535C7A" w:rsidRPr="00291DCC" w:rsidRDefault="00535C7A" w:rsidP="002C3FA3">
      <w:pPr>
        <w:spacing w:line="252" w:lineRule="auto"/>
        <w:jc w:val="both"/>
        <w:rPr>
          <w:b/>
        </w:rPr>
      </w:pPr>
    </w:p>
    <w:bookmarkEnd w:id="8"/>
    <w:p w:rsidR="00D8181D" w:rsidRPr="00291DCC" w:rsidRDefault="00D8181D" w:rsidP="002C3FA3">
      <w:pPr>
        <w:spacing w:line="252" w:lineRule="auto"/>
        <w:jc w:val="both"/>
      </w:pPr>
      <w:r w:rsidRPr="00291DCC">
        <w:rPr>
          <w:b/>
        </w:rPr>
        <w:t xml:space="preserve">ВЫВОД о характере изменения количества участников ОГЭ по предмету </w:t>
      </w:r>
    </w:p>
    <w:p w:rsidR="0090069D" w:rsidRDefault="0090069D" w:rsidP="0090069D">
      <w:pPr>
        <w:spacing w:line="276" w:lineRule="auto"/>
        <w:ind w:firstLine="567"/>
        <w:jc w:val="both"/>
      </w:pPr>
    </w:p>
    <w:p w:rsidR="00EA250D" w:rsidRPr="00291DCC" w:rsidRDefault="00F06926" w:rsidP="0090069D">
      <w:pPr>
        <w:spacing w:line="276" w:lineRule="auto"/>
        <w:ind w:firstLine="567"/>
        <w:jc w:val="both"/>
      </w:pPr>
      <w:r w:rsidRPr="00291DCC">
        <w:t xml:space="preserve">В 2021 году </w:t>
      </w:r>
      <w:r w:rsidR="0066321A" w:rsidRPr="00291DCC">
        <w:t>к</w:t>
      </w:r>
      <w:r w:rsidR="00A57F67" w:rsidRPr="00291DCC">
        <w:t xml:space="preserve">оличество участников ОГЭ по математике </w:t>
      </w:r>
      <w:r w:rsidR="00EA250D" w:rsidRPr="00291DCC">
        <w:t xml:space="preserve">незначительно </w:t>
      </w:r>
      <w:r w:rsidR="00EF663D" w:rsidRPr="00291DCC">
        <w:t xml:space="preserve">уменьшилось </w:t>
      </w:r>
      <w:r w:rsidR="009A7950">
        <w:t xml:space="preserve">- </w:t>
      </w:r>
      <w:r w:rsidR="009B7EDE">
        <w:t>на 0,5% (</w:t>
      </w:r>
      <w:r w:rsidR="00EF663D" w:rsidRPr="00291DCC">
        <w:t>68 чел</w:t>
      </w:r>
      <w:r w:rsidRPr="00291DCC">
        <w:t>.</w:t>
      </w:r>
      <w:r w:rsidR="009B7EDE">
        <w:t xml:space="preserve">) </w:t>
      </w:r>
      <w:r w:rsidR="00BB733E" w:rsidRPr="00291DCC">
        <w:t xml:space="preserve">по сравнению с 2019 годом, </w:t>
      </w:r>
      <w:r w:rsidRPr="00291DCC">
        <w:t xml:space="preserve">но </w:t>
      </w:r>
      <w:r w:rsidR="008E6486" w:rsidRPr="00291DCC">
        <w:t xml:space="preserve">превосходит </w:t>
      </w:r>
      <w:r w:rsidR="00DF5AE9" w:rsidRPr="00291DCC">
        <w:t xml:space="preserve">данный показатель </w:t>
      </w:r>
      <w:r w:rsidRPr="00291DCC">
        <w:t>2018 год</w:t>
      </w:r>
      <w:r w:rsidR="008E6486" w:rsidRPr="00291DCC">
        <w:t>а</w:t>
      </w:r>
      <w:r w:rsidR="00DF5AE9" w:rsidRPr="00291DCC">
        <w:t xml:space="preserve"> </w:t>
      </w:r>
      <w:r w:rsidR="009B7EDE">
        <w:t xml:space="preserve">на 5,5% </w:t>
      </w:r>
      <w:r w:rsidR="00DF5AE9" w:rsidRPr="00291DCC">
        <w:t>(</w:t>
      </w:r>
      <w:bookmarkStart w:id="9" w:name="_GoBack"/>
      <w:bookmarkEnd w:id="9"/>
      <w:r w:rsidR="00DF5AE9" w:rsidRPr="00291DCC">
        <w:t>696 чел.).</w:t>
      </w:r>
      <w:r w:rsidR="005B61F5" w:rsidRPr="00291DCC">
        <w:t xml:space="preserve"> </w:t>
      </w:r>
    </w:p>
    <w:p w:rsidR="003524E6" w:rsidRPr="00291DCC" w:rsidRDefault="003524E6" w:rsidP="0090069D">
      <w:pPr>
        <w:spacing w:line="276" w:lineRule="auto"/>
        <w:ind w:firstLine="567"/>
        <w:jc w:val="both"/>
      </w:pPr>
      <w:r w:rsidRPr="00291DCC">
        <w:t xml:space="preserve">Распределение </w:t>
      </w:r>
      <w:r w:rsidR="00F06926" w:rsidRPr="00291DCC">
        <w:t>числа</w:t>
      </w:r>
      <w:r w:rsidRPr="00291DCC">
        <w:t xml:space="preserve"> </w:t>
      </w:r>
      <w:r w:rsidR="00AA70A6" w:rsidRPr="00291DCC">
        <w:t>обучающихся</w:t>
      </w:r>
      <w:r w:rsidR="00F06926" w:rsidRPr="00291DCC">
        <w:t xml:space="preserve"> по выделенным категориям общеобразовательных организаций (ли</w:t>
      </w:r>
      <w:r w:rsidRPr="00291DCC">
        <w:t>це</w:t>
      </w:r>
      <w:r w:rsidR="00702319" w:rsidRPr="00291DCC">
        <w:t>и</w:t>
      </w:r>
      <w:r w:rsidR="00D013C3" w:rsidRPr="00291DCC">
        <w:t>,</w:t>
      </w:r>
      <w:r w:rsidRPr="00291DCC">
        <w:t xml:space="preserve"> гимн</w:t>
      </w:r>
      <w:r w:rsidR="00702319" w:rsidRPr="00291DCC">
        <w:t>азии</w:t>
      </w:r>
      <w:r w:rsidRPr="00291DCC">
        <w:t xml:space="preserve"> и </w:t>
      </w:r>
      <w:r w:rsidR="00C567A2" w:rsidRPr="00291DCC">
        <w:t>основны</w:t>
      </w:r>
      <w:r w:rsidR="00702319" w:rsidRPr="00291DCC">
        <w:t>е</w:t>
      </w:r>
      <w:r w:rsidR="00C567A2" w:rsidRPr="00291DCC">
        <w:t xml:space="preserve"> </w:t>
      </w:r>
      <w:r w:rsidRPr="00291DCC">
        <w:t>школ</w:t>
      </w:r>
      <w:r w:rsidR="00702319" w:rsidRPr="00291DCC">
        <w:t>ы</w:t>
      </w:r>
      <w:r w:rsidR="00F06926" w:rsidRPr="00291DCC">
        <w:t>)</w:t>
      </w:r>
      <w:r w:rsidRPr="00291DCC">
        <w:t xml:space="preserve"> </w:t>
      </w:r>
      <w:r w:rsidR="00D27E77" w:rsidRPr="00291DCC">
        <w:t xml:space="preserve">на протяжении 3-х лет </w:t>
      </w:r>
      <w:r w:rsidR="00D013C3" w:rsidRPr="00291DCC">
        <w:t xml:space="preserve">остается </w:t>
      </w:r>
      <w:r w:rsidRPr="00291DCC">
        <w:t>без существенных изменений.</w:t>
      </w:r>
    </w:p>
    <w:p w:rsidR="00535C7A" w:rsidRDefault="00B654EB" w:rsidP="0090069D">
      <w:pPr>
        <w:spacing w:line="276" w:lineRule="auto"/>
        <w:ind w:firstLine="567"/>
        <w:jc w:val="both"/>
      </w:pPr>
      <w:r w:rsidRPr="00291DCC">
        <w:t>Отмеч</w:t>
      </w:r>
      <w:r w:rsidR="00D013C3" w:rsidRPr="00291DCC">
        <w:t xml:space="preserve">ено </w:t>
      </w:r>
      <w:r w:rsidRPr="00291DCC">
        <w:t xml:space="preserve">уменьшение числа участников ОГЭ с ограниченными возможностями здоровья. </w:t>
      </w:r>
      <w:r w:rsidR="00925A54" w:rsidRPr="00291DCC">
        <w:t>Данный факт может быть связан</w:t>
      </w:r>
      <w:r w:rsidR="00010F34" w:rsidRPr="00291DCC">
        <w:t xml:space="preserve"> с направленной работой школ, верно сориентирова</w:t>
      </w:r>
      <w:r w:rsidR="0046471E" w:rsidRPr="00291DCC">
        <w:t xml:space="preserve">вших </w:t>
      </w:r>
      <w:r w:rsidR="00010F34" w:rsidRPr="00291DCC">
        <w:t xml:space="preserve">этих выпускников </w:t>
      </w:r>
      <w:r w:rsidR="00B63503" w:rsidRPr="00291DCC">
        <w:t>выбрать государственный выпускной экзамен</w:t>
      </w:r>
      <w:r w:rsidR="00AA197D" w:rsidRPr="00291DCC">
        <w:t xml:space="preserve"> как форму </w:t>
      </w:r>
      <w:r w:rsidR="00071AC1" w:rsidRPr="00291DCC">
        <w:t>ГИА</w:t>
      </w:r>
      <w:r w:rsidR="00AA197D" w:rsidRPr="00291DCC">
        <w:t>, которая</w:t>
      </w:r>
      <w:r w:rsidR="00071AC1" w:rsidRPr="00291DCC">
        <w:t xml:space="preserve"> позволяет </w:t>
      </w:r>
      <w:r w:rsidR="0046471E" w:rsidRPr="00291DCC">
        <w:t xml:space="preserve">максимально </w:t>
      </w:r>
      <w:r w:rsidR="00925A54" w:rsidRPr="00291DCC">
        <w:t>уч</w:t>
      </w:r>
      <w:r w:rsidR="0046471E" w:rsidRPr="00291DCC">
        <w:t xml:space="preserve">есть </w:t>
      </w:r>
      <w:r w:rsidR="000B30E1" w:rsidRPr="00291DCC">
        <w:t xml:space="preserve">индивидуальные </w:t>
      </w:r>
      <w:r w:rsidR="00925A54" w:rsidRPr="00291DCC">
        <w:t xml:space="preserve">потребности и возможности </w:t>
      </w:r>
      <w:r w:rsidR="00071AC1" w:rsidRPr="00291DCC">
        <w:t>указанных</w:t>
      </w:r>
      <w:r w:rsidR="00925A54" w:rsidRPr="00291DCC">
        <w:t xml:space="preserve"> </w:t>
      </w:r>
      <w:r w:rsidR="00875CB8" w:rsidRPr="00291DCC">
        <w:t>лиц</w:t>
      </w:r>
      <w:r w:rsidR="0005490A" w:rsidRPr="00291DCC">
        <w:t xml:space="preserve"> при проведении экзамена и при</w:t>
      </w:r>
      <w:r w:rsidR="00134735" w:rsidRPr="00291DCC">
        <w:t xml:space="preserve"> оценивании его результатов</w:t>
      </w:r>
      <w:r w:rsidR="00925A54" w:rsidRPr="00291DCC">
        <w:t xml:space="preserve">. </w:t>
      </w:r>
    </w:p>
    <w:p w:rsidR="00535C7A" w:rsidRPr="00291DCC" w:rsidRDefault="00535C7A" w:rsidP="00A90A6B">
      <w:pPr>
        <w:spacing w:before="120" w:after="120"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t>2.2.</w:t>
      </w:r>
      <w:r w:rsidR="005A2A0E" w:rsidRPr="00291DCC">
        <w:rPr>
          <w:b/>
          <w:bCs/>
          <w:sz w:val="28"/>
          <w:szCs w:val="28"/>
        </w:rPr>
        <w:t xml:space="preserve"> </w:t>
      </w:r>
      <w:r w:rsidRPr="00291DCC">
        <w:rPr>
          <w:b/>
          <w:bCs/>
          <w:sz w:val="28"/>
          <w:szCs w:val="28"/>
        </w:rPr>
        <w:t>Основные результаты ОГЭ по учебному предмету</w:t>
      </w:r>
      <w:r w:rsidR="00CD4CC1" w:rsidRPr="00291DCC">
        <w:rPr>
          <w:b/>
          <w:bCs/>
          <w:sz w:val="28"/>
          <w:szCs w:val="28"/>
        </w:rPr>
        <w:t xml:space="preserve"> математика</w:t>
      </w:r>
    </w:p>
    <w:p w:rsidR="00535C7A" w:rsidRPr="00291DCC" w:rsidRDefault="00535C7A" w:rsidP="002C3FA3">
      <w:pPr>
        <w:spacing w:line="252" w:lineRule="auto"/>
        <w:jc w:val="both"/>
        <w:rPr>
          <w:b/>
        </w:rPr>
      </w:pPr>
      <w:r w:rsidRPr="00291DCC">
        <w:rPr>
          <w:b/>
        </w:rPr>
        <w:t>2.2.1.</w:t>
      </w:r>
      <w:r w:rsidR="005A2A0E" w:rsidRPr="00291DCC">
        <w:rPr>
          <w:b/>
        </w:rPr>
        <w:t xml:space="preserve"> </w:t>
      </w:r>
      <w:r w:rsidRPr="00291DCC">
        <w:rPr>
          <w:b/>
        </w:rPr>
        <w:t xml:space="preserve">Диаграмма распределения первичных баллов участников ОГЭ по предмету в 2021 </w:t>
      </w:r>
      <w:r w:rsidR="009E604F" w:rsidRPr="00291DCC">
        <w:rPr>
          <w:b/>
        </w:rPr>
        <w:t>г. </w:t>
      </w:r>
    </w:p>
    <w:p w:rsidR="00535C7A" w:rsidRPr="00291DCC" w:rsidRDefault="00535C7A" w:rsidP="002C3FA3">
      <w:pPr>
        <w:spacing w:line="252" w:lineRule="auto"/>
        <w:rPr>
          <w:i/>
        </w:rPr>
      </w:pPr>
      <w:r w:rsidRPr="00291DCC">
        <w:rPr>
          <w:i/>
        </w:rPr>
        <w:t>(количество участников, получивших тот или иной балл)</w:t>
      </w:r>
    </w:p>
    <w:p w:rsidR="00A90A6B" w:rsidRDefault="00476558" w:rsidP="00A90A6B">
      <w:pPr>
        <w:tabs>
          <w:tab w:val="left" w:pos="2010"/>
        </w:tabs>
        <w:spacing w:line="252" w:lineRule="auto"/>
        <w:jc w:val="both"/>
        <w:rPr>
          <w:b/>
        </w:rPr>
      </w:pPr>
      <w:r w:rsidRPr="00291DCC">
        <w:rPr>
          <w:noProof/>
        </w:rPr>
        <w:drawing>
          <wp:inline distT="0" distB="0" distL="0" distR="0" wp14:anchorId="0ACC72E0" wp14:editId="605FA5C8">
            <wp:extent cx="6324600" cy="22002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90A6B">
        <w:rPr>
          <w:b/>
        </w:rPr>
        <w:br w:type="page"/>
      </w:r>
    </w:p>
    <w:p w:rsidR="00535C7A" w:rsidRPr="00291DCC" w:rsidRDefault="00535C7A" w:rsidP="002C3FA3">
      <w:pPr>
        <w:tabs>
          <w:tab w:val="left" w:pos="2010"/>
        </w:tabs>
        <w:spacing w:line="252" w:lineRule="auto"/>
        <w:jc w:val="both"/>
      </w:pPr>
      <w:r w:rsidRPr="00291DCC">
        <w:rPr>
          <w:b/>
        </w:rPr>
        <w:lastRenderedPageBreak/>
        <w:t>2.2.2.</w:t>
      </w:r>
      <w:r w:rsidR="005A2A0E" w:rsidRPr="00291DCC">
        <w:rPr>
          <w:b/>
        </w:rPr>
        <w:t xml:space="preserve"> </w:t>
      </w:r>
      <w:r w:rsidRPr="00291DCC">
        <w:rPr>
          <w:b/>
        </w:rPr>
        <w:t>Динамика результатов ОГЭ по предмету</w:t>
      </w:r>
      <w:r w:rsidR="00526BF7" w:rsidRPr="00291DCC">
        <w:rPr>
          <w:b/>
        </w:rPr>
        <w:t>*</w:t>
      </w:r>
      <w:r w:rsidRPr="00291DCC">
        <w:rPr>
          <w:b/>
        </w:rPr>
        <w:t xml:space="preserve"> 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5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535C7A" w:rsidRPr="00291DCC" w:rsidTr="006E1C01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535C7A" w:rsidRPr="00291DCC" w:rsidRDefault="00AF20A0" w:rsidP="002C3FA3">
            <w:pPr>
              <w:spacing w:line="252" w:lineRule="auto"/>
              <w:jc w:val="center"/>
              <w:rPr>
                <w:rFonts w:eastAsia="MS Mincho"/>
                <w:b/>
              </w:rPr>
            </w:pPr>
            <w:r w:rsidRPr="00291DCC">
              <w:rPr>
                <w:rFonts w:eastAsia="MS Mincho"/>
                <w:b/>
              </w:rPr>
              <w:t>2018 г.</w:t>
            </w:r>
            <w:r w:rsidR="009E604F" w:rsidRPr="00291DCC">
              <w:rPr>
                <w:rFonts w:eastAsia="MS Mincho"/>
                <w:b/>
              </w:rPr>
              <w:t> 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  <w:b/>
              </w:rPr>
            </w:pPr>
            <w:r w:rsidRPr="00291DCC">
              <w:rPr>
                <w:rFonts w:eastAsia="MS Mincho"/>
                <w:b/>
              </w:rPr>
              <w:t xml:space="preserve">2019 </w:t>
            </w:r>
            <w:r w:rsidR="009E604F" w:rsidRPr="00291DCC">
              <w:rPr>
                <w:rFonts w:eastAsia="MS Mincho"/>
                <w:b/>
              </w:rPr>
              <w:t>г. 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  <w:b/>
              </w:rPr>
            </w:pPr>
            <w:r w:rsidRPr="00291DCC">
              <w:rPr>
                <w:rFonts w:eastAsia="MS Mincho"/>
                <w:b/>
              </w:rPr>
              <w:t xml:space="preserve">2021 </w:t>
            </w:r>
            <w:r w:rsidR="009E604F" w:rsidRPr="00291DCC">
              <w:rPr>
                <w:rFonts w:eastAsia="MS Mincho"/>
                <w:b/>
              </w:rPr>
              <w:t>г. </w:t>
            </w:r>
          </w:p>
        </w:tc>
      </w:tr>
      <w:tr w:rsidR="00535C7A" w:rsidRPr="00291DCC" w:rsidTr="006E1C01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%</w:t>
            </w:r>
            <w:r w:rsidRPr="00291DCC">
              <w:rPr>
                <w:rStyle w:val="a6"/>
                <w:rFonts w:eastAsia="MS Mincho"/>
              </w:rPr>
              <w:footnoteReference w:id="6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%</w:t>
            </w:r>
          </w:p>
        </w:tc>
      </w:tr>
      <w:tr w:rsidR="00AF477C" w:rsidRPr="00291DCC" w:rsidTr="006E1C01">
        <w:trPr>
          <w:trHeight w:val="349"/>
        </w:trPr>
        <w:tc>
          <w:tcPr>
            <w:tcW w:w="1986" w:type="dxa"/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t xml:space="preserve">Получили </w:t>
            </w:r>
            <w:r w:rsidR="008E2061">
              <w:t>«</w:t>
            </w:r>
            <w:r w:rsidRPr="00291DCC">
              <w:t>2</w:t>
            </w:r>
            <w:r w:rsidR="008E2061"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6D5DE6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73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6D5DE6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0,58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23</w:t>
            </w:r>
            <w:r w:rsidR="00526BF7" w:rsidRPr="00291DCC"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1,7</w:t>
            </w:r>
            <w:r w:rsidR="00526BF7" w:rsidRPr="00291DCC">
              <w:rPr>
                <w:rFonts w:eastAsia="MS Mincho"/>
              </w:rPr>
              <w:t>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419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3,16</w:t>
            </w:r>
          </w:p>
        </w:tc>
      </w:tr>
      <w:tr w:rsidR="00AF477C" w:rsidRPr="00291DCC" w:rsidTr="006E1C01">
        <w:trPr>
          <w:trHeight w:val="338"/>
        </w:trPr>
        <w:tc>
          <w:tcPr>
            <w:tcW w:w="1986" w:type="dxa"/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 xml:space="preserve">Получили </w:t>
            </w:r>
            <w:r w:rsidR="008E2061">
              <w:rPr>
                <w:rFonts w:eastAsia="MS Mincho"/>
              </w:rPr>
              <w:t>«</w:t>
            </w:r>
            <w:r w:rsidRPr="00291DCC">
              <w:rPr>
                <w:rFonts w:eastAsia="MS Mincho"/>
              </w:rPr>
              <w:t>3</w:t>
            </w:r>
            <w:r w:rsidR="008E2061">
              <w:rPr>
                <w:rFonts w:eastAsia="MS Mincho"/>
              </w:rPr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5</w:t>
            </w:r>
            <w:r w:rsidR="00CB7EC8" w:rsidRPr="00291DCC">
              <w:rPr>
                <w:rFonts w:eastAsia="MS Mincho"/>
              </w:rPr>
              <w:t> </w:t>
            </w:r>
            <w:r w:rsidRPr="00291DCC">
              <w:rPr>
                <w:rFonts w:eastAsia="MS Mincho"/>
              </w:rPr>
              <w:t>6</w:t>
            </w:r>
            <w:r w:rsidR="006D5DE6" w:rsidRPr="00291DCC">
              <w:rPr>
                <w:rFonts w:eastAsia="MS Mincho"/>
              </w:rPr>
              <w:t>06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6D5DE6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44,66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6</w:t>
            </w:r>
            <w:r w:rsidR="00CB7EC8" w:rsidRPr="00291DCC">
              <w:rPr>
                <w:rFonts w:eastAsia="MS Mincho"/>
              </w:rPr>
              <w:t> </w:t>
            </w:r>
            <w:r w:rsidRPr="00291DCC">
              <w:rPr>
                <w:rFonts w:eastAsia="MS Mincho"/>
              </w:rPr>
              <w:t>57</w:t>
            </w:r>
            <w:r w:rsidR="00526BF7" w:rsidRPr="00291DCC">
              <w:rPr>
                <w:rFonts w:eastAsia="MS Mincho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526BF7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49,28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6</w:t>
            </w:r>
            <w:r w:rsidR="00CB7EC8" w:rsidRPr="00291DCC">
              <w:rPr>
                <w:bCs/>
              </w:rPr>
              <w:t> </w:t>
            </w:r>
            <w:r w:rsidRPr="00291DCC">
              <w:rPr>
                <w:bCs/>
              </w:rPr>
              <w:t>578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49,59</w:t>
            </w:r>
          </w:p>
        </w:tc>
      </w:tr>
      <w:tr w:rsidR="00AF477C" w:rsidRPr="00291DCC" w:rsidTr="006E1C01">
        <w:trPr>
          <w:trHeight w:val="338"/>
        </w:trPr>
        <w:tc>
          <w:tcPr>
            <w:tcW w:w="1986" w:type="dxa"/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 xml:space="preserve">Получили </w:t>
            </w:r>
            <w:r w:rsidR="008E2061">
              <w:rPr>
                <w:rFonts w:eastAsia="MS Mincho"/>
              </w:rPr>
              <w:t>«</w:t>
            </w:r>
            <w:r w:rsidRPr="00291DCC">
              <w:rPr>
                <w:rFonts w:eastAsia="MS Mincho"/>
              </w:rPr>
              <w:t>4</w:t>
            </w:r>
            <w:r w:rsidR="008E2061">
              <w:rPr>
                <w:rFonts w:eastAsia="MS Mincho"/>
              </w:rPr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4</w:t>
            </w:r>
            <w:r w:rsidR="00CB7EC8" w:rsidRPr="00291DCC">
              <w:rPr>
                <w:rFonts w:eastAsia="MS Mincho"/>
              </w:rPr>
              <w:t> </w:t>
            </w:r>
            <w:r w:rsidRPr="00291DCC">
              <w:rPr>
                <w:rFonts w:eastAsia="MS Mincho"/>
              </w:rPr>
              <w:t>9</w:t>
            </w:r>
            <w:r w:rsidR="006D5DE6" w:rsidRPr="00291DCC">
              <w:rPr>
                <w:rFonts w:eastAsia="MS Mincho"/>
              </w:rPr>
              <w:t>06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6D5DE6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39,08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5</w:t>
            </w:r>
            <w:r w:rsidR="00CB7EC8" w:rsidRPr="00291DCC">
              <w:rPr>
                <w:rFonts w:eastAsia="MS Mincho"/>
              </w:rPr>
              <w:t> </w:t>
            </w:r>
            <w:r w:rsidRPr="00291DCC">
              <w:rPr>
                <w:rFonts w:eastAsia="MS Mincho"/>
              </w:rPr>
              <w:t>331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526BF7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39,98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5</w:t>
            </w:r>
            <w:r w:rsidR="00CB7EC8" w:rsidRPr="00291DCC">
              <w:rPr>
                <w:bCs/>
              </w:rPr>
              <w:t> </w:t>
            </w:r>
            <w:r w:rsidRPr="00291DCC">
              <w:rPr>
                <w:bCs/>
              </w:rPr>
              <w:t>130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38,67</w:t>
            </w:r>
          </w:p>
        </w:tc>
      </w:tr>
      <w:tr w:rsidR="00AF477C" w:rsidRPr="00291DCC" w:rsidTr="006E1C01">
        <w:trPr>
          <w:trHeight w:val="338"/>
        </w:trPr>
        <w:tc>
          <w:tcPr>
            <w:tcW w:w="1986" w:type="dxa"/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 xml:space="preserve">Получили </w:t>
            </w:r>
            <w:r w:rsidR="008E2061">
              <w:rPr>
                <w:rFonts w:eastAsia="MS Mincho"/>
              </w:rPr>
              <w:t>«</w:t>
            </w:r>
            <w:r w:rsidRPr="00291DCC">
              <w:rPr>
                <w:rFonts w:eastAsia="MS Mincho"/>
              </w:rPr>
              <w:t>5</w:t>
            </w:r>
            <w:r w:rsidR="008E2061">
              <w:rPr>
                <w:rFonts w:eastAsia="MS Mincho"/>
              </w:rPr>
              <w:t>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1</w:t>
            </w:r>
            <w:r w:rsidR="00CB7EC8" w:rsidRPr="00291DCC">
              <w:rPr>
                <w:rFonts w:eastAsia="MS Mincho"/>
              </w:rPr>
              <w:t> </w:t>
            </w:r>
            <w:r w:rsidRPr="00291DCC">
              <w:rPr>
                <w:rFonts w:eastAsia="MS Mincho"/>
              </w:rPr>
              <w:t>968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6D5DE6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t>15,68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1</w:t>
            </w:r>
            <w:r w:rsidR="00CB7EC8" w:rsidRPr="00291DCC">
              <w:rPr>
                <w:rFonts w:eastAsia="MS Mincho"/>
              </w:rPr>
              <w:t> </w:t>
            </w:r>
            <w:r w:rsidRPr="00291DCC">
              <w:rPr>
                <w:rFonts w:eastAsia="MS Mincho"/>
              </w:rPr>
              <w:t>197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AF477C" w:rsidRPr="00291DCC" w:rsidRDefault="00526BF7" w:rsidP="002C3FA3">
            <w:pPr>
              <w:spacing w:line="252" w:lineRule="auto"/>
              <w:jc w:val="center"/>
              <w:rPr>
                <w:rFonts w:eastAsia="MS Mincho"/>
              </w:rPr>
            </w:pPr>
            <w:r w:rsidRPr="00291DCC">
              <w:rPr>
                <w:rFonts w:eastAsia="MS Mincho"/>
              </w:rPr>
              <w:t>8,98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1</w:t>
            </w:r>
            <w:r w:rsidR="00CB7EC8" w:rsidRPr="00291DCC">
              <w:rPr>
                <w:bCs/>
              </w:rPr>
              <w:t> </w:t>
            </w:r>
            <w:r w:rsidRPr="00291DCC">
              <w:rPr>
                <w:bCs/>
              </w:rPr>
              <w:t>138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AF477C" w:rsidRPr="00291DCC" w:rsidRDefault="00AF477C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8,58</w:t>
            </w:r>
          </w:p>
        </w:tc>
      </w:tr>
    </w:tbl>
    <w:p w:rsidR="008E2061" w:rsidRDefault="008E2061" w:rsidP="002C3FA3">
      <w:pPr>
        <w:spacing w:line="252" w:lineRule="auto"/>
        <w:jc w:val="both"/>
        <w:rPr>
          <w:bCs/>
        </w:rPr>
      </w:pPr>
    </w:p>
    <w:p w:rsidR="00526BF7" w:rsidRPr="00291DCC" w:rsidRDefault="00526BF7" w:rsidP="002C3FA3">
      <w:pPr>
        <w:spacing w:line="252" w:lineRule="auto"/>
        <w:jc w:val="both"/>
        <w:rPr>
          <w:bCs/>
        </w:rPr>
      </w:pPr>
      <w:r w:rsidRPr="00291DCC">
        <w:rPr>
          <w:bCs/>
        </w:rPr>
        <w:t>Результаты ОГЭ указаны по итогам основного периода (до пересдачи в сентябре)</w:t>
      </w:r>
      <w:r w:rsidR="008E2061">
        <w:rPr>
          <w:bCs/>
        </w:rPr>
        <w:t>.</w:t>
      </w:r>
    </w:p>
    <w:p w:rsidR="008E2061" w:rsidRDefault="008E2061" w:rsidP="002C3FA3">
      <w:pPr>
        <w:spacing w:line="252" w:lineRule="auto"/>
        <w:jc w:val="both"/>
        <w:rPr>
          <w:b/>
          <w:bCs/>
        </w:rPr>
      </w:pPr>
    </w:p>
    <w:p w:rsidR="00535C7A" w:rsidRPr="00291DCC" w:rsidRDefault="00535C7A" w:rsidP="002C3FA3">
      <w:pPr>
        <w:spacing w:line="252" w:lineRule="auto"/>
        <w:jc w:val="both"/>
        <w:rPr>
          <w:b/>
          <w:bCs/>
        </w:rPr>
      </w:pPr>
      <w:r w:rsidRPr="00291DCC">
        <w:rPr>
          <w:b/>
          <w:bCs/>
        </w:rPr>
        <w:t>2.2.3. Результаты ОГЭ по АТЕ региона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6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35C7A" w:rsidRPr="00291DCC" w:rsidTr="006E536E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535C7A" w:rsidRPr="00291DCC" w:rsidRDefault="00010346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№ </w:t>
            </w:r>
            <w:proofErr w:type="gramStart"/>
            <w:r w:rsidR="00535C7A" w:rsidRPr="00291DCC">
              <w:rPr>
                <w:bCs/>
              </w:rPr>
              <w:t>п</w:t>
            </w:r>
            <w:proofErr w:type="gramEnd"/>
            <w:r w:rsidR="00535C7A" w:rsidRPr="00291DCC">
              <w:rPr>
                <w:bCs/>
              </w:rPr>
              <w:t>/п</w:t>
            </w:r>
          </w:p>
        </w:tc>
        <w:tc>
          <w:tcPr>
            <w:tcW w:w="2127" w:type="dxa"/>
            <w:vMerge w:val="restart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АТЕ</w:t>
            </w:r>
          </w:p>
          <w:p w:rsidR="006E536E" w:rsidRPr="00291DCC" w:rsidRDefault="006E536E" w:rsidP="002C3FA3">
            <w:pPr>
              <w:spacing w:line="252" w:lineRule="auto"/>
              <w:jc w:val="center"/>
              <w:rPr>
                <w:bCs/>
                <w:sz w:val="20"/>
                <w:szCs w:val="20"/>
              </w:rPr>
            </w:pPr>
            <w:r w:rsidRPr="00291DCC">
              <w:rPr>
                <w:bCs/>
                <w:sz w:val="20"/>
                <w:szCs w:val="20"/>
              </w:rPr>
              <w:t>(</w:t>
            </w:r>
            <w:r w:rsidR="00480AE6" w:rsidRPr="00291DCC">
              <w:rPr>
                <w:bCs/>
                <w:sz w:val="20"/>
                <w:szCs w:val="20"/>
              </w:rPr>
              <w:t xml:space="preserve">муниципальный </w:t>
            </w:r>
            <w:r w:rsidRPr="00291DCC">
              <w:rPr>
                <w:bCs/>
                <w:sz w:val="20"/>
                <w:szCs w:val="20"/>
              </w:rPr>
              <w:t>район/городской округ)</w:t>
            </w:r>
          </w:p>
        </w:tc>
        <w:tc>
          <w:tcPr>
            <w:tcW w:w="992" w:type="dxa"/>
            <w:vMerge w:val="restart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Всего участников</w:t>
            </w:r>
          </w:p>
        </w:tc>
        <w:tc>
          <w:tcPr>
            <w:tcW w:w="1630" w:type="dxa"/>
            <w:gridSpan w:val="2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2</w:t>
            </w:r>
            <w:r>
              <w:rPr>
                <w:bCs/>
              </w:rPr>
              <w:t>»</w:t>
            </w:r>
          </w:p>
        </w:tc>
        <w:tc>
          <w:tcPr>
            <w:tcW w:w="1630" w:type="dxa"/>
            <w:gridSpan w:val="2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3</w:t>
            </w:r>
            <w:r>
              <w:rPr>
                <w:bCs/>
              </w:rPr>
              <w:t>»</w:t>
            </w:r>
          </w:p>
        </w:tc>
        <w:tc>
          <w:tcPr>
            <w:tcW w:w="1630" w:type="dxa"/>
            <w:gridSpan w:val="2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4</w:t>
            </w:r>
            <w:r>
              <w:rPr>
                <w:bCs/>
              </w:rPr>
              <w:t>»</w:t>
            </w:r>
          </w:p>
        </w:tc>
        <w:tc>
          <w:tcPr>
            <w:tcW w:w="1631" w:type="dxa"/>
            <w:gridSpan w:val="2"/>
          </w:tcPr>
          <w:p w:rsidR="00535C7A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535C7A" w:rsidRPr="00291DCC">
              <w:rPr>
                <w:bCs/>
              </w:rPr>
              <w:t>5</w:t>
            </w:r>
            <w:r>
              <w:rPr>
                <w:bCs/>
              </w:rPr>
              <w:t>»</w:t>
            </w:r>
          </w:p>
        </w:tc>
      </w:tr>
      <w:tr w:rsidR="00154A42" w:rsidRPr="00291DCC" w:rsidTr="006E536E">
        <w:trPr>
          <w:cantSplit/>
          <w:tblHeader/>
        </w:trPr>
        <w:tc>
          <w:tcPr>
            <w:tcW w:w="567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535C7A" w:rsidRPr="00291DCC" w:rsidRDefault="00535C7A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15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6" w:type="dxa"/>
            <w:vAlign w:val="center"/>
          </w:tcPr>
          <w:p w:rsidR="00535C7A" w:rsidRPr="00291DCC" w:rsidRDefault="00535C7A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Бокситогорский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377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8,49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56,23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30,50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4,77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Волосовский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368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0,54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60,60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32,07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6,79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Волховский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6,60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49,84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239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37,58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5,97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Всеволожский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3 014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2,59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1 431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47,48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1 215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40,31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9,62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Выборгский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1 316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1,14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609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46,28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572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43,47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9,12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Гатчинский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1 636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2,20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49,88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634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38,75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150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9,17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Кингисеппский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638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5,02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50,63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37,93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6,43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Киришский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607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1,15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51,73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234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38,55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8,57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9.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Кировский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685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5,69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331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48,32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259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37,81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8,18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10.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Лодейнопольский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227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11,89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49,34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33,48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5,29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Ломоносовский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404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0,25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249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61,63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134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33,17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4,95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12.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proofErr w:type="spellStart"/>
            <w:r w:rsidRPr="00291DCC">
              <w:rPr>
                <w:bCs/>
              </w:rPr>
              <w:t>Лужский</w:t>
            </w:r>
            <w:proofErr w:type="spellEnd"/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454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7,93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245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53,96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141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31,06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7,05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13.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proofErr w:type="spellStart"/>
            <w:r w:rsidRPr="00291DCC">
              <w:rPr>
                <w:bCs/>
              </w:rPr>
              <w:t>Подпорожский</w:t>
            </w:r>
            <w:proofErr w:type="spellEnd"/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261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4,60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148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56,70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32,95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5,75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14.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proofErr w:type="spellStart"/>
            <w:r w:rsidRPr="00291DCC">
              <w:rPr>
                <w:bCs/>
              </w:rPr>
              <w:t>Приозерский</w:t>
            </w:r>
            <w:proofErr w:type="spellEnd"/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401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7,98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54,11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127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31,67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6,23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15.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proofErr w:type="spellStart"/>
            <w:r w:rsidRPr="00291DCC">
              <w:rPr>
                <w:bCs/>
              </w:rPr>
              <w:t>Сланцевский</w:t>
            </w:r>
            <w:proofErr w:type="spellEnd"/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281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1,07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144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51,25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40,93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6,76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16.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proofErr w:type="spellStart"/>
            <w:r w:rsidRPr="00291DCC">
              <w:rPr>
                <w:bCs/>
              </w:rPr>
              <w:t>Сосновоборский</w:t>
            </w:r>
            <w:proofErr w:type="spellEnd"/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463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2,16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184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39,74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191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41,25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16,85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17.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Тихвинский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571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0,35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248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43,43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261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45,71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60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10,51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18.</w:t>
            </w: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Тосненский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1,32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430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51,44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324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38,76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71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  <w:r w:rsidRPr="00291DCC">
              <w:t>8,49</w:t>
            </w:r>
          </w:p>
        </w:tc>
      </w:tr>
      <w:tr w:rsidR="00AD003C" w:rsidRPr="00291DCC" w:rsidTr="00CF1908">
        <w:tc>
          <w:tcPr>
            <w:tcW w:w="567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</w:pPr>
          </w:p>
        </w:tc>
        <w:tc>
          <w:tcPr>
            <w:tcW w:w="2127" w:type="dxa"/>
            <w:vAlign w:val="center"/>
          </w:tcPr>
          <w:p w:rsidR="00AD003C" w:rsidRPr="00291DCC" w:rsidRDefault="00AD003C" w:rsidP="002C3FA3">
            <w:pPr>
              <w:spacing w:line="252" w:lineRule="auto"/>
              <w:rPr>
                <w:bCs/>
              </w:rPr>
            </w:pPr>
            <w:r w:rsidRPr="00291DCC">
              <w:rPr>
                <w:bCs/>
              </w:rPr>
              <w:t>Ленинградская область</w:t>
            </w:r>
          </w:p>
        </w:tc>
        <w:tc>
          <w:tcPr>
            <w:tcW w:w="992" w:type="dxa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13</w:t>
            </w:r>
            <w:r w:rsidR="00480AE6" w:rsidRPr="00291DCC">
              <w:rPr>
                <w:b/>
                <w:bCs/>
              </w:rPr>
              <w:t> </w:t>
            </w:r>
            <w:r w:rsidRPr="00291DCC">
              <w:rPr>
                <w:b/>
                <w:bCs/>
              </w:rPr>
              <w:t>175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417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3,17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6</w:t>
            </w:r>
            <w:r w:rsidR="00480AE6" w:rsidRPr="00291DCC">
              <w:rPr>
                <w:b/>
                <w:bCs/>
              </w:rPr>
              <w:t> </w:t>
            </w:r>
            <w:r w:rsidRPr="00291DCC">
              <w:rPr>
                <w:b/>
                <w:bCs/>
              </w:rPr>
              <w:t>553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49,74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5</w:t>
            </w:r>
            <w:r w:rsidR="00480AE6" w:rsidRPr="00291DCC">
              <w:rPr>
                <w:b/>
                <w:bCs/>
              </w:rPr>
              <w:t> </w:t>
            </w:r>
            <w:r w:rsidRPr="00291DCC">
              <w:rPr>
                <w:b/>
                <w:bCs/>
              </w:rPr>
              <w:t>083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38,58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1</w:t>
            </w:r>
            <w:r w:rsidR="00480AE6" w:rsidRPr="00291DCC">
              <w:rPr>
                <w:b/>
                <w:bCs/>
              </w:rPr>
              <w:t> </w:t>
            </w:r>
            <w:r w:rsidRPr="00291DCC">
              <w:rPr>
                <w:b/>
                <w:bCs/>
              </w:rPr>
              <w:t>122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D003C" w:rsidRPr="00291DCC" w:rsidRDefault="00AD003C" w:rsidP="002C3FA3">
            <w:pPr>
              <w:spacing w:line="252" w:lineRule="auto"/>
              <w:jc w:val="center"/>
              <w:rPr>
                <w:b/>
                <w:bCs/>
              </w:rPr>
            </w:pPr>
            <w:r w:rsidRPr="00291DCC">
              <w:rPr>
                <w:b/>
                <w:bCs/>
              </w:rPr>
              <w:t>8,52</w:t>
            </w:r>
          </w:p>
        </w:tc>
      </w:tr>
    </w:tbl>
    <w:p w:rsidR="00297C63" w:rsidRPr="00291DCC" w:rsidRDefault="00964ECD" w:rsidP="002C3FA3">
      <w:pPr>
        <w:spacing w:before="120" w:after="120" w:line="252" w:lineRule="auto"/>
      </w:pPr>
      <w:r w:rsidRPr="00291DCC">
        <w:t>В Таблице 6 даны результаты по муниципальным общеобразовательным организациям.</w:t>
      </w:r>
    </w:p>
    <w:tbl>
      <w:tblPr>
        <w:tblStyle w:val="a7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4871ED" w:rsidRPr="00291DCC" w:rsidTr="00CD7B49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4871ED" w:rsidRPr="00291DCC" w:rsidRDefault="00010346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№ </w:t>
            </w:r>
            <w:proofErr w:type="gramStart"/>
            <w:r w:rsidR="004871ED" w:rsidRPr="00291DCC">
              <w:rPr>
                <w:bCs/>
              </w:rPr>
              <w:t>п</w:t>
            </w:r>
            <w:proofErr w:type="gramEnd"/>
            <w:r w:rsidR="004871ED" w:rsidRPr="00291DCC">
              <w:rPr>
                <w:bCs/>
              </w:rPr>
              <w:t>/п</w:t>
            </w:r>
          </w:p>
        </w:tc>
        <w:tc>
          <w:tcPr>
            <w:tcW w:w="2127" w:type="dxa"/>
            <w:vMerge w:val="restart"/>
          </w:tcPr>
          <w:p w:rsidR="004871ED" w:rsidRPr="00291DCC" w:rsidRDefault="004871ED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Негосударственные школы</w:t>
            </w:r>
          </w:p>
        </w:tc>
        <w:tc>
          <w:tcPr>
            <w:tcW w:w="992" w:type="dxa"/>
            <w:vMerge w:val="restart"/>
            <w:vAlign w:val="center"/>
          </w:tcPr>
          <w:p w:rsidR="004871ED" w:rsidRPr="00291DCC" w:rsidRDefault="004871ED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Всего участников</w:t>
            </w:r>
          </w:p>
        </w:tc>
        <w:tc>
          <w:tcPr>
            <w:tcW w:w="1630" w:type="dxa"/>
            <w:gridSpan w:val="2"/>
          </w:tcPr>
          <w:p w:rsidR="004871ED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71ED" w:rsidRPr="00291DCC">
              <w:rPr>
                <w:bCs/>
              </w:rPr>
              <w:t>2</w:t>
            </w:r>
            <w:r>
              <w:rPr>
                <w:bCs/>
              </w:rPr>
              <w:t>»</w:t>
            </w:r>
          </w:p>
        </w:tc>
        <w:tc>
          <w:tcPr>
            <w:tcW w:w="1630" w:type="dxa"/>
            <w:gridSpan w:val="2"/>
          </w:tcPr>
          <w:p w:rsidR="004871ED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71ED" w:rsidRPr="00291DCC">
              <w:rPr>
                <w:bCs/>
              </w:rPr>
              <w:t>3</w:t>
            </w:r>
            <w:r>
              <w:rPr>
                <w:bCs/>
              </w:rPr>
              <w:t>»</w:t>
            </w:r>
          </w:p>
        </w:tc>
        <w:tc>
          <w:tcPr>
            <w:tcW w:w="1630" w:type="dxa"/>
            <w:gridSpan w:val="2"/>
          </w:tcPr>
          <w:p w:rsidR="004871ED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71ED" w:rsidRPr="00291DCC">
              <w:rPr>
                <w:bCs/>
              </w:rPr>
              <w:t>4</w:t>
            </w:r>
            <w:r>
              <w:rPr>
                <w:bCs/>
              </w:rPr>
              <w:t>»</w:t>
            </w:r>
          </w:p>
        </w:tc>
        <w:tc>
          <w:tcPr>
            <w:tcW w:w="1631" w:type="dxa"/>
            <w:gridSpan w:val="2"/>
          </w:tcPr>
          <w:p w:rsidR="004871ED" w:rsidRPr="00291DCC" w:rsidRDefault="008E2061" w:rsidP="002C3FA3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r w:rsidR="004871ED" w:rsidRPr="00291DCC">
              <w:rPr>
                <w:bCs/>
              </w:rPr>
              <w:t>5</w:t>
            </w:r>
            <w:r>
              <w:rPr>
                <w:bCs/>
              </w:rPr>
              <w:t>»</w:t>
            </w:r>
          </w:p>
        </w:tc>
      </w:tr>
      <w:tr w:rsidR="004871ED" w:rsidRPr="00291DCC" w:rsidTr="00CD7B49">
        <w:trPr>
          <w:cantSplit/>
          <w:tblHeader/>
        </w:trPr>
        <w:tc>
          <w:tcPr>
            <w:tcW w:w="567" w:type="dxa"/>
            <w:vMerge/>
          </w:tcPr>
          <w:p w:rsidR="004871ED" w:rsidRPr="00291DCC" w:rsidRDefault="004871ED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2127" w:type="dxa"/>
            <w:vMerge/>
          </w:tcPr>
          <w:p w:rsidR="004871ED" w:rsidRPr="00291DCC" w:rsidRDefault="004871ED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4871ED" w:rsidRPr="00291DCC" w:rsidRDefault="004871ED" w:rsidP="002C3FA3">
            <w:pPr>
              <w:spacing w:line="252" w:lineRule="auto"/>
              <w:jc w:val="both"/>
              <w:rPr>
                <w:bCs/>
              </w:rPr>
            </w:pPr>
          </w:p>
        </w:tc>
        <w:tc>
          <w:tcPr>
            <w:tcW w:w="815" w:type="dxa"/>
            <w:vAlign w:val="center"/>
          </w:tcPr>
          <w:p w:rsidR="004871ED" w:rsidRPr="00291DCC" w:rsidRDefault="004871ED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5" w:type="dxa"/>
            <w:vAlign w:val="center"/>
          </w:tcPr>
          <w:p w:rsidR="004871ED" w:rsidRPr="00291DCC" w:rsidRDefault="004F2856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15" w:type="dxa"/>
            <w:vAlign w:val="center"/>
          </w:tcPr>
          <w:p w:rsidR="004871ED" w:rsidRPr="00291DCC" w:rsidRDefault="004871ED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5" w:type="dxa"/>
            <w:vAlign w:val="center"/>
          </w:tcPr>
          <w:p w:rsidR="004871ED" w:rsidRPr="00291DCC" w:rsidRDefault="004F2856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15" w:type="dxa"/>
            <w:vAlign w:val="center"/>
          </w:tcPr>
          <w:p w:rsidR="004871ED" w:rsidRPr="00291DCC" w:rsidRDefault="004871ED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5" w:type="dxa"/>
            <w:vAlign w:val="center"/>
          </w:tcPr>
          <w:p w:rsidR="004871ED" w:rsidRPr="00291DCC" w:rsidRDefault="004F2856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  <w:tc>
          <w:tcPr>
            <w:tcW w:w="815" w:type="dxa"/>
            <w:vAlign w:val="center"/>
          </w:tcPr>
          <w:p w:rsidR="004871ED" w:rsidRPr="00291DCC" w:rsidRDefault="004871ED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чел.</w:t>
            </w:r>
          </w:p>
        </w:tc>
        <w:tc>
          <w:tcPr>
            <w:tcW w:w="816" w:type="dxa"/>
            <w:vAlign w:val="center"/>
          </w:tcPr>
          <w:p w:rsidR="004871ED" w:rsidRPr="00291DCC" w:rsidRDefault="004F2856" w:rsidP="002C3FA3">
            <w:pPr>
              <w:spacing w:line="252" w:lineRule="auto"/>
              <w:jc w:val="center"/>
              <w:rPr>
                <w:bCs/>
              </w:rPr>
            </w:pPr>
            <w:r w:rsidRPr="00291DCC">
              <w:rPr>
                <w:bCs/>
              </w:rPr>
              <w:t>%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1.</w:t>
            </w:r>
          </w:p>
        </w:tc>
        <w:tc>
          <w:tcPr>
            <w:tcW w:w="2127" w:type="dxa"/>
            <w:vAlign w:val="bottom"/>
          </w:tcPr>
          <w:p w:rsidR="00BD2010" w:rsidRPr="008E2061" w:rsidRDefault="00BD2010" w:rsidP="002C3FA3">
            <w:pPr>
              <w:spacing w:line="252" w:lineRule="auto"/>
            </w:pPr>
            <w:r w:rsidRPr="008E2061">
              <w:t>ЧОУ</w:t>
            </w:r>
            <w:r w:rsidR="00F93A0C" w:rsidRPr="008E2061">
              <w:t xml:space="preserve"> </w:t>
            </w:r>
            <w:r w:rsidR="008E2061">
              <w:t>«</w:t>
            </w:r>
            <w:r w:rsidRPr="008E2061">
              <w:t xml:space="preserve">Гимназия </w:t>
            </w:r>
            <w:r w:rsidR="008E2061">
              <w:t>«</w:t>
            </w:r>
            <w:r w:rsidRPr="008E2061">
              <w:t>Грейс</w:t>
            </w:r>
            <w:r w:rsidR="008E2061"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15,38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53,85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30,77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2.</w:t>
            </w:r>
          </w:p>
        </w:tc>
        <w:tc>
          <w:tcPr>
            <w:tcW w:w="2127" w:type="dxa"/>
            <w:vAlign w:val="bottom"/>
          </w:tcPr>
          <w:p w:rsidR="00BD2010" w:rsidRPr="008E2061" w:rsidRDefault="00BD2010" w:rsidP="002C3FA3">
            <w:pPr>
              <w:spacing w:line="252" w:lineRule="auto"/>
            </w:pPr>
            <w:r w:rsidRPr="008E2061">
              <w:t xml:space="preserve">ЧОУ </w:t>
            </w:r>
            <w:r w:rsidR="008E2061">
              <w:t>«</w:t>
            </w:r>
            <w:r w:rsidRPr="008E2061">
              <w:t xml:space="preserve">Школа </w:t>
            </w:r>
            <w:r w:rsidR="008E2061">
              <w:t>«</w:t>
            </w:r>
            <w:r w:rsidRPr="008E2061">
              <w:t>Лужки</w:t>
            </w:r>
            <w:r w:rsidR="00A96ABD"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60,00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3.</w:t>
            </w:r>
          </w:p>
        </w:tc>
        <w:tc>
          <w:tcPr>
            <w:tcW w:w="2127" w:type="dxa"/>
            <w:vAlign w:val="bottom"/>
          </w:tcPr>
          <w:p w:rsidR="00BD2010" w:rsidRPr="008E2061" w:rsidRDefault="00BD2010" w:rsidP="002C3FA3">
            <w:pPr>
              <w:spacing w:line="252" w:lineRule="auto"/>
            </w:pPr>
            <w:r w:rsidRPr="008E2061">
              <w:t xml:space="preserve">НОУ </w:t>
            </w:r>
            <w:r w:rsidR="008E2061">
              <w:t>«</w:t>
            </w:r>
            <w:r w:rsidRPr="008E2061">
              <w:t>Апекс</w:t>
            </w:r>
            <w:r w:rsidR="008E2061"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53,33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26,67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lastRenderedPageBreak/>
              <w:t>4.</w:t>
            </w:r>
          </w:p>
        </w:tc>
        <w:tc>
          <w:tcPr>
            <w:tcW w:w="2127" w:type="dxa"/>
            <w:vAlign w:val="bottom"/>
          </w:tcPr>
          <w:p w:rsidR="00BD2010" w:rsidRPr="008E2061" w:rsidRDefault="00BD2010" w:rsidP="002C3FA3">
            <w:pPr>
              <w:spacing w:line="252" w:lineRule="auto"/>
              <w:rPr>
                <w:color w:val="000000"/>
              </w:rPr>
            </w:pPr>
            <w:r w:rsidRPr="008E2061">
              <w:rPr>
                <w:color w:val="000000"/>
              </w:rPr>
              <w:t xml:space="preserve">ЧОУ </w:t>
            </w:r>
            <w:r w:rsidR="008E2061">
              <w:rPr>
                <w:color w:val="000000"/>
              </w:rPr>
              <w:t>«</w:t>
            </w:r>
            <w:r w:rsidRPr="008E2061">
              <w:rPr>
                <w:color w:val="000000"/>
              </w:rPr>
              <w:t>Первая академическая гимназия г. Гатчины</w:t>
            </w:r>
            <w:r w:rsidR="008E2061"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36,36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54,55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9,09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5.</w:t>
            </w:r>
          </w:p>
        </w:tc>
        <w:tc>
          <w:tcPr>
            <w:tcW w:w="2127" w:type="dxa"/>
            <w:vAlign w:val="bottom"/>
          </w:tcPr>
          <w:p w:rsidR="00BD2010" w:rsidRPr="008E2061" w:rsidRDefault="00BD2010" w:rsidP="002C3FA3">
            <w:pPr>
              <w:spacing w:line="252" w:lineRule="auto"/>
              <w:rPr>
                <w:color w:val="000000"/>
              </w:rPr>
            </w:pPr>
            <w:r w:rsidRPr="008E2061">
              <w:rPr>
                <w:color w:val="000000"/>
              </w:rPr>
              <w:t xml:space="preserve">АНООУ </w:t>
            </w:r>
            <w:r w:rsidR="008E2061">
              <w:rPr>
                <w:color w:val="000000"/>
              </w:rPr>
              <w:t>«</w:t>
            </w:r>
            <w:r w:rsidRPr="008E2061">
              <w:rPr>
                <w:color w:val="000000"/>
              </w:rPr>
              <w:t>Школа имени императора Александра III</w:t>
            </w:r>
            <w:r w:rsidR="008E2061"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10,00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6.</w:t>
            </w:r>
          </w:p>
        </w:tc>
        <w:tc>
          <w:tcPr>
            <w:tcW w:w="2127" w:type="dxa"/>
            <w:vAlign w:val="bottom"/>
          </w:tcPr>
          <w:p w:rsidR="00BD2010" w:rsidRPr="008E2061" w:rsidRDefault="00F93A0C" w:rsidP="00A96ABD">
            <w:pPr>
              <w:spacing w:line="252" w:lineRule="auto"/>
              <w:rPr>
                <w:color w:val="000000"/>
              </w:rPr>
            </w:pPr>
            <w:r w:rsidRPr="008E2061">
              <w:rPr>
                <w:color w:val="000000"/>
              </w:rPr>
              <w:t xml:space="preserve">ЧОУ </w:t>
            </w:r>
            <w:r w:rsidR="008E2061">
              <w:rPr>
                <w:color w:val="000000"/>
              </w:rPr>
              <w:t>«</w:t>
            </w:r>
            <w:proofErr w:type="gramStart"/>
            <w:r w:rsidR="00BD2010" w:rsidRPr="008E2061">
              <w:rPr>
                <w:color w:val="000000"/>
              </w:rPr>
              <w:t>Кингисеппская</w:t>
            </w:r>
            <w:proofErr w:type="gramEnd"/>
            <w:r w:rsidR="00BD2010" w:rsidRPr="008E2061">
              <w:rPr>
                <w:color w:val="000000"/>
              </w:rPr>
              <w:t xml:space="preserve"> </w:t>
            </w:r>
            <w:r w:rsidR="00A96ABD">
              <w:rPr>
                <w:color w:val="000000"/>
              </w:rPr>
              <w:t>СОШ</w:t>
            </w:r>
            <w:r w:rsidR="00BD2010" w:rsidRPr="008E2061">
              <w:rPr>
                <w:color w:val="000000"/>
              </w:rPr>
              <w:t xml:space="preserve"> </w:t>
            </w:r>
            <w:r w:rsidRPr="008E2061">
              <w:rPr>
                <w:color w:val="000000"/>
              </w:rPr>
              <w:t>Православной культуры</w:t>
            </w:r>
            <w:r w:rsidR="008E2061"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33,33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7.</w:t>
            </w:r>
          </w:p>
        </w:tc>
        <w:tc>
          <w:tcPr>
            <w:tcW w:w="2127" w:type="dxa"/>
            <w:vAlign w:val="bottom"/>
          </w:tcPr>
          <w:p w:rsidR="00BD2010" w:rsidRPr="008E2061" w:rsidRDefault="00F93A0C" w:rsidP="002C3FA3">
            <w:pPr>
              <w:spacing w:line="252" w:lineRule="auto"/>
            </w:pPr>
            <w:r w:rsidRPr="008E2061">
              <w:t xml:space="preserve">НОУ </w:t>
            </w:r>
            <w:r w:rsidR="008E2061">
              <w:t>«</w:t>
            </w:r>
            <w:r w:rsidRPr="008E2061">
              <w:t>Истоки</w:t>
            </w:r>
            <w:r w:rsidR="008E2061"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6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3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8.</w:t>
            </w:r>
          </w:p>
        </w:tc>
        <w:tc>
          <w:tcPr>
            <w:tcW w:w="2127" w:type="dxa"/>
            <w:vAlign w:val="bottom"/>
          </w:tcPr>
          <w:p w:rsidR="00BD2010" w:rsidRPr="008E2061" w:rsidRDefault="00BD2010" w:rsidP="002C3FA3">
            <w:pPr>
              <w:spacing w:line="252" w:lineRule="auto"/>
              <w:rPr>
                <w:color w:val="000000"/>
              </w:rPr>
            </w:pPr>
            <w:r w:rsidRPr="008E2061">
              <w:rPr>
                <w:color w:val="000000"/>
              </w:rPr>
              <w:t xml:space="preserve">НОУ </w:t>
            </w:r>
            <w:r w:rsidR="008E2061">
              <w:rPr>
                <w:color w:val="000000"/>
              </w:rPr>
              <w:t>«</w:t>
            </w:r>
            <w:r w:rsidRPr="008E2061">
              <w:rPr>
                <w:color w:val="000000"/>
              </w:rPr>
              <w:t>Школа Русской Культуры</w:t>
            </w:r>
            <w:r w:rsidR="008E2061"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9.</w:t>
            </w:r>
          </w:p>
        </w:tc>
        <w:tc>
          <w:tcPr>
            <w:tcW w:w="2127" w:type="dxa"/>
            <w:vAlign w:val="bottom"/>
          </w:tcPr>
          <w:p w:rsidR="00BD2010" w:rsidRPr="008E2061" w:rsidRDefault="00F93A0C" w:rsidP="002C3FA3">
            <w:pPr>
              <w:spacing w:line="252" w:lineRule="auto"/>
              <w:rPr>
                <w:color w:val="000000"/>
              </w:rPr>
            </w:pPr>
            <w:r w:rsidRPr="008E2061">
              <w:rPr>
                <w:color w:val="000000"/>
              </w:rPr>
              <w:t xml:space="preserve">НОУ </w:t>
            </w:r>
            <w:r w:rsidR="008E2061">
              <w:rPr>
                <w:color w:val="000000"/>
              </w:rPr>
              <w:t>«</w:t>
            </w:r>
            <w:proofErr w:type="spellStart"/>
            <w:r w:rsidRPr="008E2061">
              <w:rPr>
                <w:color w:val="000000"/>
              </w:rPr>
              <w:t>Сосновоборская</w:t>
            </w:r>
            <w:proofErr w:type="spellEnd"/>
            <w:r w:rsidRPr="008E2061">
              <w:rPr>
                <w:color w:val="000000"/>
              </w:rPr>
              <w:t xml:space="preserve"> частная школа</w:t>
            </w:r>
            <w:r w:rsidR="008E2061">
              <w:rPr>
                <w:color w:val="000000"/>
              </w:rPr>
              <w:t>»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7,14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64,29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  <w:r w:rsidRPr="00291DCC">
              <w:t>28,57</w:t>
            </w:r>
          </w:p>
        </w:tc>
      </w:tr>
      <w:tr w:rsidR="00BD2010" w:rsidRPr="00291DCC" w:rsidTr="00CD7B49">
        <w:tc>
          <w:tcPr>
            <w:tcW w:w="567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</w:pPr>
          </w:p>
        </w:tc>
        <w:tc>
          <w:tcPr>
            <w:tcW w:w="2127" w:type="dxa"/>
            <w:vAlign w:val="bottom"/>
          </w:tcPr>
          <w:p w:rsidR="00BD2010" w:rsidRPr="00291DCC" w:rsidRDefault="00BD2010" w:rsidP="002C3FA3">
            <w:pPr>
              <w:spacing w:line="252" w:lineRule="auto"/>
              <w:rPr>
                <w:b/>
                <w:bCs/>
              </w:rPr>
            </w:pPr>
            <w:r w:rsidRPr="00291DCC"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90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2,22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25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27,78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47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52,22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16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BD2010" w:rsidRPr="00291DCC" w:rsidRDefault="00BD2010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rPr>
                <w:b/>
              </w:rPr>
              <w:t>17,78</w:t>
            </w:r>
          </w:p>
        </w:tc>
      </w:tr>
    </w:tbl>
    <w:p w:rsidR="00297C63" w:rsidRPr="00291DCC" w:rsidRDefault="00297C63" w:rsidP="002C3FA3">
      <w:pPr>
        <w:spacing w:after="200" w:line="252" w:lineRule="auto"/>
        <w:rPr>
          <w:b/>
        </w:rPr>
      </w:pPr>
    </w:p>
    <w:p w:rsidR="00535C7A" w:rsidRPr="00291DCC" w:rsidRDefault="00535C7A" w:rsidP="002C3FA3">
      <w:pPr>
        <w:tabs>
          <w:tab w:val="left" w:pos="709"/>
        </w:tabs>
        <w:spacing w:line="252" w:lineRule="auto"/>
        <w:jc w:val="both"/>
        <w:rPr>
          <w:rFonts w:eastAsia="Times New Roman"/>
          <w:b/>
        </w:rPr>
      </w:pPr>
      <w:r w:rsidRPr="00291DCC">
        <w:rPr>
          <w:b/>
        </w:rPr>
        <w:t xml:space="preserve">2.2.4. Результаты по группам участников экзамена с различным уровнем подготовки </w:t>
      </w:r>
      <w:r w:rsidRPr="00291DCC">
        <w:rPr>
          <w:b/>
        </w:rPr>
        <w:br/>
      </w:r>
      <w:r w:rsidRPr="00291DCC">
        <w:rPr>
          <w:rFonts w:eastAsia="Times New Roman"/>
          <w:b/>
        </w:rPr>
        <w:t>с учетом типа ОО</w:t>
      </w:r>
      <w:r w:rsidRPr="00291DCC">
        <w:rPr>
          <w:rStyle w:val="a6"/>
          <w:rFonts w:eastAsia="Times New Roman"/>
          <w:b/>
        </w:rPr>
        <w:footnoteReference w:id="7"/>
      </w:r>
      <w:r w:rsidRPr="00291DCC">
        <w:rPr>
          <w:rFonts w:eastAsia="Times New Roman"/>
          <w:b/>
        </w:rPr>
        <w:t xml:space="preserve"> </w:t>
      </w:r>
    </w:p>
    <w:p w:rsidR="00535C7A" w:rsidRPr="00291DCC" w:rsidRDefault="00535C7A" w:rsidP="002C3FA3">
      <w:pPr>
        <w:pStyle w:val="a3"/>
        <w:spacing w:after="120" w:line="252" w:lineRule="auto"/>
        <w:ind w:left="0"/>
        <w:contextualSpacing w:val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Примечание.</w:t>
      </w:r>
      <w:r w:rsidRPr="00291D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7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1276"/>
        <w:gridCol w:w="1276"/>
        <w:gridCol w:w="1134"/>
        <w:gridCol w:w="1417"/>
        <w:gridCol w:w="1276"/>
      </w:tblGrid>
      <w:tr w:rsidR="00535C7A" w:rsidRPr="00291DCC" w:rsidTr="005A2A0E">
        <w:trPr>
          <w:cantSplit/>
          <w:trHeight w:val="495"/>
          <w:tblHeader/>
        </w:trPr>
        <w:tc>
          <w:tcPr>
            <w:tcW w:w="567" w:type="dxa"/>
            <w:vMerge w:val="restart"/>
            <w:vAlign w:val="center"/>
          </w:tcPr>
          <w:p w:rsidR="00535C7A" w:rsidRPr="00291DCC" w:rsidRDefault="00010346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№ </w:t>
            </w:r>
            <w:proofErr w:type="gramStart"/>
            <w:r w:rsidR="00535C7A" w:rsidRPr="00291D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35C7A" w:rsidRPr="00291D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535C7A" w:rsidRPr="00291DCC" w:rsidTr="005A2A0E">
        <w:trPr>
          <w:cantSplit/>
          <w:trHeight w:val="495"/>
          <w:tblHeader/>
        </w:trPr>
        <w:tc>
          <w:tcPr>
            <w:tcW w:w="567" w:type="dxa"/>
            <w:vMerge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35C7A" w:rsidRPr="00291DCC" w:rsidRDefault="008E206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535C7A" w:rsidRPr="00291DCC" w:rsidRDefault="008E206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535C7A" w:rsidRPr="00291DCC" w:rsidRDefault="008E206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535C7A" w:rsidRPr="00291DCC" w:rsidRDefault="008E206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535C7A" w:rsidRPr="00291DCC" w:rsidRDefault="008E206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br/>
            </w:r>
            <w:r w:rsidR="00535C7A" w:rsidRPr="00291DCC">
              <w:rPr>
                <w:rFonts w:ascii="Times New Roman" w:hAnsi="Times New Roman"/>
                <w:sz w:val="16"/>
                <w:szCs w:val="16"/>
              </w:rPr>
              <w:t xml:space="preserve">(качество </w:t>
            </w:r>
            <w:r w:rsidR="00535C7A" w:rsidRPr="00291DCC">
              <w:rPr>
                <w:rFonts w:ascii="Times New Roman" w:hAnsi="Times New Roman"/>
                <w:sz w:val="16"/>
                <w:szCs w:val="16"/>
              </w:rPr>
              <w:br/>
              <w:t>обучения)</w:t>
            </w:r>
          </w:p>
        </w:tc>
        <w:tc>
          <w:tcPr>
            <w:tcW w:w="1276" w:type="dxa"/>
            <w:vAlign w:val="center"/>
          </w:tcPr>
          <w:p w:rsidR="00535C7A" w:rsidRPr="00291DCC" w:rsidRDefault="008E206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05583" w:rsidRPr="00291DC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A2A0E" w:rsidRPr="00291D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5583" w:rsidRPr="00291D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35C7A" w:rsidRPr="00291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C7A" w:rsidRPr="00291DCC">
              <w:rPr>
                <w:rFonts w:ascii="Times New Roman" w:hAnsi="Times New Roman"/>
                <w:sz w:val="16"/>
                <w:szCs w:val="16"/>
              </w:rPr>
              <w:t xml:space="preserve">(уровень </w:t>
            </w:r>
            <w:r w:rsidR="00535C7A" w:rsidRPr="00291DCC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="00535C7A" w:rsidRPr="00291DCC">
              <w:rPr>
                <w:rFonts w:ascii="Times New Roman" w:hAnsi="Times New Roman"/>
                <w:sz w:val="16"/>
                <w:szCs w:val="16"/>
              </w:rPr>
              <w:t>обученности</w:t>
            </w:r>
            <w:proofErr w:type="spellEnd"/>
            <w:r w:rsidR="00535C7A" w:rsidRPr="00291DC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535C7A" w:rsidRPr="00291DCC" w:rsidTr="005A2A0E">
        <w:trPr>
          <w:trHeight w:val="397"/>
        </w:trPr>
        <w:tc>
          <w:tcPr>
            <w:tcW w:w="567" w:type="dxa"/>
            <w:vAlign w:val="center"/>
          </w:tcPr>
          <w:p w:rsidR="00535C7A" w:rsidRPr="00291DCC" w:rsidRDefault="00D501EE" w:rsidP="002C3FA3">
            <w:pPr>
              <w:spacing w:line="252" w:lineRule="auto"/>
              <w:jc w:val="center"/>
            </w:pPr>
            <w:r w:rsidRPr="00291DCC">
              <w:t>1.</w:t>
            </w:r>
          </w:p>
        </w:tc>
        <w:tc>
          <w:tcPr>
            <w:tcW w:w="1985" w:type="dxa"/>
            <w:vAlign w:val="center"/>
          </w:tcPr>
          <w:p w:rsidR="00535C7A" w:rsidRPr="00291DCC" w:rsidRDefault="00535C7A" w:rsidP="002C3FA3">
            <w:pPr>
              <w:spacing w:line="252" w:lineRule="auto"/>
              <w:rPr>
                <w:rFonts w:eastAsia="MS Mincho"/>
              </w:rPr>
            </w:pPr>
            <w:r w:rsidRPr="00291DCC">
              <w:rPr>
                <w:rFonts w:eastAsia="MS Mincho"/>
              </w:rPr>
              <w:t>ООШ</w:t>
            </w:r>
          </w:p>
        </w:tc>
        <w:tc>
          <w:tcPr>
            <w:tcW w:w="1275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</w:pPr>
            <w:r w:rsidRPr="00291DCC">
              <w:rPr>
                <w:szCs w:val="20"/>
              </w:rPr>
              <w:t>4,68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</w:pPr>
            <w:r w:rsidRPr="00291DCC">
              <w:rPr>
                <w:szCs w:val="20"/>
              </w:rPr>
              <w:t>52,51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</w:pPr>
            <w:r w:rsidRPr="00291DCC">
              <w:rPr>
                <w:szCs w:val="20"/>
              </w:rPr>
              <w:t>38,65</w:t>
            </w:r>
          </w:p>
        </w:tc>
        <w:tc>
          <w:tcPr>
            <w:tcW w:w="1134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</w:pPr>
            <w:r w:rsidRPr="00291DCC">
              <w:rPr>
                <w:szCs w:val="20"/>
              </w:rPr>
              <w:t>4,16</w:t>
            </w:r>
          </w:p>
        </w:tc>
        <w:tc>
          <w:tcPr>
            <w:tcW w:w="1417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szCs w:val="20"/>
              </w:rPr>
            </w:pPr>
            <w:r w:rsidRPr="00291DCC">
              <w:rPr>
                <w:szCs w:val="20"/>
              </w:rPr>
              <w:t>42,81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szCs w:val="20"/>
              </w:rPr>
            </w:pPr>
            <w:r w:rsidRPr="00291DCC">
              <w:rPr>
                <w:szCs w:val="20"/>
              </w:rPr>
              <w:t>95,32</w:t>
            </w:r>
          </w:p>
        </w:tc>
      </w:tr>
      <w:tr w:rsidR="00535C7A" w:rsidRPr="00291DCC" w:rsidTr="005A2A0E">
        <w:trPr>
          <w:trHeight w:val="397"/>
        </w:trPr>
        <w:tc>
          <w:tcPr>
            <w:tcW w:w="567" w:type="dxa"/>
            <w:vAlign w:val="center"/>
          </w:tcPr>
          <w:p w:rsidR="00535C7A" w:rsidRPr="00291DCC" w:rsidRDefault="00D501EE" w:rsidP="002C3FA3">
            <w:pPr>
              <w:spacing w:line="252" w:lineRule="auto"/>
              <w:jc w:val="center"/>
            </w:pPr>
            <w:r w:rsidRPr="00291DCC">
              <w:t>2.</w:t>
            </w:r>
          </w:p>
        </w:tc>
        <w:tc>
          <w:tcPr>
            <w:tcW w:w="1985" w:type="dxa"/>
            <w:vAlign w:val="center"/>
          </w:tcPr>
          <w:p w:rsidR="00535C7A" w:rsidRPr="00291DCC" w:rsidRDefault="00535C7A" w:rsidP="002C3FA3">
            <w:pPr>
              <w:spacing w:line="252" w:lineRule="auto"/>
              <w:rPr>
                <w:rFonts w:eastAsia="MS Mincho"/>
              </w:rPr>
            </w:pPr>
            <w:r w:rsidRPr="00291DCC">
              <w:rPr>
                <w:rFonts w:eastAsia="MS Mincho"/>
              </w:rPr>
              <w:t>СОШ</w:t>
            </w:r>
          </w:p>
        </w:tc>
        <w:tc>
          <w:tcPr>
            <w:tcW w:w="1275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3,32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51,26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37,65</w:t>
            </w:r>
          </w:p>
        </w:tc>
        <w:tc>
          <w:tcPr>
            <w:tcW w:w="1134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7,77</w:t>
            </w:r>
          </w:p>
        </w:tc>
        <w:tc>
          <w:tcPr>
            <w:tcW w:w="1417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45,42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96,68</w:t>
            </w:r>
          </w:p>
        </w:tc>
      </w:tr>
      <w:tr w:rsidR="00535C7A" w:rsidRPr="00291DCC" w:rsidTr="005A2A0E">
        <w:trPr>
          <w:trHeight w:val="397"/>
        </w:trPr>
        <w:tc>
          <w:tcPr>
            <w:tcW w:w="567" w:type="dxa"/>
            <w:vAlign w:val="center"/>
          </w:tcPr>
          <w:p w:rsidR="00535C7A" w:rsidRPr="00291DCC" w:rsidRDefault="00D501EE" w:rsidP="002C3FA3">
            <w:pPr>
              <w:spacing w:line="252" w:lineRule="auto"/>
              <w:jc w:val="center"/>
            </w:pPr>
            <w:r w:rsidRPr="00291DCC">
              <w:t>3.</w:t>
            </w:r>
          </w:p>
        </w:tc>
        <w:tc>
          <w:tcPr>
            <w:tcW w:w="1985" w:type="dxa"/>
            <w:vAlign w:val="center"/>
          </w:tcPr>
          <w:p w:rsidR="00535C7A" w:rsidRPr="00291DCC" w:rsidRDefault="00535C7A" w:rsidP="002C3FA3">
            <w:pPr>
              <w:spacing w:line="252" w:lineRule="auto"/>
              <w:rPr>
                <w:rFonts w:eastAsia="MS Mincho"/>
              </w:rPr>
            </w:pPr>
            <w:r w:rsidRPr="00291DCC">
              <w:rPr>
                <w:rFonts w:eastAsia="MS Mincho"/>
              </w:rPr>
              <w:t>Лицей</w:t>
            </w:r>
          </w:p>
        </w:tc>
        <w:tc>
          <w:tcPr>
            <w:tcW w:w="1275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0,41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33,47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44,02</w:t>
            </w:r>
          </w:p>
        </w:tc>
        <w:tc>
          <w:tcPr>
            <w:tcW w:w="1134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22,11</w:t>
            </w:r>
          </w:p>
        </w:tc>
        <w:tc>
          <w:tcPr>
            <w:tcW w:w="1417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66,13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99,59</w:t>
            </w:r>
          </w:p>
        </w:tc>
      </w:tr>
      <w:tr w:rsidR="00535C7A" w:rsidRPr="00291DCC" w:rsidTr="005A2A0E">
        <w:trPr>
          <w:trHeight w:val="397"/>
        </w:trPr>
        <w:tc>
          <w:tcPr>
            <w:tcW w:w="567" w:type="dxa"/>
            <w:vAlign w:val="center"/>
          </w:tcPr>
          <w:p w:rsidR="00535C7A" w:rsidRPr="00291DCC" w:rsidRDefault="00D501EE" w:rsidP="002C3FA3">
            <w:pPr>
              <w:spacing w:line="252" w:lineRule="auto"/>
              <w:jc w:val="center"/>
            </w:pPr>
            <w:r w:rsidRPr="00291DCC">
              <w:t>4.</w:t>
            </w:r>
          </w:p>
        </w:tc>
        <w:tc>
          <w:tcPr>
            <w:tcW w:w="1985" w:type="dxa"/>
            <w:vAlign w:val="center"/>
          </w:tcPr>
          <w:p w:rsidR="00535C7A" w:rsidRPr="00291DCC" w:rsidRDefault="00535C7A" w:rsidP="002C3FA3">
            <w:pPr>
              <w:spacing w:line="252" w:lineRule="auto"/>
              <w:rPr>
                <w:rFonts w:eastAsia="MS Mincho"/>
              </w:rPr>
            </w:pPr>
            <w:r w:rsidRPr="00291DCC">
              <w:rPr>
                <w:rFonts w:eastAsia="MS Mincho"/>
              </w:rPr>
              <w:t>Гимназия</w:t>
            </w:r>
          </w:p>
        </w:tc>
        <w:tc>
          <w:tcPr>
            <w:tcW w:w="1275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1,46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34,65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49,49</w:t>
            </w:r>
          </w:p>
        </w:tc>
        <w:tc>
          <w:tcPr>
            <w:tcW w:w="1134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14,40</w:t>
            </w:r>
          </w:p>
        </w:tc>
        <w:tc>
          <w:tcPr>
            <w:tcW w:w="1417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63,89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98,54</w:t>
            </w:r>
          </w:p>
        </w:tc>
      </w:tr>
      <w:tr w:rsidR="00CD4CC1" w:rsidRPr="00291DCC" w:rsidTr="005A2A0E">
        <w:trPr>
          <w:trHeight w:val="397"/>
        </w:trPr>
        <w:tc>
          <w:tcPr>
            <w:tcW w:w="567" w:type="dxa"/>
            <w:vAlign w:val="center"/>
          </w:tcPr>
          <w:p w:rsidR="00CD4CC1" w:rsidRPr="00291DCC" w:rsidRDefault="00D501EE" w:rsidP="002C3FA3">
            <w:pPr>
              <w:spacing w:line="252" w:lineRule="auto"/>
              <w:jc w:val="center"/>
            </w:pPr>
            <w:r w:rsidRPr="00291DCC">
              <w:t>5.</w:t>
            </w:r>
          </w:p>
        </w:tc>
        <w:tc>
          <w:tcPr>
            <w:tcW w:w="1985" w:type="dxa"/>
            <w:vAlign w:val="center"/>
          </w:tcPr>
          <w:p w:rsidR="00CD4CC1" w:rsidRPr="00291DCC" w:rsidRDefault="00CD4CC1" w:rsidP="002C3FA3">
            <w:pPr>
              <w:spacing w:line="252" w:lineRule="auto"/>
              <w:rPr>
                <w:rFonts w:eastAsia="MS Mincho"/>
              </w:rPr>
            </w:pPr>
            <w:r w:rsidRPr="00291DCC">
              <w:rPr>
                <w:rFonts w:eastAsia="MS Mincho"/>
              </w:rPr>
              <w:t>Коррекционные школы</w:t>
            </w:r>
          </w:p>
        </w:tc>
        <w:tc>
          <w:tcPr>
            <w:tcW w:w="1275" w:type="dxa"/>
            <w:vAlign w:val="center"/>
          </w:tcPr>
          <w:p w:rsidR="00CD4CC1" w:rsidRPr="00291DCC" w:rsidRDefault="00CD4CC1" w:rsidP="002C3FA3">
            <w:pPr>
              <w:spacing w:line="252" w:lineRule="auto"/>
              <w:jc w:val="center"/>
            </w:pPr>
            <w:r w:rsidRPr="00291DCC">
              <w:t>-</w:t>
            </w:r>
          </w:p>
        </w:tc>
        <w:tc>
          <w:tcPr>
            <w:tcW w:w="1276" w:type="dxa"/>
            <w:vAlign w:val="center"/>
          </w:tcPr>
          <w:p w:rsidR="00CD4CC1" w:rsidRPr="00291DCC" w:rsidRDefault="00CD4CC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D4CC1" w:rsidRPr="00291DCC" w:rsidRDefault="00CD4CC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4CC1" w:rsidRPr="00291DCC" w:rsidRDefault="00CD4CC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D4CC1" w:rsidRPr="00291DCC" w:rsidRDefault="00CD4CC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D4CC1" w:rsidRPr="00291DCC" w:rsidRDefault="00CD4CC1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5C7A" w:rsidRPr="00291DCC" w:rsidTr="005A2A0E">
        <w:trPr>
          <w:trHeight w:val="397"/>
        </w:trPr>
        <w:tc>
          <w:tcPr>
            <w:tcW w:w="567" w:type="dxa"/>
            <w:vAlign w:val="center"/>
          </w:tcPr>
          <w:p w:rsidR="00535C7A" w:rsidRPr="00291DCC" w:rsidRDefault="00D501EE" w:rsidP="002C3FA3">
            <w:pPr>
              <w:spacing w:line="252" w:lineRule="auto"/>
              <w:jc w:val="center"/>
            </w:pPr>
            <w:r w:rsidRPr="00291DCC">
              <w:t>6.</w:t>
            </w:r>
          </w:p>
        </w:tc>
        <w:tc>
          <w:tcPr>
            <w:tcW w:w="1985" w:type="dxa"/>
            <w:vAlign w:val="center"/>
          </w:tcPr>
          <w:p w:rsidR="00535C7A" w:rsidRPr="00291DCC" w:rsidRDefault="00535C7A" w:rsidP="002C3FA3">
            <w:pPr>
              <w:spacing w:line="252" w:lineRule="auto"/>
              <w:rPr>
                <w:rFonts w:eastAsia="MS Mincho"/>
              </w:rPr>
            </w:pPr>
            <w:r w:rsidRPr="00291DCC">
              <w:rPr>
                <w:rFonts w:eastAsia="MS Mincho"/>
              </w:rPr>
              <w:t>Интернаты</w:t>
            </w:r>
          </w:p>
        </w:tc>
        <w:tc>
          <w:tcPr>
            <w:tcW w:w="1275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5,56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61,11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27,78</w:t>
            </w:r>
          </w:p>
        </w:tc>
        <w:tc>
          <w:tcPr>
            <w:tcW w:w="1134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5,56</w:t>
            </w:r>
          </w:p>
        </w:tc>
        <w:tc>
          <w:tcPr>
            <w:tcW w:w="1417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33,33</w:t>
            </w:r>
          </w:p>
        </w:tc>
        <w:tc>
          <w:tcPr>
            <w:tcW w:w="1276" w:type="dxa"/>
            <w:vAlign w:val="center"/>
          </w:tcPr>
          <w:p w:rsidR="00535C7A" w:rsidRPr="00291DCC" w:rsidRDefault="00C70746" w:rsidP="002C3FA3">
            <w:pPr>
              <w:spacing w:line="252" w:lineRule="auto"/>
              <w:jc w:val="center"/>
              <w:rPr>
                <w:b/>
              </w:rPr>
            </w:pPr>
            <w:r w:rsidRPr="00291DCC">
              <w:t>94,44</w:t>
            </w:r>
          </w:p>
        </w:tc>
      </w:tr>
    </w:tbl>
    <w:p w:rsidR="00535C7A" w:rsidRPr="00291DCC" w:rsidRDefault="00535C7A" w:rsidP="002C3FA3">
      <w:pPr>
        <w:pStyle w:val="a3"/>
        <w:spacing w:after="120" w:line="252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C7A" w:rsidRPr="00291DCC" w:rsidRDefault="00535C7A" w:rsidP="002C3FA3">
      <w:pPr>
        <w:spacing w:line="252" w:lineRule="auto"/>
        <w:jc w:val="both"/>
        <w:rPr>
          <w:b/>
        </w:rPr>
      </w:pPr>
      <w:r w:rsidRPr="00291DCC">
        <w:rPr>
          <w:b/>
        </w:rPr>
        <w:t>2.2.5.</w:t>
      </w:r>
      <w:r w:rsidR="005A2A0E" w:rsidRPr="00291DCC">
        <w:rPr>
          <w:b/>
        </w:rPr>
        <w:t xml:space="preserve"> </w:t>
      </w:r>
      <w:r w:rsidRPr="00291DCC">
        <w:rPr>
          <w:b/>
        </w:rPr>
        <w:t>Выделение перечня ОО, продемонстрировавших наиболее высокие результаты ОГЭ по предмету:</w:t>
      </w:r>
      <w:r w:rsidRPr="00291DCC">
        <w:t xml:space="preserve"> выбирается от 5 до 15 от общего числа ОО в субъекте РФ, в которых </w:t>
      </w:r>
    </w:p>
    <w:p w:rsidR="00535C7A" w:rsidRPr="00291DCC" w:rsidRDefault="00535C7A" w:rsidP="002C3FA3">
      <w:pPr>
        <w:pStyle w:val="a3"/>
        <w:numPr>
          <w:ilvl w:val="0"/>
          <w:numId w:val="2"/>
        </w:numPr>
        <w:spacing w:after="0" w:line="252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доля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отметки 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291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35C7A" w:rsidRPr="00291DCC" w:rsidRDefault="00535C7A" w:rsidP="002C3FA3">
      <w:pPr>
        <w:pStyle w:val="a3"/>
        <w:numPr>
          <w:ilvl w:val="0"/>
          <w:numId w:val="2"/>
        </w:numPr>
        <w:spacing w:after="0" w:line="252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291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8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4126"/>
        <w:gridCol w:w="1701"/>
        <w:gridCol w:w="1843"/>
        <w:gridCol w:w="1984"/>
      </w:tblGrid>
      <w:tr w:rsidR="00535C7A" w:rsidRPr="00291DCC" w:rsidTr="005A2A0E">
        <w:trPr>
          <w:cantSplit/>
          <w:tblHeader/>
        </w:trPr>
        <w:tc>
          <w:tcPr>
            <w:tcW w:w="552" w:type="dxa"/>
            <w:vAlign w:val="center"/>
          </w:tcPr>
          <w:p w:rsidR="00535C7A" w:rsidRPr="00291DCC" w:rsidRDefault="00010346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="00535C7A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35C7A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6" w:type="dxa"/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отметку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A2A0E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(качество обучения)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96ABD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A2A0E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>АНОО</w:t>
            </w:r>
            <w:r w:rsidR="005A2A0E"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Сосновоборская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частная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92,86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Лицей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8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Сосновый 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86,54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ЧОУ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Гимназия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Грейс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84,62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AB2601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Гимназия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5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="00D501EE" w:rsidRPr="00A96ABD">
              <w:rPr>
                <w:bCs/>
                <w:color w:val="000000"/>
                <w:sz w:val="22"/>
                <w:szCs w:val="22"/>
              </w:rPr>
              <w:t xml:space="preserve">Сосновый Бор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82,69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Федоровская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АНОО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Гатчинская гимназия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Апекс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Никольская основная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9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Подпорожье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76,47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Гатчинская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8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Центр образования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73,85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Ульяновская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73,33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Кузьмоловская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72,84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Гатчинская гимназия </w:t>
            </w:r>
          </w:p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>им. К.Д. Ушинского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Кировская гимназия </w:t>
            </w:r>
          </w:p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им. Султана 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Баймагамбетова</w:t>
            </w:r>
            <w:proofErr w:type="spellEnd"/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Зимитицкая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71,43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Гимназия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Выборг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70,69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7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Сосновый 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Петровская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70,00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14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Выборг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69,74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Кингисеппская гимназия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69,35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Таицкая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68,09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6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 xml:space="preserve"> г. </w:t>
            </w:r>
            <w:r w:rsidRPr="00A96ABD">
              <w:rPr>
                <w:bCs/>
                <w:color w:val="000000"/>
                <w:sz w:val="22"/>
                <w:szCs w:val="22"/>
              </w:rPr>
              <w:t>Тихвин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67,16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Кингисеппская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Борская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Центр образования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Кудрово</w:t>
            </w:r>
            <w:proofErr w:type="spellEnd"/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66,27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12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Выборг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65,75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Лицей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8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Тихвин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65,33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Рябовская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65,22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Борская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Шумская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64,71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Толмачевская средняя общеобразовательная школа</w:t>
            </w:r>
            <w:r w:rsidR="00B14787"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96ABD">
              <w:rPr>
                <w:bCs/>
                <w:color w:val="000000"/>
                <w:sz w:val="22"/>
                <w:szCs w:val="22"/>
              </w:rPr>
              <w:t>им. И.И. Прохорова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64,71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Гатчинская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9 с углубленным изучением отдельных предметов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64,58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Нагорная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10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Выборг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Синявинская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63,64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ЧОУ СОО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Первая академическая гимназия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Гатчины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63,64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Гимназия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Кириши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63,51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Лицей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7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Тихвин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61,54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9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Тихвин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60,27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Средняя общеобразовательная школа</w:t>
            </w:r>
            <w:r w:rsidR="00B14787"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96ABD">
              <w:rPr>
                <w:bCs/>
                <w:color w:val="000000"/>
                <w:sz w:val="22"/>
                <w:szCs w:val="22"/>
              </w:rPr>
              <w:t>пос. им. Морозова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Копорская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АНО 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Школа имени императора Александра III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60,00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Лесколовский центр образования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59,18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Войсковицкая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Киришский лицей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58,73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Гимназия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2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Тихвин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58,67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Киришская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2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58,18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Приморский центр образования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57,89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2 с углубленным изучением </w:t>
            </w:r>
            <w:r w:rsidRPr="00A96ABD">
              <w:rPr>
                <w:bCs/>
                <w:color w:val="000000"/>
                <w:sz w:val="22"/>
                <w:szCs w:val="22"/>
              </w:rPr>
              <w:lastRenderedPageBreak/>
              <w:t xml:space="preserve">английского языка им. А.В. 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Воскресенкого</w:t>
            </w:r>
            <w:proofErr w:type="spellEnd"/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lastRenderedPageBreak/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Гатчинская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7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56,60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 им. Н.П. Фёдорова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  <w:tr w:rsidR="00D501EE" w:rsidRPr="00291DCC" w:rsidTr="005A2A0E">
        <w:tc>
          <w:tcPr>
            <w:tcW w:w="552" w:type="dxa"/>
            <w:vAlign w:val="center"/>
          </w:tcPr>
          <w:p w:rsidR="00D501EE" w:rsidRPr="00291DCC" w:rsidRDefault="00D501EE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4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01EE" w:rsidRPr="00A96ABD" w:rsidRDefault="00D501EE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Павловская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1EE" w:rsidRPr="00291DCC" w:rsidRDefault="00D501EE" w:rsidP="002C3FA3">
            <w:pPr>
              <w:spacing w:line="252" w:lineRule="auto"/>
              <w:jc w:val="center"/>
            </w:pPr>
            <w:r w:rsidRPr="00291DCC">
              <w:t>100,00</w:t>
            </w:r>
          </w:p>
        </w:tc>
      </w:tr>
    </w:tbl>
    <w:p w:rsidR="00535C7A" w:rsidRPr="00291DCC" w:rsidRDefault="00535C7A" w:rsidP="002C3FA3">
      <w:pPr>
        <w:spacing w:line="252" w:lineRule="auto"/>
        <w:rPr>
          <w:rFonts w:eastAsia="Times New Roman"/>
        </w:rPr>
      </w:pPr>
      <w:bookmarkStart w:id="10" w:name="_Toc395183674"/>
      <w:bookmarkStart w:id="11" w:name="_Toc423954908"/>
      <w:bookmarkStart w:id="12" w:name="_Toc424490594"/>
    </w:p>
    <w:p w:rsidR="00535C7A" w:rsidRPr="00291DCC" w:rsidRDefault="00535C7A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2.2.6. Выделение перечня ОО, продемонстрировавших низкие результаты ОГЭ по предмету: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выбирается от 5 до 15 от общего числа ОО в субъекте РФ, в которых:</w:t>
      </w:r>
    </w:p>
    <w:p w:rsidR="00535C7A" w:rsidRPr="00291DCC" w:rsidRDefault="00535C7A" w:rsidP="00A96ABD">
      <w:pPr>
        <w:pStyle w:val="a3"/>
        <w:numPr>
          <w:ilvl w:val="0"/>
          <w:numId w:val="2"/>
        </w:numPr>
        <w:spacing w:after="0" w:line="252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отметку 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291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535C7A" w:rsidRPr="00291DCC" w:rsidRDefault="00535C7A" w:rsidP="00A96ABD">
      <w:pPr>
        <w:pStyle w:val="a3"/>
        <w:numPr>
          <w:ilvl w:val="0"/>
          <w:numId w:val="2"/>
        </w:numPr>
        <w:spacing w:after="0" w:line="252" w:lineRule="auto"/>
        <w:ind w:left="0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отметки 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291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9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560"/>
        <w:gridCol w:w="1984"/>
        <w:gridCol w:w="1985"/>
      </w:tblGrid>
      <w:tr w:rsidR="00535C7A" w:rsidRPr="00291DCC" w:rsidTr="002B2A9D">
        <w:trPr>
          <w:cantSplit/>
          <w:tblHeader/>
        </w:trPr>
        <w:tc>
          <w:tcPr>
            <w:tcW w:w="567" w:type="dxa"/>
            <w:vAlign w:val="center"/>
          </w:tcPr>
          <w:p w:rsidR="00535C7A" w:rsidRPr="00291DCC" w:rsidRDefault="00010346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="00535C7A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535C7A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отметку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A2A0E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(качество обучения)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35C7A" w:rsidRPr="00291DCC" w:rsidRDefault="00535C7A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E2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5A2A0E"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DCC">
              <w:rPr>
                <w:rFonts w:ascii="Times New Roman" w:eastAsia="MS Mincho" w:hAnsi="Times New Roman"/>
                <w:sz w:val="16"/>
                <w:szCs w:val="16"/>
              </w:rPr>
              <w:t>(</w:t>
            </w:r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уровень </w:t>
            </w:r>
            <w:proofErr w:type="spellStart"/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обученности</w:t>
            </w:r>
            <w:proofErr w:type="spellEnd"/>
            <w:r w:rsidRPr="00291DC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Путиловская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54,55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45,45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Янегская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42,86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57,14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Кобраловская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41,67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58,33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Назиевская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22,22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27,78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77,78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Кингисеппская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4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21,43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78,57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4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Пикалёво им. А.П. Румянцева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28,57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79,59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Ивангородская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основная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2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80,00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Запорожская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80,00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Елизаветинская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80,00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Нурменская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основная общеобразовательная школа </w:t>
            </w:r>
          </w:p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>им. В.А. Вержбицкого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80,00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4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Луга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18,64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35,59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81,36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Приладожская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17,95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82,05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Алеховщинская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17,65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35,29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82,35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Пикалёво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17,07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14,63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82,93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Коробицынская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83,33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Лодейнопольская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основная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83,33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Осьминская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83,33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Кисельнинская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83,33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Оредежская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84,00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Муринский центр образования</w:t>
            </w:r>
            <w:r w:rsidR="00B14787"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4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15,63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35,94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84,38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СОШ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4 имени Героя Советского Союза В.К. Булыгина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14,81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22,22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85,19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Волховская городская гимназия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3 им. А. Лукьянова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40,82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85,71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Алексинская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14,29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42,86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85,71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Волховская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13,85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46,15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86,15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Заклинская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13,79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31,03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86,21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Пустомержская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13,33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86,67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Мичуринская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13,33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46,67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86,67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Будогощская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</w:p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>им. М.П. Галкина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12,82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38,46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87,18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5 им.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П. Ларионова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12,50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35,42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87,50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Сусанинская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11,76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17,65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88,24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Средняя общеобразовательная школа-интернат п. Ефимовский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11,54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26,92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88,46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Подпорожская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1 им. 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А.С.Пушкина</w:t>
            </w:r>
            <w:proofErr w:type="spellEnd"/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11,43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88,57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4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Приозерск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11,11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38,89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88,89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Лодейнопольская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2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46,60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89,32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Котельская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</w:t>
            </w:r>
            <w:proofErr w:type="spellStart"/>
            <w:r w:rsidR="00CD7B49" w:rsidRPr="00A96ABD">
              <w:rPr>
                <w:bCs/>
                <w:color w:val="000000"/>
                <w:sz w:val="22"/>
                <w:szCs w:val="22"/>
              </w:rPr>
              <w:t>З</w:t>
            </w:r>
            <w:r w:rsidRPr="00A96ABD">
              <w:rPr>
                <w:bCs/>
                <w:color w:val="000000"/>
                <w:sz w:val="22"/>
                <w:szCs w:val="22"/>
              </w:rPr>
              <w:t>школа</w:t>
            </w:r>
            <w:proofErr w:type="spellEnd"/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47,37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89,47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Приветненская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90,00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Кировская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45,90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90,16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Мгинская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30,77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90,38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Кингисеппская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6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26,19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90,48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3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Пикалёво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30,19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90,57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Новоладожская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</w:p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им. В.С. 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Черокова</w:t>
            </w:r>
            <w:proofErr w:type="spellEnd"/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53,49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90,70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04F" w:rsidRPr="00A96ABD">
              <w:rPr>
                <w:bCs/>
                <w:color w:val="000000"/>
                <w:sz w:val="22"/>
                <w:szCs w:val="22"/>
              </w:rPr>
              <w:t>г. </w:t>
            </w:r>
            <w:r w:rsidRPr="00A96ABD">
              <w:rPr>
                <w:bCs/>
                <w:color w:val="000000"/>
                <w:sz w:val="22"/>
                <w:szCs w:val="22"/>
              </w:rPr>
              <w:t>Приозерск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46,30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90,74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Шугозерская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27,27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90,91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МКОУ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Рассветовская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36,36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90,91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МОБУ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Сясьстройская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46,81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91,49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Горская основная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91,67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>Дубровская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8,16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42,86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91,84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Старопольская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7,69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15,38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92,31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A96ABD">
              <w:rPr>
                <w:bCs/>
                <w:color w:val="000000"/>
                <w:sz w:val="22"/>
                <w:szCs w:val="22"/>
              </w:rPr>
              <w:t>Подпорожская</w:t>
            </w:r>
            <w:proofErr w:type="spellEnd"/>
            <w:r w:rsidRPr="00A96ABD">
              <w:rPr>
                <w:bCs/>
                <w:color w:val="000000"/>
                <w:sz w:val="22"/>
                <w:szCs w:val="22"/>
              </w:rPr>
              <w:t xml:space="preserve">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8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7,69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32,69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92,31</w:t>
            </w:r>
          </w:p>
        </w:tc>
      </w:tr>
      <w:tr w:rsidR="00505583" w:rsidRPr="00291DCC" w:rsidTr="002B2A9D">
        <w:tc>
          <w:tcPr>
            <w:tcW w:w="567" w:type="dxa"/>
            <w:vAlign w:val="center"/>
          </w:tcPr>
          <w:p w:rsidR="00505583" w:rsidRPr="00291DCC" w:rsidRDefault="00505583" w:rsidP="002C3FA3">
            <w:pPr>
              <w:pStyle w:val="a3"/>
              <w:spacing w:after="0" w:line="252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DCC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A96ABD" w:rsidRDefault="00505583" w:rsidP="002C3FA3">
            <w:pPr>
              <w:spacing w:line="252" w:lineRule="auto"/>
              <w:rPr>
                <w:bCs/>
                <w:color w:val="000000"/>
                <w:sz w:val="22"/>
                <w:szCs w:val="22"/>
              </w:rPr>
            </w:pPr>
            <w:r w:rsidRPr="00A96ABD">
              <w:rPr>
                <w:bCs/>
                <w:color w:val="000000"/>
                <w:sz w:val="22"/>
                <w:szCs w:val="22"/>
              </w:rPr>
              <w:t xml:space="preserve">МБОУ 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«</w:t>
            </w:r>
            <w:r w:rsidRPr="00A96ABD">
              <w:rPr>
                <w:bCs/>
                <w:color w:val="000000"/>
                <w:sz w:val="22"/>
                <w:szCs w:val="22"/>
              </w:rPr>
              <w:t xml:space="preserve">Коммунарская средняя общеобразовательная школа </w:t>
            </w:r>
            <w:r w:rsidR="00010346" w:rsidRPr="00A96ABD">
              <w:rPr>
                <w:bCs/>
                <w:color w:val="000000"/>
                <w:sz w:val="22"/>
                <w:szCs w:val="22"/>
              </w:rPr>
              <w:t>№ </w:t>
            </w:r>
            <w:r w:rsidRPr="00A96ABD">
              <w:rPr>
                <w:bCs/>
                <w:color w:val="000000"/>
                <w:sz w:val="22"/>
                <w:szCs w:val="22"/>
              </w:rPr>
              <w:t>1</w:t>
            </w:r>
            <w:r w:rsidR="008E2061" w:rsidRPr="00A96ABD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7,69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48,72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83" w:rsidRPr="00291DCC" w:rsidRDefault="00505583" w:rsidP="002C3FA3">
            <w:pPr>
              <w:spacing w:line="252" w:lineRule="auto"/>
              <w:jc w:val="center"/>
            </w:pPr>
            <w:r w:rsidRPr="00291DCC">
              <w:t>92,31</w:t>
            </w:r>
          </w:p>
        </w:tc>
      </w:tr>
      <w:bookmarkEnd w:id="10"/>
      <w:bookmarkEnd w:id="11"/>
      <w:bookmarkEnd w:id="12"/>
    </w:tbl>
    <w:p w:rsidR="00535C7A" w:rsidRPr="00291DCC" w:rsidRDefault="00535C7A" w:rsidP="002C3FA3">
      <w:pPr>
        <w:spacing w:line="252" w:lineRule="auto"/>
        <w:jc w:val="both"/>
        <w:rPr>
          <w:rFonts w:eastAsia="Times New Roman"/>
          <w:b/>
        </w:rPr>
      </w:pPr>
    </w:p>
    <w:p w:rsidR="00C35874" w:rsidRPr="00291DCC" w:rsidRDefault="00535C7A" w:rsidP="002C3FA3">
      <w:pPr>
        <w:spacing w:line="252" w:lineRule="auto"/>
        <w:jc w:val="both"/>
        <w:rPr>
          <w:b/>
        </w:rPr>
      </w:pPr>
      <w:r w:rsidRPr="00291DCC">
        <w:rPr>
          <w:b/>
        </w:rPr>
        <w:t>2.2.7. ВЫВОДЫ о характере результатов ОГЭ по предмету в 2021 году и в динамике.</w:t>
      </w:r>
    </w:p>
    <w:p w:rsidR="00C35874" w:rsidRPr="00291DCC" w:rsidRDefault="00C35874" w:rsidP="002C3FA3">
      <w:pPr>
        <w:spacing w:line="252" w:lineRule="auto"/>
        <w:jc w:val="both"/>
      </w:pPr>
    </w:p>
    <w:p w:rsidR="00683D10" w:rsidRPr="00291DCC" w:rsidRDefault="00D43620" w:rsidP="00DC200D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>Результаты ОГЭ по математике в Ленинградской области достаточно стабильны и находятся для основного контингента обучающихся в диапазоне</w:t>
      </w:r>
      <w:r w:rsidR="005A2A0E" w:rsidRPr="00291DCC">
        <w:rPr>
          <w:rFonts w:ascii="Times New Roman" w:hAnsi="Times New Roman"/>
          <w:sz w:val="24"/>
          <w:szCs w:val="24"/>
        </w:rPr>
        <w:t xml:space="preserve"> </w:t>
      </w:r>
      <w:r w:rsidRPr="00291DCC">
        <w:rPr>
          <w:rFonts w:ascii="Times New Roman" w:hAnsi="Times New Roman"/>
          <w:sz w:val="24"/>
          <w:szCs w:val="24"/>
        </w:rPr>
        <w:t>от</w:t>
      </w:r>
      <w:r w:rsidR="00214F86" w:rsidRPr="00291DCC">
        <w:rPr>
          <w:rFonts w:ascii="Times New Roman" w:hAnsi="Times New Roman"/>
          <w:sz w:val="24"/>
          <w:szCs w:val="24"/>
        </w:rPr>
        <w:t xml:space="preserve"> 8 до 24 баллов. </w:t>
      </w:r>
    </w:p>
    <w:p w:rsidR="00D408DB" w:rsidRPr="00291DCC" w:rsidRDefault="00B1288A" w:rsidP="00DC200D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>По ш</w:t>
      </w:r>
      <w:r w:rsidR="00D408DB" w:rsidRPr="00291DCC">
        <w:rPr>
          <w:rFonts w:ascii="Times New Roman" w:hAnsi="Times New Roman"/>
          <w:sz w:val="24"/>
          <w:szCs w:val="24"/>
        </w:rPr>
        <w:t>кал</w:t>
      </w:r>
      <w:r w:rsidRPr="00291DCC">
        <w:rPr>
          <w:rFonts w:ascii="Times New Roman" w:hAnsi="Times New Roman"/>
          <w:sz w:val="24"/>
          <w:szCs w:val="24"/>
        </w:rPr>
        <w:t>е</w:t>
      </w:r>
      <w:r w:rsidR="00D408DB" w:rsidRPr="00291DCC">
        <w:rPr>
          <w:rFonts w:ascii="Times New Roman" w:hAnsi="Times New Roman"/>
          <w:sz w:val="24"/>
          <w:szCs w:val="24"/>
        </w:rPr>
        <w:t xml:space="preserve"> пересчета первичного балла за экзаменационные работы ОГЭ в пятибалльную систему оценивания</w:t>
      </w:r>
      <w:r w:rsidRPr="00291DCC">
        <w:rPr>
          <w:rFonts w:ascii="Times New Roman" w:hAnsi="Times New Roman"/>
          <w:sz w:val="24"/>
          <w:szCs w:val="24"/>
        </w:rPr>
        <w:t>,</w:t>
      </w:r>
      <w:r w:rsidR="00D408DB" w:rsidRPr="00291DCC">
        <w:rPr>
          <w:rFonts w:ascii="Times New Roman" w:hAnsi="Times New Roman"/>
          <w:sz w:val="24"/>
          <w:szCs w:val="24"/>
        </w:rPr>
        <w:t xml:space="preserve"> </w:t>
      </w:r>
      <w:r w:rsidRPr="00291DCC">
        <w:rPr>
          <w:rFonts w:ascii="Times New Roman" w:hAnsi="Times New Roman"/>
          <w:sz w:val="24"/>
          <w:szCs w:val="24"/>
        </w:rPr>
        <w:t>к</w:t>
      </w:r>
      <w:r w:rsidR="00D408DB" w:rsidRPr="00291DCC">
        <w:rPr>
          <w:rFonts w:ascii="Times New Roman" w:hAnsi="Times New Roman"/>
          <w:sz w:val="24"/>
          <w:szCs w:val="24"/>
        </w:rPr>
        <w:t xml:space="preserve">ак и в предыдущие годы, минимальный </w:t>
      </w:r>
      <w:r w:rsidRPr="00291DCC">
        <w:rPr>
          <w:rFonts w:ascii="Times New Roman" w:hAnsi="Times New Roman"/>
          <w:sz w:val="24"/>
          <w:szCs w:val="24"/>
        </w:rPr>
        <w:t>порог</w:t>
      </w:r>
      <w:r w:rsidR="00D408DB" w:rsidRPr="00291DCC">
        <w:rPr>
          <w:rFonts w:ascii="Times New Roman" w:hAnsi="Times New Roman"/>
          <w:sz w:val="24"/>
          <w:szCs w:val="24"/>
        </w:rPr>
        <w:t xml:space="preserve"> для получения положительной отметки</w:t>
      </w:r>
      <w:r w:rsidRPr="00291DCC">
        <w:rPr>
          <w:rFonts w:ascii="Times New Roman" w:hAnsi="Times New Roman"/>
          <w:sz w:val="24"/>
          <w:szCs w:val="24"/>
        </w:rPr>
        <w:t xml:space="preserve"> </w:t>
      </w:r>
      <w:r w:rsidR="00D408DB" w:rsidRPr="00291DCC">
        <w:rPr>
          <w:rFonts w:ascii="Times New Roman" w:hAnsi="Times New Roman"/>
          <w:sz w:val="24"/>
          <w:szCs w:val="24"/>
        </w:rPr>
        <w:t xml:space="preserve">равен 8 баллам, при этом  не менее 2 баллов должно быть получено за выполнение заданий по геометрии. </w:t>
      </w:r>
    </w:p>
    <w:p w:rsidR="00D408DB" w:rsidRPr="00291DCC" w:rsidRDefault="00B142F2" w:rsidP="00DC200D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>П</w:t>
      </w:r>
      <w:r w:rsidR="00214F86" w:rsidRPr="00291DCC">
        <w:rPr>
          <w:rFonts w:ascii="Times New Roman" w:hAnsi="Times New Roman"/>
          <w:sz w:val="24"/>
          <w:szCs w:val="24"/>
        </w:rPr>
        <w:t>оследни</w:t>
      </w:r>
      <w:r w:rsidRPr="00291DCC">
        <w:rPr>
          <w:rFonts w:ascii="Times New Roman" w:hAnsi="Times New Roman"/>
          <w:sz w:val="24"/>
          <w:szCs w:val="24"/>
        </w:rPr>
        <w:t>е 3 года</w:t>
      </w:r>
      <w:r w:rsidR="00214F86" w:rsidRPr="00291DCC">
        <w:rPr>
          <w:rFonts w:ascii="Times New Roman" w:hAnsi="Times New Roman"/>
          <w:sz w:val="24"/>
          <w:szCs w:val="24"/>
        </w:rPr>
        <w:t xml:space="preserve"> </w:t>
      </w:r>
      <w:r w:rsidRPr="00291DCC">
        <w:rPr>
          <w:rFonts w:ascii="Times New Roman" w:hAnsi="Times New Roman"/>
          <w:sz w:val="24"/>
          <w:szCs w:val="24"/>
        </w:rPr>
        <w:t xml:space="preserve">отмечается </w:t>
      </w:r>
      <w:r w:rsidR="00C01D93" w:rsidRPr="00291DCC">
        <w:rPr>
          <w:rFonts w:ascii="Times New Roman" w:hAnsi="Times New Roman"/>
          <w:sz w:val="24"/>
          <w:szCs w:val="24"/>
        </w:rPr>
        <w:t xml:space="preserve">увеличение количества выпускников, получивших </w:t>
      </w:r>
      <w:r w:rsidR="005574C3" w:rsidRPr="00291DCC">
        <w:rPr>
          <w:rFonts w:ascii="Times New Roman" w:hAnsi="Times New Roman"/>
          <w:sz w:val="24"/>
          <w:szCs w:val="24"/>
        </w:rPr>
        <w:t xml:space="preserve">на экзамене </w:t>
      </w:r>
      <w:r w:rsidR="00C01D93" w:rsidRPr="00291DCC">
        <w:rPr>
          <w:rFonts w:ascii="Times New Roman" w:hAnsi="Times New Roman"/>
          <w:sz w:val="24"/>
          <w:szCs w:val="24"/>
        </w:rPr>
        <w:t>неудовлетворительные отметк</w:t>
      </w:r>
      <w:r w:rsidR="008C2CB7" w:rsidRPr="00291DCC">
        <w:rPr>
          <w:rFonts w:ascii="Times New Roman" w:hAnsi="Times New Roman"/>
          <w:sz w:val="24"/>
          <w:szCs w:val="24"/>
        </w:rPr>
        <w:t>у</w:t>
      </w:r>
      <w:r w:rsidR="00D21AA4" w:rsidRPr="00291DCC">
        <w:rPr>
          <w:rFonts w:ascii="Times New Roman" w:hAnsi="Times New Roman"/>
          <w:sz w:val="24"/>
          <w:szCs w:val="24"/>
        </w:rPr>
        <w:t xml:space="preserve"> (</w:t>
      </w:r>
      <w:r w:rsidR="00AF20A0" w:rsidRPr="00291DCC">
        <w:rPr>
          <w:rFonts w:ascii="Times New Roman" w:hAnsi="Times New Roman"/>
          <w:sz w:val="24"/>
          <w:szCs w:val="24"/>
        </w:rPr>
        <w:t>2018 г.</w:t>
      </w:r>
      <w:r w:rsidR="00C01D93" w:rsidRPr="00291DCC">
        <w:rPr>
          <w:rFonts w:ascii="Times New Roman" w:hAnsi="Times New Roman"/>
          <w:sz w:val="24"/>
          <w:szCs w:val="24"/>
        </w:rPr>
        <w:t xml:space="preserve"> </w:t>
      </w:r>
      <w:r w:rsidR="005574C3" w:rsidRPr="00291DCC">
        <w:rPr>
          <w:rFonts w:ascii="Times New Roman" w:hAnsi="Times New Roman"/>
          <w:sz w:val="24"/>
          <w:szCs w:val="24"/>
        </w:rPr>
        <w:t>-</w:t>
      </w:r>
      <w:r w:rsidR="00C01D93" w:rsidRPr="00291DCC">
        <w:rPr>
          <w:rFonts w:ascii="Times New Roman" w:hAnsi="Times New Roman"/>
          <w:sz w:val="24"/>
          <w:szCs w:val="24"/>
        </w:rPr>
        <w:t xml:space="preserve"> 0,</w:t>
      </w:r>
      <w:r w:rsidR="00884CB9" w:rsidRPr="00291DCC">
        <w:rPr>
          <w:rFonts w:ascii="Times New Roman" w:hAnsi="Times New Roman"/>
          <w:sz w:val="24"/>
          <w:szCs w:val="24"/>
        </w:rPr>
        <w:t>6</w:t>
      </w:r>
      <w:r w:rsidR="008C2CB7" w:rsidRPr="00291DCC">
        <w:rPr>
          <w:rFonts w:ascii="Times New Roman" w:hAnsi="Times New Roman"/>
          <w:sz w:val="24"/>
          <w:szCs w:val="24"/>
        </w:rPr>
        <w:t>%;</w:t>
      </w:r>
      <w:r w:rsidR="00C01D93" w:rsidRPr="00291DCC">
        <w:rPr>
          <w:rFonts w:ascii="Times New Roman" w:hAnsi="Times New Roman"/>
          <w:sz w:val="24"/>
          <w:szCs w:val="24"/>
        </w:rPr>
        <w:t xml:space="preserve"> 2019 г</w:t>
      </w:r>
      <w:r w:rsidR="00D21AA4" w:rsidRPr="00291DCC">
        <w:rPr>
          <w:rFonts w:ascii="Times New Roman" w:hAnsi="Times New Roman"/>
          <w:sz w:val="24"/>
          <w:szCs w:val="24"/>
        </w:rPr>
        <w:t>.</w:t>
      </w:r>
      <w:r w:rsidR="00C01D93" w:rsidRPr="00291DCC">
        <w:rPr>
          <w:rFonts w:ascii="Times New Roman" w:hAnsi="Times New Roman"/>
          <w:sz w:val="24"/>
          <w:szCs w:val="24"/>
        </w:rPr>
        <w:t xml:space="preserve"> </w:t>
      </w:r>
      <w:r w:rsidR="005574C3" w:rsidRPr="00291DCC">
        <w:rPr>
          <w:rFonts w:ascii="Times New Roman" w:hAnsi="Times New Roman"/>
          <w:sz w:val="24"/>
          <w:szCs w:val="24"/>
        </w:rPr>
        <w:t xml:space="preserve">- </w:t>
      </w:r>
      <w:r w:rsidR="00C01D93" w:rsidRPr="00291DCC">
        <w:rPr>
          <w:rFonts w:ascii="Times New Roman" w:hAnsi="Times New Roman"/>
          <w:sz w:val="24"/>
          <w:szCs w:val="24"/>
        </w:rPr>
        <w:t>1,7</w:t>
      </w:r>
      <w:r w:rsidR="008C2CB7" w:rsidRPr="00291DCC">
        <w:rPr>
          <w:rFonts w:ascii="Times New Roman" w:hAnsi="Times New Roman"/>
          <w:sz w:val="24"/>
          <w:szCs w:val="24"/>
        </w:rPr>
        <w:t>%;</w:t>
      </w:r>
      <w:r w:rsidR="00C01D93" w:rsidRPr="00291DCC">
        <w:rPr>
          <w:rFonts w:ascii="Times New Roman" w:hAnsi="Times New Roman"/>
          <w:sz w:val="24"/>
          <w:szCs w:val="24"/>
        </w:rPr>
        <w:t xml:space="preserve"> 2021 г</w:t>
      </w:r>
      <w:r w:rsidR="00D21AA4" w:rsidRPr="00291DCC">
        <w:rPr>
          <w:rFonts w:ascii="Times New Roman" w:hAnsi="Times New Roman"/>
          <w:sz w:val="24"/>
          <w:szCs w:val="24"/>
        </w:rPr>
        <w:t>.</w:t>
      </w:r>
      <w:r w:rsidR="00C01D93" w:rsidRPr="00291DCC">
        <w:rPr>
          <w:rFonts w:ascii="Times New Roman" w:hAnsi="Times New Roman"/>
          <w:sz w:val="24"/>
          <w:szCs w:val="24"/>
        </w:rPr>
        <w:t xml:space="preserve"> -</w:t>
      </w:r>
      <w:r w:rsidR="007219C4" w:rsidRPr="00291DCC">
        <w:rPr>
          <w:rFonts w:ascii="Times New Roman" w:hAnsi="Times New Roman"/>
          <w:sz w:val="24"/>
          <w:szCs w:val="24"/>
        </w:rPr>
        <w:t xml:space="preserve"> </w:t>
      </w:r>
      <w:r w:rsidR="00C01D93" w:rsidRPr="00291DCC">
        <w:rPr>
          <w:rFonts w:ascii="Times New Roman" w:hAnsi="Times New Roman"/>
          <w:sz w:val="24"/>
          <w:szCs w:val="24"/>
        </w:rPr>
        <w:t>3,</w:t>
      </w:r>
      <w:r w:rsidR="00884CB9" w:rsidRPr="00291DCC">
        <w:rPr>
          <w:rFonts w:ascii="Times New Roman" w:hAnsi="Times New Roman"/>
          <w:sz w:val="24"/>
          <w:szCs w:val="24"/>
        </w:rPr>
        <w:t>2</w:t>
      </w:r>
      <w:r w:rsidR="008C2CB7" w:rsidRPr="00291DCC">
        <w:rPr>
          <w:rFonts w:ascii="Times New Roman" w:hAnsi="Times New Roman"/>
          <w:sz w:val="24"/>
          <w:szCs w:val="24"/>
        </w:rPr>
        <w:t>%</w:t>
      </w:r>
      <w:r w:rsidR="00D21AA4" w:rsidRPr="00291DCC">
        <w:rPr>
          <w:rFonts w:ascii="Times New Roman" w:hAnsi="Times New Roman"/>
          <w:sz w:val="24"/>
          <w:szCs w:val="24"/>
        </w:rPr>
        <w:t>)</w:t>
      </w:r>
      <w:r w:rsidR="00211053" w:rsidRPr="00291DCC">
        <w:rPr>
          <w:rFonts w:ascii="Times New Roman" w:hAnsi="Times New Roman"/>
          <w:sz w:val="24"/>
          <w:szCs w:val="24"/>
        </w:rPr>
        <w:t>.</w:t>
      </w:r>
    </w:p>
    <w:p w:rsidR="00FB0AFA" w:rsidRDefault="00D408DB" w:rsidP="00DC200D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lastRenderedPageBreak/>
        <w:t>Увеличилось число получивших</w:t>
      </w:r>
      <w:r w:rsidR="00DE64A3" w:rsidRPr="00291DCC">
        <w:rPr>
          <w:rFonts w:ascii="Times New Roman" w:hAnsi="Times New Roman"/>
          <w:sz w:val="24"/>
          <w:szCs w:val="24"/>
        </w:rPr>
        <w:t xml:space="preserve"> отметк</w:t>
      </w:r>
      <w:r w:rsidR="008C2CB7" w:rsidRPr="00291DCC">
        <w:rPr>
          <w:rFonts w:ascii="Times New Roman" w:hAnsi="Times New Roman"/>
          <w:sz w:val="24"/>
          <w:szCs w:val="24"/>
        </w:rPr>
        <w:t>у</w:t>
      </w:r>
      <w:r w:rsidR="00DE64A3" w:rsidRPr="00291DCC">
        <w:rPr>
          <w:rFonts w:ascii="Times New Roman" w:hAnsi="Times New Roman"/>
          <w:sz w:val="24"/>
          <w:szCs w:val="24"/>
        </w:rPr>
        <w:t xml:space="preserve"> </w:t>
      </w:r>
      <w:r w:rsidR="008E2061">
        <w:rPr>
          <w:rFonts w:ascii="Times New Roman" w:hAnsi="Times New Roman"/>
          <w:sz w:val="24"/>
          <w:szCs w:val="24"/>
        </w:rPr>
        <w:t>«</w:t>
      </w:r>
      <w:r w:rsidR="00DE64A3" w:rsidRPr="00291DCC">
        <w:rPr>
          <w:rFonts w:ascii="Times New Roman" w:hAnsi="Times New Roman"/>
          <w:sz w:val="24"/>
          <w:szCs w:val="24"/>
        </w:rPr>
        <w:t>3</w:t>
      </w:r>
      <w:r w:rsidR="008E2061">
        <w:rPr>
          <w:rFonts w:ascii="Times New Roman" w:hAnsi="Times New Roman"/>
          <w:sz w:val="24"/>
          <w:szCs w:val="24"/>
        </w:rPr>
        <w:t>»</w:t>
      </w:r>
      <w:r w:rsidR="008C2CB7" w:rsidRPr="00291DCC">
        <w:rPr>
          <w:rFonts w:ascii="Times New Roman" w:hAnsi="Times New Roman"/>
          <w:sz w:val="24"/>
          <w:szCs w:val="24"/>
        </w:rPr>
        <w:t xml:space="preserve"> (</w:t>
      </w:r>
      <w:r w:rsidR="00AF20A0" w:rsidRPr="00291DCC">
        <w:rPr>
          <w:rFonts w:ascii="Times New Roman" w:hAnsi="Times New Roman"/>
          <w:sz w:val="24"/>
          <w:szCs w:val="24"/>
        </w:rPr>
        <w:t>2018 г.</w:t>
      </w:r>
      <w:r w:rsidR="008C2CB7" w:rsidRPr="00291DCC">
        <w:rPr>
          <w:rFonts w:ascii="Times New Roman" w:hAnsi="Times New Roman"/>
          <w:sz w:val="24"/>
          <w:szCs w:val="24"/>
        </w:rPr>
        <w:t xml:space="preserve"> – 44,7%; 2019 г – 49,3%; 2021 г. – 49,6%)</w:t>
      </w:r>
      <w:r w:rsidR="00DE64A3" w:rsidRPr="00291DCC">
        <w:rPr>
          <w:rFonts w:ascii="Times New Roman" w:hAnsi="Times New Roman"/>
          <w:sz w:val="24"/>
          <w:szCs w:val="24"/>
        </w:rPr>
        <w:t>.</w:t>
      </w:r>
      <w:r w:rsidR="00884CB9" w:rsidRPr="00291DCC">
        <w:rPr>
          <w:rFonts w:ascii="Times New Roman" w:hAnsi="Times New Roman"/>
          <w:sz w:val="24"/>
          <w:szCs w:val="24"/>
        </w:rPr>
        <w:t xml:space="preserve"> </w:t>
      </w:r>
    </w:p>
    <w:p w:rsidR="008D1B7F" w:rsidRPr="00291DCC" w:rsidRDefault="00DE64A3" w:rsidP="00DC200D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>С</w:t>
      </w:r>
      <w:r w:rsidR="00683D10" w:rsidRPr="00291DCC">
        <w:rPr>
          <w:rFonts w:ascii="Times New Roman" w:hAnsi="Times New Roman"/>
          <w:sz w:val="24"/>
          <w:szCs w:val="24"/>
        </w:rPr>
        <w:t>ни</w:t>
      </w:r>
      <w:r w:rsidR="00D21AA4" w:rsidRPr="00291DCC">
        <w:rPr>
          <w:rFonts w:ascii="Times New Roman" w:hAnsi="Times New Roman"/>
          <w:sz w:val="24"/>
          <w:szCs w:val="24"/>
        </w:rPr>
        <w:t>зил</w:t>
      </w:r>
      <w:r w:rsidRPr="00291DCC">
        <w:rPr>
          <w:rFonts w:ascii="Times New Roman" w:hAnsi="Times New Roman"/>
          <w:sz w:val="24"/>
          <w:szCs w:val="24"/>
        </w:rPr>
        <w:t>о</w:t>
      </w:r>
      <w:r w:rsidR="00D21AA4" w:rsidRPr="00291DCC">
        <w:rPr>
          <w:rFonts w:ascii="Times New Roman" w:hAnsi="Times New Roman"/>
          <w:sz w:val="24"/>
          <w:szCs w:val="24"/>
        </w:rPr>
        <w:t>с</w:t>
      </w:r>
      <w:r w:rsidRPr="00291DCC">
        <w:rPr>
          <w:rFonts w:ascii="Times New Roman" w:hAnsi="Times New Roman"/>
          <w:sz w:val="24"/>
          <w:szCs w:val="24"/>
        </w:rPr>
        <w:t xml:space="preserve">ь число отметок </w:t>
      </w:r>
      <w:r w:rsidR="008E2061">
        <w:rPr>
          <w:rFonts w:ascii="Times New Roman" w:hAnsi="Times New Roman"/>
          <w:sz w:val="24"/>
          <w:szCs w:val="24"/>
        </w:rPr>
        <w:t>«</w:t>
      </w:r>
      <w:r w:rsidRPr="00291DCC">
        <w:rPr>
          <w:rFonts w:ascii="Times New Roman" w:hAnsi="Times New Roman"/>
          <w:sz w:val="24"/>
          <w:szCs w:val="24"/>
        </w:rPr>
        <w:t>4</w:t>
      </w:r>
      <w:r w:rsidR="008E2061">
        <w:rPr>
          <w:rFonts w:ascii="Times New Roman" w:hAnsi="Times New Roman"/>
          <w:sz w:val="24"/>
          <w:szCs w:val="24"/>
        </w:rPr>
        <w:t>»</w:t>
      </w:r>
      <w:r w:rsidRPr="00291DCC">
        <w:rPr>
          <w:rFonts w:ascii="Times New Roman" w:hAnsi="Times New Roman"/>
          <w:sz w:val="24"/>
          <w:szCs w:val="24"/>
        </w:rPr>
        <w:t xml:space="preserve"> и </w:t>
      </w:r>
      <w:r w:rsidR="008E2061">
        <w:rPr>
          <w:rFonts w:ascii="Times New Roman" w:hAnsi="Times New Roman"/>
          <w:sz w:val="24"/>
          <w:szCs w:val="24"/>
        </w:rPr>
        <w:t>«</w:t>
      </w:r>
      <w:r w:rsidRPr="00291DCC">
        <w:rPr>
          <w:rFonts w:ascii="Times New Roman" w:hAnsi="Times New Roman"/>
          <w:sz w:val="24"/>
          <w:szCs w:val="24"/>
        </w:rPr>
        <w:t>5</w:t>
      </w:r>
      <w:r w:rsidR="008E2061">
        <w:rPr>
          <w:rFonts w:ascii="Times New Roman" w:hAnsi="Times New Roman"/>
          <w:sz w:val="24"/>
          <w:szCs w:val="24"/>
        </w:rPr>
        <w:t>»</w:t>
      </w:r>
      <w:r w:rsidRPr="00291DCC">
        <w:rPr>
          <w:rFonts w:ascii="Times New Roman" w:hAnsi="Times New Roman"/>
          <w:sz w:val="24"/>
          <w:szCs w:val="24"/>
        </w:rPr>
        <w:t xml:space="preserve"> и в целом </w:t>
      </w:r>
      <w:r w:rsidR="00683D10" w:rsidRPr="00291DCC">
        <w:rPr>
          <w:rFonts w:ascii="Times New Roman" w:hAnsi="Times New Roman"/>
          <w:sz w:val="24"/>
          <w:szCs w:val="24"/>
        </w:rPr>
        <w:t>показател</w:t>
      </w:r>
      <w:r w:rsidR="00D21AA4" w:rsidRPr="00291DCC">
        <w:rPr>
          <w:rFonts w:ascii="Times New Roman" w:hAnsi="Times New Roman"/>
          <w:sz w:val="24"/>
          <w:szCs w:val="24"/>
        </w:rPr>
        <w:t>ь</w:t>
      </w:r>
      <w:r w:rsidR="00C01D93" w:rsidRPr="00291DCC">
        <w:rPr>
          <w:rFonts w:ascii="Times New Roman" w:hAnsi="Times New Roman"/>
          <w:sz w:val="24"/>
          <w:szCs w:val="24"/>
        </w:rPr>
        <w:t xml:space="preserve"> </w:t>
      </w:r>
      <w:r w:rsidR="008E2061">
        <w:rPr>
          <w:rFonts w:ascii="Times New Roman" w:hAnsi="Times New Roman"/>
          <w:sz w:val="24"/>
          <w:szCs w:val="24"/>
        </w:rPr>
        <w:t>«</w:t>
      </w:r>
      <w:r w:rsidR="00C01D93" w:rsidRPr="00291DCC">
        <w:rPr>
          <w:rFonts w:ascii="Times New Roman" w:hAnsi="Times New Roman"/>
          <w:sz w:val="24"/>
          <w:szCs w:val="24"/>
        </w:rPr>
        <w:t>качеств</w:t>
      </w:r>
      <w:r w:rsidR="00683D10" w:rsidRPr="00291DCC">
        <w:rPr>
          <w:rFonts w:ascii="Times New Roman" w:hAnsi="Times New Roman"/>
          <w:sz w:val="24"/>
          <w:szCs w:val="24"/>
        </w:rPr>
        <w:t>о</w:t>
      </w:r>
      <w:r w:rsidR="008E2061">
        <w:rPr>
          <w:rFonts w:ascii="Times New Roman" w:hAnsi="Times New Roman"/>
          <w:sz w:val="24"/>
          <w:szCs w:val="24"/>
        </w:rPr>
        <w:t>»</w:t>
      </w:r>
      <w:r w:rsidR="00D21AA4" w:rsidRPr="00291DCC">
        <w:rPr>
          <w:rFonts w:ascii="Times New Roman" w:hAnsi="Times New Roman"/>
          <w:sz w:val="24"/>
          <w:szCs w:val="24"/>
        </w:rPr>
        <w:t xml:space="preserve"> (</w:t>
      </w:r>
      <w:r w:rsidR="00AF20A0" w:rsidRPr="00291DCC">
        <w:rPr>
          <w:rFonts w:ascii="Times New Roman" w:hAnsi="Times New Roman"/>
          <w:sz w:val="24"/>
          <w:szCs w:val="24"/>
        </w:rPr>
        <w:t xml:space="preserve">2018 г. </w:t>
      </w:r>
      <w:r w:rsidR="00D21AA4" w:rsidRPr="00291DCC">
        <w:rPr>
          <w:rFonts w:ascii="Times New Roman" w:hAnsi="Times New Roman"/>
          <w:sz w:val="24"/>
          <w:szCs w:val="24"/>
        </w:rPr>
        <w:t>-</w:t>
      </w:r>
      <w:r w:rsidR="00C01D93" w:rsidRPr="00291DCC">
        <w:rPr>
          <w:rFonts w:ascii="Times New Roman" w:hAnsi="Times New Roman"/>
          <w:sz w:val="24"/>
          <w:szCs w:val="24"/>
        </w:rPr>
        <w:t xml:space="preserve"> 54,8</w:t>
      </w:r>
      <w:r w:rsidR="008C2CB7" w:rsidRPr="00291DCC">
        <w:rPr>
          <w:rFonts w:ascii="Times New Roman" w:hAnsi="Times New Roman"/>
          <w:sz w:val="24"/>
          <w:szCs w:val="24"/>
        </w:rPr>
        <w:t>%</w:t>
      </w:r>
      <w:r w:rsidR="000A16F3" w:rsidRPr="00291DCC">
        <w:rPr>
          <w:rFonts w:ascii="Times New Roman" w:hAnsi="Times New Roman"/>
          <w:sz w:val="24"/>
          <w:szCs w:val="24"/>
        </w:rPr>
        <w:t>;</w:t>
      </w:r>
      <w:r w:rsidR="005A2A0E" w:rsidRPr="00291DCC">
        <w:rPr>
          <w:rFonts w:ascii="Times New Roman" w:hAnsi="Times New Roman"/>
          <w:sz w:val="24"/>
          <w:szCs w:val="24"/>
        </w:rPr>
        <w:t xml:space="preserve"> </w:t>
      </w:r>
      <w:r w:rsidR="00AF20A0" w:rsidRPr="00291DCC">
        <w:rPr>
          <w:rFonts w:ascii="Times New Roman" w:hAnsi="Times New Roman"/>
          <w:sz w:val="24"/>
          <w:szCs w:val="24"/>
        </w:rPr>
        <w:t>2019 </w:t>
      </w:r>
      <w:r w:rsidR="00C01D93" w:rsidRPr="00291DCC">
        <w:rPr>
          <w:rFonts w:ascii="Times New Roman" w:hAnsi="Times New Roman"/>
          <w:sz w:val="24"/>
          <w:szCs w:val="24"/>
        </w:rPr>
        <w:t>г</w:t>
      </w:r>
      <w:r w:rsidR="00D21AA4" w:rsidRPr="00291DCC">
        <w:rPr>
          <w:rFonts w:ascii="Times New Roman" w:hAnsi="Times New Roman"/>
          <w:sz w:val="24"/>
          <w:szCs w:val="24"/>
        </w:rPr>
        <w:t>.</w:t>
      </w:r>
      <w:r w:rsidR="00C01D93" w:rsidRPr="00291DCC">
        <w:rPr>
          <w:rFonts w:ascii="Times New Roman" w:hAnsi="Times New Roman"/>
          <w:sz w:val="24"/>
          <w:szCs w:val="24"/>
        </w:rPr>
        <w:t xml:space="preserve"> – 49</w:t>
      </w:r>
      <w:r w:rsidR="008C2CB7" w:rsidRPr="00291DCC">
        <w:rPr>
          <w:rFonts w:ascii="Times New Roman" w:hAnsi="Times New Roman"/>
          <w:sz w:val="24"/>
          <w:szCs w:val="24"/>
        </w:rPr>
        <w:t>,0%</w:t>
      </w:r>
      <w:r w:rsidR="000A16F3" w:rsidRPr="00291DCC">
        <w:rPr>
          <w:rFonts w:ascii="Times New Roman" w:hAnsi="Times New Roman"/>
          <w:sz w:val="24"/>
          <w:szCs w:val="24"/>
        </w:rPr>
        <w:t>;</w:t>
      </w:r>
      <w:r w:rsidR="00AF20A0" w:rsidRPr="00291DCC">
        <w:rPr>
          <w:rFonts w:ascii="Times New Roman" w:hAnsi="Times New Roman"/>
          <w:sz w:val="24"/>
          <w:szCs w:val="24"/>
        </w:rPr>
        <w:t xml:space="preserve"> 2021 </w:t>
      </w:r>
      <w:r w:rsidR="00C01D93" w:rsidRPr="00291DCC">
        <w:rPr>
          <w:rFonts w:ascii="Times New Roman" w:hAnsi="Times New Roman"/>
          <w:sz w:val="24"/>
          <w:szCs w:val="24"/>
        </w:rPr>
        <w:t>г</w:t>
      </w:r>
      <w:r w:rsidR="00D21AA4" w:rsidRPr="00291DCC">
        <w:rPr>
          <w:rFonts w:ascii="Times New Roman" w:hAnsi="Times New Roman"/>
          <w:sz w:val="24"/>
          <w:szCs w:val="24"/>
        </w:rPr>
        <w:t>.</w:t>
      </w:r>
      <w:r w:rsidR="00C01D93" w:rsidRPr="00291DCC">
        <w:rPr>
          <w:rFonts w:ascii="Times New Roman" w:hAnsi="Times New Roman"/>
          <w:sz w:val="24"/>
          <w:szCs w:val="24"/>
        </w:rPr>
        <w:t xml:space="preserve"> – </w:t>
      </w:r>
      <w:r w:rsidR="007760B7" w:rsidRPr="00291DCC">
        <w:rPr>
          <w:rFonts w:ascii="Times New Roman" w:hAnsi="Times New Roman"/>
          <w:sz w:val="24"/>
          <w:szCs w:val="24"/>
        </w:rPr>
        <w:t>4</w:t>
      </w:r>
      <w:r w:rsidR="00C01D93" w:rsidRPr="00291DCC">
        <w:rPr>
          <w:rFonts w:ascii="Times New Roman" w:hAnsi="Times New Roman"/>
          <w:sz w:val="24"/>
          <w:szCs w:val="24"/>
        </w:rPr>
        <w:t>7,</w:t>
      </w:r>
      <w:r w:rsidR="008C2CB7" w:rsidRPr="00291DCC">
        <w:rPr>
          <w:rFonts w:ascii="Times New Roman" w:hAnsi="Times New Roman"/>
          <w:sz w:val="24"/>
          <w:szCs w:val="24"/>
        </w:rPr>
        <w:t>3</w:t>
      </w:r>
      <w:r w:rsidR="00D21AA4" w:rsidRPr="00291DCC">
        <w:rPr>
          <w:rFonts w:ascii="Times New Roman" w:hAnsi="Times New Roman"/>
          <w:sz w:val="24"/>
          <w:szCs w:val="24"/>
        </w:rPr>
        <w:t>)</w:t>
      </w:r>
      <w:r w:rsidR="00C01D93" w:rsidRPr="00291DCC">
        <w:rPr>
          <w:rFonts w:ascii="Times New Roman" w:hAnsi="Times New Roman"/>
          <w:sz w:val="24"/>
          <w:szCs w:val="24"/>
        </w:rPr>
        <w:t>.</w:t>
      </w:r>
    </w:p>
    <w:p w:rsidR="00FB0AFA" w:rsidRDefault="00884CB9" w:rsidP="00DC200D">
      <w:pPr>
        <w:tabs>
          <w:tab w:val="left" w:pos="993"/>
        </w:tabs>
        <w:spacing w:line="276" w:lineRule="auto"/>
        <w:ind w:firstLine="567"/>
        <w:jc w:val="both"/>
      </w:pPr>
      <w:r w:rsidRPr="00291DCC">
        <w:t xml:space="preserve">Снижение </w:t>
      </w:r>
      <w:r w:rsidR="005574C3" w:rsidRPr="00291DCC">
        <w:t xml:space="preserve">результатов </w:t>
      </w:r>
      <w:r w:rsidRPr="00291DCC">
        <w:t xml:space="preserve">в 2021 году </w:t>
      </w:r>
      <w:r w:rsidR="008D1B7F" w:rsidRPr="00291DCC">
        <w:t>обусловлен</w:t>
      </w:r>
      <w:r w:rsidRPr="00291DCC">
        <w:t>о</w:t>
      </w:r>
      <w:r w:rsidR="008D1B7F" w:rsidRPr="00291DCC">
        <w:t xml:space="preserve"> </w:t>
      </w:r>
      <w:r w:rsidR="008A21E8" w:rsidRPr="00291DCC">
        <w:t xml:space="preserve">несколькими причинами. </w:t>
      </w:r>
    </w:p>
    <w:p w:rsidR="00FB0AFA" w:rsidRDefault="008A21E8" w:rsidP="00DC200D">
      <w:pPr>
        <w:tabs>
          <w:tab w:val="left" w:pos="993"/>
        </w:tabs>
        <w:spacing w:line="276" w:lineRule="auto"/>
        <w:ind w:firstLine="567"/>
        <w:jc w:val="both"/>
      </w:pPr>
      <w:r w:rsidRPr="00291DCC">
        <w:t>Во-первых, трудностями</w:t>
      </w:r>
      <w:r w:rsidR="008D1B7F" w:rsidRPr="00291DCC">
        <w:t xml:space="preserve"> организации обучения</w:t>
      </w:r>
      <w:r w:rsidR="00E74051" w:rsidRPr="00291DCC">
        <w:t>, связанными с эпидемиологической обстановкой</w:t>
      </w:r>
      <w:r w:rsidR="0037353D" w:rsidRPr="00291DCC">
        <w:t xml:space="preserve"> в 2020 и 2021 годах</w:t>
      </w:r>
      <w:r w:rsidRPr="00291DCC">
        <w:t xml:space="preserve">. </w:t>
      </w:r>
    </w:p>
    <w:p w:rsidR="00FB0AFA" w:rsidRDefault="008A21E8" w:rsidP="00DC200D">
      <w:pPr>
        <w:tabs>
          <w:tab w:val="left" w:pos="993"/>
        </w:tabs>
        <w:spacing w:line="276" w:lineRule="auto"/>
        <w:ind w:firstLine="567"/>
        <w:jc w:val="both"/>
      </w:pPr>
      <w:r w:rsidRPr="00291DCC">
        <w:t xml:space="preserve">Во-вторых, </w:t>
      </w:r>
      <w:r w:rsidR="007760B7" w:rsidRPr="00291DCC">
        <w:t xml:space="preserve">изменениями </w:t>
      </w:r>
      <w:r w:rsidR="006E31D2" w:rsidRPr="00291DCC">
        <w:t>в КИМ ОГЭ</w:t>
      </w:r>
      <w:r w:rsidR="00220934" w:rsidRPr="00291DCC">
        <w:t xml:space="preserve"> </w:t>
      </w:r>
      <w:r w:rsidR="00E7377E" w:rsidRPr="00291DCC">
        <w:t xml:space="preserve">в 2020 году, </w:t>
      </w:r>
      <w:r w:rsidR="003406F9" w:rsidRPr="00291DCC">
        <w:t xml:space="preserve">впервые </w:t>
      </w:r>
      <w:proofErr w:type="gramStart"/>
      <w:r w:rsidR="00220934" w:rsidRPr="00291DCC">
        <w:t>разработанных</w:t>
      </w:r>
      <w:proofErr w:type="gramEnd"/>
      <w:r w:rsidR="00220934" w:rsidRPr="00291DCC">
        <w:t xml:space="preserve"> на основе </w:t>
      </w:r>
      <w:r w:rsidR="00220934" w:rsidRPr="00291DCC">
        <w:rPr>
          <w:lang w:eastAsia="en-US"/>
        </w:rPr>
        <w:t>федеральн</w:t>
      </w:r>
      <w:r w:rsidR="00220934" w:rsidRPr="00291DCC">
        <w:t xml:space="preserve">ого </w:t>
      </w:r>
      <w:r w:rsidR="00220934" w:rsidRPr="00291DCC">
        <w:rPr>
          <w:lang w:eastAsia="en-US"/>
        </w:rPr>
        <w:t>государственн</w:t>
      </w:r>
      <w:r w:rsidR="00220934" w:rsidRPr="00291DCC">
        <w:t xml:space="preserve">ого </w:t>
      </w:r>
      <w:r w:rsidR="00220934" w:rsidRPr="00291DCC">
        <w:rPr>
          <w:lang w:eastAsia="en-US"/>
        </w:rPr>
        <w:t>образовательн</w:t>
      </w:r>
      <w:r w:rsidR="00220934" w:rsidRPr="00291DCC">
        <w:t xml:space="preserve">ого </w:t>
      </w:r>
      <w:r w:rsidR="00220934" w:rsidRPr="00291DCC">
        <w:rPr>
          <w:lang w:eastAsia="en-US"/>
        </w:rPr>
        <w:t>стандарт</w:t>
      </w:r>
      <w:r w:rsidR="00220934" w:rsidRPr="00291DCC">
        <w:t>а</w:t>
      </w:r>
      <w:r w:rsidR="00220934" w:rsidRPr="00291DCC">
        <w:rPr>
          <w:lang w:eastAsia="en-US"/>
        </w:rPr>
        <w:t xml:space="preserve"> основного общего образования</w:t>
      </w:r>
      <w:r w:rsidR="00A75B50" w:rsidRPr="00291DCC">
        <w:rPr>
          <w:lang w:eastAsia="en-US"/>
        </w:rPr>
        <w:t xml:space="preserve"> (</w:t>
      </w:r>
      <w:r w:rsidR="00385F6B" w:rsidRPr="00291DCC">
        <w:rPr>
          <w:lang w:eastAsia="en-US"/>
        </w:rPr>
        <w:t>ФГОС</w:t>
      </w:r>
      <w:r w:rsidR="00A75B50" w:rsidRPr="00291DCC">
        <w:rPr>
          <w:lang w:eastAsia="en-US"/>
        </w:rPr>
        <w:t xml:space="preserve">), утвержденного </w:t>
      </w:r>
      <w:r w:rsidR="00220934" w:rsidRPr="00291DCC">
        <w:rPr>
          <w:lang w:eastAsia="en-US"/>
        </w:rPr>
        <w:t>приказ</w:t>
      </w:r>
      <w:r w:rsidR="00A75B50" w:rsidRPr="00291DCC">
        <w:rPr>
          <w:lang w:eastAsia="en-US"/>
        </w:rPr>
        <w:t>ом</w:t>
      </w:r>
      <w:r w:rsidR="00220934" w:rsidRPr="00291DCC">
        <w:rPr>
          <w:lang w:eastAsia="en-US"/>
        </w:rPr>
        <w:t xml:space="preserve"> Министерства</w:t>
      </w:r>
      <w:r w:rsidR="00220934" w:rsidRPr="00291DCC">
        <w:t xml:space="preserve"> </w:t>
      </w:r>
      <w:r w:rsidR="00220934" w:rsidRPr="00291DCC">
        <w:rPr>
          <w:lang w:eastAsia="en-US"/>
        </w:rPr>
        <w:t>образования и науки Р</w:t>
      </w:r>
      <w:r w:rsidR="00385F6B" w:rsidRPr="00291DCC">
        <w:rPr>
          <w:lang w:eastAsia="en-US"/>
        </w:rPr>
        <w:t xml:space="preserve">оссийской </w:t>
      </w:r>
      <w:r w:rsidR="00220934" w:rsidRPr="00291DCC">
        <w:rPr>
          <w:lang w:eastAsia="en-US"/>
        </w:rPr>
        <w:t>Ф</w:t>
      </w:r>
      <w:r w:rsidR="00385F6B" w:rsidRPr="00291DCC">
        <w:rPr>
          <w:lang w:eastAsia="en-US"/>
        </w:rPr>
        <w:t>едерации</w:t>
      </w:r>
      <w:r w:rsidR="00220934" w:rsidRPr="00291DCC">
        <w:rPr>
          <w:lang w:eastAsia="en-US"/>
        </w:rPr>
        <w:t xml:space="preserve"> от 17.12.2010 </w:t>
      </w:r>
      <w:r w:rsidR="00010346" w:rsidRPr="00291DCC">
        <w:rPr>
          <w:lang w:eastAsia="en-US"/>
        </w:rPr>
        <w:t>№ </w:t>
      </w:r>
      <w:r w:rsidR="00220934" w:rsidRPr="00291DCC">
        <w:rPr>
          <w:lang w:eastAsia="en-US"/>
        </w:rPr>
        <w:t>1897</w:t>
      </w:r>
      <w:r w:rsidR="00771790" w:rsidRPr="00291DCC">
        <w:t xml:space="preserve">. </w:t>
      </w:r>
      <w:r w:rsidR="00CE739E" w:rsidRPr="00291DCC">
        <w:t xml:space="preserve">В </w:t>
      </w:r>
      <w:r w:rsidR="0092069E" w:rsidRPr="00291DCC">
        <w:t>соответствии с</w:t>
      </w:r>
      <w:r w:rsidR="00EA7ABD" w:rsidRPr="00291DCC">
        <w:t xml:space="preserve"> </w:t>
      </w:r>
      <w:r w:rsidR="00385F6B" w:rsidRPr="00291DCC">
        <w:t>ФГОС</w:t>
      </w:r>
      <w:r w:rsidR="00EA7ABD" w:rsidRPr="00291DCC">
        <w:t xml:space="preserve"> </w:t>
      </w:r>
      <w:proofErr w:type="gramStart"/>
      <w:r w:rsidR="00EA7ABD" w:rsidRPr="00291DCC">
        <w:t>в</w:t>
      </w:r>
      <w:proofErr w:type="gramEnd"/>
      <w:r w:rsidR="00CE739E" w:rsidRPr="00291DCC">
        <w:t xml:space="preserve"> </w:t>
      </w:r>
      <w:proofErr w:type="gramStart"/>
      <w:r w:rsidR="00CE739E" w:rsidRPr="00291DCC">
        <w:t>КИМ</w:t>
      </w:r>
      <w:proofErr w:type="gramEnd"/>
      <w:r w:rsidR="00CE739E" w:rsidRPr="00291DCC">
        <w:t xml:space="preserve"> ОГЭ </w:t>
      </w:r>
      <w:r w:rsidR="003406F9" w:rsidRPr="00291DCC">
        <w:t xml:space="preserve">в 2020 году был </w:t>
      </w:r>
      <w:r w:rsidR="00CE739E" w:rsidRPr="00291DCC">
        <w:rPr>
          <w:lang w:eastAsia="en-US"/>
        </w:rPr>
        <w:t xml:space="preserve">включён новый блок практико-ориентированных заданий </w:t>
      </w:r>
      <w:r w:rsidR="00010346" w:rsidRPr="00291DCC">
        <w:rPr>
          <w:lang w:eastAsia="en-US"/>
        </w:rPr>
        <w:t>№ </w:t>
      </w:r>
      <w:r w:rsidR="00CE739E" w:rsidRPr="00291DCC">
        <w:rPr>
          <w:lang w:eastAsia="en-US"/>
        </w:rPr>
        <w:t>1–5</w:t>
      </w:r>
      <w:r w:rsidR="003406F9" w:rsidRPr="00291DCC">
        <w:rPr>
          <w:lang w:eastAsia="en-US"/>
        </w:rPr>
        <w:t xml:space="preserve">, </w:t>
      </w:r>
      <w:r w:rsidR="008A0442" w:rsidRPr="00291DCC">
        <w:rPr>
          <w:lang w:eastAsia="en-US"/>
        </w:rPr>
        <w:t>который</w:t>
      </w:r>
      <w:r w:rsidR="00D84C40" w:rsidRPr="00291DCC">
        <w:rPr>
          <w:lang w:eastAsia="en-US"/>
        </w:rPr>
        <w:t xml:space="preserve"> на ОГЭ в 2021 году </w:t>
      </w:r>
      <w:r w:rsidR="00480D4B" w:rsidRPr="00291DCC">
        <w:rPr>
          <w:lang w:eastAsia="en-US"/>
        </w:rPr>
        <w:t>вызва</w:t>
      </w:r>
      <w:r w:rsidR="008A0442" w:rsidRPr="00291DCC">
        <w:rPr>
          <w:lang w:eastAsia="en-US"/>
        </w:rPr>
        <w:t>л</w:t>
      </w:r>
      <w:r w:rsidR="00480D4B" w:rsidRPr="00291DCC">
        <w:rPr>
          <w:lang w:eastAsia="en-US"/>
        </w:rPr>
        <w:t xml:space="preserve"> за</w:t>
      </w:r>
      <w:r w:rsidR="00693807" w:rsidRPr="00291DCC">
        <w:t>трудн</w:t>
      </w:r>
      <w:r w:rsidR="00480D4B" w:rsidRPr="00291DCC">
        <w:t>ение</w:t>
      </w:r>
      <w:r w:rsidR="00693807" w:rsidRPr="00291DCC">
        <w:t xml:space="preserve"> для </w:t>
      </w:r>
      <w:r w:rsidR="00480D4B" w:rsidRPr="00291DCC">
        <w:t>значительного</w:t>
      </w:r>
      <w:r w:rsidR="00693807" w:rsidRPr="00291DCC">
        <w:t xml:space="preserve"> </w:t>
      </w:r>
      <w:r w:rsidR="003406F9" w:rsidRPr="00291DCC">
        <w:t>числа</w:t>
      </w:r>
      <w:r w:rsidR="00693807" w:rsidRPr="00291DCC">
        <w:t xml:space="preserve"> участников</w:t>
      </w:r>
      <w:r w:rsidR="00E41832" w:rsidRPr="00291DCC">
        <w:t xml:space="preserve"> экзаменов</w:t>
      </w:r>
      <w:r w:rsidR="00693807" w:rsidRPr="00291DCC">
        <w:t xml:space="preserve">. </w:t>
      </w:r>
    </w:p>
    <w:p w:rsidR="00693807" w:rsidRPr="00291DCC" w:rsidRDefault="00FB0AFA" w:rsidP="00DC200D">
      <w:pPr>
        <w:tabs>
          <w:tab w:val="left" w:pos="993"/>
        </w:tabs>
        <w:spacing w:line="276" w:lineRule="auto"/>
        <w:ind w:firstLine="567"/>
        <w:jc w:val="both"/>
      </w:pPr>
      <w:r>
        <w:t xml:space="preserve">К тому же, ГИА-9 в 2020 году в экзаменационном формате не была проведена по объективным причинам, что косвенно послужило причиной «экзаменационной </w:t>
      </w:r>
      <w:proofErr w:type="spellStart"/>
      <w:r>
        <w:t>неотработки</w:t>
      </w:r>
      <w:proofErr w:type="spellEnd"/>
      <w:r>
        <w:t xml:space="preserve">» </w:t>
      </w:r>
      <w:r w:rsidRPr="00291DCC">
        <w:t>КИМ ОГЭ в 2020 году</w:t>
      </w:r>
      <w:r>
        <w:t>.</w:t>
      </w:r>
    </w:p>
    <w:p w:rsidR="009C56B3" w:rsidRPr="00FB0AFA" w:rsidRDefault="009C56B3" w:rsidP="00DC200D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>Сравнение результатов по А</w:t>
      </w:r>
      <w:proofErr w:type="gramStart"/>
      <w:r w:rsidRPr="00291DCC">
        <w:rPr>
          <w:rFonts w:ascii="Times New Roman" w:hAnsi="Times New Roman"/>
          <w:sz w:val="24"/>
          <w:szCs w:val="24"/>
        </w:rPr>
        <w:t>T</w:t>
      </w:r>
      <w:proofErr w:type="gramEnd"/>
      <w:r w:rsidRPr="00291DCC">
        <w:rPr>
          <w:rFonts w:ascii="Times New Roman" w:hAnsi="Times New Roman"/>
          <w:sz w:val="24"/>
          <w:szCs w:val="24"/>
        </w:rPr>
        <w:t xml:space="preserve">Э позволяет выделить </w:t>
      </w:r>
      <w:proofErr w:type="spellStart"/>
      <w:r w:rsidRPr="00291DCC">
        <w:rPr>
          <w:rFonts w:ascii="Times New Roman" w:hAnsi="Times New Roman"/>
          <w:sz w:val="24"/>
          <w:szCs w:val="24"/>
        </w:rPr>
        <w:t>Сосновоборский</w:t>
      </w:r>
      <w:proofErr w:type="spellEnd"/>
      <w:r w:rsidRPr="00291DCC">
        <w:rPr>
          <w:rFonts w:ascii="Times New Roman" w:hAnsi="Times New Roman"/>
          <w:sz w:val="24"/>
          <w:szCs w:val="24"/>
        </w:rPr>
        <w:t xml:space="preserve"> городской округ, Тихвинский, Выборгский, Всеволожский, Гатчинский, </w:t>
      </w:r>
      <w:proofErr w:type="spellStart"/>
      <w:r w:rsidRPr="00291DCC">
        <w:rPr>
          <w:rFonts w:ascii="Times New Roman" w:hAnsi="Times New Roman"/>
          <w:sz w:val="24"/>
          <w:szCs w:val="24"/>
        </w:rPr>
        <w:t>Сланцевский</w:t>
      </w:r>
      <w:proofErr w:type="spellEnd"/>
      <w:r w:rsidRPr="00291DC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1DCC">
        <w:rPr>
          <w:rFonts w:ascii="Times New Roman" w:hAnsi="Times New Roman"/>
          <w:sz w:val="24"/>
          <w:szCs w:val="24"/>
        </w:rPr>
        <w:t>Тосненский</w:t>
      </w:r>
      <w:proofErr w:type="spellEnd"/>
      <w:r w:rsidRPr="00291DCC">
        <w:rPr>
          <w:rFonts w:ascii="Times New Roman" w:hAnsi="Times New Roman"/>
          <w:sz w:val="24"/>
          <w:szCs w:val="24"/>
        </w:rPr>
        <w:t xml:space="preserve">, Киришский районы, в которых в 2021 году достигнут высокий процент качества при незначительной доле неудовлетворительных результатов. </w:t>
      </w:r>
      <w:r w:rsidR="00135204" w:rsidRPr="00FB0AFA">
        <w:rPr>
          <w:rFonts w:ascii="Times New Roman" w:hAnsi="Times New Roman"/>
          <w:sz w:val="24"/>
          <w:szCs w:val="24"/>
        </w:rPr>
        <w:t>Лучшие результаты по этим показателям у Соснового Бора, Тихвинского и Выборгского районов.</w:t>
      </w:r>
    </w:p>
    <w:p w:rsidR="009C56B3" w:rsidRPr="00291DCC" w:rsidRDefault="009C56B3" w:rsidP="00DC200D">
      <w:pPr>
        <w:pStyle w:val="a3"/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 xml:space="preserve">В 11 АТЕ есть </w:t>
      </w:r>
      <w:r w:rsidR="00CF316A" w:rsidRPr="00291DCC">
        <w:rPr>
          <w:rFonts w:ascii="Times New Roman" w:hAnsi="Times New Roman"/>
          <w:sz w:val="24"/>
          <w:szCs w:val="24"/>
        </w:rPr>
        <w:t xml:space="preserve">участники, получившие </w:t>
      </w:r>
      <w:r w:rsidRPr="00291DCC">
        <w:rPr>
          <w:rFonts w:ascii="Times New Roman" w:hAnsi="Times New Roman"/>
          <w:sz w:val="24"/>
          <w:szCs w:val="24"/>
        </w:rPr>
        <w:t>максимальный балл</w:t>
      </w:r>
      <w:r w:rsidR="00CF316A" w:rsidRPr="00291DCC">
        <w:rPr>
          <w:rFonts w:ascii="Times New Roman" w:hAnsi="Times New Roman"/>
          <w:sz w:val="24"/>
          <w:szCs w:val="24"/>
        </w:rPr>
        <w:t xml:space="preserve"> за выполнение работы</w:t>
      </w:r>
      <w:r w:rsidRPr="00291DCC">
        <w:rPr>
          <w:rFonts w:ascii="Times New Roman" w:hAnsi="Times New Roman"/>
          <w:sz w:val="24"/>
          <w:szCs w:val="24"/>
        </w:rPr>
        <w:t>. Наибольшее количество получено в</w:t>
      </w:r>
      <w:r w:rsidR="00A7318F" w:rsidRPr="00291DCC">
        <w:rPr>
          <w:rFonts w:ascii="Times New Roman" w:hAnsi="Times New Roman"/>
          <w:sz w:val="24"/>
          <w:szCs w:val="24"/>
        </w:rPr>
        <w:t>о</w:t>
      </w:r>
      <w:r w:rsidRPr="00291DCC">
        <w:rPr>
          <w:rFonts w:ascii="Times New Roman" w:hAnsi="Times New Roman"/>
          <w:sz w:val="24"/>
          <w:szCs w:val="24"/>
        </w:rPr>
        <w:t xml:space="preserve"> </w:t>
      </w:r>
      <w:r w:rsidRPr="00291DCC">
        <w:rPr>
          <w:rFonts w:ascii="Times New Roman" w:eastAsia="Times New Roman" w:hAnsi="Times New Roman"/>
          <w:sz w:val="24"/>
          <w:szCs w:val="24"/>
        </w:rPr>
        <w:t>Всеволожск</w:t>
      </w:r>
      <w:r w:rsidR="00A7318F" w:rsidRPr="00291DCC">
        <w:rPr>
          <w:rFonts w:ascii="Times New Roman" w:eastAsia="Times New Roman" w:hAnsi="Times New Roman"/>
          <w:sz w:val="24"/>
          <w:szCs w:val="24"/>
        </w:rPr>
        <w:t xml:space="preserve">ом, </w:t>
      </w:r>
      <w:r w:rsidRPr="00291DCC">
        <w:rPr>
          <w:rFonts w:ascii="Times New Roman" w:eastAsia="Times New Roman" w:hAnsi="Times New Roman"/>
          <w:sz w:val="24"/>
          <w:szCs w:val="24"/>
        </w:rPr>
        <w:t>Гатчинск</w:t>
      </w:r>
      <w:r w:rsidR="00A7318F" w:rsidRPr="00291DCC">
        <w:rPr>
          <w:rFonts w:ascii="Times New Roman" w:eastAsia="Times New Roman" w:hAnsi="Times New Roman"/>
          <w:sz w:val="24"/>
          <w:szCs w:val="24"/>
        </w:rPr>
        <w:t>ом и</w:t>
      </w:r>
      <w:r w:rsidRPr="00291DCC">
        <w:rPr>
          <w:rFonts w:ascii="Times New Roman" w:eastAsia="Times New Roman" w:hAnsi="Times New Roman"/>
          <w:sz w:val="24"/>
          <w:szCs w:val="24"/>
        </w:rPr>
        <w:t xml:space="preserve"> Кировск</w:t>
      </w:r>
      <w:r w:rsidR="00A7318F" w:rsidRPr="00291DCC">
        <w:rPr>
          <w:rFonts w:ascii="Times New Roman" w:eastAsia="Times New Roman" w:hAnsi="Times New Roman"/>
          <w:sz w:val="24"/>
          <w:szCs w:val="24"/>
        </w:rPr>
        <w:t>ом районах.</w:t>
      </w:r>
    </w:p>
    <w:p w:rsidR="007B0656" w:rsidRPr="00291DCC" w:rsidRDefault="00FB0AFA" w:rsidP="00DC200D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из ОО «</w:t>
      </w:r>
      <w:r w:rsidR="007020B5" w:rsidRPr="00291DCC">
        <w:rPr>
          <w:rFonts w:ascii="Times New Roman" w:hAnsi="Times New Roman"/>
          <w:sz w:val="24"/>
          <w:szCs w:val="24"/>
        </w:rPr>
        <w:t>Лицеи/гимназии</w:t>
      </w:r>
      <w:r>
        <w:rPr>
          <w:rFonts w:ascii="Times New Roman" w:hAnsi="Times New Roman"/>
          <w:sz w:val="24"/>
          <w:szCs w:val="24"/>
        </w:rPr>
        <w:t>»</w:t>
      </w:r>
      <w:r w:rsidR="007020B5" w:rsidRPr="00291DCC">
        <w:rPr>
          <w:rFonts w:ascii="Times New Roman" w:hAnsi="Times New Roman"/>
          <w:sz w:val="24"/>
          <w:szCs w:val="24"/>
        </w:rPr>
        <w:t xml:space="preserve"> продемонстрировали более высокие результаты, что </w:t>
      </w:r>
      <w:r w:rsidR="00915EDE" w:rsidRPr="00291DCC">
        <w:rPr>
          <w:rFonts w:ascii="Times New Roman" w:hAnsi="Times New Roman"/>
          <w:sz w:val="24"/>
          <w:szCs w:val="24"/>
        </w:rPr>
        <w:t>связано (в отдельных случаях) с</w:t>
      </w:r>
      <w:r w:rsidR="007020B5" w:rsidRPr="00291DCC">
        <w:rPr>
          <w:rFonts w:ascii="Times New Roman" w:hAnsi="Times New Roman"/>
          <w:sz w:val="24"/>
          <w:szCs w:val="24"/>
        </w:rPr>
        <w:t xml:space="preserve"> большим количеством часов на преподавание</w:t>
      </w:r>
      <w:r w:rsidR="00B14787" w:rsidRPr="00291DCC">
        <w:rPr>
          <w:rFonts w:ascii="Times New Roman" w:hAnsi="Times New Roman"/>
          <w:sz w:val="24"/>
          <w:szCs w:val="24"/>
        </w:rPr>
        <w:t xml:space="preserve"> </w:t>
      </w:r>
      <w:r w:rsidR="007020B5" w:rsidRPr="00291DCC">
        <w:rPr>
          <w:rFonts w:ascii="Times New Roman" w:hAnsi="Times New Roman"/>
          <w:sz w:val="24"/>
          <w:szCs w:val="24"/>
        </w:rPr>
        <w:t xml:space="preserve">математики, </w:t>
      </w:r>
      <w:r w:rsidR="00DC200D">
        <w:rPr>
          <w:rFonts w:ascii="Times New Roman" w:hAnsi="Times New Roman"/>
          <w:sz w:val="24"/>
          <w:szCs w:val="24"/>
        </w:rPr>
        <w:t xml:space="preserve">с другой стороны, высокопрофессиональной </w:t>
      </w:r>
      <w:r w:rsidR="007B0656" w:rsidRPr="00291DCC">
        <w:rPr>
          <w:rFonts w:ascii="Times New Roman" w:hAnsi="Times New Roman"/>
          <w:sz w:val="24"/>
          <w:szCs w:val="24"/>
        </w:rPr>
        <w:t xml:space="preserve">работой </w:t>
      </w:r>
      <w:r w:rsidR="00680FD7" w:rsidRPr="00291DCC">
        <w:rPr>
          <w:rFonts w:ascii="Times New Roman" w:hAnsi="Times New Roman"/>
          <w:sz w:val="24"/>
          <w:szCs w:val="24"/>
        </w:rPr>
        <w:t>педагогического и административного корпуса</w:t>
      </w:r>
      <w:r w:rsidR="00AC6A29" w:rsidRPr="00291DCC">
        <w:rPr>
          <w:rFonts w:ascii="Times New Roman" w:hAnsi="Times New Roman"/>
          <w:sz w:val="24"/>
          <w:szCs w:val="24"/>
        </w:rPr>
        <w:t xml:space="preserve">, </w:t>
      </w:r>
      <w:r w:rsidR="00915EDE" w:rsidRPr="00291DCC">
        <w:rPr>
          <w:rFonts w:ascii="Times New Roman" w:hAnsi="Times New Roman"/>
          <w:sz w:val="24"/>
          <w:szCs w:val="24"/>
        </w:rPr>
        <w:t>сложившимися традициями преподавания, преемственностью работы</w:t>
      </w:r>
      <w:r w:rsidR="00B90C34" w:rsidRPr="00291DCC">
        <w:rPr>
          <w:rFonts w:ascii="Times New Roman" w:hAnsi="Times New Roman"/>
          <w:sz w:val="24"/>
          <w:szCs w:val="24"/>
        </w:rPr>
        <w:t xml:space="preserve"> учителей</w:t>
      </w:r>
      <w:r w:rsidR="00680FD7" w:rsidRPr="00291DCC">
        <w:rPr>
          <w:rFonts w:ascii="Times New Roman" w:hAnsi="Times New Roman"/>
          <w:sz w:val="24"/>
          <w:szCs w:val="24"/>
        </w:rPr>
        <w:t xml:space="preserve">. </w:t>
      </w:r>
      <w:r w:rsidR="008037F3" w:rsidRPr="00291DCC">
        <w:rPr>
          <w:rFonts w:ascii="Times New Roman" w:hAnsi="Times New Roman"/>
          <w:sz w:val="24"/>
          <w:szCs w:val="24"/>
        </w:rPr>
        <w:t xml:space="preserve">  </w:t>
      </w:r>
    </w:p>
    <w:p w:rsidR="00105E30" w:rsidRPr="00291DCC" w:rsidRDefault="00216313" w:rsidP="00DC200D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DCC">
        <w:rPr>
          <w:rFonts w:ascii="Times New Roman" w:hAnsi="Times New Roman"/>
          <w:sz w:val="24"/>
          <w:szCs w:val="24"/>
        </w:rPr>
        <w:t>В верхней части списка школ, продемонстрировавших</w:t>
      </w:r>
      <w:r w:rsidR="00841101" w:rsidRPr="00291DCC">
        <w:rPr>
          <w:rFonts w:ascii="Times New Roman" w:hAnsi="Times New Roman"/>
          <w:sz w:val="24"/>
          <w:szCs w:val="24"/>
        </w:rPr>
        <w:t xml:space="preserve"> наиболее</w:t>
      </w:r>
      <w:r w:rsidRPr="00291DCC">
        <w:rPr>
          <w:rFonts w:ascii="Times New Roman" w:hAnsi="Times New Roman"/>
          <w:sz w:val="24"/>
          <w:szCs w:val="24"/>
        </w:rPr>
        <w:t xml:space="preserve"> </w:t>
      </w:r>
      <w:r w:rsidR="00841101" w:rsidRPr="00291DCC">
        <w:rPr>
          <w:rFonts w:ascii="Times New Roman" w:hAnsi="Times New Roman"/>
          <w:sz w:val="24"/>
          <w:szCs w:val="24"/>
        </w:rPr>
        <w:t>высокие</w:t>
      </w:r>
      <w:r w:rsidRPr="00291DCC">
        <w:rPr>
          <w:rFonts w:ascii="Times New Roman" w:hAnsi="Times New Roman"/>
          <w:sz w:val="24"/>
          <w:szCs w:val="24"/>
        </w:rPr>
        <w:t xml:space="preserve"> результаты</w:t>
      </w:r>
      <w:r w:rsidR="000E1271" w:rsidRPr="00291DCC">
        <w:rPr>
          <w:rFonts w:ascii="Times New Roman" w:hAnsi="Times New Roman"/>
          <w:sz w:val="24"/>
          <w:szCs w:val="24"/>
        </w:rPr>
        <w:t xml:space="preserve"> 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>ОГЭ по математике</w:t>
      </w:r>
      <w:r w:rsidR="000E1271" w:rsidRPr="00291DCC">
        <w:rPr>
          <w:rFonts w:ascii="Times New Roman" w:hAnsi="Times New Roman"/>
          <w:sz w:val="24"/>
          <w:szCs w:val="24"/>
        </w:rPr>
        <w:t xml:space="preserve"> (с наибольшим процентом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ОГЭ, получивших отметки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>, при отсутствии неудовлетворительны</w:t>
      </w:r>
      <w:r w:rsidR="009673D7" w:rsidRPr="00291DC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9673D7" w:rsidRPr="00291DC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0E127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ОГЭ</w:t>
      </w:r>
      <w:r w:rsidR="000E1271" w:rsidRPr="00291DCC">
        <w:rPr>
          <w:rFonts w:ascii="Times New Roman" w:hAnsi="Times New Roman"/>
          <w:sz w:val="24"/>
          <w:szCs w:val="24"/>
        </w:rPr>
        <w:t>)</w:t>
      </w:r>
      <w:r w:rsidR="00DD5653" w:rsidRPr="00291DCC">
        <w:rPr>
          <w:rFonts w:ascii="Times New Roman" w:hAnsi="Times New Roman"/>
          <w:sz w:val="24"/>
          <w:szCs w:val="24"/>
        </w:rPr>
        <w:t xml:space="preserve">, </w:t>
      </w:r>
      <w:r w:rsidR="000E2AB4" w:rsidRPr="00291DCC">
        <w:rPr>
          <w:rFonts w:ascii="Times New Roman" w:hAnsi="Times New Roman"/>
          <w:sz w:val="24"/>
          <w:szCs w:val="24"/>
        </w:rPr>
        <w:t xml:space="preserve">находятся </w:t>
      </w:r>
      <w:r w:rsidR="00DD5653" w:rsidRPr="00291DCC">
        <w:rPr>
          <w:rFonts w:ascii="Times New Roman" w:hAnsi="Times New Roman"/>
          <w:sz w:val="24"/>
          <w:szCs w:val="24"/>
        </w:rPr>
        <w:t xml:space="preserve">негосударственные </w:t>
      </w:r>
      <w:r w:rsidRPr="00291DCC">
        <w:rPr>
          <w:rFonts w:ascii="Times New Roman" w:hAnsi="Times New Roman"/>
          <w:sz w:val="24"/>
          <w:szCs w:val="24"/>
        </w:rPr>
        <w:t>школы</w:t>
      </w:r>
      <w:r w:rsidR="00DD5653" w:rsidRPr="00291DCC">
        <w:rPr>
          <w:rFonts w:ascii="Times New Roman" w:hAnsi="Times New Roman"/>
          <w:sz w:val="24"/>
          <w:szCs w:val="24"/>
        </w:rPr>
        <w:t xml:space="preserve"> </w:t>
      </w:r>
      <w:r w:rsidR="0090522C" w:rsidRPr="00291DCC">
        <w:rPr>
          <w:rFonts w:ascii="Times New Roman" w:hAnsi="Times New Roman"/>
          <w:sz w:val="24"/>
          <w:szCs w:val="24"/>
        </w:rPr>
        <w:t>(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АНОО 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>Сосновоборская</w:t>
      </w:r>
      <w:proofErr w:type="spellEnd"/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 частная школа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, ЧОУ 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Гимназия 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>Грейс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, АНОО 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Гатчинская гимназия 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>Апекс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»«</w:t>
      </w:r>
      <w:r w:rsidR="0090522C" w:rsidRPr="00291DCC">
        <w:rPr>
          <w:rFonts w:ascii="Times New Roman" w:hAnsi="Times New Roman"/>
          <w:bCs/>
          <w:color w:val="000000"/>
          <w:sz w:val="24"/>
          <w:szCs w:val="24"/>
        </w:rPr>
        <w:t>)</w:t>
      </w:r>
      <w:r w:rsidR="006C4AC3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375C5C" w:rsidRPr="00291DCC">
        <w:rPr>
          <w:rFonts w:ascii="Times New Roman" w:hAnsi="Times New Roman"/>
          <w:sz w:val="24"/>
          <w:szCs w:val="24"/>
        </w:rPr>
        <w:t xml:space="preserve">основные общеобразовательные школы с небольшим числом участников, </w:t>
      </w:r>
      <w:r w:rsidR="000E2AB4" w:rsidRPr="00291DCC">
        <w:rPr>
          <w:rFonts w:ascii="Times New Roman" w:hAnsi="Times New Roman"/>
          <w:sz w:val="24"/>
          <w:szCs w:val="24"/>
        </w:rPr>
        <w:t xml:space="preserve">а также </w:t>
      </w:r>
      <w:r w:rsidR="00DD5653" w:rsidRPr="00291DCC">
        <w:rPr>
          <w:rFonts w:ascii="Times New Roman" w:hAnsi="Times New Roman"/>
          <w:sz w:val="24"/>
          <w:szCs w:val="24"/>
        </w:rPr>
        <w:t xml:space="preserve">школы, реализующие программы </w:t>
      </w:r>
      <w:r w:rsidR="00F41C64" w:rsidRPr="00291DCC">
        <w:rPr>
          <w:rFonts w:ascii="Times New Roman" w:hAnsi="Times New Roman"/>
          <w:sz w:val="24"/>
          <w:szCs w:val="24"/>
        </w:rPr>
        <w:t xml:space="preserve">углубленного </w:t>
      </w:r>
      <w:r w:rsidR="00DD5653" w:rsidRPr="00291DCC">
        <w:rPr>
          <w:rFonts w:ascii="Times New Roman" w:hAnsi="Times New Roman"/>
          <w:sz w:val="24"/>
          <w:szCs w:val="24"/>
        </w:rPr>
        <w:t>изучения математики</w:t>
      </w:r>
      <w:r w:rsidRPr="00291DCC">
        <w:rPr>
          <w:rFonts w:ascii="Times New Roman" w:hAnsi="Times New Roman"/>
          <w:sz w:val="24"/>
          <w:szCs w:val="24"/>
        </w:rPr>
        <w:t>.</w:t>
      </w:r>
      <w:r w:rsidR="00DD5653" w:rsidRPr="00291DC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6C4AC3" w:rsidRPr="00291DCC" w:rsidRDefault="00F922D4" w:rsidP="00DC200D">
      <w:pPr>
        <w:tabs>
          <w:tab w:val="left" w:pos="993"/>
        </w:tabs>
        <w:spacing w:line="276" w:lineRule="auto"/>
        <w:ind w:firstLine="567"/>
        <w:jc w:val="both"/>
      </w:pPr>
      <w:r w:rsidRPr="00291DCC">
        <w:rPr>
          <w:bCs/>
          <w:color w:val="000000"/>
        </w:rPr>
        <w:t xml:space="preserve">В списке школ с </w:t>
      </w:r>
      <w:r w:rsidR="00F41C64" w:rsidRPr="00291DCC">
        <w:rPr>
          <w:bCs/>
          <w:color w:val="000000"/>
        </w:rPr>
        <w:t>высокими</w:t>
      </w:r>
      <w:r w:rsidRPr="00291DCC">
        <w:rPr>
          <w:bCs/>
          <w:color w:val="000000"/>
        </w:rPr>
        <w:t xml:space="preserve"> результатами </w:t>
      </w:r>
      <w:r w:rsidR="00F41C64" w:rsidRPr="00291DCC">
        <w:rPr>
          <w:bCs/>
          <w:color w:val="000000"/>
        </w:rPr>
        <w:t xml:space="preserve">экзаменов </w:t>
      </w:r>
      <w:r w:rsidRPr="00291DCC">
        <w:rPr>
          <w:bCs/>
          <w:color w:val="000000"/>
        </w:rPr>
        <w:t xml:space="preserve">- </w:t>
      </w:r>
      <w:r w:rsidR="006C4AC3" w:rsidRPr="00291DCC">
        <w:rPr>
          <w:bCs/>
          <w:color w:val="000000"/>
        </w:rPr>
        <w:t xml:space="preserve">МБОУ </w:t>
      </w:r>
      <w:r w:rsidR="008E2061">
        <w:rPr>
          <w:bCs/>
          <w:color w:val="000000"/>
        </w:rPr>
        <w:t>«</w:t>
      </w:r>
      <w:r w:rsidR="006C4AC3" w:rsidRPr="00291DCC">
        <w:rPr>
          <w:bCs/>
          <w:color w:val="000000"/>
        </w:rPr>
        <w:t>Л</w:t>
      </w:r>
      <w:r w:rsidR="00F26B99" w:rsidRPr="00291DCC">
        <w:rPr>
          <w:bCs/>
          <w:color w:val="000000"/>
        </w:rPr>
        <w:t>ицей № 8</w:t>
      </w:r>
      <w:r w:rsidR="008E2061">
        <w:rPr>
          <w:bCs/>
          <w:color w:val="000000"/>
        </w:rPr>
        <w:t>»</w:t>
      </w:r>
      <w:r w:rsidR="00F26B99" w:rsidRPr="00291DCC">
        <w:rPr>
          <w:bCs/>
          <w:color w:val="000000"/>
        </w:rPr>
        <w:t xml:space="preserve">,  МБОУ </w:t>
      </w:r>
      <w:r w:rsidR="008E2061">
        <w:rPr>
          <w:bCs/>
          <w:color w:val="000000"/>
        </w:rPr>
        <w:t>«</w:t>
      </w:r>
      <w:r w:rsidR="00F26B99" w:rsidRPr="00291DCC">
        <w:rPr>
          <w:bCs/>
          <w:color w:val="000000"/>
        </w:rPr>
        <w:t>Гимназия № 5</w:t>
      </w:r>
      <w:r w:rsidR="008E2061">
        <w:rPr>
          <w:bCs/>
          <w:color w:val="000000"/>
        </w:rPr>
        <w:t>»</w:t>
      </w:r>
      <w:r w:rsidR="006C4AC3" w:rsidRPr="00291DCC">
        <w:rPr>
          <w:bCs/>
          <w:color w:val="000000"/>
        </w:rPr>
        <w:t xml:space="preserve"> г. Сосновый Бор</w:t>
      </w:r>
      <w:r w:rsidR="00F26B99" w:rsidRPr="00291DCC">
        <w:rPr>
          <w:bCs/>
          <w:color w:val="000000"/>
        </w:rPr>
        <w:t>,</w:t>
      </w:r>
      <w:r w:rsidR="006C4AC3" w:rsidRPr="00291DCC">
        <w:rPr>
          <w:bCs/>
          <w:color w:val="000000"/>
        </w:rPr>
        <w:t xml:space="preserve"> которые традиционно занимают высокие позиции по качеству образовательных результатов и демонстрируют свой опыт в регионе. </w:t>
      </w:r>
      <w:r w:rsidR="005F7FA7" w:rsidRPr="00291DCC">
        <w:rPr>
          <w:bCs/>
          <w:color w:val="000000"/>
        </w:rPr>
        <w:t>В</w:t>
      </w:r>
      <w:r w:rsidR="006C4AC3" w:rsidRPr="00291DCC">
        <w:t xml:space="preserve"> 2020-2021 году для достижения высоких результатов </w:t>
      </w:r>
      <w:r w:rsidR="00F41C64" w:rsidRPr="00291DCC">
        <w:t xml:space="preserve">в этих школах </w:t>
      </w:r>
      <w:r w:rsidR="006C4AC3" w:rsidRPr="00291DCC">
        <w:t xml:space="preserve">применялось </w:t>
      </w:r>
      <w:proofErr w:type="spellStart"/>
      <w:r w:rsidR="006C4AC3" w:rsidRPr="00291DCC">
        <w:t>стратовое</w:t>
      </w:r>
      <w:proofErr w:type="spellEnd"/>
      <w:r w:rsidR="006C4AC3" w:rsidRPr="00291DCC">
        <w:t xml:space="preserve"> обучение, дифференцированный подход к </w:t>
      </w:r>
      <w:r w:rsidR="005F7FA7" w:rsidRPr="00291DCC">
        <w:t>обу</w:t>
      </w:r>
      <w:r w:rsidR="006C4AC3" w:rsidRPr="00291DCC">
        <w:t>ча</w:t>
      </w:r>
      <w:r w:rsidR="005F7FA7" w:rsidRPr="00291DCC">
        <w:t>ю</w:t>
      </w:r>
      <w:r w:rsidR="006C4AC3" w:rsidRPr="00291DCC">
        <w:t>щ</w:t>
      </w:r>
      <w:r w:rsidR="005F7FA7" w:rsidRPr="00291DCC">
        <w:t>и</w:t>
      </w:r>
      <w:r w:rsidR="006C4AC3" w:rsidRPr="00291DCC">
        <w:t>мся, индивидуальная работа по домашним заданиям с учетом п</w:t>
      </w:r>
      <w:r w:rsidR="005F7FA7" w:rsidRPr="00291DCC">
        <w:t xml:space="preserve">роблемных зон каждого </w:t>
      </w:r>
      <w:r w:rsidR="00F41C64" w:rsidRPr="00291DCC">
        <w:t>об</w:t>
      </w:r>
      <w:r w:rsidR="005F7FA7" w:rsidRPr="00291DCC">
        <w:t>уча</w:t>
      </w:r>
      <w:r w:rsidR="00F41C64" w:rsidRPr="00291DCC">
        <w:t>ю</w:t>
      </w:r>
      <w:r w:rsidR="005F7FA7" w:rsidRPr="00291DCC">
        <w:t>щегося</w:t>
      </w:r>
      <w:r w:rsidR="00105E30" w:rsidRPr="00291DCC">
        <w:t>, уд</w:t>
      </w:r>
      <w:r w:rsidR="006C4AC3" w:rsidRPr="00291DCC">
        <w:t xml:space="preserve">елялось </w:t>
      </w:r>
      <w:r w:rsidR="00105E30" w:rsidRPr="00291DCC">
        <w:t xml:space="preserve">большое внимание </w:t>
      </w:r>
      <w:r w:rsidR="006C4AC3" w:rsidRPr="00291DCC">
        <w:t xml:space="preserve">информированию родителей о результатах успеваемости школьников. </w:t>
      </w:r>
    </w:p>
    <w:p w:rsidR="001217DF" w:rsidRPr="00291DCC" w:rsidRDefault="007B0656" w:rsidP="00DC200D">
      <w:pPr>
        <w:tabs>
          <w:tab w:val="left" w:pos="993"/>
        </w:tabs>
        <w:spacing w:line="276" w:lineRule="auto"/>
        <w:ind w:firstLine="567"/>
        <w:jc w:val="both"/>
        <w:rPr>
          <w:bCs/>
          <w:color w:val="000000"/>
        </w:rPr>
      </w:pPr>
      <w:r w:rsidRPr="00291DCC">
        <w:t xml:space="preserve">В 10 лучших школ по результатам </w:t>
      </w:r>
      <w:r w:rsidR="005816EE" w:rsidRPr="00291DCC">
        <w:t>ОГЭ</w:t>
      </w:r>
      <w:r w:rsidRPr="00291DCC">
        <w:t xml:space="preserve"> по математике </w:t>
      </w:r>
      <w:r w:rsidR="008037F3" w:rsidRPr="00291DCC">
        <w:t>второй раз (</w:t>
      </w:r>
      <w:r w:rsidR="00CA5F01" w:rsidRPr="00291DCC">
        <w:t xml:space="preserve">выпуски </w:t>
      </w:r>
      <w:r w:rsidR="008037F3" w:rsidRPr="00291DCC">
        <w:t xml:space="preserve">за 2019 и 2021 годы) попали  </w:t>
      </w:r>
      <w:r w:rsidR="00CA5F01" w:rsidRPr="00291DCC">
        <w:rPr>
          <w:bCs/>
          <w:color w:val="000000"/>
        </w:rPr>
        <w:t xml:space="preserve">МБОУ </w:t>
      </w:r>
      <w:r w:rsidR="008E2061">
        <w:rPr>
          <w:bCs/>
          <w:color w:val="000000"/>
        </w:rPr>
        <w:t>«</w:t>
      </w:r>
      <w:r w:rsidR="00CA5F01" w:rsidRPr="00291DCC">
        <w:rPr>
          <w:bCs/>
          <w:color w:val="000000"/>
        </w:rPr>
        <w:t xml:space="preserve">Гатчинская средняя общеобразовательная школа № 8 </w:t>
      </w:r>
      <w:r w:rsidR="008E2061">
        <w:rPr>
          <w:bCs/>
          <w:color w:val="000000"/>
        </w:rPr>
        <w:t>«</w:t>
      </w:r>
      <w:r w:rsidR="00CA5F01" w:rsidRPr="00291DCC">
        <w:rPr>
          <w:bCs/>
          <w:color w:val="000000"/>
        </w:rPr>
        <w:t>Центр образования</w:t>
      </w:r>
      <w:r w:rsidR="008E2061">
        <w:rPr>
          <w:bCs/>
          <w:color w:val="000000"/>
        </w:rPr>
        <w:t>»</w:t>
      </w:r>
      <w:r w:rsidR="00AA26E6" w:rsidRPr="00291DCC">
        <w:rPr>
          <w:bCs/>
          <w:color w:val="000000"/>
        </w:rPr>
        <w:t>,</w:t>
      </w:r>
      <w:r w:rsidR="00CA5F01" w:rsidRPr="00291DCC">
        <w:rPr>
          <w:bCs/>
          <w:color w:val="000000"/>
        </w:rPr>
        <w:t xml:space="preserve"> МОУ </w:t>
      </w:r>
      <w:r w:rsidR="008E2061">
        <w:rPr>
          <w:bCs/>
          <w:color w:val="000000"/>
        </w:rPr>
        <w:t>«</w:t>
      </w:r>
      <w:r w:rsidR="00CA5F01" w:rsidRPr="00291DCC">
        <w:rPr>
          <w:bCs/>
          <w:color w:val="000000"/>
        </w:rPr>
        <w:t>Кузьмоловская средняя общеобразовательная школа № 1</w:t>
      </w:r>
      <w:r w:rsidR="008E2061">
        <w:rPr>
          <w:bCs/>
          <w:color w:val="000000"/>
        </w:rPr>
        <w:t>»</w:t>
      </w:r>
      <w:r w:rsidRPr="00291DCC">
        <w:rPr>
          <w:bCs/>
          <w:color w:val="000000"/>
        </w:rPr>
        <w:t>.</w:t>
      </w:r>
    </w:p>
    <w:p w:rsidR="00E32686" w:rsidRPr="00291DCC" w:rsidRDefault="002779E0" w:rsidP="00DC200D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91DCC">
        <w:rPr>
          <w:rFonts w:ascii="Times New Roman" w:hAnsi="Times New Roman"/>
          <w:sz w:val="24"/>
          <w:szCs w:val="24"/>
        </w:rPr>
        <w:t xml:space="preserve">На верхних позициях </w:t>
      </w:r>
      <w:r w:rsidR="00835FAF" w:rsidRPr="00291DCC">
        <w:rPr>
          <w:rFonts w:ascii="Times New Roman" w:hAnsi="Times New Roman"/>
          <w:sz w:val="24"/>
          <w:szCs w:val="24"/>
        </w:rPr>
        <w:t xml:space="preserve">в </w:t>
      </w:r>
      <w:r w:rsidR="00A030B2" w:rsidRPr="00291DCC">
        <w:rPr>
          <w:rFonts w:ascii="Times New Roman" w:hAnsi="Times New Roman"/>
          <w:sz w:val="24"/>
          <w:szCs w:val="24"/>
        </w:rPr>
        <w:t xml:space="preserve">списке школ, </w:t>
      </w:r>
      <w:r w:rsidR="00835FAF" w:rsidRPr="00291DCC">
        <w:rPr>
          <w:rFonts w:ascii="Times New Roman" w:hAnsi="Times New Roman"/>
          <w:sz w:val="24"/>
          <w:szCs w:val="24"/>
        </w:rPr>
        <w:t>ранжированном</w:t>
      </w:r>
      <w:r w:rsidR="000373F8" w:rsidRPr="00291DCC">
        <w:rPr>
          <w:rFonts w:ascii="Times New Roman" w:hAnsi="Times New Roman"/>
          <w:sz w:val="24"/>
          <w:szCs w:val="24"/>
        </w:rPr>
        <w:t xml:space="preserve"> по убыванию </w:t>
      </w:r>
      <w:r w:rsidR="000373F8" w:rsidRPr="00291DCC">
        <w:rPr>
          <w:rFonts w:ascii="Times New Roman" w:eastAsia="Times New Roman" w:hAnsi="Times New Roman"/>
          <w:bCs/>
          <w:sz w:val="24"/>
          <w:szCs w:val="24"/>
          <w:lang w:eastAsia="ru-RU"/>
        </w:rPr>
        <w:t>доли</w:t>
      </w:r>
      <w:r w:rsidR="000373F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30B2" w:rsidRPr="00291DCC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A030B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030B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ОГЭ</w:t>
      </w:r>
      <w:r w:rsidR="000373F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464DB" w:rsidRPr="00291DCC">
        <w:rPr>
          <w:rFonts w:ascii="Times New Roman" w:hAnsi="Times New Roman"/>
          <w:sz w:val="24"/>
          <w:szCs w:val="24"/>
        </w:rPr>
        <w:t>показа</w:t>
      </w:r>
      <w:r w:rsidR="00DC200D">
        <w:rPr>
          <w:rFonts w:ascii="Times New Roman" w:hAnsi="Times New Roman"/>
          <w:sz w:val="24"/>
          <w:szCs w:val="24"/>
        </w:rPr>
        <w:t>ны</w:t>
      </w:r>
      <w:r w:rsidR="00E464DB" w:rsidRPr="00291DCC">
        <w:rPr>
          <w:rFonts w:ascii="Times New Roman" w:hAnsi="Times New Roman"/>
          <w:sz w:val="24"/>
          <w:szCs w:val="24"/>
        </w:rPr>
        <w:t xml:space="preserve"> </w:t>
      </w:r>
      <w:r w:rsidR="000A3045" w:rsidRPr="00291DCC">
        <w:rPr>
          <w:rFonts w:ascii="Times New Roman" w:hAnsi="Times New Roman"/>
          <w:sz w:val="24"/>
          <w:szCs w:val="24"/>
        </w:rPr>
        <w:t xml:space="preserve">МКОУ </w:t>
      </w:r>
      <w:r w:rsidR="008E2061">
        <w:rPr>
          <w:rFonts w:ascii="Times New Roman" w:hAnsi="Times New Roman"/>
          <w:sz w:val="24"/>
          <w:szCs w:val="24"/>
        </w:rPr>
        <w:t>«</w:t>
      </w:r>
      <w:r w:rsidR="000A3045" w:rsidRPr="00291DCC">
        <w:rPr>
          <w:rFonts w:ascii="Times New Roman" w:hAnsi="Times New Roman"/>
          <w:sz w:val="24"/>
          <w:szCs w:val="24"/>
        </w:rPr>
        <w:t xml:space="preserve">Путиловская </w:t>
      </w:r>
      <w:r w:rsidR="00F00CAB" w:rsidRPr="00291DCC">
        <w:rPr>
          <w:rFonts w:ascii="Times New Roman" w:hAnsi="Times New Roman"/>
          <w:bCs/>
          <w:color w:val="000000"/>
          <w:sz w:val="24"/>
          <w:szCs w:val="24"/>
        </w:rPr>
        <w:t>основная общеобразовательная школа</w:t>
      </w:r>
      <w:r w:rsidR="008E2061">
        <w:rPr>
          <w:rFonts w:ascii="Times New Roman" w:hAnsi="Times New Roman"/>
          <w:sz w:val="24"/>
          <w:szCs w:val="24"/>
        </w:rPr>
        <w:t>»</w:t>
      </w:r>
      <w:r w:rsidR="00E464DB" w:rsidRPr="00291DCC">
        <w:rPr>
          <w:rFonts w:ascii="Times New Roman" w:hAnsi="Times New Roman"/>
          <w:sz w:val="24"/>
          <w:szCs w:val="24"/>
        </w:rPr>
        <w:t>,</w:t>
      </w:r>
      <w:r w:rsidR="000A3045" w:rsidRPr="00291DCC">
        <w:rPr>
          <w:rFonts w:ascii="Times New Roman" w:hAnsi="Times New Roman"/>
          <w:sz w:val="24"/>
          <w:szCs w:val="24"/>
        </w:rPr>
        <w:t xml:space="preserve"> МКОУ </w:t>
      </w:r>
      <w:r w:rsidR="008E2061">
        <w:rPr>
          <w:rFonts w:ascii="Times New Roman" w:hAnsi="Times New Roman"/>
          <w:sz w:val="24"/>
          <w:szCs w:val="24"/>
        </w:rPr>
        <w:t>«</w:t>
      </w:r>
      <w:proofErr w:type="spellStart"/>
      <w:r w:rsidR="000A3045" w:rsidRPr="00291DCC">
        <w:rPr>
          <w:rFonts w:ascii="Times New Roman" w:hAnsi="Times New Roman"/>
          <w:sz w:val="24"/>
          <w:szCs w:val="24"/>
        </w:rPr>
        <w:t>Назиевская</w:t>
      </w:r>
      <w:proofErr w:type="spellEnd"/>
      <w:r w:rsidR="000A3045" w:rsidRPr="00291DCC">
        <w:rPr>
          <w:rFonts w:ascii="Times New Roman" w:hAnsi="Times New Roman"/>
          <w:sz w:val="24"/>
          <w:szCs w:val="24"/>
        </w:rPr>
        <w:t xml:space="preserve"> </w:t>
      </w:r>
      <w:r w:rsidR="00F00CAB" w:rsidRPr="00291DCC">
        <w:rPr>
          <w:rFonts w:ascii="Times New Roman" w:hAnsi="Times New Roman"/>
          <w:bCs/>
          <w:color w:val="000000"/>
          <w:sz w:val="24"/>
          <w:szCs w:val="24"/>
        </w:rPr>
        <w:t>средняя общеобразовательная школа</w:t>
      </w:r>
      <w:r w:rsidR="008E2061">
        <w:rPr>
          <w:rFonts w:ascii="Times New Roman" w:hAnsi="Times New Roman"/>
          <w:sz w:val="24"/>
          <w:szCs w:val="24"/>
        </w:rPr>
        <w:t>»</w:t>
      </w:r>
      <w:r w:rsidR="00835FAF" w:rsidRPr="00291DCC">
        <w:rPr>
          <w:rFonts w:ascii="Times New Roman" w:hAnsi="Times New Roman"/>
          <w:sz w:val="24"/>
          <w:szCs w:val="24"/>
        </w:rPr>
        <w:t xml:space="preserve">, МКОУ </w:t>
      </w:r>
      <w:r w:rsidR="008E2061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="00835FAF" w:rsidRPr="00291DCC">
        <w:rPr>
          <w:rFonts w:ascii="Times New Roman" w:hAnsi="Times New Roman"/>
          <w:sz w:val="24"/>
          <w:szCs w:val="24"/>
        </w:rPr>
        <w:t>Янегская</w:t>
      </w:r>
      <w:proofErr w:type="spellEnd"/>
      <w:r w:rsidR="00835FAF" w:rsidRPr="00291DCC">
        <w:rPr>
          <w:rFonts w:ascii="Times New Roman" w:hAnsi="Times New Roman"/>
          <w:sz w:val="24"/>
          <w:szCs w:val="24"/>
        </w:rPr>
        <w:t xml:space="preserve"> школа</w:t>
      </w:r>
      <w:r w:rsidR="008E2061">
        <w:rPr>
          <w:rFonts w:ascii="Times New Roman" w:hAnsi="Times New Roman"/>
          <w:sz w:val="24"/>
          <w:szCs w:val="24"/>
        </w:rPr>
        <w:t>»</w:t>
      </w:r>
      <w:r w:rsidR="00F00CAB" w:rsidRPr="00291DCC">
        <w:rPr>
          <w:rFonts w:ascii="Times New Roman" w:hAnsi="Times New Roman"/>
          <w:sz w:val="24"/>
          <w:szCs w:val="24"/>
        </w:rPr>
        <w:t xml:space="preserve">, </w:t>
      </w:r>
      <w:r w:rsidR="00F00CAB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МБОУ 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 w:rsidR="00F00CAB" w:rsidRPr="00291DCC">
        <w:rPr>
          <w:rFonts w:ascii="Times New Roman" w:hAnsi="Times New Roman"/>
          <w:bCs/>
          <w:color w:val="000000"/>
          <w:sz w:val="24"/>
          <w:szCs w:val="24"/>
        </w:rPr>
        <w:t>Кобраловская</w:t>
      </w:r>
      <w:proofErr w:type="spellEnd"/>
      <w:r w:rsidR="00F00CAB" w:rsidRPr="00291DCC">
        <w:rPr>
          <w:rFonts w:ascii="Times New Roman" w:hAnsi="Times New Roman"/>
          <w:bCs/>
          <w:color w:val="000000"/>
          <w:sz w:val="24"/>
          <w:szCs w:val="24"/>
        </w:rPr>
        <w:t xml:space="preserve"> основная общеобразовательная школа</w:t>
      </w:r>
      <w:r w:rsidR="008E2061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835FAF" w:rsidRPr="00291DCC">
        <w:rPr>
          <w:rFonts w:ascii="Times New Roman" w:hAnsi="Times New Roman"/>
          <w:sz w:val="24"/>
          <w:szCs w:val="24"/>
        </w:rPr>
        <w:t xml:space="preserve">. </w:t>
      </w:r>
      <w:r w:rsidR="00103B0E" w:rsidRPr="00291DCC">
        <w:rPr>
          <w:rFonts w:ascii="Times New Roman" w:hAnsi="Times New Roman"/>
          <w:sz w:val="24"/>
          <w:szCs w:val="24"/>
        </w:rPr>
        <w:t>Данные</w:t>
      </w:r>
      <w:r w:rsidR="000A3045" w:rsidRPr="00291DCC">
        <w:rPr>
          <w:rFonts w:ascii="Times New Roman" w:hAnsi="Times New Roman"/>
          <w:sz w:val="24"/>
          <w:szCs w:val="24"/>
        </w:rPr>
        <w:t xml:space="preserve"> школы расположен</w:t>
      </w:r>
      <w:r w:rsidR="00835FAF" w:rsidRPr="00291DCC">
        <w:rPr>
          <w:rFonts w:ascii="Times New Roman" w:hAnsi="Times New Roman"/>
          <w:sz w:val="24"/>
          <w:szCs w:val="24"/>
        </w:rPr>
        <w:t>ы</w:t>
      </w:r>
      <w:r w:rsidR="000A3045" w:rsidRPr="00291DCC">
        <w:rPr>
          <w:rFonts w:ascii="Times New Roman" w:hAnsi="Times New Roman"/>
          <w:sz w:val="24"/>
          <w:szCs w:val="24"/>
        </w:rPr>
        <w:t xml:space="preserve"> в сельской местности</w:t>
      </w:r>
      <w:r w:rsidR="00E464DB" w:rsidRPr="00291DCC">
        <w:rPr>
          <w:rFonts w:ascii="Times New Roman" w:hAnsi="Times New Roman"/>
          <w:sz w:val="24"/>
          <w:szCs w:val="24"/>
        </w:rPr>
        <w:t>, работаю</w:t>
      </w:r>
      <w:r w:rsidR="00103B0E" w:rsidRPr="00291DCC">
        <w:rPr>
          <w:rFonts w:ascii="Times New Roman" w:hAnsi="Times New Roman"/>
          <w:sz w:val="24"/>
          <w:szCs w:val="24"/>
        </w:rPr>
        <w:t>т</w:t>
      </w:r>
      <w:r w:rsidR="00E464DB" w:rsidRPr="00291DCC">
        <w:rPr>
          <w:rFonts w:ascii="Times New Roman" w:hAnsi="Times New Roman"/>
          <w:sz w:val="24"/>
          <w:szCs w:val="24"/>
        </w:rPr>
        <w:t xml:space="preserve"> в сложных</w:t>
      </w:r>
      <w:r w:rsidR="000A3045" w:rsidRPr="00291DCC">
        <w:rPr>
          <w:rFonts w:ascii="Times New Roman" w:hAnsi="Times New Roman"/>
          <w:sz w:val="24"/>
          <w:szCs w:val="24"/>
        </w:rPr>
        <w:t xml:space="preserve"> </w:t>
      </w:r>
      <w:r w:rsidR="00E464DB" w:rsidRPr="00291DCC">
        <w:rPr>
          <w:rFonts w:ascii="Times New Roman" w:hAnsi="Times New Roman"/>
          <w:sz w:val="24"/>
          <w:szCs w:val="24"/>
        </w:rPr>
        <w:t>социальных условиях</w:t>
      </w:r>
      <w:r w:rsidR="00382A21" w:rsidRPr="00291DCC">
        <w:rPr>
          <w:rFonts w:ascii="Times New Roman" w:hAnsi="Times New Roman"/>
          <w:sz w:val="24"/>
          <w:szCs w:val="24"/>
        </w:rPr>
        <w:t xml:space="preserve"> и отмечают </w:t>
      </w:r>
      <w:r w:rsidR="00AA26E6" w:rsidRPr="00291DCC">
        <w:rPr>
          <w:rFonts w:ascii="Times New Roman" w:hAnsi="Times New Roman"/>
          <w:sz w:val="24"/>
          <w:szCs w:val="24"/>
        </w:rPr>
        <w:t xml:space="preserve">проблему </w:t>
      </w:r>
      <w:r w:rsidR="00382A21" w:rsidRPr="00291DCC">
        <w:rPr>
          <w:rFonts w:ascii="Times New Roman" w:hAnsi="Times New Roman"/>
          <w:sz w:val="24"/>
          <w:szCs w:val="24"/>
        </w:rPr>
        <w:t>нехватки педагогических кадров или профессиональных дефицитов в их работе</w:t>
      </w:r>
      <w:r w:rsidR="00E32686" w:rsidRPr="00291DCC">
        <w:rPr>
          <w:rFonts w:ascii="Times New Roman" w:hAnsi="Times New Roman"/>
          <w:sz w:val="24"/>
          <w:szCs w:val="24"/>
        </w:rPr>
        <w:t xml:space="preserve">. </w:t>
      </w:r>
    </w:p>
    <w:p w:rsidR="007A3ACE" w:rsidRPr="00291DCC" w:rsidRDefault="007A3ACE" w:rsidP="002C3FA3">
      <w:pPr>
        <w:spacing w:before="120" w:after="120"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t>2.3. Анализ результатов выполнения отдельных заданий или групп заданий по предмету</w:t>
      </w:r>
    </w:p>
    <w:p w:rsidR="00236D96" w:rsidRPr="00291DCC" w:rsidRDefault="00236D96" w:rsidP="00DC200D">
      <w:pPr>
        <w:spacing w:before="120" w:line="276" w:lineRule="auto"/>
        <w:ind w:firstLine="709"/>
        <w:jc w:val="both"/>
      </w:pPr>
      <w:r w:rsidRPr="00291DCC">
        <w:t xml:space="preserve">ОГЭ по математике </w:t>
      </w:r>
      <w:proofErr w:type="gramStart"/>
      <w:r w:rsidRPr="00291DCC">
        <w:t>направлен</w:t>
      </w:r>
      <w:proofErr w:type="gramEnd"/>
      <w:r w:rsidRPr="00291DCC">
        <w:t xml:space="preserve"> на проверку знаний, умений и навыков, полученных школьниками на уроках </w:t>
      </w:r>
      <w:r w:rsidR="001239DC" w:rsidRPr="00291DCC">
        <w:t xml:space="preserve">математики, </w:t>
      </w:r>
      <w:r w:rsidRPr="00291DCC">
        <w:t xml:space="preserve">алгебры и геометрии. </w:t>
      </w:r>
      <w:r w:rsidR="00354A2A" w:rsidRPr="00291DCC">
        <w:t xml:space="preserve">Успешное выполнение </w:t>
      </w:r>
      <w:r w:rsidR="004551F1" w:rsidRPr="00291DCC">
        <w:t xml:space="preserve">участниками </w:t>
      </w:r>
      <w:r w:rsidR="00354A2A" w:rsidRPr="00291DCC">
        <w:t xml:space="preserve">экзаменационной работы по математике </w:t>
      </w:r>
      <w:r w:rsidRPr="00291DCC">
        <w:t xml:space="preserve">указывает не только на </w:t>
      </w:r>
      <w:r w:rsidR="00354A2A" w:rsidRPr="00291DCC">
        <w:t>о</w:t>
      </w:r>
      <w:r w:rsidRPr="00291DCC">
        <w:t>св</w:t>
      </w:r>
      <w:r w:rsidR="00354A2A" w:rsidRPr="00291DCC">
        <w:t>оение учебной программы</w:t>
      </w:r>
      <w:r w:rsidRPr="00291DCC">
        <w:t>,</w:t>
      </w:r>
      <w:r w:rsidR="00354A2A" w:rsidRPr="00291DCC">
        <w:t xml:space="preserve"> но и на развитие общеучебных </w:t>
      </w:r>
      <w:r w:rsidR="00277EB4" w:rsidRPr="00291DCC">
        <w:t>у</w:t>
      </w:r>
      <w:r w:rsidR="00354A2A" w:rsidRPr="00291DCC">
        <w:t>мений и навыков</w:t>
      </w:r>
      <w:r w:rsidR="00752A29" w:rsidRPr="00291DCC">
        <w:t xml:space="preserve">, позволяющих </w:t>
      </w:r>
      <w:r w:rsidR="00354A2A" w:rsidRPr="00291DCC">
        <w:t>с</w:t>
      </w:r>
      <w:r w:rsidRPr="00291DCC">
        <w:t>тр</w:t>
      </w:r>
      <w:r w:rsidR="00354A2A" w:rsidRPr="00291DCC">
        <w:t>оить</w:t>
      </w:r>
      <w:r w:rsidRPr="00291DCC">
        <w:t xml:space="preserve"> логические цепочки</w:t>
      </w:r>
      <w:r w:rsidR="00354A2A" w:rsidRPr="00291DCC">
        <w:t xml:space="preserve">, выделять закономерности и устанавливать причинно-следственные связи, анализировать и систематизировать информацию, на сформированность пространственного </w:t>
      </w:r>
      <w:r w:rsidR="00D8198D" w:rsidRPr="00291DCC">
        <w:t xml:space="preserve">воображения, </w:t>
      </w:r>
      <w:r w:rsidR="00354A2A" w:rsidRPr="00291DCC">
        <w:t>абстрактно</w:t>
      </w:r>
      <w:r w:rsidR="00D8198D" w:rsidRPr="00291DCC">
        <w:t>-логического</w:t>
      </w:r>
      <w:r w:rsidR="00354A2A" w:rsidRPr="00291DCC">
        <w:t xml:space="preserve"> мышления.</w:t>
      </w:r>
    </w:p>
    <w:p w:rsidR="00535C7A" w:rsidRPr="00291DCC" w:rsidRDefault="00535C7A" w:rsidP="00056999">
      <w:pPr>
        <w:pStyle w:val="a3"/>
        <w:spacing w:before="120" w:after="120" w:line="252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:rsidR="008737F6" w:rsidRPr="00291DCC" w:rsidRDefault="00493A72" w:rsidP="00DC200D">
      <w:pPr>
        <w:spacing w:line="276" w:lineRule="auto"/>
        <w:ind w:firstLine="567"/>
        <w:jc w:val="both"/>
      </w:pPr>
      <w:r w:rsidRPr="00291DCC">
        <w:t xml:space="preserve">Содержание экзаменационной работы ОГЭ в 2021 года определяется </w:t>
      </w:r>
      <w:r w:rsidRPr="00291DCC">
        <w:rPr>
          <w:lang w:eastAsia="en-US"/>
        </w:rPr>
        <w:t>федеральн</w:t>
      </w:r>
      <w:r w:rsidR="00577440" w:rsidRPr="00291DCC">
        <w:rPr>
          <w:lang w:eastAsia="en-US"/>
        </w:rPr>
        <w:t>ым</w:t>
      </w:r>
      <w:r w:rsidRPr="00291DCC">
        <w:t xml:space="preserve"> </w:t>
      </w:r>
      <w:r w:rsidRPr="00291DCC">
        <w:rPr>
          <w:lang w:eastAsia="en-US"/>
        </w:rPr>
        <w:t>государственн</w:t>
      </w:r>
      <w:r w:rsidR="00577440" w:rsidRPr="00291DCC">
        <w:rPr>
          <w:lang w:eastAsia="en-US"/>
        </w:rPr>
        <w:t>ым</w:t>
      </w:r>
      <w:r w:rsidRPr="00291DCC">
        <w:t xml:space="preserve"> </w:t>
      </w:r>
      <w:r w:rsidRPr="00291DCC">
        <w:rPr>
          <w:lang w:eastAsia="en-US"/>
        </w:rPr>
        <w:t>образовательн</w:t>
      </w:r>
      <w:r w:rsidR="00577440" w:rsidRPr="00291DCC">
        <w:rPr>
          <w:lang w:eastAsia="en-US"/>
        </w:rPr>
        <w:t>ым</w:t>
      </w:r>
      <w:r w:rsidRPr="00291DCC">
        <w:t xml:space="preserve"> </w:t>
      </w:r>
      <w:r w:rsidRPr="00291DCC">
        <w:rPr>
          <w:lang w:eastAsia="en-US"/>
        </w:rPr>
        <w:t>стандарт</w:t>
      </w:r>
      <w:r w:rsidR="00577440" w:rsidRPr="00291DCC">
        <w:t>ом</w:t>
      </w:r>
      <w:r w:rsidRPr="00291DCC">
        <w:rPr>
          <w:lang w:eastAsia="en-US"/>
        </w:rPr>
        <w:t xml:space="preserve"> основного общего образования</w:t>
      </w:r>
      <w:r w:rsidR="008737F6" w:rsidRPr="00291DCC">
        <w:rPr>
          <w:lang w:eastAsia="en-US"/>
        </w:rPr>
        <w:t>, утвержденн</w:t>
      </w:r>
      <w:r w:rsidR="00577440" w:rsidRPr="00291DCC">
        <w:rPr>
          <w:lang w:eastAsia="en-US"/>
        </w:rPr>
        <w:t>ым</w:t>
      </w:r>
      <w:r w:rsidR="008737F6" w:rsidRPr="00291DCC">
        <w:rPr>
          <w:lang w:eastAsia="en-US"/>
        </w:rPr>
        <w:t xml:space="preserve"> </w:t>
      </w:r>
      <w:r w:rsidRPr="00291DCC">
        <w:rPr>
          <w:lang w:eastAsia="en-US"/>
        </w:rPr>
        <w:t>приказ</w:t>
      </w:r>
      <w:r w:rsidR="008737F6" w:rsidRPr="00291DCC">
        <w:rPr>
          <w:lang w:eastAsia="en-US"/>
        </w:rPr>
        <w:t>ом</w:t>
      </w:r>
      <w:r w:rsidRPr="00291DCC">
        <w:rPr>
          <w:lang w:eastAsia="en-US"/>
        </w:rPr>
        <w:t xml:space="preserve"> Министерства</w:t>
      </w:r>
      <w:r w:rsidRPr="00291DCC">
        <w:t xml:space="preserve"> </w:t>
      </w:r>
      <w:r w:rsidRPr="00291DCC">
        <w:rPr>
          <w:lang w:eastAsia="en-US"/>
        </w:rPr>
        <w:t>образования и науки Российской Федерации от 17.12.2010 № 1897</w:t>
      </w:r>
      <w:r w:rsidR="008737F6" w:rsidRPr="00291DCC">
        <w:rPr>
          <w:lang w:eastAsia="en-US"/>
        </w:rPr>
        <w:t xml:space="preserve"> (далее – ФГОС)</w:t>
      </w:r>
      <w:r w:rsidR="00512BB2" w:rsidRPr="00291DCC">
        <w:t>. Д</w:t>
      </w:r>
      <w:r w:rsidRPr="00291DCC">
        <w:t>о 2020 года</w:t>
      </w:r>
      <w:r w:rsidR="008737F6" w:rsidRPr="00291DCC">
        <w:t xml:space="preserve"> </w:t>
      </w:r>
      <w:r w:rsidR="00512BB2" w:rsidRPr="00291DCC">
        <w:rPr>
          <w:lang w:eastAsia="en-US"/>
        </w:rPr>
        <w:t xml:space="preserve">КИМ ОГЭ </w:t>
      </w:r>
      <w:r w:rsidR="00577440" w:rsidRPr="00291DCC">
        <w:rPr>
          <w:lang w:eastAsia="en-US"/>
        </w:rPr>
        <w:t xml:space="preserve">разрабатывался на основе </w:t>
      </w:r>
      <w:r w:rsidR="00577440" w:rsidRPr="00291DCC">
        <w:t xml:space="preserve">Федерального </w:t>
      </w:r>
      <w:r w:rsidRPr="00291DCC">
        <w:t>компонент</w:t>
      </w:r>
      <w:r w:rsidR="00577440" w:rsidRPr="00291DCC">
        <w:t>а</w:t>
      </w:r>
      <w:r w:rsidRPr="00291DCC">
        <w:t xml:space="preserve"> государственного образовательного стандарта основного общего образования по математике (</w:t>
      </w:r>
      <w:r w:rsidR="007E363F" w:rsidRPr="00291DCC">
        <w:t>п</w:t>
      </w:r>
      <w:r w:rsidRPr="00291DCC">
        <w:t xml:space="preserve">риказ Минобразования России от 05.03.2004 №1089). </w:t>
      </w:r>
    </w:p>
    <w:p w:rsidR="00FB5F90" w:rsidRPr="00291DCC" w:rsidRDefault="008737F6" w:rsidP="00DC200D">
      <w:pPr>
        <w:spacing w:line="276" w:lineRule="auto"/>
        <w:ind w:firstLine="567"/>
        <w:jc w:val="both"/>
      </w:pPr>
      <w:r w:rsidRPr="00291DCC">
        <w:t xml:space="preserve">В 2020 году </w:t>
      </w:r>
      <w:proofErr w:type="gramStart"/>
      <w:r w:rsidRPr="00291DCC">
        <w:t>в</w:t>
      </w:r>
      <w:proofErr w:type="gramEnd"/>
      <w:r w:rsidRPr="00291DCC">
        <w:t xml:space="preserve"> </w:t>
      </w:r>
      <w:proofErr w:type="gramStart"/>
      <w:r w:rsidRPr="00291DCC">
        <w:t>КИМ</w:t>
      </w:r>
      <w:proofErr w:type="gramEnd"/>
      <w:r w:rsidRPr="00291DCC">
        <w:t xml:space="preserve"> ОГЭ в </w:t>
      </w:r>
      <w:r w:rsidR="00493A72" w:rsidRPr="00291DCC">
        <w:t>соответствии с ФГОС включён новый блок практико</w:t>
      </w:r>
      <w:r w:rsidR="009C1C38" w:rsidRPr="00291DCC">
        <w:t>-о</w:t>
      </w:r>
      <w:r w:rsidR="00E26EB3" w:rsidRPr="00291DCC">
        <w:t xml:space="preserve">риентированных заданий № 1–5. </w:t>
      </w:r>
      <w:r w:rsidR="003E348E" w:rsidRPr="00291DCC">
        <w:t>В</w:t>
      </w:r>
      <w:r w:rsidR="009C1C38" w:rsidRPr="00291DCC">
        <w:t xml:space="preserve"> 2020 году ОГЭ</w:t>
      </w:r>
      <w:r w:rsidR="00E26EB3" w:rsidRPr="00291DCC">
        <w:t xml:space="preserve"> по математике </w:t>
      </w:r>
      <w:r w:rsidR="003E348E" w:rsidRPr="00291DCC">
        <w:t>не проводился</w:t>
      </w:r>
      <w:r w:rsidR="009C1C38" w:rsidRPr="00291DCC">
        <w:t>.</w:t>
      </w:r>
    </w:p>
    <w:p w:rsidR="008737F6" w:rsidRPr="00291DCC" w:rsidRDefault="00FB5F90" w:rsidP="00DC200D">
      <w:pPr>
        <w:spacing w:line="276" w:lineRule="auto"/>
        <w:ind w:firstLine="567"/>
        <w:jc w:val="both"/>
        <w:rPr>
          <w:lang w:eastAsia="en-US"/>
        </w:rPr>
      </w:pPr>
      <w:r w:rsidRPr="00291DCC">
        <w:rPr>
          <w:lang w:eastAsia="en-US"/>
        </w:rPr>
        <w:t xml:space="preserve">В 2021 году </w:t>
      </w:r>
      <w:proofErr w:type="gramStart"/>
      <w:r w:rsidRPr="00291DCC">
        <w:rPr>
          <w:lang w:eastAsia="en-US"/>
        </w:rPr>
        <w:t>в</w:t>
      </w:r>
      <w:proofErr w:type="gramEnd"/>
      <w:r w:rsidRPr="00291DCC">
        <w:rPr>
          <w:lang w:eastAsia="en-US"/>
        </w:rPr>
        <w:t xml:space="preserve"> </w:t>
      </w:r>
      <w:proofErr w:type="gramStart"/>
      <w:r w:rsidRPr="00291DCC">
        <w:rPr>
          <w:lang w:eastAsia="en-US"/>
        </w:rPr>
        <w:t>КИМ</w:t>
      </w:r>
      <w:proofErr w:type="gramEnd"/>
      <w:r w:rsidRPr="00291DCC">
        <w:rPr>
          <w:lang w:eastAsia="en-US"/>
        </w:rPr>
        <w:t xml:space="preserve"> ОГЭ внесены следующие и</w:t>
      </w:r>
      <w:r w:rsidR="008737F6" w:rsidRPr="00291DCC">
        <w:rPr>
          <w:lang w:eastAsia="en-US"/>
        </w:rPr>
        <w:t xml:space="preserve">зменения </w:t>
      </w:r>
      <w:r w:rsidRPr="00291DCC">
        <w:rPr>
          <w:lang w:eastAsia="en-US"/>
        </w:rPr>
        <w:t>(</w:t>
      </w:r>
      <w:r w:rsidR="008737F6" w:rsidRPr="00291DCC">
        <w:rPr>
          <w:lang w:eastAsia="en-US"/>
        </w:rPr>
        <w:t>по сравнению с 2020 годом</w:t>
      </w:r>
      <w:r w:rsidRPr="00291DCC">
        <w:rPr>
          <w:lang w:eastAsia="en-US"/>
        </w:rPr>
        <w:t>)</w:t>
      </w:r>
      <w:r w:rsidR="008737F6" w:rsidRPr="00291DCC">
        <w:rPr>
          <w:lang w:eastAsia="en-US"/>
        </w:rPr>
        <w:t xml:space="preserve">: </w:t>
      </w:r>
    </w:p>
    <w:p w:rsidR="008737F6" w:rsidRPr="00291DCC" w:rsidRDefault="008737F6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91DCC">
        <w:rPr>
          <w:lang w:eastAsia="en-US"/>
        </w:rPr>
        <w:t>объединен</w:t>
      </w:r>
      <w:r w:rsidR="00E6228C" w:rsidRPr="00291DCC">
        <w:rPr>
          <w:lang w:eastAsia="en-US"/>
        </w:rPr>
        <w:t>ы</w:t>
      </w:r>
      <w:r w:rsidRPr="00291DCC">
        <w:rPr>
          <w:lang w:eastAsia="en-US"/>
        </w:rPr>
        <w:t xml:space="preserve"> задани</w:t>
      </w:r>
      <w:r w:rsidR="00E6228C" w:rsidRPr="00291DCC">
        <w:rPr>
          <w:lang w:eastAsia="en-US"/>
        </w:rPr>
        <w:t>я</w:t>
      </w:r>
      <w:r w:rsidRPr="00291DCC">
        <w:rPr>
          <w:lang w:eastAsia="en-US"/>
        </w:rPr>
        <w:t xml:space="preserve"> на преобразование алгебраических и числовых выражений (</w:t>
      </w:r>
      <w:r w:rsidR="00E6228C" w:rsidRPr="00291DCC">
        <w:rPr>
          <w:lang w:eastAsia="en-US"/>
        </w:rPr>
        <w:t>соответственно №</w:t>
      </w:r>
      <w:r w:rsidRPr="00291DCC">
        <w:rPr>
          <w:lang w:eastAsia="en-US"/>
        </w:rPr>
        <w:t xml:space="preserve">13 и </w:t>
      </w:r>
      <w:r w:rsidR="00E6228C" w:rsidRPr="00291DCC">
        <w:rPr>
          <w:lang w:eastAsia="en-US"/>
        </w:rPr>
        <w:t>№</w:t>
      </w:r>
      <w:r w:rsidRPr="00291DCC">
        <w:rPr>
          <w:lang w:eastAsia="en-US"/>
        </w:rPr>
        <w:t>8</w:t>
      </w:r>
      <w:r w:rsidR="000F3083" w:rsidRPr="00291DCC">
        <w:rPr>
          <w:lang w:eastAsia="en-US"/>
        </w:rPr>
        <w:t xml:space="preserve"> </w:t>
      </w:r>
      <w:proofErr w:type="gramStart"/>
      <w:r w:rsidR="000F3083" w:rsidRPr="00291DCC">
        <w:rPr>
          <w:lang w:eastAsia="en-US"/>
        </w:rPr>
        <w:t>в</w:t>
      </w:r>
      <w:proofErr w:type="gramEnd"/>
      <w:r w:rsidR="000F3083" w:rsidRPr="00291DCC">
        <w:rPr>
          <w:lang w:eastAsia="en-US"/>
        </w:rPr>
        <w:t xml:space="preserve"> </w:t>
      </w:r>
      <w:proofErr w:type="gramStart"/>
      <w:r w:rsidR="000F3083" w:rsidRPr="00291DCC">
        <w:rPr>
          <w:lang w:eastAsia="en-US"/>
        </w:rPr>
        <w:t>КИМ</w:t>
      </w:r>
      <w:proofErr w:type="gramEnd"/>
      <w:r w:rsidR="000F3083" w:rsidRPr="00291DCC">
        <w:rPr>
          <w:lang w:eastAsia="en-US"/>
        </w:rPr>
        <w:t xml:space="preserve"> 2020 г.</w:t>
      </w:r>
      <w:r w:rsidRPr="00291DCC">
        <w:rPr>
          <w:lang w:eastAsia="en-US"/>
        </w:rPr>
        <w:t>) в одно задание на преобразование выражений (</w:t>
      </w:r>
      <w:r w:rsidR="00E6228C" w:rsidRPr="00291DCC">
        <w:rPr>
          <w:lang w:eastAsia="en-US"/>
        </w:rPr>
        <w:t>№ </w:t>
      </w:r>
      <w:r w:rsidRPr="00291DCC">
        <w:rPr>
          <w:lang w:eastAsia="en-US"/>
        </w:rPr>
        <w:t>8 в КИМ 2021 г.</w:t>
      </w:r>
      <w:r w:rsidR="000F3083" w:rsidRPr="00291DCC">
        <w:rPr>
          <w:lang w:eastAsia="en-US"/>
        </w:rPr>
        <w:t>)</w:t>
      </w:r>
      <w:r w:rsidRPr="00291DCC">
        <w:rPr>
          <w:lang w:eastAsia="en-US"/>
        </w:rPr>
        <w:t>;</w:t>
      </w:r>
    </w:p>
    <w:p w:rsidR="008737F6" w:rsidRPr="00291DCC" w:rsidRDefault="008737F6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91DCC">
        <w:rPr>
          <w:lang w:eastAsia="en-US"/>
        </w:rPr>
        <w:t xml:space="preserve">задание на работу с последовательностями и прогрессиями (задание 12 </w:t>
      </w:r>
      <w:proofErr w:type="gramStart"/>
      <w:r w:rsidRPr="00291DCC">
        <w:rPr>
          <w:lang w:eastAsia="en-US"/>
        </w:rPr>
        <w:t>в</w:t>
      </w:r>
      <w:proofErr w:type="gramEnd"/>
      <w:r w:rsidRPr="00291DCC">
        <w:rPr>
          <w:lang w:eastAsia="en-US"/>
        </w:rPr>
        <w:t xml:space="preserve"> </w:t>
      </w:r>
      <w:proofErr w:type="gramStart"/>
      <w:r w:rsidRPr="00291DCC">
        <w:rPr>
          <w:lang w:eastAsia="en-US"/>
        </w:rPr>
        <w:t>КИМ</w:t>
      </w:r>
      <w:proofErr w:type="gramEnd"/>
      <w:r w:rsidRPr="00291DCC">
        <w:rPr>
          <w:lang w:eastAsia="en-US"/>
        </w:rPr>
        <w:t xml:space="preserve"> 2020 г.) заменено на задание с практическим содержанием, направленное на проверку умения применять знания о последовательностях и прогрессиях в прикладных ситуациях (задание 14 в КИМ 2021 г.).</w:t>
      </w:r>
    </w:p>
    <w:p w:rsidR="00A91D1C" w:rsidRPr="00291DCC" w:rsidRDefault="00FE5F76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91DCC">
        <w:rPr>
          <w:lang w:eastAsia="en-US"/>
        </w:rPr>
        <w:t xml:space="preserve">Работа </w:t>
      </w:r>
      <w:r w:rsidR="00A96A7D" w:rsidRPr="00291DCC">
        <w:rPr>
          <w:lang w:eastAsia="en-US"/>
        </w:rPr>
        <w:t>ОГЭ</w:t>
      </w:r>
      <w:r w:rsidR="00E26EB3" w:rsidRPr="00291DCC">
        <w:rPr>
          <w:lang w:eastAsia="en-US"/>
        </w:rPr>
        <w:t xml:space="preserve"> по математике</w:t>
      </w:r>
      <w:r w:rsidR="00A96A7D" w:rsidRPr="00291DCC">
        <w:rPr>
          <w:lang w:eastAsia="en-US"/>
        </w:rPr>
        <w:t xml:space="preserve"> </w:t>
      </w:r>
      <w:r w:rsidRPr="00291DCC">
        <w:rPr>
          <w:lang w:eastAsia="en-US"/>
        </w:rPr>
        <w:t xml:space="preserve">содержит 25 заданий </w:t>
      </w:r>
      <w:r w:rsidR="00065991" w:rsidRPr="00291DCC">
        <w:rPr>
          <w:lang w:eastAsia="en-US"/>
        </w:rPr>
        <w:t>и состоит из двух частей.</w:t>
      </w:r>
      <w:r w:rsidR="005A0B61" w:rsidRPr="00291DCC">
        <w:rPr>
          <w:lang w:eastAsia="en-US"/>
        </w:rPr>
        <w:t xml:space="preserve"> </w:t>
      </w:r>
    </w:p>
    <w:p w:rsidR="00A91D1C" w:rsidRPr="00291DCC" w:rsidRDefault="00065991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rPr>
          <w:lang w:eastAsia="en-US"/>
        </w:rPr>
        <w:t>Часть 1 содержит 19 заданий с кратким ответом базового уровня сложности, каждое из которых максимально оценива</w:t>
      </w:r>
      <w:r w:rsidR="00A807DD" w:rsidRPr="00291DCC">
        <w:rPr>
          <w:lang w:eastAsia="en-US"/>
        </w:rPr>
        <w:t>ется</w:t>
      </w:r>
      <w:r w:rsidRPr="00291DCC">
        <w:rPr>
          <w:lang w:eastAsia="en-US"/>
        </w:rPr>
        <w:t xml:space="preserve"> в 1 балл. </w:t>
      </w:r>
      <w:r w:rsidR="00A91D1C" w:rsidRPr="00291DCC">
        <w:t>Задания части 1 направлены на проверку освоения базовых умений и практических навыков применения математических знаний.</w:t>
      </w:r>
    </w:p>
    <w:p w:rsidR="000236C2" w:rsidRPr="00291DCC" w:rsidRDefault="00065991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rPr>
          <w:lang w:eastAsia="en-US"/>
        </w:rPr>
        <w:t>Часть 2 состоит из 6 заданий с развёрнутым ответом повышенного и высокого уровня сложности, каждое из которых максимально оценива</w:t>
      </w:r>
      <w:r w:rsidR="00A807DD" w:rsidRPr="00291DCC">
        <w:rPr>
          <w:lang w:eastAsia="en-US"/>
        </w:rPr>
        <w:t>ется</w:t>
      </w:r>
      <w:r w:rsidRPr="00291DCC">
        <w:rPr>
          <w:lang w:eastAsia="en-US"/>
        </w:rPr>
        <w:t xml:space="preserve"> в 2 балла.</w:t>
      </w:r>
      <w:r w:rsidR="00275C83" w:rsidRPr="00291DCC">
        <w:rPr>
          <w:lang w:eastAsia="en-US"/>
        </w:rPr>
        <w:t xml:space="preserve"> </w:t>
      </w:r>
      <w:r w:rsidR="000236C2" w:rsidRPr="00291DCC">
        <w:t>Задания</w:t>
      </w:r>
      <w:r w:rsidRPr="00291DCC">
        <w:t xml:space="preserve"> части 2 </w:t>
      </w:r>
      <w:r w:rsidR="000236C2" w:rsidRPr="00291DCC">
        <w:t xml:space="preserve">предусматривали </w:t>
      </w:r>
      <w:r w:rsidRPr="00291DCC">
        <w:rPr>
          <w:lang w:eastAsia="en-US"/>
        </w:rPr>
        <w:t>проверку владения материалом на повышенном и высоком уровнях.</w:t>
      </w:r>
      <w:r w:rsidR="00E82B58" w:rsidRPr="00291DCC">
        <w:rPr>
          <w:lang w:eastAsia="en-US"/>
        </w:rPr>
        <w:t xml:space="preserve"> </w:t>
      </w:r>
      <w:r w:rsidR="00A91D1C" w:rsidRPr="00291DCC">
        <w:rPr>
          <w:lang w:eastAsia="en-US"/>
        </w:rPr>
        <w:t xml:space="preserve">Задания расположены по нарастанию трудности: от относительно </w:t>
      </w:r>
      <w:proofErr w:type="gramStart"/>
      <w:r w:rsidR="00A91D1C" w:rsidRPr="00291DCC">
        <w:rPr>
          <w:lang w:eastAsia="en-US"/>
        </w:rPr>
        <w:t>простых</w:t>
      </w:r>
      <w:proofErr w:type="gramEnd"/>
      <w:r w:rsidR="00A91D1C" w:rsidRPr="00291DCC">
        <w:rPr>
          <w:lang w:eastAsia="en-US"/>
        </w:rPr>
        <w:t xml:space="preserve"> до сложных, предполагающих свободное владение материалом и высокий уровень математической культуры. </w:t>
      </w:r>
      <w:r w:rsidR="000236C2" w:rsidRPr="00291DCC">
        <w:rPr>
          <w:lang w:eastAsia="en-US"/>
        </w:rPr>
        <w:t>Их назначение – дифференцировать хорошо успевающих школьников по уровням подготовки, выявить наиболее подготовленных обучающихся, составляющих потенциальный контингент профильных классов.</w:t>
      </w:r>
      <w:r w:rsidR="00A91D1C" w:rsidRPr="00291DCC">
        <w:rPr>
          <w:lang w:eastAsia="en-US"/>
        </w:rPr>
        <w:t xml:space="preserve"> </w:t>
      </w:r>
    </w:p>
    <w:p w:rsidR="00314CD0" w:rsidRPr="00291DCC" w:rsidRDefault="00314CD0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proofErr w:type="gramStart"/>
      <w:r w:rsidRPr="00291DCC">
        <w:rPr>
          <w:lang w:eastAsia="en-US"/>
        </w:rPr>
        <w:t>Задания части 2 направлены на проверку таких качеств математической подготовки выпускников, как:</w:t>
      </w:r>
      <w:r w:rsidR="00FC6F15" w:rsidRPr="00291DCC">
        <w:rPr>
          <w:lang w:eastAsia="en-US"/>
        </w:rPr>
        <w:t xml:space="preserve"> </w:t>
      </w:r>
      <w:r w:rsidRPr="00291DCC">
        <w:rPr>
          <w:lang w:eastAsia="en-US"/>
        </w:rPr>
        <w:t>уверенное владение формально-оперативным алгебраическим аппаратом;</w:t>
      </w:r>
      <w:r w:rsidR="00FC6F15" w:rsidRPr="00291DCC">
        <w:rPr>
          <w:lang w:eastAsia="en-US"/>
        </w:rPr>
        <w:t xml:space="preserve"> </w:t>
      </w:r>
      <w:r w:rsidRPr="00291DCC">
        <w:rPr>
          <w:lang w:eastAsia="en-US"/>
        </w:rPr>
        <w:t>умение решить комплексную задачу, включающую в себя знания из разных тем курса алгебры;</w:t>
      </w:r>
      <w:r w:rsidR="00FC6F15" w:rsidRPr="00291DCC">
        <w:rPr>
          <w:lang w:eastAsia="en-US"/>
        </w:rPr>
        <w:t xml:space="preserve"> </w:t>
      </w:r>
      <w:r w:rsidRPr="00291DCC">
        <w:rPr>
          <w:lang w:eastAsia="en-US"/>
        </w:rPr>
        <w:t>умение решить планиметрическую задачу, применяя различные теоретические знания курса геометрии;</w:t>
      </w:r>
      <w:r w:rsidR="00FC6F15" w:rsidRPr="00291DCC">
        <w:rPr>
          <w:lang w:eastAsia="en-US"/>
        </w:rPr>
        <w:t xml:space="preserve"> </w:t>
      </w:r>
      <w:r w:rsidRPr="00291DCC">
        <w:rPr>
          <w:lang w:eastAsia="en-US"/>
        </w:rPr>
        <w:t xml:space="preserve">умение математически грамотно и ясно записать решение, приводя при этом </w:t>
      </w:r>
      <w:r w:rsidRPr="00291DCC">
        <w:rPr>
          <w:lang w:eastAsia="en-US"/>
        </w:rPr>
        <w:lastRenderedPageBreak/>
        <w:t>необходимые пояснения и обоснования;</w:t>
      </w:r>
      <w:proofErr w:type="gramEnd"/>
      <w:r w:rsidR="00FC6F15" w:rsidRPr="00291DCC">
        <w:rPr>
          <w:lang w:eastAsia="en-US"/>
        </w:rPr>
        <w:t xml:space="preserve"> </w:t>
      </w:r>
      <w:r w:rsidRPr="00291DCC">
        <w:rPr>
          <w:lang w:eastAsia="en-US"/>
        </w:rPr>
        <w:t>владение широким спектром приёмов и способов рассуждений.</w:t>
      </w:r>
    </w:p>
    <w:p w:rsidR="00275C83" w:rsidRPr="00291DCC" w:rsidRDefault="00275C83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91DCC">
        <w:t xml:space="preserve">Задания </w:t>
      </w:r>
      <w:r w:rsidR="005A0B61" w:rsidRPr="00291DCC">
        <w:t xml:space="preserve">КИМ </w:t>
      </w:r>
      <w:r w:rsidRPr="00291DCC">
        <w:t>относились к</w:t>
      </w:r>
      <w:r w:rsidR="005A0B61" w:rsidRPr="00291DCC">
        <w:t xml:space="preserve">о всем </w:t>
      </w:r>
      <w:r w:rsidRPr="00291DCC">
        <w:t xml:space="preserve">основным разделам курса математики: </w:t>
      </w:r>
      <w:r w:rsidRPr="00291DCC">
        <w:rPr>
          <w:lang w:eastAsia="en-US"/>
        </w:rPr>
        <w:t>числа и вычисления</w:t>
      </w:r>
      <w:r w:rsidR="005A0B61" w:rsidRPr="00291DCC">
        <w:rPr>
          <w:lang w:eastAsia="en-US"/>
        </w:rPr>
        <w:t xml:space="preserve"> (7)</w:t>
      </w:r>
      <w:r w:rsidRPr="00291DCC">
        <w:rPr>
          <w:lang w:eastAsia="en-US"/>
        </w:rPr>
        <w:t>, алгебраические выражения</w:t>
      </w:r>
      <w:r w:rsidR="005A0B61" w:rsidRPr="00291DCC">
        <w:rPr>
          <w:lang w:eastAsia="en-US"/>
        </w:rPr>
        <w:t xml:space="preserve"> (1)</w:t>
      </w:r>
      <w:r w:rsidRPr="00291DCC">
        <w:rPr>
          <w:lang w:eastAsia="en-US"/>
        </w:rPr>
        <w:t>, уравнения и неравенства</w:t>
      </w:r>
      <w:r w:rsidR="005A0B61" w:rsidRPr="00291DCC">
        <w:rPr>
          <w:lang w:eastAsia="en-US"/>
        </w:rPr>
        <w:t xml:space="preserve"> (2)</w:t>
      </w:r>
      <w:r w:rsidRPr="00291DCC">
        <w:rPr>
          <w:lang w:eastAsia="en-US"/>
        </w:rPr>
        <w:t>, числовые последовательности</w:t>
      </w:r>
      <w:r w:rsidR="005A0B61" w:rsidRPr="00291DCC">
        <w:rPr>
          <w:lang w:eastAsia="en-US"/>
        </w:rPr>
        <w:t xml:space="preserve"> (1)</w:t>
      </w:r>
      <w:r w:rsidRPr="00291DCC">
        <w:rPr>
          <w:lang w:eastAsia="en-US"/>
        </w:rPr>
        <w:t>, функции и графики</w:t>
      </w:r>
      <w:r w:rsidR="005A0B61" w:rsidRPr="00291DCC">
        <w:rPr>
          <w:lang w:eastAsia="en-US"/>
        </w:rPr>
        <w:t xml:space="preserve"> (1)</w:t>
      </w:r>
      <w:r w:rsidRPr="00291DCC">
        <w:rPr>
          <w:lang w:eastAsia="en-US"/>
        </w:rPr>
        <w:t>, координаты на прямой и плоскости</w:t>
      </w:r>
      <w:r w:rsidR="005A0B61" w:rsidRPr="00291DCC">
        <w:rPr>
          <w:lang w:eastAsia="en-US"/>
        </w:rPr>
        <w:t xml:space="preserve"> (1)</w:t>
      </w:r>
      <w:r w:rsidRPr="00291DCC">
        <w:rPr>
          <w:lang w:eastAsia="en-US"/>
        </w:rPr>
        <w:t>, геометрия</w:t>
      </w:r>
      <w:r w:rsidR="005A0B61" w:rsidRPr="00291DCC">
        <w:rPr>
          <w:lang w:eastAsia="en-US"/>
        </w:rPr>
        <w:t xml:space="preserve"> (5)</w:t>
      </w:r>
      <w:r w:rsidRPr="00291DCC">
        <w:rPr>
          <w:lang w:eastAsia="en-US"/>
        </w:rPr>
        <w:t>, статистика и теория вероятностей</w:t>
      </w:r>
      <w:r w:rsidR="005A0B61" w:rsidRPr="00291DCC">
        <w:rPr>
          <w:lang w:eastAsia="en-US"/>
        </w:rPr>
        <w:t xml:space="preserve"> (1)</w:t>
      </w:r>
      <w:r w:rsidR="00974061" w:rsidRPr="00291DCC">
        <w:rPr>
          <w:rStyle w:val="a6"/>
          <w:lang w:eastAsia="en-US"/>
        </w:rPr>
        <w:footnoteReference w:id="8"/>
      </w:r>
      <w:r w:rsidRPr="00291DCC">
        <w:rPr>
          <w:lang w:eastAsia="en-US"/>
        </w:rPr>
        <w:t>.</w:t>
      </w:r>
    </w:p>
    <w:p w:rsidR="0022471A" w:rsidRPr="00291DCC" w:rsidRDefault="0022471A" w:rsidP="00DC200D">
      <w:pPr>
        <w:spacing w:line="276" w:lineRule="auto"/>
        <w:ind w:firstLine="567"/>
        <w:jc w:val="both"/>
      </w:pPr>
      <w:r w:rsidRPr="00291DCC">
        <w:rPr>
          <w:lang w:eastAsia="en-US"/>
        </w:rPr>
        <w:t xml:space="preserve">Задания </w:t>
      </w:r>
      <w:r w:rsidR="00010346" w:rsidRPr="00291DCC">
        <w:rPr>
          <w:lang w:eastAsia="en-US"/>
        </w:rPr>
        <w:t>№ </w:t>
      </w:r>
      <w:r w:rsidRPr="00291DCC">
        <w:rPr>
          <w:lang w:eastAsia="en-US"/>
        </w:rPr>
        <w:t xml:space="preserve">1-9, </w:t>
      </w:r>
      <w:r w:rsidR="00010346" w:rsidRPr="00291DCC">
        <w:rPr>
          <w:lang w:eastAsia="en-US"/>
        </w:rPr>
        <w:t>№ </w:t>
      </w:r>
      <w:r w:rsidRPr="00291DCC">
        <w:rPr>
          <w:lang w:eastAsia="en-US"/>
        </w:rPr>
        <w:t xml:space="preserve">11-14, </w:t>
      </w:r>
      <w:r w:rsidR="00010346" w:rsidRPr="00291DCC">
        <w:rPr>
          <w:lang w:eastAsia="en-US"/>
        </w:rPr>
        <w:t>№ </w:t>
      </w:r>
      <w:r w:rsidRPr="00291DCC">
        <w:rPr>
          <w:lang w:eastAsia="en-US"/>
        </w:rPr>
        <w:t xml:space="preserve">20-22 </w:t>
      </w:r>
      <w:r w:rsidR="00275C83" w:rsidRPr="00291DCC">
        <w:rPr>
          <w:lang w:eastAsia="en-US"/>
        </w:rPr>
        <w:t xml:space="preserve">- </w:t>
      </w:r>
      <w:r w:rsidRPr="00291DCC">
        <w:rPr>
          <w:lang w:eastAsia="en-US"/>
        </w:rPr>
        <w:t>модул</w:t>
      </w:r>
      <w:r w:rsidR="00275C83" w:rsidRPr="00291DCC">
        <w:rPr>
          <w:lang w:eastAsia="en-US"/>
        </w:rPr>
        <w:t>ь</w:t>
      </w:r>
      <w:r w:rsidRPr="00291DCC">
        <w:rPr>
          <w:lang w:eastAsia="en-US"/>
        </w:rPr>
        <w:t xml:space="preserve"> </w:t>
      </w:r>
      <w:r w:rsidR="008E2061">
        <w:rPr>
          <w:lang w:eastAsia="en-US"/>
        </w:rPr>
        <w:t>«</w:t>
      </w:r>
      <w:r w:rsidRPr="00291DCC">
        <w:rPr>
          <w:lang w:eastAsia="en-US"/>
        </w:rPr>
        <w:t>алгебра</w:t>
      </w:r>
      <w:r w:rsidR="008E2061">
        <w:rPr>
          <w:lang w:eastAsia="en-US"/>
        </w:rPr>
        <w:t>»</w:t>
      </w:r>
      <w:r w:rsidRPr="00291DCC">
        <w:rPr>
          <w:lang w:eastAsia="en-US"/>
        </w:rPr>
        <w:t xml:space="preserve">, </w:t>
      </w:r>
      <w:r w:rsidR="00010346" w:rsidRPr="00291DCC">
        <w:rPr>
          <w:lang w:eastAsia="en-US"/>
        </w:rPr>
        <w:t>№ </w:t>
      </w:r>
      <w:r w:rsidRPr="00291DCC">
        <w:rPr>
          <w:lang w:eastAsia="en-US"/>
        </w:rPr>
        <w:t xml:space="preserve">10 </w:t>
      </w:r>
      <w:r w:rsidR="0018202F" w:rsidRPr="00291DCC">
        <w:rPr>
          <w:lang w:eastAsia="en-US"/>
        </w:rPr>
        <w:t>–</w:t>
      </w:r>
      <w:r w:rsidRPr="00291DCC">
        <w:rPr>
          <w:lang w:eastAsia="en-US"/>
        </w:rPr>
        <w:t xml:space="preserve"> </w:t>
      </w:r>
      <w:r w:rsidR="008E2061">
        <w:rPr>
          <w:lang w:eastAsia="en-US"/>
        </w:rPr>
        <w:t>«</w:t>
      </w:r>
      <w:r w:rsidRPr="00291DCC">
        <w:t>статистика и теория вероятностей</w:t>
      </w:r>
      <w:r w:rsidR="008E2061">
        <w:t>»</w:t>
      </w:r>
      <w:r w:rsidRPr="00291DCC">
        <w:t xml:space="preserve">, </w:t>
      </w:r>
      <w:r w:rsidR="00010346" w:rsidRPr="00291DCC">
        <w:t>№ </w:t>
      </w:r>
      <w:r w:rsidR="0018202F" w:rsidRPr="00291DCC">
        <w:t xml:space="preserve">15-19 и </w:t>
      </w:r>
      <w:r w:rsidR="00010346" w:rsidRPr="00291DCC">
        <w:t>№ </w:t>
      </w:r>
      <w:r w:rsidR="0018202F" w:rsidRPr="00291DCC">
        <w:t xml:space="preserve">23-25 – </w:t>
      </w:r>
      <w:r w:rsidR="008E2061">
        <w:rPr>
          <w:lang w:eastAsia="en-US"/>
        </w:rPr>
        <w:t>«</w:t>
      </w:r>
      <w:r w:rsidR="0018202F" w:rsidRPr="00291DCC">
        <w:t>геометрия</w:t>
      </w:r>
      <w:r w:rsidR="008E2061">
        <w:t>»</w:t>
      </w:r>
      <w:r w:rsidR="0018202F" w:rsidRPr="00291DCC">
        <w:t>.</w:t>
      </w:r>
    </w:p>
    <w:p w:rsidR="00CC4941" w:rsidRPr="00291DCC" w:rsidRDefault="00CC4941" w:rsidP="00DC200D">
      <w:pPr>
        <w:spacing w:line="276" w:lineRule="auto"/>
        <w:ind w:firstLine="567"/>
        <w:jc w:val="both"/>
      </w:pPr>
      <w:proofErr w:type="gramStart"/>
      <w:r w:rsidRPr="00291DCC">
        <w:t>В</w:t>
      </w:r>
      <w:proofErr w:type="gramEnd"/>
      <w:r w:rsidRPr="00291DCC">
        <w:t xml:space="preserve"> </w:t>
      </w:r>
      <w:proofErr w:type="gramStart"/>
      <w:r w:rsidRPr="00291DCC">
        <w:t>КИМ</w:t>
      </w:r>
      <w:proofErr w:type="gramEnd"/>
      <w:r w:rsidRPr="00291DCC">
        <w:t xml:space="preserve"> задания по уровню сложности распределяются следующим образом: 8 заданий с предполагаемым процентом выполнения 80-90, 7 заданий с предполагаемым процентом выполнения 70-80, 4 задания с предполагаемым процентом выполнения 60-70.</w:t>
      </w:r>
    </w:p>
    <w:p w:rsidR="00D737C9" w:rsidRPr="00291DCC" w:rsidRDefault="00D737C9" w:rsidP="002C3FA3">
      <w:pPr>
        <w:autoSpaceDE w:val="0"/>
        <w:autoSpaceDN w:val="0"/>
        <w:adjustRightInd w:val="0"/>
        <w:spacing w:before="120" w:after="120" w:line="252" w:lineRule="auto"/>
        <w:jc w:val="center"/>
        <w:rPr>
          <w:iCs/>
          <w:lang w:eastAsia="en-US"/>
        </w:rPr>
      </w:pPr>
      <w:r w:rsidRPr="00291DCC">
        <w:rPr>
          <w:iCs/>
          <w:lang w:eastAsia="en-US"/>
        </w:rPr>
        <w:t>Планируемые проценты выполнения заданий части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2020"/>
        <w:gridCol w:w="2020"/>
        <w:gridCol w:w="2020"/>
      </w:tblGrid>
      <w:tr w:rsidR="00D737C9" w:rsidRPr="00291DCC" w:rsidTr="00D737C9">
        <w:tc>
          <w:tcPr>
            <w:tcW w:w="4361" w:type="dxa"/>
          </w:tcPr>
          <w:p w:rsidR="00D737C9" w:rsidRPr="00291DCC" w:rsidRDefault="00D737C9" w:rsidP="002C3FA3">
            <w:pPr>
              <w:spacing w:line="252" w:lineRule="auto"/>
              <w:jc w:val="both"/>
            </w:pPr>
            <w:r w:rsidRPr="00291DCC">
              <w:t>Количество заданий</w:t>
            </w:r>
          </w:p>
        </w:tc>
        <w:tc>
          <w:tcPr>
            <w:tcW w:w="2020" w:type="dxa"/>
          </w:tcPr>
          <w:p w:rsidR="00D737C9" w:rsidRPr="00291DCC" w:rsidRDefault="00D737C9" w:rsidP="002C3FA3">
            <w:pPr>
              <w:spacing w:line="252" w:lineRule="auto"/>
              <w:jc w:val="center"/>
            </w:pPr>
            <w:r w:rsidRPr="00291DCC">
              <w:t>8</w:t>
            </w:r>
          </w:p>
        </w:tc>
        <w:tc>
          <w:tcPr>
            <w:tcW w:w="2020" w:type="dxa"/>
          </w:tcPr>
          <w:p w:rsidR="00D737C9" w:rsidRPr="00291DCC" w:rsidRDefault="00D737C9" w:rsidP="002C3FA3">
            <w:pPr>
              <w:spacing w:line="252" w:lineRule="auto"/>
              <w:jc w:val="center"/>
            </w:pPr>
            <w:r w:rsidRPr="00291DCC">
              <w:t>7</w:t>
            </w:r>
          </w:p>
        </w:tc>
        <w:tc>
          <w:tcPr>
            <w:tcW w:w="2020" w:type="dxa"/>
          </w:tcPr>
          <w:p w:rsidR="00D737C9" w:rsidRPr="00291DCC" w:rsidRDefault="00D737C9" w:rsidP="002C3FA3">
            <w:pPr>
              <w:spacing w:line="252" w:lineRule="auto"/>
              <w:jc w:val="center"/>
            </w:pPr>
            <w:r w:rsidRPr="00291DCC">
              <w:t>4</w:t>
            </w:r>
          </w:p>
        </w:tc>
      </w:tr>
      <w:tr w:rsidR="00D737C9" w:rsidRPr="00291DCC" w:rsidTr="00D737C9">
        <w:tc>
          <w:tcPr>
            <w:tcW w:w="4361" w:type="dxa"/>
          </w:tcPr>
          <w:p w:rsidR="00D737C9" w:rsidRPr="00291DCC" w:rsidRDefault="00D737C9" w:rsidP="002C3FA3">
            <w:pPr>
              <w:spacing w:line="252" w:lineRule="auto"/>
              <w:jc w:val="both"/>
            </w:pPr>
            <w:r w:rsidRPr="00291DCC">
              <w:rPr>
                <w:lang w:eastAsia="en-US"/>
              </w:rPr>
              <w:t>Ожидаемые проценты выполнения</w:t>
            </w:r>
          </w:p>
        </w:tc>
        <w:tc>
          <w:tcPr>
            <w:tcW w:w="2020" w:type="dxa"/>
          </w:tcPr>
          <w:p w:rsidR="00D737C9" w:rsidRPr="00291DCC" w:rsidRDefault="00D737C9" w:rsidP="002C3FA3">
            <w:pPr>
              <w:spacing w:line="252" w:lineRule="auto"/>
              <w:jc w:val="center"/>
            </w:pPr>
            <w:r w:rsidRPr="00291DCC">
              <w:t>80-90</w:t>
            </w:r>
          </w:p>
        </w:tc>
        <w:tc>
          <w:tcPr>
            <w:tcW w:w="2020" w:type="dxa"/>
          </w:tcPr>
          <w:p w:rsidR="00D737C9" w:rsidRPr="00291DCC" w:rsidRDefault="00D737C9" w:rsidP="002C3FA3">
            <w:pPr>
              <w:spacing w:line="252" w:lineRule="auto"/>
              <w:jc w:val="center"/>
            </w:pPr>
            <w:r w:rsidRPr="00291DCC">
              <w:t>70-80</w:t>
            </w:r>
          </w:p>
        </w:tc>
        <w:tc>
          <w:tcPr>
            <w:tcW w:w="2020" w:type="dxa"/>
          </w:tcPr>
          <w:p w:rsidR="00D737C9" w:rsidRPr="00291DCC" w:rsidRDefault="00D737C9" w:rsidP="002C3FA3">
            <w:pPr>
              <w:spacing w:line="252" w:lineRule="auto"/>
              <w:jc w:val="center"/>
            </w:pPr>
            <w:r w:rsidRPr="00291DCC">
              <w:t>60-70</w:t>
            </w:r>
          </w:p>
        </w:tc>
      </w:tr>
    </w:tbl>
    <w:p w:rsidR="001C6C46" w:rsidRPr="00291DCC" w:rsidRDefault="001C6C46" w:rsidP="002C3FA3">
      <w:pPr>
        <w:autoSpaceDE w:val="0"/>
        <w:autoSpaceDN w:val="0"/>
        <w:adjustRightInd w:val="0"/>
        <w:spacing w:before="120" w:after="120" w:line="252" w:lineRule="auto"/>
        <w:jc w:val="center"/>
        <w:rPr>
          <w:iCs/>
          <w:lang w:eastAsia="en-US"/>
        </w:rPr>
      </w:pPr>
      <w:r w:rsidRPr="00291DCC">
        <w:rPr>
          <w:iCs/>
          <w:lang w:eastAsia="en-US"/>
        </w:rPr>
        <w:t>Планируемые проценты выполнения заданий части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1010"/>
        <w:gridCol w:w="1010"/>
        <w:gridCol w:w="1010"/>
        <w:gridCol w:w="1010"/>
        <w:gridCol w:w="1010"/>
        <w:gridCol w:w="1010"/>
      </w:tblGrid>
      <w:tr w:rsidR="001C6C46" w:rsidRPr="00291DCC" w:rsidTr="001C6C46">
        <w:tc>
          <w:tcPr>
            <w:tcW w:w="4361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Номер задания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20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21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22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23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24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291DCC">
              <w:rPr>
                <w:lang w:eastAsia="en-US"/>
              </w:rPr>
              <w:t>25</w:t>
            </w:r>
          </w:p>
        </w:tc>
      </w:tr>
      <w:tr w:rsidR="001C6C46" w:rsidRPr="00291DCC" w:rsidTr="001C6C46">
        <w:tc>
          <w:tcPr>
            <w:tcW w:w="4361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 xml:space="preserve">Уровень сложности 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proofErr w:type="gramStart"/>
            <w:r w:rsidRPr="00291DCC">
              <w:rPr>
                <w:lang w:eastAsia="en-US"/>
              </w:rPr>
              <w:t>П</w:t>
            </w:r>
            <w:proofErr w:type="gramEnd"/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proofErr w:type="gramStart"/>
            <w:r w:rsidRPr="00291DCC">
              <w:rPr>
                <w:lang w:eastAsia="en-US"/>
              </w:rPr>
              <w:t>П</w:t>
            </w:r>
            <w:proofErr w:type="gramEnd"/>
          </w:p>
        </w:tc>
        <w:tc>
          <w:tcPr>
            <w:tcW w:w="1010" w:type="dxa"/>
          </w:tcPr>
          <w:p w:rsidR="001C6C46" w:rsidRPr="00291DCC" w:rsidRDefault="00835FAF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В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proofErr w:type="gramStart"/>
            <w:r w:rsidRPr="00291DCC">
              <w:rPr>
                <w:lang w:eastAsia="en-US"/>
              </w:rPr>
              <w:t>П</w:t>
            </w:r>
            <w:proofErr w:type="gramEnd"/>
          </w:p>
        </w:tc>
        <w:tc>
          <w:tcPr>
            <w:tcW w:w="1010" w:type="dxa"/>
          </w:tcPr>
          <w:p w:rsidR="001C6C46" w:rsidRPr="00291DCC" w:rsidRDefault="00835FAF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proofErr w:type="gramStart"/>
            <w:r w:rsidRPr="00291DCC">
              <w:rPr>
                <w:lang w:eastAsia="en-US"/>
              </w:rPr>
              <w:t>П</w:t>
            </w:r>
            <w:proofErr w:type="gramEnd"/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В</w:t>
            </w:r>
          </w:p>
        </w:tc>
      </w:tr>
      <w:tr w:rsidR="001C6C46" w:rsidRPr="00291DCC" w:rsidTr="001C6C46">
        <w:tc>
          <w:tcPr>
            <w:tcW w:w="4361" w:type="dxa"/>
          </w:tcPr>
          <w:p w:rsidR="001C6C46" w:rsidRPr="00291DCC" w:rsidRDefault="001C6C46" w:rsidP="002C3FA3">
            <w:pPr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 xml:space="preserve">Ожидаемые проценты выполнения 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30–50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15–30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3–15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30–50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15–30</w:t>
            </w:r>
          </w:p>
        </w:tc>
        <w:tc>
          <w:tcPr>
            <w:tcW w:w="1010" w:type="dxa"/>
          </w:tcPr>
          <w:p w:rsidR="001C6C46" w:rsidRPr="00291DCC" w:rsidRDefault="001C6C46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i/>
                <w:iCs/>
                <w:lang w:eastAsia="en-US"/>
              </w:rPr>
            </w:pPr>
            <w:r w:rsidRPr="00291DCC">
              <w:rPr>
                <w:lang w:eastAsia="en-US"/>
              </w:rPr>
              <w:t>3–15</w:t>
            </w:r>
          </w:p>
        </w:tc>
      </w:tr>
    </w:tbl>
    <w:p w:rsidR="005D4F00" w:rsidRPr="00291DCC" w:rsidRDefault="005D4F00" w:rsidP="00DC200D">
      <w:pPr>
        <w:spacing w:before="120" w:line="276" w:lineRule="auto"/>
        <w:ind w:firstLine="567"/>
        <w:jc w:val="both"/>
      </w:pPr>
      <w:proofErr w:type="gramStart"/>
      <w:r w:rsidRPr="00291DCC">
        <w:t>В</w:t>
      </w:r>
      <w:proofErr w:type="gramEnd"/>
      <w:r w:rsidRPr="00291DCC">
        <w:t xml:space="preserve"> </w:t>
      </w:r>
      <w:proofErr w:type="gramStart"/>
      <w:r w:rsidRPr="00291DCC">
        <w:t>КИМ</w:t>
      </w:r>
      <w:proofErr w:type="gramEnd"/>
      <w:r w:rsidRPr="00291DCC">
        <w:t xml:space="preserve"> 2021 года</w:t>
      </w:r>
      <w:r w:rsidR="001E096B" w:rsidRPr="00291DCC">
        <w:t>, предложенных в Ленинградской области,</w:t>
      </w:r>
      <w:r w:rsidRPr="00291DCC">
        <w:t xml:space="preserve"> сохранен уровень сложности заданий части</w:t>
      </w:r>
      <w:r w:rsidR="001E096B" w:rsidRPr="00291DCC">
        <w:t xml:space="preserve"> 1</w:t>
      </w:r>
      <w:r w:rsidRPr="00291DCC">
        <w:t>.</w:t>
      </w:r>
    </w:p>
    <w:p w:rsidR="00241447" w:rsidRPr="00291DCC" w:rsidRDefault="007B097A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en-US"/>
        </w:rPr>
      </w:pPr>
      <w:r w:rsidRPr="00291DCC">
        <w:rPr>
          <w:lang w:eastAsia="en-US"/>
        </w:rPr>
        <w:t>Задани</w:t>
      </w:r>
      <w:r w:rsidR="00C50305" w:rsidRPr="00291DCC">
        <w:rPr>
          <w:lang w:eastAsia="en-US"/>
        </w:rPr>
        <w:t>я</w:t>
      </w:r>
      <w:r w:rsidRPr="00291DCC">
        <w:rPr>
          <w:lang w:eastAsia="en-US"/>
        </w:rPr>
        <w:t xml:space="preserve"> </w:t>
      </w:r>
      <w:r w:rsidR="00010346" w:rsidRPr="00291DCC">
        <w:rPr>
          <w:lang w:eastAsia="en-US"/>
        </w:rPr>
        <w:t>№ </w:t>
      </w:r>
      <w:r w:rsidRPr="00291DCC">
        <w:rPr>
          <w:lang w:eastAsia="en-US"/>
        </w:rPr>
        <w:t>1-</w:t>
      </w:r>
      <w:r w:rsidR="00010346" w:rsidRPr="00291DCC">
        <w:rPr>
          <w:lang w:eastAsia="en-US"/>
        </w:rPr>
        <w:t>№ </w:t>
      </w:r>
      <w:r w:rsidRPr="00291DCC">
        <w:rPr>
          <w:lang w:eastAsia="en-US"/>
        </w:rPr>
        <w:t>5 напр</w:t>
      </w:r>
      <w:r w:rsidR="000236C2" w:rsidRPr="00291DCC">
        <w:rPr>
          <w:lang w:eastAsia="en-US"/>
        </w:rPr>
        <w:t>авлен</w:t>
      </w:r>
      <w:r w:rsidR="00C50305" w:rsidRPr="00291DCC">
        <w:rPr>
          <w:lang w:eastAsia="en-US"/>
        </w:rPr>
        <w:t>ы</w:t>
      </w:r>
      <w:r w:rsidRPr="00291DCC">
        <w:rPr>
          <w:lang w:eastAsia="en-US"/>
        </w:rPr>
        <w:t xml:space="preserve"> на проверку умений обучающихся </w:t>
      </w:r>
      <w:r w:rsidR="00C50305" w:rsidRPr="00291DCC">
        <w:rPr>
          <w:lang w:eastAsia="en-US"/>
        </w:rPr>
        <w:t>использовать приобретенные знания и умения в практической деятельности и повседневной жизни, строить и исследовать простейшие математические модели, в частности</w:t>
      </w:r>
      <w:r w:rsidR="00DC5EDC" w:rsidRPr="00291DCC">
        <w:rPr>
          <w:lang w:eastAsia="en-US"/>
        </w:rPr>
        <w:t>,</w:t>
      </w:r>
      <w:r w:rsidR="00C50305" w:rsidRPr="00291DCC">
        <w:rPr>
          <w:lang w:eastAsia="en-US"/>
        </w:rPr>
        <w:t xml:space="preserve"> извлекать информацию, представленную в таблицах, на графиках, решать текстовые </w:t>
      </w:r>
      <w:r w:rsidR="00DC5EDC" w:rsidRPr="00291DCC">
        <w:rPr>
          <w:lang w:eastAsia="en-US"/>
        </w:rPr>
        <w:t>задачи, связанные с отношением</w:t>
      </w:r>
      <w:r w:rsidR="000B25EF" w:rsidRPr="00291DCC">
        <w:rPr>
          <w:lang w:eastAsia="en-US"/>
        </w:rPr>
        <w:t>,</w:t>
      </w:r>
      <w:r w:rsidR="00DC5EDC" w:rsidRPr="00291DCC">
        <w:rPr>
          <w:lang w:eastAsia="en-US"/>
        </w:rPr>
        <w:t xml:space="preserve"> процентами</w:t>
      </w:r>
      <w:r w:rsidR="00C50305" w:rsidRPr="00291DCC">
        <w:rPr>
          <w:lang w:eastAsia="en-US"/>
        </w:rPr>
        <w:t>.</w:t>
      </w:r>
    </w:p>
    <w:p w:rsidR="00943971" w:rsidRPr="00291DCC" w:rsidRDefault="005C0865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rPr>
          <w:lang w:eastAsia="en-US"/>
        </w:rPr>
        <w:t xml:space="preserve">На основе </w:t>
      </w:r>
      <w:r w:rsidRPr="00291DCC">
        <w:t>текста об услугах связи необходимо</w:t>
      </w:r>
      <w:r w:rsidR="00E01A56" w:rsidRPr="00291DCC">
        <w:t xml:space="preserve"> был</w:t>
      </w:r>
      <w:r w:rsidRPr="00291DCC">
        <w:t>о</w:t>
      </w:r>
      <w:r w:rsidR="00E01A56" w:rsidRPr="00291DCC">
        <w:t xml:space="preserve"> </w:t>
      </w:r>
      <w:r w:rsidR="007B097A" w:rsidRPr="00291DCC">
        <w:t xml:space="preserve">проанализировать </w:t>
      </w:r>
      <w:r w:rsidR="00EA1E54" w:rsidRPr="00291DCC">
        <w:t>график</w:t>
      </w:r>
      <w:r w:rsidR="007E2C48" w:rsidRPr="00291DCC">
        <w:t>и</w:t>
      </w:r>
      <w:r w:rsidRPr="00291DCC">
        <w:t>, демонстрирующ</w:t>
      </w:r>
      <w:r w:rsidR="00C0160A" w:rsidRPr="00291DCC">
        <w:t>и</w:t>
      </w:r>
      <w:r w:rsidR="007E2C48" w:rsidRPr="00291DCC">
        <w:t>е</w:t>
      </w:r>
      <w:r w:rsidRPr="00291DCC">
        <w:t xml:space="preserve"> израсходованные абонентом минуты</w:t>
      </w:r>
      <w:r w:rsidR="000B53DE" w:rsidRPr="00291DCC">
        <w:t xml:space="preserve"> и </w:t>
      </w:r>
      <w:proofErr w:type="spellStart"/>
      <w:r w:rsidR="00943971" w:rsidRPr="00291DCC">
        <w:t>Гбайты</w:t>
      </w:r>
      <w:proofErr w:type="spellEnd"/>
      <w:r w:rsidR="00943971" w:rsidRPr="00291DCC">
        <w:t xml:space="preserve"> </w:t>
      </w:r>
      <w:r w:rsidRPr="00291DCC">
        <w:t>мобильного интернета</w:t>
      </w:r>
      <w:r w:rsidR="003F7279" w:rsidRPr="00291DCC">
        <w:t>,</w:t>
      </w:r>
      <w:r w:rsidRPr="00291DCC">
        <w:t xml:space="preserve"> по месяцам года</w:t>
      </w:r>
      <w:r w:rsidR="007B097A" w:rsidRPr="00291DCC">
        <w:t xml:space="preserve"> </w:t>
      </w:r>
      <w:r w:rsidR="007412AD" w:rsidRPr="00291DCC">
        <w:t xml:space="preserve">для </w:t>
      </w:r>
      <w:r w:rsidR="0040695E" w:rsidRPr="00291DCC">
        <w:t>заданно</w:t>
      </w:r>
      <w:r w:rsidR="007412AD" w:rsidRPr="00291DCC">
        <w:t>го</w:t>
      </w:r>
      <w:r w:rsidR="0040695E" w:rsidRPr="00291DCC">
        <w:t xml:space="preserve"> тариф</w:t>
      </w:r>
      <w:r w:rsidR="007412AD" w:rsidRPr="00291DCC">
        <w:t>а</w:t>
      </w:r>
      <w:r w:rsidR="007E2C48" w:rsidRPr="00291DCC">
        <w:t>,</w:t>
      </w:r>
      <w:r w:rsidR="007412AD" w:rsidRPr="00291DCC">
        <w:t xml:space="preserve"> и </w:t>
      </w:r>
      <w:r w:rsidR="007B097A" w:rsidRPr="00291DCC">
        <w:t xml:space="preserve">ответить на </w:t>
      </w:r>
      <w:r w:rsidR="000B53DE" w:rsidRPr="00291DCC">
        <w:t xml:space="preserve">вопросы. </w:t>
      </w:r>
    </w:p>
    <w:p w:rsidR="00943971" w:rsidRPr="00291DCC" w:rsidRDefault="00943971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t xml:space="preserve">В задании № 1 </w:t>
      </w:r>
      <w:r w:rsidR="007E2C48" w:rsidRPr="00291DCC">
        <w:t>заполнялась таблица соответствия израсходованных абонентом минут месяцу года.</w:t>
      </w:r>
    </w:p>
    <w:p w:rsidR="007E2C48" w:rsidRPr="00291DCC" w:rsidRDefault="007E2C48" w:rsidP="00DC20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</w:rPr>
      </w:pPr>
      <w:r w:rsidRPr="00291DCC">
        <w:t xml:space="preserve">В задании № 2 вычислялось, сколько денег заплатил абонент за </w:t>
      </w:r>
      <w:r w:rsidR="00520BD8" w:rsidRPr="00291DCC">
        <w:t xml:space="preserve">дополнительные </w:t>
      </w:r>
      <w:r w:rsidRPr="00291DCC">
        <w:t xml:space="preserve">минуты </w:t>
      </w:r>
      <w:r w:rsidR="00520BD8" w:rsidRPr="00291DCC">
        <w:t>в</w:t>
      </w:r>
      <w:r w:rsidRPr="00291DCC">
        <w:t xml:space="preserve"> указанный месяц года</w:t>
      </w:r>
      <w:r w:rsidR="00DA0C06" w:rsidRPr="00291DCC">
        <w:t xml:space="preserve">. Для этого требовалось </w:t>
      </w:r>
      <w:r w:rsidRPr="00291DCC">
        <w:t xml:space="preserve"> </w:t>
      </w:r>
      <w:r w:rsidR="00DA0C06" w:rsidRPr="00291DCC">
        <w:t>найти по графику</w:t>
      </w:r>
      <w:r w:rsidR="00DA0C06" w:rsidRPr="00291DCC">
        <w:rPr>
          <w:rFonts w:eastAsia="Times New Roman"/>
        </w:rPr>
        <w:t xml:space="preserve"> количество израсходованных </w:t>
      </w:r>
      <w:r w:rsidR="007B29AC" w:rsidRPr="00291DCC">
        <w:rPr>
          <w:rFonts w:eastAsia="Times New Roman"/>
        </w:rPr>
        <w:t>сверх тарифа</w:t>
      </w:r>
      <w:r w:rsidR="007B29AC" w:rsidRPr="00291DCC">
        <w:rPr>
          <w:color w:val="FF0000"/>
        </w:rPr>
        <w:t xml:space="preserve"> </w:t>
      </w:r>
      <w:r w:rsidR="00DA0C06" w:rsidRPr="00291DCC">
        <w:rPr>
          <w:rFonts w:eastAsia="Times New Roman"/>
        </w:rPr>
        <w:t xml:space="preserve">минут </w:t>
      </w:r>
      <w:r w:rsidR="007901F3" w:rsidRPr="00291DCC">
        <w:rPr>
          <w:rFonts w:eastAsia="Times New Roman"/>
        </w:rPr>
        <w:t>исходящих вызовов</w:t>
      </w:r>
      <w:r w:rsidR="00DA0C06" w:rsidRPr="00291DCC">
        <w:rPr>
          <w:rFonts w:eastAsia="Times New Roman"/>
        </w:rPr>
        <w:t xml:space="preserve"> </w:t>
      </w:r>
      <w:r w:rsidR="00DA0C06" w:rsidRPr="00291DCC">
        <w:t>и</w:t>
      </w:r>
      <w:r w:rsidR="003F7279" w:rsidRPr="00291DCC">
        <w:rPr>
          <w:rFonts w:eastAsia="Times New Roman"/>
        </w:rPr>
        <w:t>, зная стоимость 1 минуты</w:t>
      </w:r>
      <w:r w:rsidR="00DA0C06" w:rsidRPr="00291DCC">
        <w:rPr>
          <w:rFonts w:eastAsia="Times New Roman"/>
        </w:rPr>
        <w:t xml:space="preserve">, посчитать </w:t>
      </w:r>
      <w:r w:rsidR="007B29AC" w:rsidRPr="00291DCC">
        <w:rPr>
          <w:rFonts w:eastAsia="Times New Roman"/>
        </w:rPr>
        <w:t>общую стоимость услуг связи в указанный месяц.</w:t>
      </w:r>
      <w:r w:rsidR="007901F3" w:rsidRPr="00291DCC">
        <w:rPr>
          <w:rFonts w:eastAsia="Times New Roman"/>
        </w:rPr>
        <w:t xml:space="preserve"> Дополнительно нужно было убедиться, что другие составляющие услуги связи н</w:t>
      </w:r>
      <w:r w:rsidR="00520BD8" w:rsidRPr="00291DCC">
        <w:rPr>
          <w:rFonts w:eastAsia="Times New Roman"/>
        </w:rPr>
        <w:t xml:space="preserve">е выходят за </w:t>
      </w:r>
      <w:r w:rsidR="007901F3" w:rsidRPr="00291DCC">
        <w:rPr>
          <w:rFonts w:eastAsia="Times New Roman"/>
        </w:rPr>
        <w:t>предел</w:t>
      </w:r>
      <w:r w:rsidR="00520BD8" w:rsidRPr="00291DCC">
        <w:rPr>
          <w:rFonts w:eastAsia="Times New Roman"/>
        </w:rPr>
        <w:t>ы</w:t>
      </w:r>
      <w:r w:rsidR="007901F3" w:rsidRPr="00291DCC">
        <w:rPr>
          <w:rFonts w:eastAsia="Times New Roman"/>
        </w:rPr>
        <w:t>, установленны</w:t>
      </w:r>
      <w:r w:rsidR="00520BD8" w:rsidRPr="00291DCC">
        <w:rPr>
          <w:rFonts w:eastAsia="Times New Roman"/>
        </w:rPr>
        <w:t>е</w:t>
      </w:r>
      <w:r w:rsidR="007901F3" w:rsidRPr="00291DCC">
        <w:rPr>
          <w:rFonts w:eastAsia="Times New Roman"/>
        </w:rPr>
        <w:t xml:space="preserve"> тарифом.</w:t>
      </w:r>
    </w:p>
    <w:p w:rsidR="003F7279" w:rsidRPr="00291DCC" w:rsidRDefault="003F7279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t xml:space="preserve">В задании № 3 требовалось по графику выбрать наибольшее / наименьшее число минут исходящих вызовов в году. </w:t>
      </w:r>
    </w:p>
    <w:p w:rsidR="003F7279" w:rsidRPr="00291DCC" w:rsidRDefault="00E12713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t xml:space="preserve">В задании № 4 рассчитывалось, на сколько процентов изменился трафик </w:t>
      </w:r>
      <w:r w:rsidR="00015E0A" w:rsidRPr="00291DCC">
        <w:t xml:space="preserve">мобильного </w:t>
      </w:r>
      <w:r w:rsidRPr="00291DCC">
        <w:t xml:space="preserve">интернета в </w:t>
      </w:r>
      <w:r w:rsidR="00787A20" w:rsidRPr="00291DCC">
        <w:t xml:space="preserve">один </w:t>
      </w:r>
      <w:r w:rsidRPr="00291DCC">
        <w:t>месяц</w:t>
      </w:r>
      <w:r w:rsidR="00787A20" w:rsidRPr="00291DCC">
        <w:t xml:space="preserve"> по сравнению с другим</w:t>
      </w:r>
      <w:r w:rsidRPr="00291DCC">
        <w:t>.</w:t>
      </w:r>
    </w:p>
    <w:p w:rsidR="007B097A" w:rsidRPr="00291DCC" w:rsidRDefault="00260312" w:rsidP="00DC200D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291DCC">
        <w:t xml:space="preserve">В задании </w:t>
      </w:r>
      <w:r w:rsidR="00010346" w:rsidRPr="00291DCC">
        <w:t>№ </w:t>
      </w:r>
      <w:r w:rsidRPr="00291DCC">
        <w:t>5</w:t>
      </w:r>
      <w:r w:rsidR="00BD0639" w:rsidRPr="00291DCC">
        <w:t xml:space="preserve"> необходимо было</w:t>
      </w:r>
      <w:r w:rsidR="00E12713" w:rsidRPr="00291DCC">
        <w:t xml:space="preserve"> на основе </w:t>
      </w:r>
      <w:r w:rsidR="007B097A" w:rsidRPr="00291DCC">
        <w:t>таблиц</w:t>
      </w:r>
      <w:r w:rsidR="00E12713" w:rsidRPr="00291DCC">
        <w:t>ы</w:t>
      </w:r>
      <w:r w:rsidR="007B097A" w:rsidRPr="00291DCC">
        <w:t xml:space="preserve"> </w:t>
      </w:r>
      <w:r w:rsidR="0040695E" w:rsidRPr="00291DCC">
        <w:t>оценить целесообразность перехода на другой тариф</w:t>
      </w:r>
      <w:r w:rsidRPr="00291DCC">
        <w:t xml:space="preserve"> или рассчитать ежемесячную плату </w:t>
      </w:r>
      <w:r w:rsidR="00C038A4" w:rsidRPr="00291DCC">
        <w:t>абонента по заданным параметрам</w:t>
      </w:r>
      <w:r w:rsidR="00E12713" w:rsidRPr="00291DCC">
        <w:t xml:space="preserve"> (в зависимости от </w:t>
      </w:r>
      <w:r w:rsidR="00096326" w:rsidRPr="00291DCC">
        <w:t xml:space="preserve">номера </w:t>
      </w:r>
      <w:r w:rsidR="00E12713" w:rsidRPr="00291DCC">
        <w:t>варианта</w:t>
      </w:r>
      <w:r w:rsidR="00096326" w:rsidRPr="00291DCC">
        <w:t xml:space="preserve"> КИМ</w:t>
      </w:r>
      <w:r w:rsidR="00E12713" w:rsidRPr="00291DCC">
        <w:t>).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lastRenderedPageBreak/>
        <w:t xml:space="preserve">Задание </w:t>
      </w:r>
      <w:r w:rsidR="00010346" w:rsidRPr="00291DCC">
        <w:t>№ </w:t>
      </w:r>
      <w:r w:rsidRPr="00291DCC">
        <w:t>6 традиционно связано с проверкой умений выполнять арифметические действия с рациональными числами.</w:t>
      </w:r>
      <w:r w:rsidR="00877D0D" w:rsidRPr="00291DCC">
        <w:t xml:space="preserve"> </w:t>
      </w:r>
      <w:proofErr w:type="gramStart"/>
      <w:r w:rsidR="00877D0D" w:rsidRPr="00291DCC">
        <w:t>В</w:t>
      </w:r>
      <w:proofErr w:type="gramEnd"/>
      <w:r w:rsidR="00877D0D" w:rsidRPr="00291DCC">
        <w:t xml:space="preserve"> </w:t>
      </w:r>
      <w:proofErr w:type="gramStart"/>
      <w:r w:rsidR="00877D0D" w:rsidRPr="00291DCC">
        <w:t>КИМ</w:t>
      </w:r>
      <w:proofErr w:type="gramEnd"/>
      <w:r w:rsidR="00877D0D" w:rsidRPr="00291DCC">
        <w:t xml:space="preserve"> 2021 года было предложено сложить две десятичные дроби с разными знаками.</w:t>
      </w:r>
      <w:r w:rsidR="003E5700" w:rsidRPr="00291DCC">
        <w:t xml:space="preserve"> 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7 </w:t>
      </w:r>
      <w:r w:rsidR="0084537D" w:rsidRPr="00291DCC">
        <w:t>провер</w:t>
      </w:r>
      <w:r w:rsidR="00835C0E" w:rsidRPr="00291DCC">
        <w:t>яло</w:t>
      </w:r>
      <w:r w:rsidR="0084537D" w:rsidRPr="00291DCC">
        <w:t xml:space="preserve"> умени</w:t>
      </w:r>
      <w:r w:rsidR="00835C0E" w:rsidRPr="00291DCC">
        <w:t>е</w:t>
      </w:r>
      <w:r w:rsidR="0084537D" w:rsidRPr="00291DCC">
        <w:t xml:space="preserve"> изображать числа </w:t>
      </w:r>
      <w:proofErr w:type="gramStart"/>
      <w:r w:rsidR="0084537D" w:rsidRPr="00291DCC">
        <w:t>на</w:t>
      </w:r>
      <w:proofErr w:type="gramEnd"/>
      <w:r w:rsidR="0084537D" w:rsidRPr="00291DCC">
        <w:t xml:space="preserve"> </w:t>
      </w:r>
      <w:proofErr w:type="gramStart"/>
      <w:r w:rsidRPr="00291DCC">
        <w:t>координатной</w:t>
      </w:r>
      <w:proofErr w:type="gramEnd"/>
      <w:r w:rsidRPr="00291DCC">
        <w:t xml:space="preserve"> прямой и находить приближенное значение арифметического квадратного корня.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8 направлено на проверку умения </w:t>
      </w:r>
      <w:r w:rsidR="00D97D7C" w:rsidRPr="00291DCC">
        <w:t>выполнять преобразования алгебраических выражени</w:t>
      </w:r>
      <w:r w:rsidR="00835C0E" w:rsidRPr="00291DCC">
        <w:t>й</w:t>
      </w:r>
      <w:r w:rsidR="00D97D7C" w:rsidRPr="00291DCC">
        <w:t>, используя свойств</w:t>
      </w:r>
      <w:r w:rsidR="007412AD" w:rsidRPr="00291DCC">
        <w:t>а</w:t>
      </w:r>
      <w:r w:rsidR="00D97D7C" w:rsidRPr="00291DCC">
        <w:t xml:space="preserve"> степени с целым показателем</w:t>
      </w:r>
      <w:r w:rsidR="00F167FF" w:rsidRPr="00291DCC">
        <w:t>; требовалось привести степени к одному основанию.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>9 проверяло умение решать линейное уравнение.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10 </w:t>
      </w:r>
      <w:r w:rsidR="006B300A" w:rsidRPr="00291DCC">
        <w:t>предусматривало нахождение</w:t>
      </w:r>
      <w:r w:rsidRPr="00291DCC">
        <w:t xml:space="preserve"> вероятност</w:t>
      </w:r>
      <w:r w:rsidR="006B300A" w:rsidRPr="00291DCC">
        <w:t>и</w:t>
      </w:r>
      <w:r w:rsidR="0059137E" w:rsidRPr="00291DCC">
        <w:t xml:space="preserve"> события в простейшем случае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11 </w:t>
      </w:r>
      <w:r w:rsidR="00212A15" w:rsidRPr="00291DCC">
        <w:t>направлено на проверку умения читать графики функций: требовалось</w:t>
      </w:r>
      <w:r w:rsidR="00B14787" w:rsidRPr="00291DCC">
        <w:t xml:space="preserve"> </w:t>
      </w:r>
      <w:r w:rsidR="00212A15" w:rsidRPr="00291DCC">
        <w:t>установить соответствие между знаками коэффициентов и графиками линейной функции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  <w:rPr>
          <w:color w:val="FF0000"/>
        </w:rPr>
      </w:pPr>
      <w:r w:rsidRPr="00291DCC">
        <w:t xml:space="preserve">Задание </w:t>
      </w:r>
      <w:r w:rsidR="00010346" w:rsidRPr="00291DCC">
        <w:t>№ </w:t>
      </w:r>
      <w:r w:rsidRPr="00291DCC">
        <w:t xml:space="preserve">12 </w:t>
      </w:r>
      <w:r w:rsidR="00015E0A" w:rsidRPr="00291DCC">
        <w:t xml:space="preserve">- </w:t>
      </w:r>
      <w:r w:rsidR="00D278AA" w:rsidRPr="00291DCC">
        <w:t>на осуществление практических расчетов по формул</w:t>
      </w:r>
      <w:r w:rsidR="003C30EE" w:rsidRPr="00291DCC">
        <w:t>е</w:t>
      </w:r>
      <w:r w:rsidR="003C30EE" w:rsidRPr="00291DCC">
        <w:rPr>
          <w:color w:val="FF0000"/>
        </w:rPr>
        <w:t xml:space="preserve"> </w:t>
      </w:r>
      <w:r w:rsidR="003C30EE" w:rsidRPr="00291DCC">
        <w:rPr>
          <w:iCs/>
        </w:rPr>
        <w:t>нахождения центростремительного ускорения при движении по окружности</w:t>
      </w:r>
      <w:proofErr w:type="gramStart"/>
      <w:r w:rsidR="003C30EE" w:rsidRPr="00291DCC">
        <w:rPr>
          <w:iCs/>
        </w:rPr>
        <w:t xml:space="preserve"> (</w:t>
      </w:r>
      <w:r w:rsidR="003C30EE" w:rsidRPr="00291DCC">
        <w:rPr>
          <w:iCs/>
          <w:position w:val="-6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10" o:title=""/>
          </v:shape>
          <o:OLEObject Type="Embed" ProgID="Equation.3" ShapeID="_x0000_i1025" DrawAspect="Content" ObjectID="_1692103453" r:id="rId11"/>
        </w:object>
      </w:r>
      <w:r w:rsidR="003C30EE" w:rsidRPr="00291DCC">
        <w:rPr>
          <w:iCs/>
        </w:rPr>
        <w:t>)</w:t>
      </w:r>
      <w:r w:rsidRPr="00291DCC">
        <w:rPr>
          <w:color w:val="FF0000"/>
        </w:rPr>
        <w:t>.</w:t>
      </w:r>
      <w:proofErr w:type="gramEnd"/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13 </w:t>
      </w:r>
      <w:r w:rsidR="00AF7352" w:rsidRPr="00291DCC">
        <w:t>п</w:t>
      </w:r>
      <w:r w:rsidRPr="00291DCC">
        <w:t>роверя</w:t>
      </w:r>
      <w:r w:rsidR="006B300A" w:rsidRPr="00291DCC">
        <w:t>ло</w:t>
      </w:r>
      <w:r w:rsidRPr="00291DCC">
        <w:t xml:space="preserve"> умени</w:t>
      </w:r>
      <w:r w:rsidR="006B300A" w:rsidRPr="00291DCC">
        <w:t>е</w:t>
      </w:r>
      <w:r w:rsidRPr="00291DCC">
        <w:t xml:space="preserve"> решать квадратные неравенства</w:t>
      </w:r>
      <w:r w:rsidR="006B300A" w:rsidRPr="00291DCC">
        <w:t xml:space="preserve"> и</w:t>
      </w:r>
      <w:r w:rsidRPr="00291DCC">
        <w:t xml:space="preserve"> применять графические представления</w:t>
      </w:r>
      <w:r w:rsidR="006B300A" w:rsidRPr="00291DCC">
        <w:t xml:space="preserve"> решения квадратных неравенств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14 </w:t>
      </w:r>
      <w:r w:rsidR="002343F9" w:rsidRPr="00291DCC">
        <w:t>-</w:t>
      </w:r>
      <w:r w:rsidR="00B4411E" w:rsidRPr="00291DCC">
        <w:t xml:space="preserve"> </w:t>
      </w:r>
      <w:r w:rsidRPr="00291DCC">
        <w:t>небольш</w:t>
      </w:r>
      <w:r w:rsidR="002343F9" w:rsidRPr="00291DCC">
        <w:t>ая</w:t>
      </w:r>
      <w:r w:rsidRPr="00291DCC">
        <w:t xml:space="preserve"> текстов</w:t>
      </w:r>
      <w:r w:rsidR="002343F9" w:rsidRPr="00291DCC">
        <w:t>ая</w:t>
      </w:r>
      <w:r w:rsidRPr="00291DCC">
        <w:t xml:space="preserve"> задач</w:t>
      </w:r>
      <w:r w:rsidR="002343F9" w:rsidRPr="00291DCC">
        <w:t>а</w:t>
      </w:r>
      <w:r w:rsidRPr="00291DCC">
        <w:t xml:space="preserve">, </w:t>
      </w:r>
      <w:r w:rsidR="00B4411E" w:rsidRPr="00291DCC">
        <w:t xml:space="preserve">в </w:t>
      </w:r>
      <w:r w:rsidRPr="00291DCC">
        <w:t>котор</w:t>
      </w:r>
      <w:r w:rsidR="00B4411E" w:rsidRPr="00291DCC">
        <w:t>ой</w:t>
      </w:r>
      <w:r w:rsidRPr="00291DCC">
        <w:t xml:space="preserve"> </w:t>
      </w:r>
      <w:r w:rsidR="00B4411E" w:rsidRPr="00291DCC">
        <w:t xml:space="preserve">требовалось </w:t>
      </w:r>
      <w:r w:rsidRPr="00291DCC">
        <w:t>с помощью несложных рассуждений</w:t>
      </w:r>
      <w:r w:rsidR="00B4411E" w:rsidRPr="00291DCC">
        <w:t xml:space="preserve"> распознать арифметическую или геометрическую про</w:t>
      </w:r>
      <w:r w:rsidR="002343F9" w:rsidRPr="00291DCC">
        <w:t>грессию и решить ее с применением формулы общего члена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15 </w:t>
      </w:r>
      <w:r w:rsidR="00652A1F" w:rsidRPr="00291DCC">
        <w:t>- планиметрическая з</w:t>
      </w:r>
      <w:r w:rsidRPr="00291DCC">
        <w:t xml:space="preserve">адача </w:t>
      </w:r>
      <w:r w:rsidR="00652A1F" w:rsidRPr="00291DCC">
        <w:t>на</w:t>
      </w:r>
      <w:r w:rsidRPr="00291DCC">
        <w:t xml:space="preserve"> нахождение смежного угла в треугольнике</w:t>
      </w:r>
      <w:r w:rsidR="00652A1F" w:rsidRPr="00291DCC">
        <w:t xml:space="preserve"> с </w:t>
      </w:r>
      <w:r w:rsidRPr="00291DCC">
        <w:t>использование</w:t>
      </w:r>
      <w:r w:rsidR="00652A1F" w:rsidRPr="00291DCC">
        <w:t>м</w:t>
      </w:r>
      <w:r w:rsidRPr="00291DCC">
        <w:t xml:space="preserve"> свойства смежных углов.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16 </w:t>
      </w:r>
      <w:r w:rsidR="00DB4977" w:rsidRPr="00291DCC">
        <w:t xml:space="preserve">- планиметрическая задача </w:t>
      </w:r>
      <w:r w:rsidR="00C338CE" w:rsidRPr="00291DCC">
        <w:t>на проверку умений нахо</w:t>
      </w:r>
      <w:r w:rsidR="00DB4977" w:rsidRPr="00291DCC">
        <w:t>дить</w:t>
      </w:r>
      <w:r w:rsidR="00C338CE" w:rsidRPr="00291DCC">
        <w:t xml:space="preserve"> геометрически</w:t>
      </w:r>
      <w:r w:rsidR="00DB4977" w:rsidRPr="00291DCC">
        <w:t>е</w:t>
      </w:r>
      <w:r w:rsidR="00C338CE" w:rsidRPr="00291DCC">
        <w:t xml:space="preserve"> величин</w:t>
      </w:r>
      <w:r w:rsidR="00DB4977" w:rsidRPr="00291DCC">
        <w:t>ы</w:t>
      </w:r>
      <w:r w:rsidR="00C338CE" w:rsidRPr="00291DCC">
        <w:t xml:space="preserve">: требовалось </w:t>
      </w:r>
      <w:r w:rsidRPr="00291DCC">
        <w:t>на</w:t>
      </w:r>
      <w:r w:rsidR="00C338CE" w:rsidRPr="00291DCC">
        <w:t>йти</w:t>
      </w:r>
      <w:r w:rsidRPr="00291DCC">
        <w:t xml:space="preserve"> площад</w:t>
      </w:r>
      <w:r w:rsidR="00C338CE" w:rsidRPr="00291DCC">
        <w:t>ь</w:t>
      </w:r>
      <w:r w:rsidRPr="00291DCC">
        <w:t xml:space="preserve"> квадрата, описанного около </w:t>
      </w:r>
      <w:r w:rsidR="00C338CE" w:rsidRPr="00291DCC">
        <w:t>о</w:t>
      </w:r>
      <w:r w:rsidRPr="00291DCC">
        <w:t>кру</w:t>
      </w:r>
      <w:r w:rsidR="00C338CE" w:rsidRPr="00291DCC">
        <w:t>жности заданного радиуса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17 </w:t>
      </w:r>
      <w:r w:rsidR="00DB4977" w:rsidRPr="00291DCC">
        <w:t xml:space="preserve">- </w:t>
      </w:r>
      <w:r w:rsidR="00A65634" w:rsidRPr="00291DCC">
        <w:t>планиметрическая задача на нахождение геометрических величин: вычисление</w:t>
      </w:r>
      <w:r w:rsidRPr="00291DCC">
        <w:t xml:space="preserve"> площади параллелограмма</w:t>
      </w:r>
      <w:r w:rsidR="00A65634" w:rsidRPr="00291DCC">
        <w:t xml:space="preserve"> по заданным компонентам формулы площади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18 </w:t>
      </w:r>
      <w:r w:rsidR="00755DD0" w:rsidRPr="00291DCC">
        <w:t>- з</w:t>
      </w:r>
      <w:r w:rsidRPr="00291DCC">
        <w:t xml:space="preserve">адача </w:t>
      </w:r>
      <w:r w:rsidR="00755DD0" w:rsidRPr="00291DCC">
        <w:t xml:space="preserve">на распознавание геометрических фигур на плоскости: </w:t>
      </w:r>
      <w:r w:rsidR="00692A65" w:rsidRPr="00291DCC">
        <w:t>в прямоугольном треугольнике, изображенном на клетчатой бумаге, нужно было выбрать больший/меньший катет и по клеткам найти его</w:t>
      </w:r>
      <w:r w:rsidRPr="00291DCC">
        <w:t xml:space="preserve"> длин</w:t>
      </w:r>
      <w:r w:rsidR="00692A65" w:rsidRPr="00291DCC">
        <w:t>у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>19 связано с выбором верного утверждения. Проверяет умение оценивать логическую правильность рассуждений</w:t>
      </w:r>
      <w:r w:rsidR="00A22CC6" w:rsidRPr="00291DCC">
        <w:t>, распознавать ошибочные заключения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>20 повышенного уровня сложности</w:t>
      </w:r>
      <w:r w:rsidR="00B87CB6" w:rsidRPr="00291DCC">
        <w:t xml:space="preserve"> на</w:t>
      </w:r>
      <w:r w:rsidRPr="00291DCC">
        <w:t xml:space="preserve"> решение уравнения</w:t>
      </w:r>
      <w:r w:rsidR="00B87CB6" w:rsidRPr="00291DCC">
        <w:t xml:space="preserve">, сводящегося к </w:t>
      </w:r>
      <w:proofErr w:type="gramStart"/>
      <w:r w:rsidR="00B87CB6" w:rsidRPr="00291DCC">
        <w:t>квадратному</w:t>
      </w:r>
      <w:proofErr w:type="gramEnd"/>
      <w:r w:rsidRPr="00291DCC">
        <w:t xml:space="preserve"> с помощью метода подстановки.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>21 повышенного уровня сложности. Уча</w:t>
      </w:r>
      <w:r w:rsidR="00016E0D" w:rsidRPr="00291DCC">
        <w:t>стникам</w:t>
      </w:r>
      <w:r w:rsidRPr="00291DCC">
        <w:t xml:space="preserve"> предл</w:t>
      </w:r>
      <w:r w:rsidR="00016E0D" w:rsidRPr="00291DCC">
        <w:t xml:space="preserve">агалось </w:t>
      </w:r>
      <w:r w:rsidRPr="00291DCC">
        <w:t>решить текстовую задачу на нахождение длины поезда</w:t>
      </w:r>
      <w:r w:rsidR="00016E0D" w:rsidRPr="00291DCC">
        <w:t xml:space="preserve">, </w:t>
      </w:r>
      <w:r w:rsidR="009E2D21" w:rsidRPr="00291DCC">
        <w:t>проезжающего</w:t>
      </w:r>
      <w:r w:rsidR="00016E0D" w:rsidRPr="00291DCC">
        <w:t xml:space="preserve"> мимо </w:t>
      </w:r>
      <w:r w:rsidR="009E2D21" w:rsidRPr="00291DCC">
        <w:t xml:space="preserve">движущегося </w:t>
      </w:r>
      <w:r w:rsidR="00016E0D" w:rsidRPr="00291DCC">
        <w:t>пешехода</w:t>
      </w:r>
      <w:r w:rsidR="009E2D21" w:rsidRPr="00291DCC">
        <w:t xml:space="preserve"> (по заданным скоростям </w:t>
      </w:r>
      <w:r w:rsidR="005C06B3" w:rsidRPr="00291DCC">
        <w:t xml:space="preserve">указанных объектов </w:t>
      </w:r>
      <w:r w:rsidR="009E2D21" w:rsidRPr="00291DCC">
        <w:t>и времени, за которое поезд проедет мимо пешехода)</w:t>
      </w:r>
      <w:r w:rsidRPr="00291DCC">
        <w:t>. Проверя</w:t>
      </w:r>
      <w:r w:rsidR="00B87CB6" w:rsidRPr="00291DCC">
        <w:t>лось</w:t>
      </w:r>
      <w:r w:rsidRPr="00291DCC">
        <w:t xml:space="preserve"> умение </w:t>
      </w:r>
      <w:r w:rsidR="00B87CB6" w:rsidRPr="00291DCC">
        <w:t xml:space="preserve">строить и исследовать простейшие математические модели, преобразовывать числовые или алгебраические выражения. Задача </w:t>
      </w:r>
      <w:r w:rsidRPr="00291DCC">
        <w:t>реша</w:t>
      </w:r>
      <w:r w:rsidR="00B87CB6" w:rsidRPr="00291DCC">
        <w:t xml:space="preserve">лась </w:t>
      </w:r>
      <w:r w:rsidRPr="00291DCC">
        <w:t>по действиям или с помощью выражения.</w:t>
      </w:r>
    </w:p>
    <w:p w:rsidR="007B097A" w:rsidRPr="00291DCC" w:rsidRDefault="007B097A" w:rsidP="00DC200D">
      <w:pPr>
        <w:spacing w:line="276" w:lineRule="auto"/>
        <w:ind w:firstLine="567"/>
        <w:jc w:val="both"/>
      </w:pPr>
      <w:r w:rsidRPr="00291DCC">
        <w:t xml:space="preserve">Задание </w:t>
      </w:r>
      <w:r w:rsidR="00010346" w:rsidRPr="00291DCC">
        <w:t>№ </w:t>
      </w:r>
      <w:r w:rsidRPr="00291DCC">
        <w:t xml:space="preserve">22 высокого уровня сложности. Традиционно </w:t>
      </w:r>
      <w:r w:rsidR="00016E0D" w:rsidRPr="00291DCC">
        <w:t>предусматривает</w:t>
      </w:r>
      <w:r w:rsidRPr="00291DCC">
        <w:t xml:space="preserve"> построение графика кусочно</w:t>
      </w:r>
      <w:r w:rsidR="008F3158" w:rsidRPr="00291DCC">
        <w:t>-заданной</w:t>
      </w:r>
      <w:r w:rsidRPr="00291DCC">
        <w:t xml:space="preserve"> функции. Направлено на проверку умения строить графики изученных функций, </w:t>
      </w:r>
      <w:r w:rsidR="00384187" w:rsidRPr="00291DCC">
        <w:t xml:space="preserve">описывать их свойства, отвечая на вопрос: </w:t>
      </w:r>
      <w:r w:rsidR="008E2061">
        <w:t>«</w:t>
      </w:r>
      <w:r w:rsidR="00E26EB3" w:rsidRPr="00291DCC">
        <w:t>при каком значении параметра</w:t>
      </w:r>
      <w:r w:rsidR="00384187" w:rsidRPr="00291DCC">
        <w:t xml:space="preserve"> </w:t>
      </w:r>
      <w:r w:rsidR="00D84986" w:rsidRPr="00291DCC">
        <w:rPr>
          <w:position w:val="-6"/>
        </w:rPr>
        <w:object w:dxaOrig="260" w:dyaOrig="220">
          <v:shape id="_x0000_i1026" type="#_x0000_t75" style="width:13.5pt;height:11.25pt" o:ole="">
            <v:imagedata r:id="rId12" o:title=""/>
          </v:shape>
          <o:OLEObject Type="Embed" ProgID="Equation.3" ShapeID="_x0000_i1026" DrawAspect="Content" ObjectID="_1692103454" r:id="rId13"/>
        </w:object>
      </w:r>
      <w:proofErr w:type="gramStart"/>
      <w:r w:rsidR="00D84986" w:rsidRPr="00291DCC">
        <w:t>прямая</w:t>
      </w:r>
      <w:proofErr w:type="gramEnd"/>
      <w:r w:rsidR="001F5A2A" w:rsidRPr="00291DCC">
        <w:t xml:space="preserve"> </w:t>
      </w:r>
      <w:r w:rsidR="00C77233" w:rsidRPr="00291DCC">
        <w:rPr>
          <w:position w:val="-10"/>
        </w:rPr>
        <w:object w:dxaOrig="639" w:dyaOrig="260">
          <v:shape id="_x0000_i1027" type="#_x0000_t75" style="width:31.5pt;height:13.5pt" o:ole="">
            <v:imagedata r:id="rId14" o:title=""/>
          </v:shape>
          <o:OLEObject Type="Embed" ProgID="Equation.3" ShapeID="_x0000_i1027" DrawAspect="Content" ObjectID="_1692103455" r:id="rId15"/>
        </w:object>
      </w:r>
      <w:r w:rsidR="001F5A2A" w:rsidRPr="00291DCC">
        <w:t xml:space="preserve"> </w:t>
      </w:r>
      <w:r w:rsidR="00384187" w:rsidRPr="00291DCC">
        <w:t>име</w:t>
      </w:r>
      <w:r w:rsidR="00D84986" w:rsidRPr="00291DCC">
        <w:t>е</w:t>
      </w:r>
      <w:r w:rsidR="00384187" w:rsidRPr="00291DCC">
        <w:t xml:space="preserve">т </w:t>
      </w:r>
      <w:r w:rsidR="00D84986" w:rsidRPr="00291DCC">
        <w:t>с графиком ровно</w:t>
      </w:r>
      <w:r w:rsidR="00B14787" w:rsidRPr="00291DCC">
        <w:t xml:space="preserve"> </w:t>
      </w:r>
      <w:r w:rsidR="00C77233" w:rsidRPr="00291DCC">
        <w:t>2</w:t>
      </w:r>
      <w:r w:rsidR="00384187" w:rsidRPr="00291DCC">
        <w:t xml:space="preserve"> </w:t>
      </w:r>
      <w:r w:rsidR="00D84986" w:rsidRPr="00291DCC">
        <w:t>общие точки</w:t>
      </w:r>
      <w:r w:rsidR="008E2061">
        <w:t>»</w:t>
      </w:r>
      <w:r w:rsidRPr="00291DCC">
        <w:t>.</w:t>
      </w:r>
    </w:p>
    <w:p w:rsidR="007B097A" w:rsidRPr="00291DCC" w:rsidRDefault="007B097A" w:rsidP="00DC200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t xml:space="preserve">Задание </w:t>
      </w:r>
      <w:r w:rsidR="00010346" w:rsidRPr="00291DCC">
        <w:t>№ </w:t>
      </w:r>
      <w:r w:rsidRPr="00291DCC">
        <w:t xml:space="preserve">23 </w:t>
      </w:r>
      <w:r w:rsidRPr="00291DCC">
        <w:rPr>
          <w:rFonts w:eastAsia="Calibri"/>
          <w:lang w:eastAsia="en-US"/>
        </w:rPr>
        <w:t>повышенного уровня сложности</w:t>
      </w:r>
      <w:r w:rsidR="000A6C7F" w:rsidRPr="00291DCC">
        <w:rPr>
          <w:rFonts w:eastAsia="Calibri"/>
          <w:lang w:eastAsia="en-US"/>
        </w:rPr>
        <w:t>, направленно</w:t>
      </w:r>
      <w:r w:rsidR="00C62023" w:rsidRPr="00291DCC">
        <w:rPr>
          <w:rFonts w:eastAsia="Calibri"/>
          <w:lang w:eastAsia="en-US"/>
        </w:rPr>
        <w:t>е</w:t>
      </w:r>
      <w:r w:rsidR="000A6C7F" w:rsidRPr="00291DCC">
        <w:rPr>
          <w:rFonts w:eastAsia="Calibri"/>
          <w:lang w:eastAsia="en-US"/>
        </w:rPr>
        <w:t xml:space="preserve"> на проверку умения решать планиметрическую задачу на нахождение величин</w:t>
      </w:r>
      <w:r w:rsidRPr="00291DCC">
        <w:rPr>
          <w:rFonts w:eastAsia="Calibri"/>
          <w:lang w:eastAsia="en-US"/>
        </w:rPr>
        <w:t xml:space="preserve">. Выпускникам предложена задача </w:t>
      </w:r>
      <w:r w:rsidR="000A6C7F" w:rsidRPr="00291DCC">
        <w:rPr>
          <w:rFonts w:eastAsia="Calibri"/>
          <w:lang w:eastAsia="en-US"/>
        </w:rPr>
        <w:t>на</w:t>
      </w:r>
      <w:r w:rsidRPr="00291DCC">
        <w:rPr>
          <w:rFonts w:eastAsia="Calibri"/>
          <w:lang w:eastAsia="en-US"/>
        </w:rPr>
        <w:t xml:space="preserve"> </w:t>
      </w:r>
      <w:r w:rsidRPr="00291DCC">
        <w:rPr>
          <w:rFonts w:eastAsia="Calibri"/>
          <w:lang w:eastAsia="en-US"/>
        </w:rPr>
        <w:lastRenderedPageBreak/>
        <w:t xml:space="preserve">нахождение периметра параллелограмма, </w:t>
      </w:r>
      <w:r w:rsidR="000A6C7F" w:rsidRPr="00291DCC">
        <w:rPr>
          <w:rFonts w:eastAsia="Calibri"/>
          <w:lang w:eastAsia="en-US"/>
        </w:rPr>
        <w:t xml:space="preserve">в котором биссектриса </w:t>
      </w:r>
      <w:r w:rsidRPr="00291DCC">
        <w:rPr>
          <w:rFonts w:eastAsia="Calibri"/>
          <w:lang w:eastAsia="en-US"/>
        </w:rPr>
        <w:t>одного из углов</w:t>
      </w:r>
      <w:r w:rsidR="000A6C7F" w:rsidRPr="00291DCC">
        <w:rPr>
          <w:rFonts w:eastAsia="Calibri"/>
          <w:lang w:eastAsia="en-US"/>
        </w:rPr>
        <w:t xml:space="preserve"> делит противоположную сторону на отрезки заданной длины</w:t>
      </w:r>
      <w:r w:rsidRPr="00291DCC">
        <w:rPr>
          <w:rFonts w:eastAsia="Calibri"/>
          <w:lang w:eastAsia="en-US"/>
        </w:rPr>
        <w:t xml:space="preserve">. </w:t>
      </w:r>
    </w:p>
    <w:p w:rsidR="007B097A" w:rsidRPr="00291DCC" w:rsidRDefault="007B097A" w:rsidP="00DC200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rPr>
          <w:rFonts w:eastAsia="Calibri"/>
          <w:lang w:eastAsia="en-US"/>
        </w:rPr>
        <w:t xml:space="preserve">Задание </w:t>
      </w:r>
      <w:r w:rsidR="00010346" w:rsidRPr="00291DCC">
        <w:rPr>
          <w:rFonts w:eastAsia="Calibri"/>
          <w:lang w:eastAsia="en-US"/>
        </w:rPr>
        <w:t>№ </w:t>
      </w:r>
      <w:r w:rsidRPr="00291DCC">
        <w:rPr>
          <w:rFonts w:eastAsia="Calibri"/>
          <w:lang w:eastAsia="en-US"/>
        </w:rPr>
        <w:t>24 повышенного уровня сложности</w:t>
      </w:r>
      <w:r w:rsidR="002F3DB1" w:rsidRPr="00291DCC">
        <w:rPr>
          <w:rFonts w:eastAsia="Calibri"/>
          <w:lang w:eastAsia="en-US"/>
        </w:rPr>
        <w:t>, проверяющее умение проводить доказательные рассуждения при решении задачи.</w:t>
      </w:r>
      <w:r w:rsidRPr="00291DCC">
        <w:rPr>
          <w:rFonts w:eastAsia="Calibri"/>
          <w:lang w:eastAsia="en-US"/>
        </w:rPr>
        <w:t xml:space="preserve"> </w:t>
      </w:r>
      <w:r w:rsidR="002F3DB1" w:rsidRPr="00291DCC">
        <w:rPr>
          <w:rFonts w:eastAsia="Calibri"/>
          <w:lang w:eastAsia="en-US"/>
        </w:rPr>
        <w:t xml:space="preserve">В задаче требовалось доказать подобие двух треугольников, образованных диагональю </w:t>
      </w:r>
      <w:r w:rsidRPr="00291DCC">
        <w:rPr>
          <w:rFonts w:eastAsia="Calibri"/>
          <w:lang w:eastAsia="en-US"/>
        </w:rPr>
        <w:t>трапеци</w:t>
      </w:r>
      <w:r w:rsidR="002F3DB1" w:rsidRPr="00291DCC">
        <w:rPr>
          <w:rFonts w:eastAsia="Calibri"/>
          <w:lang w:eastAsia="en-US"/>
        </w:rPr>
        <w:t>и, по заданным длинам отрезков</w:t>
      </w:r>
      <w:r w:rsidR="00C62023" w:rsidRPr="00291DCC">
        <w:rPr>
          <w:rFonts w:eastAsia="Calibri"/>
          <w:lang w:eastAsia="en-US"/>
        </w:rPr>
        <w:t>,</w:t>
      </w:r>
      <w:r w:rsidR="002F3DB1" w:rsidRPr="00291DCC">
        <w:rPr>
          <w:rFonts w:eastAsia="Calibri"/>
          <w:lang w:eastAsia="en-US"/>
        </w:rPr>
        <w:t xml:space="preserve"> с использованием признаков подобия треугольников</w:t>
      </w:r>
      <w:r w:rsidRPr="00291DCC">
        <w:rPr>
          <w:rFonts w:eastAsia="Calibri"/>
          <w:lang w:eastAsia="en-US"/>
        </w:rPr>
        <w:t xml:space="preserve">. </w:t>
      </w:r>
    </w:p>
    <w:p w:rsidR="007B097A" w:rsidRPr="00291DCC" w:rsidRDefault="007B097A" w:rsidP="00DC200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rPr>
          <w:rFonts w:eastAsia="Calibri"/>
          <w:lang w:eastAsia="en-US"/>
        </w:rPr>
        <w:t xml:space="preserve">Задание </w:t>
      </w:r>
      <w:r w:rsidR="00010346" w:rsidRPr="00291DCC">
        <w:rPr>
          <w:rFonts w:eastAsia="Calibri"/>
          <w:lang w:eastAsia="en-US"/>
        </w:rPr>
        <w:t>№ </w:t>
      </w:r>
      <w:r w:rsidRPr="00291DCC">
        <w:rPr>
          <w:rFonts w:eastAsia="Calibri"/>
          <w:lang w:eastAsia="en-US"/>
        </w:rPr>
        <w:t>25 высокого уровня сложности</w:t>
      </w:r>
      <w:r w:rsidR="00E26967" w:rsidRPr="00291DCC">
        <w:rPr>
          <w:rFonts w:eastAsia="Calibri"/>
          <w:lang w:eastAsia="en-US"/>
        </w:rPr>
        <w:t xml:space="preserve"> на п</w:t>
      </w:r>
      <w:r w:rsidRPr="00291DCC">
        <w:rPr>
          <w:rFonts w:eastAsia="Calibri"/>
          <w:lang w:eastAsia="en-US"/>
        </w:rPr>
        <w:t>ровер</w:t>
      </w:r>
      <w:r w:rsidR="00E26967" w:rsidRPr="00291DCC">
        <w:rPr>
          <w:rFonts w:eastAsia="Calibri"/>
          <w:lang w:eastAsia="en-US"/>
        </w:rPr>
        <w:t>ку</w:t>
      </w:r>
      <w:r w:rsidRPr="00291DCC">
        <w:rPr>
          <w:rFonts w:eastAsia="Calibri"/>
          <w:lang w:eastAsia="en-US"/>
        </w:rPr>
        <w:t xml:space="preserve"> умени</w:t>
      </w:r>
      <w:r w:rsidR="00E26967" w:rsidRPr="00291DCC">
        <w:rPr>
          <w:rFonts w:eastAsia="Calibri"/>
          <w:lang w:eastAsia="en-US"/>
        </w:rPr>
        <w:t>я</w:t>
      </w:r>
      <w:r w:rsidRPr="00291DCC">
        <w:rPr>
          <w:rFonts w:eastAsia="Calibri"/>
          <w:lang w:eastAsia="en-US"/>
        </w:rPr>
        <w:t xml:space="preserve"> решать планиметрическую задачу на нахождение величины, проводить доказательные рассуждения при решении задачи.</w:t>
      </w:r>
      <w:r w:rsidR="00F47EE9" w:rsidRPr="00291DCC">
        <w:rPr>
          <w:rFonts w:eastAsia="Calibri"/>
          <w:lang w:eastAsia="en-US"/>
        </w:rPr>
        <w:t xml:space="preserve"> В задаче требовалось вычислить одну из сторон выпуклого четырехугольника</w:t>
      </w:r>
      <w:r w:rsidR="00CC0DAE" w:rsidRPr="00291DCC">
        <w:rPr>
          <w:rFonts w:eastAsia="Calibri"/>
          <w:lang w:eastAsia="en-US"/>
        </w:rPr>
        <w:t xml:space="preserve">, если </w:t>
      </w:r>
      <w:r w:rsidR="00F47EE9" w:rsidRPr="00291DCC">
        <w:rPr>
          <w:rFonts w:eastAsia="Calibri"/>
          <w:lang w:eastAsia="en-US"/>
        </w:rPr>
        <w:t>заданы величины 2-х его углов, одн</w:t>
      </w:r>
      <w:r w:rsidR="00CC0DAE" w:rsidRPr="00291DCC">
        <w:rPr>
          <w:rFonts w:eastAsia="Calibri"/>
          <w:lang w:eastAsia="en-US"/>
        </w:rPr>
        <w:t>а</w:t>
      </w:r>
      <w:r w:rsidR="00F47EE9" w:rsidRPr="00291DCC">
        <w:rPr>
          <w:rFonts w:eastAsia="Calibri"/>
          <w:lang w:eastAsia="en-US"/>
        </w:rPr>
        <w:t xml:space="preserve"> из сторон</w:t>
      </w:r>
      <w:r w:rsidR="00693D9D" w:rsidRPr="00291DCC">
        <w:rPr>
          <w:rFonts w:eastAsia="Calibri"/>
          <w:lang w:eastAsia="en-US"/>
        </w:rPr>
        <w:t xml:space="preserve"> и </w:t>
      </w:r>
      <w:r w:rsidR="00CC0DAE" w:rsidRPr="00291DCC">
        <w:rPr>
          <w:rFonts w:eastAsia="Calibri"/>
          <w:lang w:eastAsia="en-US"/>
        </w:rPr>
        <w:t>условие, что середина одной из сторон четырехугольника равноудалена от всех остальных его вершин.</w:t>
      </w:r>
    </w:p>
    <w:p w:rsidR="00056999" w:rsidRDefault="00056999" w:rsidP="00056999">
      <w:pPr>
        <w:pStyle w:val="a3"/>
        <w:spacing w:before="120" w:after="120" w:line="252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C7A" w:rsidRPr="00291DCC" w:rsidRDefault="00535C7A" w:rsidP="00056999">
      <w:pPr>
        <w:pStyle w:val="a3"/>
        <w:spacing w:before="120" w:after="120" w:line="252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2.3.2. Статистический анализ выполняемости заданий / групп заданий КИМ ОГЭ по учебному предмету в 2021 году</w:t>
      </w:r>
    </w:p>
    <w:p w:rsidR="00535C7A" w:rsidRPr="00291DCC" w:rsidRDefault="00535C7A" w:rsidP="00056999">
      <w:pPr>
        <w:spacing w:line="252" w:lineRule="auto"/>
        <w:ind w:firstLine="567"/>
        <w:jc w:val="both"/>
        <w:rPr>
          <w:b/>
        </w:rPr>
      </w:pPr>
      <w:r w:rsidRPr="00291DCC">
        <w:t>Для заполнения таблицы используется обобщенный план КИМ по предмету с указанием средних процентов выполнения по каждой линии заданий в регионе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10</w:t>
      </w:r>
      <w:r w:rsidRPr="00291DCC">
        <w:rPr>
          <w:color w:val="auto"/>
          <w:sz w:val="24"/>
          <w:szCs w:val="24"/>
        </w:rPr>
        <w:fldChar w:fldCharType="end"/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3542"/>
        <w:gridCol w:w="1277"/>
        <w:gridCol w:w="1138"/>
        <w:gridCol w:w="889"/>
        <w:gridCol w:w="889"/>
        <w:gridCol w:w="889"/>
        <w:gridCol w:w="887"/>
      </w:tblGrid>
      <w:tr w:rsidR="00535C7A" w:rsidRPr="00056999" w:rsidTr="00003FDF">
        <w:trPr>
          <w:cantSplit/>
          <w:trHeight w:val="649"/>
          <w:tblHeader/>
        </w:trPr>
        <w:tc>
          <w:tcPr>
            <w:tcW w:w="41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rPr>
                <w:bCs/>
              </w:rPr>
              <w:t>Номер</w:t>
            </w:r>
          </w:p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rPr>
                <w:bCs/>
              </w:rPr>
              <w:t xml:space="preserve">задания </w:t>
            </w:r>
            <w:proofErr w:type="gramStart"/>
            <w:r w:rsidRPr="00056999">
              <w:rPr>
                <w:bCs/>
              </w:rPr>
              <w:t>в</w:t>
            </w:r>
            <w:proofErr w:type="gramEnd"/>
            <w:r w:rsidRPr="00056999">
              <w:rPr>
                <w:bCs/>
              </w:rPr>
              <w:t xml:space="preserve"> КИМ</w:t>
            </w:r>
          </w:p>
        </w:tc>
        <w:tc>
          <w:tcPr>
            <w:tcW w:w="17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rPr>
                <w:bCs/>
              </w:rPr>
              <w:t>Проверяемые элементы содержания</w:t>
            </w:r>
            <w:r w:rsidR="00C26756" w:rsidRPr="00056999">
              <w:rPr>
                <w:bCs/>
              </w:rPr>
              <w:t xml:space="preserve"> / </w:t>
            </w:r>
            <w:r w:rsidRPr="00056999">
              <w:rPr>
                <w:bCs/>
              </w:rPr>
              <w:t>умения</w:t>
            </w:r>
          </w:p>
        </w:tc>
        <w:tc>
          <w:tcPr>
            <w:tcW w:w="6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2"/>
                <w:szCs w:val="22"/>
              </w:rPr>
            </w:pPr>
            <w:r w:rsidRPr="00056999">
              <w:rPr>
                <w:bCs/>
                <w:sz w:val="22"/>
                <w:szCs w:val="22"/>
              </w:rPr>
              <w:t>Уровень сложности задания</w:t>
            </w:r>
          </w:p>
        </w:tc>
        <w:tc>
          <w:tcPr>
            <w:tcW w:w="54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535C7A" w:rsidRPr="00056999" w:rsidRDefault="00535C7A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56999">
              <w:rPr>
                <w:bCs/>
                <w:sz w:val="22"/>
                <w:szCs w:val="22"/>
              </w:rPr>
              <w:t>Средний процент выполнения</w:t>
            </w:r>
            <w:r w:rsidRPr="00056999">
              <w:rPr>
                <w:rStyle w:val="a6"/>
                <w:bCs/>
                <w:sz w:val="22"/>
                <w:szCs w:val="22"/>
              </w:rPr>
              <w:footnoteReference w:id="9"/>
            </w:r>
          </w:p>
        </w:tc>
        <w:tc>
          <w:tcPr>
            <w:tcW w:w="1715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535C7A" w:rsidP="002C3FA3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 xml:space="preserve">Процент </w:t>
            </w:r>
          </w:p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выполнения по региону в группах, получивших отметку</w:t>
            </w:r>
          </w:p>
        </w:tc>
      </w:tr>
      <w:tr w:rsidR="00535C7A" w:rsidRPr="00056999" w:rsidTr="00003FDF">
        <w:trPr>
          <w:cantSplit/>
          <w:trHeight w:val="481"/>
          <w:tblHeader/>
        </w:trPr>
        <w:tc>
          <w:tcPr>
            <w:tcW w:w="41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17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</w:rPr>
            </w:pPr>
          </w:p>
        </w:tc>
        <w:tc>
          <w:tcPr>
            <w:tcW w:w="6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35C7A" w:rsidRPr="00056999" w:rsidRDefault="00535C7A" w:rsidP="002C3F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5C7A" w:rsidRPr="00056999" w:rsidRDefault="00535C7A" w:rsidP="002C3FA3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8E206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56999">
              <w:rPr>
                <w:bCs/>
                <w:sz w:val="22"/>
                <w:szCs w:val="22"/>
              </w:rPr>
              <w:t>«</w:t>
            </w:r>
            <w:r w:rsidR="00535C7A" w:rsidRPr="00056999">
              <w:rPr>
                <w:bCs/>
                <w:sz w:val="22"/>
                <w:szCs w:val="22"/>
              </w:rPr>
              <w:t>2</w:t>
            </w:r>
            <w:r w:rsidRPr="0005699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8E206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56999">
              <w:rPr>
                <w:bCs/>
                <w:sz w:val="22"/>
                <w:szCs w:val="22"/>
              </w:rPr>
              <w:t>«</w:t>
            </w:r>
            <w:r w:rsidR="00535C7A" w:rsidRPr="00056999">
              <w:rPr>
                <w:bCs/>
                <w:sz w:val="22"/>
                <w:szCs w:val="22"/>
              </w:rPr>
              <w:t>3</w:t>
            </w:r>
            <w:r w:rsidRPr="0005699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5C7A" w:rsidRPr="00056999" w:rsidRDefault="008E206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56999">
              <w:rPr>
                <w:bCs/>
                <w:sz w:val="22"/>
                <w:szCs w:val="22"/>
              </w:rPr>
              <w:t>«</w:t>
            </w:r>
            <w:r w:rsidR="00535C7A" w:rsidRPr="00056999">
              <w:rPr>
                <w:bCs/>
                <w:sz w:val="22"/>
                <w:szCs w:val="22"/>
              </w:rPr>
              <w:t>4</w:t>
            </w:r>
            <w:r w:rsidRPr="0005699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8E2061" w:rsidP="002C3FA3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 w:rsidRPr="00056999">
              <w:rPr>
                <w:bCs/>
                <w:sz w:val="22"/>
                <w:szCs w:val="22"/>
              </w:rPr>
              <w:t>«</w:t>
            </w:r>
            <w:r w:rsidR="00535C7A" w:rsidRPr="00056999">
              <w:rPr>
                <w:bCs/>
                <w:sz w:val="22"/>
                <w:szCs w:val="22"/>
              </w:rPr>
              <w:t>5</w:t>
            </w:r>
            <w:r w:rsidRPr="00056999">
              <w:rPr>
                <w:bCs/>
                <w:sz w:val="22"/>
                <w:szCs w:val="22"/>
              </w:rPr>
              <w:t>»</w:t>
            </w:r>
          </w:p>
        </w:tc>
      </w:tr>
      <w:tr w:rsidR="00535C7A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781DFB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114FD5" w:rsidRPr="00056999">
              <w:rPr>
                <w:sz w:val="22"/>
                <w:szCs w:val="22"/>
              </w:rPr>
              <w:t>извлекать информацию, представленную на графике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87,20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F530EA" w:rsidRDefault="00B13170" w:rsidP="002C3FA3">
            <w:pPr>
              <w:spacing w:line="252" w:lineRule="auto"/>
              <w:jc w:val="center"/>
            </w:pPr>
            <w:r w:rsidRPr="00F530EA">
              <w:t>63,48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F530EA" w:rsidRDefault="00B13170" w:rsidP="002C3FA3">
            <w:pPr>
              <w:spacing w:line="252" w:lineRule="auto"/>
              <w:jc w:val="center"/>
            </w:pPr>
            <w:r w:rsidRPr="00F530EA">
              <w:t>86,70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35C7A" w:rsidRPr="00F530EA" w:rsidRDefault="00B13170" w:rsidP="002C3FA3">
            <w:pPr>
              <w:spacing w:line="252" w:lineRule="auto"/>
              <w:jc w:val="center"/>
            </w:pPr>
            <w:r w:rsidRPr="00F530EA">
              <w:t>87,68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5C7A" w:rsidRPr="00F530EA" w:rsidRDefault="00E02639" w:rsidP="002C3FA3">
            <w:pPr>
              <w:spacing w:line="252" w:lineRule="auto"/>
              <w:jc w:val="center"/>
            </w:pPr>
            <w:r w:rsidRPr="00F530EA">
              <w:t>88,66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781DFB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67,87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34,13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66,65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68,30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72,06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3.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781DFB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82,47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14,56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82,08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83,94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87,08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4.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781DFB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/ извлекать информацию, представленную на графике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33,12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2,39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170" w:rsidRPr="00F530EA" w:rsidRDefault="00B13170" w:rsidP="002C3FA3">
            <w:pPr>
              <w:spacing w:line="252" w:lineRule="auto"/>
              <w:jc w:val="center"/>
            </w:pPr>
            <w:r w:rsidRPr="00F530EA">
              <w:t>31,47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33,96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38,22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5.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AC4268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Решать несложные практические расчетные задачи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114FD5" w:rsidRPr="00056999">
              <w:rPr>
                <w:sz w:val="22"/>
                <w:szCs w:val="22"/>
              </w:rPr>
              <w:t>применять полученные результаты</w:t>
            </w:r>
            <w:r w:rsidRPr="000569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41,52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2,39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40,29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42,90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46,92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lastRenderedPageBreak/>
              <w:t>6.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100B22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Арифметические действия с рациональными числами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в</w:t>
            </w:r>
            <w:r w:rsidRPr="00056999">
              <w:rPr>
                <w:sz w:val="22"/>
                <w:szCs w:val="22"/>
              </w:rPr>
              <w:t>ыполнять арифметические действия с рациональными числами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85,63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21,96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84,92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86,18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88,58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7.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66723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Квадратный корень из числа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о</w:t>
            </w:r>
            <w:r w:rsidRPr="00056999">
              <w:rPr>
                <w:sz w:val="22"/>
                <w:szCs w:val="22"/>
              </w:rPr>
              <w:t>существлять прикидку арифметического квадратного корня из числа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C24221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91,07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38,66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90,45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91,62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92,18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8.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5118E8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Обыкновенные дроби, степень с целым показателем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в</w:t>
            </w:r>
            <w:r w:rsidRPr="00056999">
              <w:rPr>
                <w:sz w:val="22"/>
                <w:szCs w:val="22"/>
              </w:rPr>
              <w:t>ыполнять действия со степенями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61,49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5,49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60,38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62,65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63,01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9.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100B22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Линейное уравнение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линейные уравнения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81,53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17,90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80,33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82,32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86,38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10.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100B22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Вероятность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н</w:t>
            </w:r>
            <w:r w:rsidRPr="00056999">
              <w:rPr>
                <w:sz w:val="22"/>
                <w:szCs w:val="22"/>
              </w:rPr>
              <w:t>аходить вероятность случайного события в простейшем случае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82,25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28,16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81,03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83,51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86,47</w:t>
            </w:r>
          </w:p>
        </w:tc>
      </w:tr>
      <w:tr w:rsidR="00C24221" w:rsidRPr="00056999" w:rsidTr="00F530EA">
        <w:trPr>
          <w:trHeight w:val="60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11.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100B22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Линейная функция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у</w:t>
            </w:r>
            <w:r w:rsidRPr="00056999">
              <w:rPr>
                <w:sz w:val="22"/>
                <w:szCs w:val="22"/>
              </w:rPr>
              <w:t>станавливать соответствие между знаками коэффициентов</w:t>
            </w:r>
            <w:r w:rsidR="005A2A0E" w:rsidRPr="00056999">
              <w:rPr>
                <w:sz w:val="22"/>
                <w:szCs w:val="22"/>
              </w:rPr>
              <w:t xml:space="preserve"> </w:t>
            </w:r>
            <w:r w:rsidRPr="00056999">
              <w:rPr>
                <w:sz w:val="22"/>
                <w:szCs w:val="22"/>
              </w:rPr>
              <w:t>и графиками функции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72,54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26,25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71,54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73,74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76,54</w:t>
            </w:r>
          </w:p>
        </w:tc>
      </w:tr>
      <w:tr w:rsidR="00C24221" w:rsidRPr="00056999" w:rsidTr="00003FDF">
        <w:trPr>
          <w:trHeight w:val="50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12.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0574CD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Решение текстовой задачи арифметическим способом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н</w:t>
            </w:r>
            <w:r w:rsidRPr="00056999">
              <w:rPr>
                <w:sz w:val="22"/>
                <w:szCs w:val="22"/>
              </w:rPr>
              <w:t>аходить значение буквенного выражения, подставляя числовые значения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59,53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9,07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57,56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61,21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64,24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13.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1360E6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Квадратное неравенство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C81427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</w:t>
            </w:r>
            <w:r w:rsidR="005A2A0E" w:rsidRPr="00056999">
              <w:rPr>
                <w:sz w:val="22"/>
                <w:szCs w:val="22"/>
              </w:rPr>
              <w:t xml:space="preserve"> </w:t>
            </w:r>
            <w:r w:rsidRPr="00056999">
              <w:rPr>
                <w:sz w:val="22"/>
                <w:szCs w:val="22"/>
              </w:rPr>
              <w:t>квадрат</w:t>
            </w:r>
            <w:r w:rsidR="000574CD" w:rsidRPr="00056999">
              <w:rPr>
                <w:sz w:val="22"/>
                <w:szCs w:val="22"/>
              </w:rPr>
              <w:t>ные неравенства, применять графические представления при решении линейных неравенств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55,61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25,30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54,42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57,29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57,73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14.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100B22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 xml:space="preserve">Прикладная задача </w:t>
            </w:r>
            <w:r w:rsidR="0083608D" w:rsidRPr="00056999">
              <w:rPr>
                <w:sz w:val="22"/>
                <w:szCs w:val="22"/>
              </w:rPr>
              <w:t>с прогрессией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71213D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задачу с применением формулы общего члена и суммы нескольких первых членов</w:t>
            </w:r>
            <w:r w:rsidR="0071213D" w:rsidRPr="00056999">
              <w:rPr>
                <w:sz w:val="22"/>
                <w:szCs w:val="22"/>
              </w:rPr>
              <w:t xml:space="preserve"> </w:t>
            </w:r>
            <w:r w:rsidRPr="00056999">
              <w:rPr>
                <w:sz w:val="22"/>
                <w:szCs w:val="22"/>
              </w:rPr>
              <w:t xml:space="preserve"> прогрессии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61,29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43,44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59,38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62,28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64,50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15.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CF323A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Треугольник, внешний угол треугольника, смежные углы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71213D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планиметрическую задачу на нахождение величин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89,88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52,98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89,27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90,23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92,62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16.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CF323A" w:rsidP="00C877B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Квадрат, окружность</w:t>
            </w:r>
            <w:r w:rsidR="00C877BD" w:rsidRPr="00056999">
              <w:rPr>
                <w:sz w:val="22"/>
                <w:szCs w:val="22"/>
              </w:rPr>
              <w:t>,</w:t>
            </w:r>
            <w:r w:rsidRPr="00056999">
              <w:rPr>
                <w:sz w:val="22"/>
                <w:szCs w:val="22"/>
              </w:rPr>
              <w:t xml:space="preserve"> вписанная в квадрат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71213D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планиметрическую задачу на нахождение величин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73,52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8,11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72,36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74,89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78,38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17.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31DF7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Параллелограмм, площадь параллелограмма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71213D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планиметрическую задачу на нахождение площади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83,93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5,97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83,22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84,58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86,91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lastRenderedPageBreak/>
              <w:t>18.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A50F3B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Прямоугольный треугольник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71213D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планиметрическую задачу на нахождение величин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89,43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22,20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88,61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90,39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91,12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19.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31DF7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Выбор верного утверждения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Pr="00056999">
              <w:rPr>
                <w:sz w:val="22"/>
                <w:szCs w:val="22"/>
              </w:rPr>
              <w:t>оценивать логическую правильность рассуждений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базовый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64,04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28,40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62,69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65,15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67,49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20.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7105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Уравнение, замена переменной в уравнении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уравнение, осуществляя необходимые подстановки и преобразования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повышенный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D35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11,65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0,41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12,37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77,68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21.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31DF7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Решение текстовой задачи алгебраическим способом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текстовые задачи алгебраическим способом, интерпретировать полученный результат исходя из формулировки задачи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повышенный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10,32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0,49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10,81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68,80</w:t>
            </w:r>
          </w:p>
        </w:tc>
      </w:tr>
      <w:tr w:rsidR="00C24221" w:rsidRPr="00056999" w:rsidTr="00F530EA">
        <w:trPr>
          <w:trHeight w:val="60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22.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88126A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Кусочно-заданная</w:t>
            </w:r>
            <w:r w:rsidR="00D31DF7" w:rsidRPr="00056999">
              <w:rPr>
                <w:sz w:val="22"/>
                <w:szCs w:val="22"/>
              </w:rPr>
              <w:t xml:space="preserve"> функция, график функции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с</w:t>
            </w:r>
            <w:r w:rsidR="00D31DF7" w:rsidRPr="00056999">
              <w:rPr>
                <w:sz w:val="22"/>
                <w:szCs w:val="22"/>
              </w:rPr>
              <w:t>троить графики изученных функций, отвечать на вопросы по графику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360A4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высокий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5,27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0,04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3,39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45,91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23.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7105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Параллелограмм, биссектриса угла параллелограмма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планиметрическую задачу на нахождение величин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повышенный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14,21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0,96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17,34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81,94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24.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7105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Трапеция, диагональ трапеции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п</w:t>
            </w:r>
            <w:r w:rsidRPr="00056999">
              <w:rPr>
                <w:sz w:val="22"/>
                <w:szCs w:val="22"/>
              </w:rPr>
              <w:t>роводить доказательные рассуждения при решении задачи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FE0F09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повышенный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4,46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0,03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2,18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41,92</w:t>
            </w:r>
          </w:p>
        </w:tc>
      </w:tr>
      <w:tr w:rsidR="00C24221" w:rsidRPr="00056999" w:rsidTr="00003FDF">
        <w:trPr>
          <w:trHeight w:val="481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01EE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25.</w:t>
            </w:r>
          </w:p>
        </w:tc>
        <w:tc>
          <w:tcPr>
            <w:tcW w:w="17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D57105" w:rsidP="002C3FA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056999">
              <w:rPr>
                <w:sz w:val="22"/>
                <w:szCs w:val="22"/>
              </w:rPr>
              <w:t>Выпуклый четырехугольник</w:t>
            </w:r>
            <w:r w:rsidR="00C26756" w:rsidRPr="00056999">
              <w:rPr>
                <w:sz w:val="22"/>
                <w:szCs w:val="22"/>
              </w:rPr>
              <w:t xml:space="preserve"> / </w:t>
            </w:r>
            <w:r w:rsidR="00FE7E82" w:rsidRPr="00056999">
              <w:rPr>
                <w:sz w:val="22"/>
                <w:szCs w:val="22"/>
              </w:rPr>
              <w:t>р</w:t>
            </w:r>
            <w:r w:rsidRPr="00056999">
              <w:rPr>
                <w:sz w:val="22"/>
                <w:szCs w:val="22"/>
              </w:rPr>
              <w:t>ешать планиметрическую задачу на нахождение величин, проводить доказательные рассуждения при решении задачи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056999" w:rsidRDefault="00360A4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056999">
              <w:t>высокий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8A7D35" w:rsidP="002C3FA3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F530EA">
              <w:t>1,42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3170" w:rsidRPr="00F530EA" w:rsidRDefault="00B13170" w:rsidP="002C3FA3">
            <w:pPr>
              <w:spacing w:line="252" w:lineRule="auto"/>
              <w:jc w:val="center"/>
            </w:pPr>
            <w:r w:rsidRPr="00F530EA">
              <w:t>0,00</w:t>
            </w:r>
          </w:p>
        </w:tc>
        <w:tc>
          <w:tcPr>
            <w:tcW w:w="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0,21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4221" w:rsidRPr="00F530EA" w:rsidRDefault="00E02639" w:rsidP="002C3FA3">
            <w:pPr>
              <w:spacing w:line="252" w:lineRule="auto"/>
              <w:jc w:val="center"/>
            </w:pPr>
            <w:r w:rsidRPr="00F530EA">
              <w:t>15,60</w:t>
            </w:r>
          </w:p>
        </w:tc>
      </w:tr>
    </w:tbl>
    <w:p w:rsidR="00E11AA7" w:rsidRPr="00291DCC" w:rsidRDefault="00E11AA7" w:rsidP="002C3FA3">
      <w:pPr>
        <w:pStyle w:val="a3"/>
        <w:spacing w:after="0" w:line="252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C7A" w:rsidRPr="00291DCC" w:rsidRDefault="00535C7A" w:rsidP="00813279">
      <w:pPr>
        <w:pStyle w:val="a3"/>
        <w:spacing w:after="0" w:line="252" w:lineRule="auto"/>
        <w:ind w:left="0" w:firstLine="567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2.3.3. Содержательный анализ выполнения заданий КИМ ОГЭ</w:t>
      </w:r>
    </w:p>
    <w:p w:rsidR="008E208D" w:rsidRPr="00291DCC" w:rsidRDefault="008E208D" w:rsidP="002C3FA3">
      <w:pPr>
        <w:pStyle w:val="a3"/>
        <w:spacing w:after="0" w:line="252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58B" w:rsidRPr="00291DCC" w:rsidRDefault="007010F8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части 1</w:t>
      </w:r>
      <w:r w:rsidR="00272C81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как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в прошлые годы, участники ОГЭ более успешно выполняют задания, формулировки которых носят стандартный характер, в основе решения которых леж</w:t>
      </w:r>
      <w:r w:rsidR="00773EE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 </w:t>
      </w:r>
      <w:r w:rsidR="00773EE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прямое применение алгоритма</w:t>
      </w:r>
      <w:r w:rsidR="004B758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773EE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или для применения алгоритма предполагается 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1-2 действия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задания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3,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6,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7,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9,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10,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11,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33E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15,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16,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17,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FE316B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18.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F33E0C" w:rsidRPr="00291DCC" w:rsidRDefault="00F33E0C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Значительно большее затруднение вызывают задания, решение которых требует осмысления важнейших понятий и их свойств, понимания содержания используемых приемов решения: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4,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8,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12,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14,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7010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19.</w:t>
      </w:r>
    </w:p>
    <w:p w:rsidR="00F84DC2" w:rsidRDefault="0083608D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Следует отметить, что при выполнении заданий №15, 16,</w:t>
      </w:r>
      <w:r w:rsidR="00C877B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17,</w:t>
      </w:r>
      <w:r w:rsidR="00C877B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18 проверялось умение решить планиметрическую задачу на нахождение величины. Хуже всего</w:t>
      </w:r>
      <w:r w:rsidR="00AC047A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из представленного набора заданий  выполнено задание №16 (справились 73,52% выпускников). Задача была связана с окружностью, вписанной в квадрат. </w:t>
      </w:r>
    </w:p>
    <w:p w:rsidR="00AA3BB9" w:rsidRPr="00F84DC2" w:rsidRDefault="00AC047A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В остальных заданиях процент выполнения составил</w:t>
      </w:r>
      <w:r w:rsidR="005B02F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более 80%. Наибольшее затруднение в данном задании испытали выпускники, получившие неудовлетворительные отметки за экзамен (8,11 %). Одна из проблем</w:t>
      </w:r>
      <w:r w:rsidR="00F21949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при решении такой задачи</w:t>
      </w:r>
      <w:r w:rsidR="005B02F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</w:t>
      </w:r>
      <w:r w:rsidR="00314B0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B02F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перепутаны формулы </w:t>
      </w:r>
      <w:r w:rsidR="00333332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площади треугольника и квадрата</w:t>
      </w:r>
      <w:r w:rsidR="005B02F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а вторая – не смогли правильно найти длину стороны квадрата</w:t>
      </w:r>
      <w:r w:rsidR="00333332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а затем и площадь</w:t>
      </w:r>
      <w:r w:rsidR="005B02F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="00F21949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83608D" w:rsidRPr="00F84DC2" w:rsidRDefault="00F21949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Необходимо так же отметить задание №17, которое было связано с нахождением площади параллелограмма. Процент выполнения данного задания выпускниками Ленинградской области составил 83,93%, но серьезные затруднения возникли у выпускников, получивших неудовлетворительные отметки за экзамен (5,97%). В данном задании следует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выделить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да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нной группе выпускников 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три основные проблемы – неверное использование формулы площади 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параллелограмма (умножают на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iCs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den>
        </m:f>
      </m:oMath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высоту и длину стороны), неправильно нашли длину основания параллелограмма, вычислительные ошибки. Во всех остальных группах выпускники демонстрируют хорошие знания формул и  вычислительные навыки. Даже в группе выпускников, получивших отметку 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 экзамен</w:t>
      </w:r>
      <w:r w:rsidR="00314B0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процент выполнения </w:t>
      </w:r>
      <w:r w:rsidR="008A30A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данных задач </w:t>
      </w:r>
      <w:r w:rsidR="00333332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по геометрии </w:t>
      </w:r>
      <w:r w:rsidR="00C6568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составляет более 72%.</w:t>
      </w:r>
      <w:r w:rsidR="008A30A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17CCE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</w:t>
      </w:r>
      <w:r w:rsidR="008A30A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ри выполнении задания №23 (часть 2, задача с развернутым ответом) так же проверяется умение решать планиметрическую задачу на нахождение величины. </w:t>
      </w:r>
      <w:r w:rsidR="00B17CCE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8A30A8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анное задание не выполняют выпускники, получившие неудовлетворительные отметки на экзамене. </w:t>
      </w:r>
    </w:p>
    <w:p w:rsidR="00CE41B2" w:rsidRPr="00F84DC2" w:rsidRDefault="00CE41B2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Необходимо отметить еще два задания (№9 и №20), которые проверяют один и тот же вид деятельности –</w:t>
      </w:r>
      <w:r w:rsidR="00AE2ACA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реш</w:t>
      </w:r>
      <w:r w:rsidR="00704E24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ение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E2ACA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уравнени</w:t>
      </w:r>
      <w:r w:rsidR="00704E24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Задание №9 </w:t>
      </w:r>
      <w:r w:rsidR="00AE2ACA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– проверяло умение решить линейное уравнение. С ним справились 81,53% выпускников. Даже в группе учащихся, получивших неудовлетворительные отметки за экзамен, смогли правильно решить уравнение 17,9%. Ошибки данной группой выпускников допускались при переносе слагаемых из одной части уравнения в другую, потеря знака 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AE2ACA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минус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AE2ACA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вычислительные ошибки. Задание №20 – проверяло умение решать квадратные уравнения. </w:t>
      </w:r>
      <w:r w:rsidR="00333332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ним справились 11,65% выпускников Ленинградской области. К данному заданию не приступали выпускники, получившие неудовлетворительные результаты на экзамене, а так же,  получившие отметку 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333332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333332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 работу.</w:t>
      </w:r>
    </w:p>
    <w:p w:rsidR="00C824DE" w:rsidRDefault="007D645A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Так же </w:t>
      </w:r>
      <w:r w:rsidR="00834BB3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отметим 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задания №11 и №22</w:t>
      </w:r>
      <w:r w:rsidR="00834BB3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которые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были связаны с функциями. </w:t>
      </w:r>
    </w:p>
    <w:p w:rsidR="00C824DE" w:rsidRDefault="007D645A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 задании №11 проверялось умение устанавливать соответствие между коэффициентами и графиками линейной функции.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Ленинградской области справились 72,54% выпускников. Даже среди тех учащихся, кто получил неудовлетворительный результат за экзамен (26,25%)</w:t>
      </w:r>
      <w:r w:rsidR="00CF65B3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смогли правильно выполнить его. В остальных группах выпускников продемонстрированы хорошие результаты (более 70% выпускников получили правильные ответы</w:t>
      </w:r>
      <w:r w:rsidR="00CF65B3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</w:p>
    <w:p w:rsidR="007D645A" w:rsidRPr="00291DCC" w:rsidRDefault="00CF65B3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задани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ем 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№22 (высок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ий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уров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ь</w:t>
      </w:r>
      <w:r w:rsidR="007A5DAD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сложности) 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справились 5,27% выпускников Ленинградской области. 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ча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стники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получивши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неудовлетворительные результаты на экзамене, к </w:t>
      </w:r>
      <w:r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выполнению данного задания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не приступали. В основном его выполняли те выпускники, кто получил отметки 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  <w:r w:rsidR="008E2061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7B21E5" w:rsidRPr="00F84DC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 экзаменационную работу.</w:t>
      </w:r>
      <w:r w:rsidR="007B21E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D763B" w:rsidRPr="00291DCC" w:rsidRDefault="005F043F" w:rsidP="008132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/>
          <w:bCs/>
          <w:i/>
          <w:iCs/>
          <w:color w:val="FF0000"/>
        </w:rPr>
      </w:pPr>
      <w:r w:rsidRPr="00291DCC">
        <w:rPr>
          <w:lang w:eastAsia="en-US"/>
        </w:rPr>
        <w:t>Ч</w:t>
      </w:r>
      <w:r w:rsidR="007D763B" w:rsidRPr="00291DCC">
        <w:rPr>
          <w:lang w:eastAsia="en-US"/>
        </w:rPr>
        <w:t>аст</w:t>
      </w:r>
      <w:r w:rsidRPr="00291DCC">
        <w:rPr>
          <w:lang w:eastAsia="en-US"/>
        </w:rPr>
        <w:t>ь</w:t>
      </w:r>
      <w:r w:rsidR="007D763B" w:rsidRPr="00291DCC">
        <w:rPr>
          <w:lang w:eastAsia="en-US"/>
        </w:rPr>
        <w:t xml:space="preserve"> 2 содержит задания </w:t>
      </w:r>
      <w:r w:rsidR="00C67F90" w:rsidRPr="00291DCC">
        <w:rPr>
          <w:lang w:eastAsia="en-US"/>
        </w:rPr>
        <w:t xml:space="preserve">с развернутым ответом </w:t>
      </w:r>
      <w:r w:rsidR="007D763B" w:rsidRPr="00291DCC">
        <w:rPr>
          <w:lang w:eastAsia="en-US"/>
        </w:rPr>
        <w:t>повышенного и высокого уровней сложности</w:t>
      </w:r>
      <w:r w:rsidR="00C67F90" w:rsidRPr="00291DCC">
        <w:rPr>
          <w:lang w:eastAsia="en-US"/>
        </w:rPr>
        <w:t xml:space="preserve">. Задания представляют разные разделы содержания курса математики и в то же время носят комплексный характер, </w:t>
      </w:r>
      <w:r w:rsidR="007D763B" w:rsidRPr="00291DCC">
        <w:rPr>
          <w:lang w:eastAsia="en-US"/>
        </w:rPr>
        <w:t>предполага</w:t>
      </w:r>
      <w:r w:rsidR="00C67F90" w:rsidRPr="00291DCC">
        <w:rPr>
          <w:lang w:eastAsia="en-US"/>
        </w:rPr>
        <w:t>я</w:t>
      </w:r>
      <w:r w:rsidRPr="00291DCC">
        <w:rPr>
          <w:lang w:eastAsia="en-US"/>
        </w:rPr>
        <w:t xml:space="preserve"> (в разной степени) </w:t>
      </w:r>
      <w:r w:rsidR="007D763B" w:rsidRPr="00291DCC">
        <w:rPr>
          <w:lang w:eastAsia="en-US"/>
        </w:rPr>
        <w:t>свободное владение материалом и высокий уровень математической культуры.</w:t>
      </w:r>
      <w:r w:rsidR="00E554F9" w:rsidRPr="00291DCC">
        <w:rPr>
          <w:lang w:eastAsia="en-US"/>
        </w:rPr>
        <w:t xml:space="preserve"> </w:t>
      </w:r>
      <w:r w:rsidR="00C67F90" w:rsidRPr="00291DCC">
        <w:rPr>
          <w:lang w:eastAsia="en-US"/>
        </w:rPr>
        <w:t xml:space="preserve">Поэтому задания части 2 выполнены хуже по сравнению с заданиями части 1, </w:t>
      </w:r>
      <w:r w:rsidR="001D071C" w:rsidRPr="00291DCC">
        <w:rPr>
          <w:lang w:eastAsia="en-US"/>
        </w:rPr>
        <w:t>что отражено в статистике выполнения заданий. Многие</w:t>
      </w:r>
      <w:r w:rsidR="00C67F90" w:rsidRPr="00291DCC">
        <w:rPr>
          <w:lang w:eastAsia="en-US"/>
        </w:rPr>
        <w:t xml:space="preserve"> участник</w:t>
      </w:r>
      <w:r w:rsidR="001D071C" w:rsidRPr="00291DCC">
        <w:rPr>
          <w:lang w:eastAsia="en-US"/>
        </w:rPr>
        <w:t>и</w:t>
      </w:r>
      <w:r w:rsidR="00C67F90" w:rsidRPr="00291DCC">
        <w:rPr>
          <w:lang w:eastAsia="en-US"/>
        </w:rPr>
        <w:t xml:space="preserve"> ОГЭ </w:t>
      </w:r>
      <w:r w:rsidR="00652A2E" w:rsidRPr="00291DCC">
        <w:rPr>
          <w:lang w:eastAsia="en-US"/>
        </w:rPr>
        <w:t xml:space="preserve">не приступают </w:t>
      </w:r>
      <w:r w:rsidR="00C67F90" w:rsidRPr="00291DCC">
        <w:rPr>
          <w:lang w:eastAsia="en-US"/>
        </w:rPr>
        <w:t xml:space="preserve">к </w:t>
      </w:r>
      <w:r w:rsidR="00652A2E" w:rsidRPr="00291DCC">
        <w:rPr>
          <w:lang w:eastAsia="en-US"/>
        </w:rPr>
        <w:t xml:space="preserve">заданиям </w:t>
      </w:r>
      <w:r w:rsidR="00C67F90" w:rsidRPr="00291DCC">
        <w:rPr>
          <w:lang w:eastAsia="en-US"/>
        </w:rPr>
        <w:t>части</w:t>
      </w:r>
      <w:r w:rsidR="000747E0" w:rsidRPr="00291DCC">
        <w:rPr>
          <w:lang w:eastAsia="en-US"/>
        </w:rPr>
        <w:t xml:space="preserve"> </w:t>
      </w:r>
      <w:r w:rsidR="00C67F90" w:rsidRPr="00291DCC">
        <w:rPr>
          <w:lang w:eastAsia="en-US"/>
        </w:rPr>
        <w:t xml:space="preserve">2. </w:t>
      </w:r>
    </w:p>
    <w:p w:rsidR="007D763B" w:rsidRPr="00291DCC" w:rsidRDefault="005F043F" w:rsidP="0081327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/>
          <w:bCs/>
          <w:i/>
          <w:iCs/>
          <w:color w:val="FF0000"/>
        </w:rPr>
      </w:pPr>
      <w:r w:rsidRPr="00291DCC">
        <w:rPr>
          <w:lang w:eastAsia="en-US"/>
        </w:rPr>
        <w:t xml:space="preserve">Все задания </w:t>
      </w:r>
      <w:r w:rsidR="00D74A41" w:rsidRPr="00291DCC">
        <w:rPr>
          <w:lang w:eastAsia="en-US"/>
        </w:rPr>
        <w:t xml:space="preserve">части 2 </w:t>
      </w:r>
      <w:r w:rsidRPr="00291DCC">
        <w:rPr>
          <w:lang w:eastAsia="en-US"/>
        </w:rPr>
        <w:t>требуют записи решений и ответа</w:t>
      </w:r>
      <w:r w:rsidR="00B1706E" w:rsidRPr="00291DCC">
        <w:t xml:space="preserve">. </w:t>
      </w:r>
      <w:r w:rsidR="00D74A41" w:rsidRPr="00291DCC">
        <w:t>О</w:t>
      </w:r>
      <w:r w:rsidR="004B2BEE" w:rsidRPr="00291DCC">
        <w:t>граничени</w:t>
      </w:r>
      <w:r w:rsidR="00D9230F" w:rsidRPr="00291DCC">
        <w:t>й</w:t>
      </w:r>
      <w:r w:rsidR="004B2BEE" w:rsidRPr="00291DCC">
        <w:t xml:space="preserve"> к</w:t>
      </w:r>
      <w:r w:rsidR="00B8000F" w:rsidRPr="00291DCC">
        <w:rPr>
          <w:lang w:eastAsia="en-US"/>
        </w:rPr>
        <w:t xml:space="preserve"> </w:t>
      </w:r>
      <w:r w:rsidR="004B2BEE" w:rsidRPr="00291DCC">
        <w:rPr>
          <w:lang w:eastAsia="en-US"/>
        </w:rPr>
        <w:t xml:space="preserve">выбору </w:t>
      </w:r>
      <w:r w:rsidR="00B8000F" w:rsidRPr="00291DCC">
        <w:rPr>
          <w:lang w:eastAsia="en-US"/>
        </w:rPr>
        <w:t>способ</w:t>
      </w:r>
      <w:r w:rsidR="004B2BEE" w:rsidRPr="00291DCC">
        <w:rPr>
          <w:lang w:eastAsia="en-US"/>
        </w:rPr>
        <w:t xml:space="preserve">ов </w:t>
      </w:r>
      <w:r w:rsidR="00B8000F" w:rsidRPr="00291DCC">
        <w:rPr>
          <w:lang w:eastAsia="en-US"/>
        </w:rPr>
        <w:t>и записи развёрнутого решения</w:t>
      </w:r>
      <w:r w:rsidR="004B2BEE" w:rsidRPr="00291DCC">
        <w:rPr>
          <w:lang w:eastAsia="en-US"/>
        </w:rPr>
        <w:t xml:space="preserve"> не</w:t>
      </w:r>
      <w:r w:rsidR="00D9230F" w:rsidRPr="00291DCC">
        <w:rPr>
          <w:lang w:eastAsia="en-US"/>
        </w:rPr>
        <w:t>т</w:t>
      </w:r>
      <w:r w:rsidR="00D74A41" w:rsidRPr="00291DCC">
        <w:rPr>
          <w:lang w:eastAsia="en-US"/>
        </w:rPr>
        <w:t>. Р</w:t>
      </w:r>
      <w:r w:rsidR="00B8000F" w:rsidRPr="00291DCC">
        <w:rPr>
          <w:lang w:eastAsia="en-US"/>
        </w:rPr>
        <w:t>ешение должно быть математически грамотным, из него должен быть понятен ход рассуждений</w:t>
      </w:r>
      <w:r w:rsidR="00D74A41" w:rsidRPr="00291DCC">
        <w:rPr>
          <w:lang w:eastAsia="en-US"/>
        </w:rPr>
        <w:t>; о</w:t>
      </w:r>
      <w:r w:rsidR="00B8000F" w:rsidRPr="00291DCC">
        <w:rPr>
          <w:lang w:eastAsia="en-US"/>
        </w:rPr>
        <w:t xml:space="preserve">цениваются </w:t>
      </w:r>
      <w:r w:rsidR="00E554F9" w:rsidRPr="00291DCC">
        <w:rPr>
          <w:lang w:eastAsia="en-US"/>
        </w:rPr>
        <w:t xml:space="preserve">также </w:t>
      </w:r>
      <w:r w:rsidR="00B8000F" w:rsidRPr="00291DCC">
        <w:rPr>
          <w:lang w:eastAsia="en-US"/>
        </w:rPr>
        <w:t xml:space="preserve">полнота и обоснованность </w:t>
      </w:r>
      <w:r w:rsidR="00B8000F" w:rsidRPr="00291DCC">
        <w:rPr>
          <w:lang w:eastAsia="en-US"/>
        </w:rPr>
        <w:lastRenderedPageBreak/>
        <w:t xml:space="preserve">рассуждений. </w:t>
      </w:r>
      <w:r w:rsidR="004B2BEE" w:rsidRPr="00291DCC">
        <w:rPr>
          <w:lang w:eastAsia="en-US"/>
        </w:rPr>
        <w:t>Ряд работ ОГЭ 2021 года не отвечали данным требованиям</w:t>
      </w:r>
      <w:r w:rsidR="00D74A41" w:rsidRPr="00291DCC">
        <w:rPr>
          <w:lang w:eastAsia="en-US"/>
        </w:rPr>
        <w:t>. У</w:t>
      </w:r>
      <w:r w:rsidR="00C67F90" w:rsidRPr="00291DCC">
        <w:rPr>
          <w:lang w:eastAsia="en-US"/>
        </w:rPr>
        <w:t xml:space="preserve">частники экзамена, </w:t>
      </w:r>
      <w:r w:rsidR="00E02EFB" w:rsidRPr="00291DCC">
        <w:rPr>
          <w:lang w:eastAsia="en-US"/>
        </w:rPr>
        <w:t>справившись с алгоритмической частью заданий, не смогли математически грамотно и логически обосновано записать решение.</w:t>
      </w:r>
      <w:r w:rsidR="00C67F90" w:rsidRPr="00291DCC">
        <w:rPr>
          <w:lang w:eastAsia="en-US"/>
        </w:rPr>
        <w:t xml:space="preserve"> </w:t>
      </w:r>
      <w:r w:rsidR="00216BEF" w:rsidRPr="00291DCC">
        <w:rPr>
          <w:lang w:eastAsia="en-US"/>
        </w:rPr>
        <w:t>В</w:t>
      </w:r>
      <w:r w:rsidR="0073676C" w:rsidRPr="00291DCC">
        <w:rPr>
          <w:lang w:eastAsia="en-US"/>
        </w:rPr>
        <w:t xml:space="preserve"> итог</w:t>
      </w:r>
      <w:r w:rsidR="00216BEF" w:rsidRPr="00291DCC">
        <w:rPr>
          <w:lang w:eastAsia="en-US"/>
        </w:rPr>
        <w:t xml:space="preserve">е </w:t>
      </w:r>
      <w:r w:rsidR="008E2061">
        <w:rPr>
          <w:lang w:eastAsia="en-US"/>
        </w:rPr>
        <w:t>«</w:t>
      </w:r>
      <w:r w:rsidR="0073676C" w:rsidRPr="00291DCC">
        <w:rPr>
          <w:lang w:eastAsia="en-US"/>
        </w:rPr>
        <w:t>все решено и 0 баллов за часть 2</w:t>
      </w:r>
      <w:r w:rsidR="008E2061">
        <w:rPr>
          <w:lang w:eastAsia="en-US"/>
        </w:rPr>
        <w:t>»</w:t>
      </w:r>
      <w:r w:rsidR="0073676C" w:rsidRPr="00291DCC">
        <w:rPr>
          <w:lang w:eastAsia="en-US"/>
        </w:rPr>
        <w:t xml:space="preserve">. </w:t>
      </w:r>
      <w:r w:rsidR="008729C3" w:rsidRPr="00291DCC">
        <w:rPr>
          <w:lang w:eastAsia="en-US"/>
        </w:rPr>
        <w:t>Данная ситуация требует отработки со стороны учителя: необходимо учить не только выполнять формальную часть задания, но и грамотно оформлять решение.</w:t>
      </w:r>
      <w:r w:rsidR="00B14787" w:rsidRPr="00291DCC">
        <w:rPr>
          <w:lang w:eastAsia="en-US"/>
        </w:rPr>
        <w:t xml:space="preserve"> </w:t>
      </w:r>
    </w:p>
    <w:p w:rsidR="00D84986" w:rsidRPr="00291DCC" w:rsidRDefault="00BB04C0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Впервые </w:t>
      </w:r>
      <w:proofErr w:type="gramStart"/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КИМ</w:t>
      </w:r>
      <w:proofErr w:type="gramEnd"/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ОГЭ </w:t>
      </w:r>
      <w:r w:rsidR="0078267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математике в 2021 году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содержалась практико-ориентированн</w:t>
      </w:r>
      <w:r w:rsidR="0078267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задача</w:t>
      </w:r>
      <w:r w:rsidR="0078267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10346" w:rsidRPr="00291DCC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78267B" w:rsidRPr="00291DCC">
        <w:rPr>
          <w:rFonts w:ascii="Times New Roman" w:eastAsia="Times New Roman" w:hAnsi="Times New Roman"/>
          <w:sz w:val="24"/>
          <w:szCs w:val="24"/>
          <w:lang w:eastAsia="ru-RU"/>
        </w:rPr>
        <w:t>1-5)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21E91" w:rsidRPr="00291DCC">
        <w:rPr>
          <w:rFonts w:ascii="Times New Roman" w:eastAsia="Times New Roman" w:hAnsi="Times New Roman"/>
          <w:sz w:val="24"/>
          <w:szCs w:val="24"/>
          <w:lang w:eastAsia="ru-RU"/>
        </w:rPr>
        <w:t>0,9% участников экзамена полностью пропускали все пять заданий</w:t>
      </w:r>
      <w:r w:rsidR="00B105DB" w:rsidRPr="00291DCC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="00510C6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озможно, </w:t>
      </w:r>
      <w:r w:rsidR="00B105D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 </w:t>
      </w:r>
      <w:r w:rsidR="00A36851" w:rsidRPr="00291DCC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B105D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потенциально </w:t>
      </w:r>
      <w:r w:rsidR="00D701FF" w:rsidRPr="00291DCC">
        <w:rPr>
          <w:rFonts w:ascii="Times New Roman" w:eastAsia="Times New Roman" w:hAnsi="Times New Roman"/>
          <w:sz w:val="24"/>
          <w:szCs w:val="24"/>
          <w:lang w:eastAsia="ru-RU"/>
        </w:rPr>
        <w:t>сложн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105DB" w:rsidRPr="00291D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478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4E67" w:rsidRPr="00291DCC">
        <w:rPr>
          <w:rFonts w:ascii="Times New Roman" w:eastAsia="Times New Roman" w:hAnsi="Times New Roman"/>
          <w:sz w:val="24"/>
          <w:szCs w:val="24"/>
          <w:lang w:eastAsia="ru-RU"/>
        </w:rPr>
        <w:t>Задания (№ 1-5) т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ребуют </w:t>
      </w:r>
      <w:r w:rsidR="00E74E67" w:rsidRPr="00291DCC">
        <w:rPr>
          <w:rFonts w:ascii="Times New Roman" w:eastAsia="Times New Roman" w:hAnsi="Times New Roman"/>
          <w:sz w:val="24"/>
          <w:szCs w:val="24"/>
          <w:lang w:eastAsia="ru-RU"/>
        </w:rPr>
        <w:t>значительных затрат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времени на </w:t>
      </w:r>
      <w:r w:rsidR="00F15C4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выполнение, поэтому </w:t>
      </w:r>
      <w:r w:rsidR="00D84986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исключено, что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84986" w:rsidRPr="00291DCC">
        <w:rPr>
          <w:rFonts w:ascii="Times New Roman" w:eastAsia="Times New Roman" w:hAnsi="Times New Roman"/>
          <w:sz w:val="24"/>
          <w:szCs w:val="24"/>
          <w:lang w:eastAsia="ru-RU"/>
        </w:rPr>
        <w:t>слабы</w:t>
      </w:r>
      <w:r w:rsidR="00E6655A" w:rsidRPr="00291D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84986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выпускник</w:t>
      </w:r>
      <w:r w:rsidR="00E6655A" w:rsidRPr="00291D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1478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655A" w:rsidRPr="00291DCC">
        <w:rPr>
          <w:rFonts w:ascii="Times New Roman" w:eastAsia="Times New Roman" w:hAnsi="Times New Roman"/>
          <w:sz w:val="24"/>
          <w:szCs w:val="24"/>
          <w:lang w:eastAsia="ru-RU"/>
        </w:rPr>
        <w:t>получили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7BE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от учителей 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>рекомендаци</w:t>
      </w:r>
      <w:r w:rsidR="00E6655A" w:rsidRPr="00291DC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9251C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22E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оставлять </w:t>
      </w:r>
      <w:r w:rsidR="009E7BE8" w:rsidRPr="00291DCC">
        <w:rPr>
          <w:rFonts w:ascii="Times New Roman" w:eastAsia="Times New Roman" w:hAnsi="Times New Roman"/>
          <w:sz w:val="24"/>
          <w:szCs w:val="24"/>
          <w:lang w:eastAsia="ru-RU"/>
        </w:rPr>
        <w:t>эти задания</w:t>
      </w:r>
      <w:r w:rsidR="002822E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конец работы, но не успели к ним вернуться</w:t>
      </w:r>
      <w:r w:rsidR="00D84986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D0AFB" w:rsidRPr="00291DCC" w:rsidRDefault="00AD0AFB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Первые 5 заданий вызвали у выпускников региона </w:t>
      </w:r>
      <w:r w:rsidR="00C432F2" w:rsidRPr="00291DCC">
        <w:rPr>
          <w:rFonts w:ascii="Times New Roman" w:eastAsia="Times New Roman" w:hAnsi="Times New Roman"/>
          <w:sz w:val="24"/>
          <w:szCs w:val="24"/>
          <w:lang w:eastAsia="ru-RU"/>
        </w:rPr>
        <w:t>трудности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. В остальных заданиях КИМ ОГЭ в Ленинградской области в 2021 года получен результат, сопоставимый с тем, что демонстрировали выпускники в 2019, 2018 годах.</w:t>
      </w:r>
    </w:p>
    <w:p w:rsidR="006A6995" w:rsidRPr="00291DCC" w:rsidRDefault="006A6995" w:rsidP="00813279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291DCC">
        <w:rPr>
          <w:rFonts w:eastAsia="Times New Roman"/>
          <w:color w:val="auto"/>
          <w:lang w:eastAsia="ru-RU"/>
        </w:rPr>
        <w:t>Планируемые показатели выполнения заданий части 1 находятся в диапазоне 60-90 процентов. В указанном диапазоне находятся 15 из 19 заданий. Не попали в него: задания №4, №5, №12, №13.</w:t>
      </w:r>
    </w:p>
    <w:p w:rsidR="0006561C" w:rsidRPr="00291DCC" w:rsidRDefault="0078267B" w:rsidP="00813279">
      <w:pPr>
        <w:pStyle w:val="Default"/>
        <w:spacing w:line="276" w:lineRule="auto"/>
        <w:ind w:firstLine="567"/>
        <w:jc w:val="both"/>
        <w:rPr>
          <w:color w:val="auto"/>
        </w:rPr>
      </w:pPr>
      <w:r w:rsidRPr="00291DCC">
        <w:rPr>
          <w:rFonts w:eastAsia="Times New Roman"/>
          <w:b/>
          <w:color w:val="auto"/>
          <w:u w:val="single"/>
          <w:lang w:eastAsia="ru-RU"/>
        </w:rPr>
        <w:t>З</w:t>
      </w:r>
      <w:r w:rsidR="00BB04C0" w:rsidRPr="00291DCC">
        <w:rPr>
          <w:rFonts w:eastAsia="Times New Roman"/>
          <w:b/>
          <w:color w:val="auto"/>
          <w:u w:val="single"/>
          <w:lang w:eastAsia="ru-RU"/>
        </w:rPr>
        <w:t xml:space="preserve">адание </w:t>
      </w:r>
      <w:r w:rsidR="00010346" w:rsidRPr="00291DCC">
        <w:rPr>
          <w:rFonts w:eastAsia="Times New Roman"/>
          <w:b/>
          <w:color w:val="auto"/>
          <w:u w:val="single"/>
          <w:lang w:eastAsia="ru-RU"/>
        </w:rPr>
        <w:t>№ </w:t>
      </w:r>
      <w:r w:rsidR="00BB04C0" w:rsidRPr="00291DCC">
        <w:rPr>
          <w:rFonts w:eastAsia="Times New Roman"/>
          <w:b/>
          <w:color w:val="auto"/>
          <w:u w:val="single"/>
          <w:lang w:eastAsia="ru-RU"/>
        </w:rPr>
        <w:t>1</w:t>
      </w:r>
      <w:r w:rsidRPr="00291DCC">
        <w:rPr>
          <w:rFonts w:eastAsia="Times New Roman"/>
          <w:color w:val="auto"/>
          <w:lang w:eastAsia="ru-RU"/>
        </w:rPr>
        <w:t xml:space="preserve"> </w:t>
      </w:r>
      <w:r w:rsidR="0006561C" w:rsidRPr="00291DCC">
        <w:rPr>
          <w:color w:val="auto"/>
        </w:rPr>
        <w:t>проверяет сформированность умени</w:t>
      </w:r>
      <w:r w:rsidR="009C2CD2" w:rsidRPr="00291DCC">
        <w:rPr>
          <w:color w:val="auto"/>
        </w:rPr>
        <w:t>я</w:t>
      </w:r>
      <w:r w:rsidR="0006561C" w:rsidRPr="00291DCC">
        <w:rPr>
          <w:color w:val="auto"/>
        </w:rPr>
        <w:t xml:space="preserve"> использовать приобретенные знания и умения в практической деятельности и повседневной жизни</w:t>
      </w:r>
      <w:r w:rsidR="0034074D" w:rsidRPr="00291DCC">
        <w:rPr>
          <w:color w:val="auto"/>
        </w:rPr>
        <w:t>, умени</w:t>
      </w:r>
      <w:r w:rsidR="009C2CD2" w:rsidRPr="00291DCC">
        <w:rPr>
          <w:color w:val="auto"/>
        </w:rPr>
        <w:t>я</w:t>
      </w:r>
      <w:r w:rsidR="0034074D" w:rsidRPr="00291DCC">
        <w:rPr>
          <w:color w:val="auto"/>
        </w:rPr>
        <w:t xml:space="preserve"> анализировать реальные числовые данные, представленные в таблицах, на графиках</w:t>
      </w:r>
      <w:r w:rsidR="0006561C" w:rsidRPr="00291DCC">
        <w:rPr>
          <w:color w:val="auto"/>
        </w:rPr>
        <w:t xml:space="preserve">. </w:t>
      </w:r>
    </w:p>
    <w:p w:rsidR="0006561C" w:rsidRPr="00291DCC" w:rsidRDefault="0006561C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hAnsi="Times New Roman"/>
          <w:sz w:val="24"/>
          <w:szCs w:val="24"/>
        </w:rPr>
        <w:t xml:space="preserve">Задание выполнено на уровне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87,2%</w:t>
      </w:r>
      <w:r w:rsidRPr="00291DCC">
        <w:rPr>
          <w:rFonts w:ascii="Times New Roman" w:hAnsi="Times New Roman"/>
          <w:sz w:val="24"/>
          <w:szCs w:val="24"/>
        </w:rPr>
        <w:t>. В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группе выпускников, получивших за экзамен отметку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, с заданием справились 63,5%. Участники экзамена с положительными отметками выполнили данное задание практически на одном уровне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- 86,7%;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- 87,7%;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- 88,7%. </w:t>
      </w:r>
    </w:p>
    <w:p w:rsidR="00E74E67" w:rsidRPr="00291DCC" w:rsidRDefault="00A5667F" w:rsidP="00813279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291DCC">
        <w:rPr>
          <w:color w:val="auto"/>
        </w:rPr>
        <w:t>Т</w:t>
      </w:r>
      <w:r w:rsidR="0006561C" w:rsidRPr="00291DCC">
        <w:rPr>
          <w:color w:val="auto"/>
        </w:rPr>
        <w:t xml:space="preserve">ребовалось </w:t>
      </w:r>
      <w:r w:rsidR="0006561C" w:rsidRPr="00291DCC">
        <w:rPr>
          <w:rFonts w:eastAsia="Times New Roman"/>
          <w:color w:val="auto"/>
          <w:lang w:eastAsia="ru-RU"/>
        </w:rPr>
        <w:t xml:space="preserve">заполнить таблицу по заданному графику. </w:t>
      </w:r>
    </w:p>
    <w:p w:rsidR="00D84986" w:rsidRPr="00291DCC" w:rsidRDefault="00E74E67" w:rsidP="00813279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lang w:eastAsia="ru-RU"/>
        </w:rPr>
      </w:pPr>
      <w:r w:rsidRPr="00291DCC">
        <w:rPr>
          <w:color w:val="auto"/>
        </w:rPr>
        <w:t xml:space="preserve">Проблемы у участников </w:t>
      </w:r>
      <w:r w:rsidR="006B3A7E" w:rsidRPr="00291DCC">
        <w:rPr>
          <w:rFonts w:eastAsia="Times New Roman"/>
          <w:color w:val="auto"/>
          <w:lang w:eastAsia="ru-RU"/>
        </w:rPr>
        <w:t xml:space="preserve">связаны </w:t>
      </w:r>
      <w:r w:rsidR="006B3A7E" w:rsidRPr="00291DCC">
        <w:rPr>
          <w:color w:val="auto"/>
        </w:rPr>
        <w:t>в основном из-за невнимательности при чтении условия задачи</w:t>
      </w:r>
      <w:r w:rsidR="009728DE" w:rsidRPr="00291DCC">
        <w:rPr>
          <w:color w:val="auto"/>
        </w:rPr>
        <w:t xml:space="preserve"> и</w:t>
      </w:r>
      <w:r w:rsidR="006B3A7E" w:rsidRPr="00291DCC">
        <w:rPr>
          <w:color w:val="auto"/>
        </w:rPr>
        <w:t xml:space="preserve"> при анализе графика функции (</w:t>
      </w:r>
      <w:r w:rsidR="009728DE" w:rsidRPr="00291DCC">
        <w:rPr>
          <w:color w:val="auto"/>
        </w:rPr>
        <w:t xml:space="preserve">например, при </w:t>
      </w:r>
      <w:r w:rsidRPr="00291DCC">
        <w:rPr>
          <w:rFonts w:eastAsia="Times New Roman"/>
          <w:color w:val="auto"/>
          <w:lang w:eastAsia="ru-RU"/>
        </w:rPr>
        <w:t>выбор</w:t>
      </w:r>
      <w:r w:rsidR="009728DE" w:rsidRPr="00291DCC">
        <w:rPr>
          <w:rFonts w:eastAsia="Times New Roman"/>
          <w:color w:val="auto"/>
          <w:lang w:eastAsia="ru-RU"/>
        </w:rPr>
        <w:t>е</w:t>
      </w:r>
      <w:r w:rsidRPr="00291DCC">
        <w:rPr>
          <w:rFonts w:eastAsia="Times New Roman"/>
          <w:color w:val="auto"/>
          <w:lang w:eastAsia="ru-RU"/>
        </w:rPr>
        <w:t xml:space="preserve"> нужного графика </w:t>
      </w:r>
      <w:r w:rsidR="00CB203E" w:rsidRPr="00291DCC">
        <w:rPr>
          <w:rFonts w:eastAsia="Times New Roman"/>
          <w:color w:val="auto"/>
          <w:lang w:eastAsia="ru-RU"/>
        </w:rPr>
        <w:t>из 2-х на рисунке</w:t>
      </w:r>
      <w:r w:rsidR="006B3A7E" w:rsidRPr="00291DCC">
        <w:rPr>
          <w:rFonts w:eastAsia="Times New Roman"/>
          <w:color w:val="auto"/>
          <w:lang w:eastAsia="ru-RU"/>
        </w:rPr>
        <w:t xml:space="preserve"> и т.д.), при</w:t>
      </w:r>
      <w:r w:rsidRPr="00291DCC">
        <w:rPr>
          <w:rFonts w:eastAsia="Times New Roman"/>
          <w:color w:val="auto"/>
          <w:lang w:eastAsia="ru-RU"/>
        </w:rPr>
        <w:t xml:space="preserve"> внесении данных в таблицу (</w:t>
      </w:r>
      <w:r w:rsidR="008E2061">
        <w:rPr>
          <w:rFonts w:eastAsia="Times New Roman"/>
          <w:color w:val="auto"/>
          <w:lang w:eastAsia="ru-RU"/>
        </w:rPr>
        <w:t>«</w:t>
      </w:r>
      <w:r w:rsidRPr="00291DCC">
        <w:rPr>
          <w:rFonts w:eastAsia="Times New Roman"/>
          <w:color w:val="auto"/>
          <w:lang w:eastAsia="ru-RU"/>
        </w:rPr>
        <w:t>не в ту клетку</w:t>
      </w:r>
      <w:r w:rsidR="008E2061">
        <w:rPr>
          <w:rFonts w:eastAsia="Times New Roman"/>
          <w:color w:val="auto"/>
          <w:lang w:eastAsia="ru-RU"/>
        </w:rPr>
        <w:t>»</w:t>
      </w:r>
      <w:r w:rsidRPr="00291DCC">
        <w:rPr>
          <w:rFonts w:eastAsia="Times New Roman"/>
          <w:color w:val="auto"/>
          <w:lang w:eastAsia="ru-RU"/>
        </w:rPr>
        <w:t>).</w:t>
      </w:r>
    </w:p>
    <w:p w:rsidR="00953A77" w:rsidRPr="00291DCC" w:rsidRDefault="0078267B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</w:t>
      </w:r>
      <w:r w:rsidR="00010346"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 </w:t>
      </w:r>
      <w:r w:rsidR="00BB04C0"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3A77" w:rsidRPr="00291DCC">
        <w:rPr>
          <w:rFonts w:ascii="Times New Roman" w:hAnsi="Times New Roman"/>
          <w:sz w:val="24"/>
          <w:szCs w:val="24"/>
        </w:rPr>
        <w:t>проверяет сформированность умения использовать приобретенные знания и умения в практической деятельности и повседневной жизни, умения анализировать реальные числовые данные, представленные в таблицах, на графиках, умения выполнять вычисления.</w:t>
      </w:r>
    </w:p>
    <w:p w:rsidR="00716491" w:rsidRPr="00291DCC" w:rsidRDefault="00235209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ребовал</w:t>
      </w:r>
      <w:r w:rsidR="00BF468C" w:rsidRPr="00291DC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C2CD2" w:rsidRPr="00291DCC"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внимательно изуч</w:t>
      </w:r>
      <w:r w:rsidR="009C2CD2" w:rsidRPr="00291DCC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и </w:t>
      </w:r>
      <w:r w:rsidR="00716491" w:rsidRPr="00291DCC">
        <w:rPr>
          <w:rFonts w:ascii="Times New Roman" w:eastAsia="Times New Roman" w:hAnsi="Times New Roman"/>
          <w:sz w:val="24"/>
          <w:szCs w:val="24"/>
          <w:lang w:eastAsia="ru-RU"/>
        </w:rPr>
        <w:t>вычисл</w:t>
      </w:r>
      <w:r w:rsidR="009C2CD2" w:rsidRPr="00291DCC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B1478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49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оплаты услуги связи 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716491" w:rsidRPr="00291DCC">
        <w:rPr>
          <w:rFonts w:ascii="Times New Roman" w:eastAsia="Times New Roman" w:hAnsi="Times New Roman"/>
          <w:sz w:val="24"/>
          <w:szCs w:val="24"/>
          <w:lang w:eastAsia="ru-RU"/>
        </w:rPr>
        <w:t>указанном месяце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204D" w:rsidRPr="00291DCC" w:rsidRDefault="0079204D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hAnsi="Times New Roman"/>
          <w:sz w:val="24"/>
          <w:szCs w:val="24"/>
        </w:rPr>
        <w:t xml:space="preserve">Задание выполнено на уровне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67,9%</w:t>
      </w:r>
      <w:r w:rsidR="0008578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C6678" w:rsidRPr="00291DCC">
        <w:rPr>
          <w:rFonts w:ascii="Times New Roman" w:eastAsia="Times New Roman" w:hAnsi="Times New Roman"/>
          <w:sz w:val="24"/>
          <w:szCs w:val="24"/>
          <w:lang w:eastAsia="ru-RU"/>
        </w:rPr>
        <w:t>хуже</w:t>
      </w:r>
      <w:r w:rsidR="006E2DA1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019D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010346" w:rsidRPr="00291DCC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8578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>по группам участников</w:t>
      </w:r>
      <w:r w:rsidR="001B22B6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22B6" w:rsidRPr="00291DCC">
        <w:rPr>
          <w:rFonts w:ascii="Times New Roman" w:hAnsi="Times New Roman"/>
          <w:sz w:val="24"/>
          <w:szCs w:val="24"/>
        </w:rPr>
        <w:t>с разным уровнем подготовки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34,1%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E9B" w:rsidRPr="00291D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2E9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- 66,7%;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E9B" w:rsidRPr="00291D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2E9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- 68,3%;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2E9B"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F2E9B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- 72,1%.</w:t>
      </w:r>
    </w:p>
    <w:p w:rsidR="00BB04C0" w:rsidRPr="00291DCC" w:rsidRDefault="0079204D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hAnsi="Times New Roman"/>
          <w:sz w:val="24"/>
          <w:szCs w:val="24"/>
        </w:rPr>
        <w:t>Проблемы у участников</w:t>
      </w:r>
      <w:r w:rsidR="00D45F90" w:rsidRPr="00291DCC">
        <w:rPr>
          <w:rFonts w:ascii="Times New Roman" w:hAnsi="Times New Roman"/>
          <w:sz w:val="24"/>
          <w:szCs w:val="24"/>
        </w:rPr>
        <w:t xml:space="preserve">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связаны с </w:t>
      </w:r>
      <w:r w:rsidR="00D45F90" w:rsidRPr="00291DCC">
        <w:rPr>
          <w:rFonts w:ascii="Times New Roman" w:eastAsia="Times New Roman" w:hAnsi="Times New Roman"/>
          <w:sz w:val="24"/>
          <w:szCs w:val="24"/>
          <w:lang w:eastAsia="ru-RU"/>
        </w:rPr>
        <w:t>выбором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F9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на графике 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нужн</w:t>
      </w:r>
      <w:r w:rsidR="00D45F90" w:rsidRPr="00291DCC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</w:t>
      </w:r>
      <w:r w:rsidR="00D45F90" w:rsidRPr="00291D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="00637E9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F90" w:rsidRPr="00291DCC">
        <w:rPr>
          <w:rFonts w:ascii="Times New Roman" w:eastAsia="Times New Roman" w:hAnsi="Times New Roman"/>
          <w:sz w:val="24"/>
          <w:szCs w:val="24"/>
          <w:lang w:eastAsia="ru-RU"/>
        </w:rPr>
        <w:t>определении</w:t>
      </w:r>
      <w:r w:rsidR="00637E9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>цен</w:t>
      </w:r>
      <w:r w:rsidR="00D45F90" w:rsidRPr="00291DC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деления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</w:t>
      </w:r>
      <w:r w:rsidR="008F782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7827" w:rsidRPr="00291DCC">
        <w:rPr>
          <w:rFonts w:ascii="Times New Roman" w:eastAsia="Times New Roman" w:hAnsi="Times New Roman"/>
          <w:sz w:val="24"/>
          <w:szCs w:val="24"/>
          <w:lang w:eastAsia="ru-RU"/>
        </w:rPr>
        <w:t>соответственно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F782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>лишни</w:t>
      </w:r>
      <w:r w:rsidR="008F7827" w:rsidRPr="00291DCC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E696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34CE" w:rsidRPr="00291DCC" w:rsidRDefault="00BB04C0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</w:t>
      </w:r>
      <w:r w:rsidR="00010346"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 </w:t>
      </w: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  <w:r w:rsidR="007234CE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34CE" w:rsidRPr="00291DCC">
        <w:rPr>
          <w:rFonts w:ascii="Times New Roman" w:hAnsi="Times New Roman"/>
          <w:sz w:val="24"/>
          <w:szCs w:val="24"/>
        </w:rPr>
        <w:t>проверяет сформированность умения использовать приобретенные знания и умения в практической деятельности и повседневной жизни, умения анализировать реальные числовые данные, представленные в таблицах, на графиках.</w:t>
      </w:r>
    </w:p>
    <w:p w:rsidR="007234CE" w:rsidRPr="00291DCC" w:rsidRDefault="007234CE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Требовалось </w:t>
      </w:r>
      <w:r w:rsidR="003119E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выбрать по графику наименьшее количество истраченных минут </w:t>
      </w:r>
      <w:r w:rsidR="00961515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мобильной связи </w:t>
      </w:r>
      <w:r w:rsidR="003300FB" w:rsidRPr="00291DCC">
        <w:rPr>
          <w:rFonts w:ascii="Times New Roman" w:eastAsia="Times New Roman" w:hAnsi="Times New Roman"/>
          <w:sz w:val="24"/>
          <w:szCs w:val="24"/>
          <w:lang w:eastAsia="ru-RU"/>
        </w:rPr>
        <w:t>в год</w:t>
      </w:r>
      <w:r w:rsidR="00B212CB" w:rsidRPr="00291DCC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119E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1E54" w:rsidRPr="00291DC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какое наименьшее количество минут исходящих вызовов за месяц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A1E54" w:rsidRPr="00291D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E3934" w:rsidRPr="00291DCC" w:rsidRDefault="007234CE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выполнено </w:t>
      </w:r>
      <w:r w:rsidRPr="00291DCC">
        <w:rPr>
          <w:rFonts w:ascii="Times New Roman" w:hAnsi="Times New Roman"/>
          <w:sz w:val="24"/>
          <w:szCs w:val="24"/>
        </w:rPr>
        <w:t xml:space="preserve">на уровне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82,5% (значительно лучше, чем № 2)</w:t>
      </w:r>
      <w:r w:rsidR="0008578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по группам участников: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14,6%</w:t>
      </w:r>
      <w:r w:rsidR="00136A72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E3934" w:rsidRPr="00291D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E393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- 82,1%;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E3934" w:rsidRPr="00291D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E393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- 83,9%;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E3934"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E393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- 87,1%.</w:t>
      </w:r>
    </w:p>
    <w:p w:rsidR="007234CE" w:rsidRPr="00291DCC" w:rsidRDefault="004C3619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hAnsi="Times New Roman"/>
          <w:sz w:val="24"/>
          <w:szCs w:val="24"/>
        </w:rPr>
        <w:t>Проблемы у участников возникают в основном из-за невнимательно</w:t>
      </w:r>
      <w:r w:rsidR="003E3356" w:rsidRPr="00291DCC">
        <w:rPr>
          <w:rFonts w:ascii="Times New Roman" w:hAnsi="Times New Roman"/>
          <w:sz w:val="24"/>
          <w:szCs w:val="24"/>
        </w:rPr>
        <w:t xml:space="preserve">сти при </w:t>
      </w:r>
      <w:r w:rsidRPr="00291DCC">
        <w:rPr>
          <w:rFonts w:ascii="Times New Roman" w:hAnsi="Times New Roman"/>
          <w:sz w:val="24"/>
          <w:szCs w:val="24"/>
        </w:rPr>
        <w:t>чтени</w:t>
      </w:r>
      <w:r w:rsidR="003E3356" w:rsidRPr="00291DCC">
        <w:rPr>
          <w:rFonts w:ascii="Times New Roman" w:hAnsi="Times New Roman"/>
          <w:sz w:val="24"/>
          <w:szCs w:val="24"/>
        </w:rPr>
        <w:t>и</w:t>
      </w:r>
      <w:r w:rsidRPr="00291DCC">
        <w:rPr>
          <w:rFonts w:ascii="Times New Roman" w:hAnsi="Times New Roman"/>
          <w:sz w:val="24"/>
          <w:szCs w:val="24"/>
        </w:rPr>
        <w:t xml:space="preserve"> условия задачи</w:t>
      </w:r>
      <w:r w:rsidR="00B801FB" w:rsidRPr="00291DCC">
        <w:rPr>
          <w:rFonts w:ascii="Times New Roman" w:hAnsi="Times New Roman"/>
          <w:sz w:val="24"/>
          <w:szCs w:val="24"/>
        </w:rPr>
        <w:t xml:space="preserve"> и </w:t>
      </w:r>
      <w:r w:rsidR="003E3356" w:rsidRPr="00291DCC">
        <w:rPr>
          <w:rFonts w:ascii="Times New Roman" w:hAnsi="Times New Roman"/>
          <w:sz w:val="24"/>
          <w:szCs w:val="24"/>
        </w:rPr>
        <w:t xml:space="preserve">при анализе </w:t>
      </w:r>
      <w:r w:rsidR="00B801FB" w:rsidRPr="00291DCC">
        <w:rPr>
          <w:rFonts w:ascii="Times New Roman" w:hAnsi="Times New Roman"/>
          <w:sz w:val="24"/>
          <w:szCs w:val="24"/>
        </w:rPr>
        <w:t>графика функции</w:t>
      </w:r>
      <w:r w:rsidRPr="00291DCC">
        <w:rPr>
          <w:rFonts w:ascii="Times New Roman" w:hAnsi="Times New Roman"/>
          <w:sz w:val="24"/>
          <w:szCs w:val="24"/>
        </w:rPr>
        <w:t xml:space="preserve">.  </w:t>
      </w:r>
    </w:p>
    <w:p w:rsidR="00235209" w:rsidRPr="00291DCC" w:rsidRDefault="00BB04C0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</w:t>
      </w:r>
      <w:r w:rsidR="00010346"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 </w:t>
      </w: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5209" w:rsidRPr="00291DCC">
        <w:rPr>
          <w:rFonts w:ascii="Times New Roman" w:hAnsi="Times New Roman"/>
          <w:sz w:val="24"/>
          <w:szCs w:val="24"/>
        </w:rPr>
        <w:t xml:space="preserve">проверяет сформированность умения использовать приобретенные знания и умения в практической деятельности и повседневной жизни, умения анализировать реальные </w:t>
      </w:r>
      <w:r w:rsidR="00235209" w:rsidRPr="00291DCC">
        <w:rPr>
          <w:rFonts w:ascii="Times New Roman" w:hAnsi="Times New Roman"/>
          <w:sz w:val="24"/>
          <w:szCs w:val="24"/>
        </w:rPr>
        <w:lastRenderedPageBreak/>
        <w:t>числовые данные, представленные в таблицах, на графиках, умения выполнять вычисления, применять изученные понятия, результаты, методы для решения задач практического характера.</w:t>
      </w:r>
    </w:p>
    <w:p w:rsidR="00235209" w:rsidRPr="00291DCC" w:rsidRDefault="00235209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Требовалось</w:t>
      </w:r>
      <w:r w:rsidR="00E8577E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26E9" w:rsidRPr="00291DC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йти</w:t>
      </w:r>
      <w:r w:rsidR="0043033F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D26E9" w:rsidRPr="00291DCC">
        <w:rPr>
          <w:rFonts w:ascii="Times New Roman" w:eastAsia="Times New Roman" w:hAnsi="Times New Roman"/>
          <w:sz w:val="24"/>
          <w:szCs w:val="24"/>
          <w:lang w:eastAsia="ru-RU"/>
        </w:rPr>
        <w:t>на сколько процентов одна величина больше другой (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сколько процентов увеличился трафик мобильного интернета в </w:t>
      </w:r>
      <w:r w:rsidR="00BC43CE" w:rsidRPr="00291DCC">
        <w:rPr>
          <w:rFonts w:ascii="Times New Roman" w:eastAsia="Times New Roman" w:hAnsi="Times New Roman"/>
          <w:sz w:val="24"/>
          <w:szCs w:val="24"/>
          <w:lang w:eastAsia="ru-RU"/>
        </w:rPr>
        <w:t>феврал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C43CE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январем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D26E9" w:rsidRPr="00291DC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5209" w:rsidRPr="00291DCC" w:rsidRDefault="00235209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выполнено </w:t>
      </w:r>
      <w:r w:rsidRPr="00291DCC">
        <w:rPr>
          <w:rFonts w:ascii="Times New Roman" w:hAnsi="Times New Roman"/>
          <w:sz w:val="24"/>
          <w:szCs w:val="24"/>
        </w:rPr>
        <w:t xml:space="preserve">на уровне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33,1% (значительно хуже, чем 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другие здания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в части 1)</w:t>
      </w:r>
      <w:r w:rsidR="0008578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; по группам участников: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85788" w:rsidRPr="00291D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8578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- 2,4%;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C2D09" w:rsidRPr="00291D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2D0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- 31,5%;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C2D09" w:rsidRPr="00291D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2D0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- 34,0%;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C2D09"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C2D09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- 38,2%.</w:t>
      </w:r>
    </w:p>
    <w:p w:rsidR="003F1432" w:rsidRPr="00291DCC" w:rsidRDefault="004C2D09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hAnsi="Times New Roman"/>
          <w:sz w:val="24"/>
          <w:szCs w:val="24"/>
        </w:rPr>
        <w:t xml:space="preserve">Проблемы у участников возникают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переводе задачи на язык математики, </w:t>
      </w:r>
      <w:r w:rsidR="004365B4" w:rsidRPr="00291DCC">
        <w:rPr>
          <w:rFonts w:ascii="Times New Roman" w:eastAsia="Times New Roman" w:hAnsi="Times New Roman"/>
          <w:sz w:val="24"/>
          <w:szCs w:val="24"/>
          <w:lang w:eastAsia="ru-RU"/>
        </w:rPr>
        <w:t>применении алгоритма</w:t>
      </w:r>
      <w:r w:rsidR="00EF41E6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задачи на проценты</w:t>
      </w:r>
      <w:r w:rsidR="004365B4" w:rsidRPr="00291D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559C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4365B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выборе того, от какой величины необходимо находить изменение в процентах. Задачи </w:t>
      </w:r>
      <w:r w:rsidR="00A47CB2" w:rsidRPr="00291DCC">
        <w:rPr>
          <w:rFonts w:ascii="Times New Roman" w:eastAsia="Times New Roman" w:hAnsi="Times New Roman"/>
          <w:sz w:val="24"/>
          <w:szCs w:val="24"/>
          <w:lang w:eastAsia="ru-RU"/>
        </w:rPr>
        <w:t>на проценты отрабатываю</w:t>
      </w:r>
      <w:r w:rsidR="003F1432" w:rsidRPr="00291DCC">
        <w:rPr>
          <w:rFonts w:ascii="Times New Roman" w:eastAsia="Times New Roman" w:hAnsi="Times New Roman"/>
          <w:sz w:val="24"/>
          <w:szCs w:val="24"/>
          <w:lang w:eastAsia="ru-RU"/>
        </w:rPr>
        <w:t>тся в 5-6 классах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3B004A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требуют </w:t>
      </w:r>
      <w:r w:rsidR="0060559C" w:rsidRPr="00291DCC">
        <w:rPr>
          <w:rFonts w:ascii="Times New Roman" w:eastAsia="Times New Roman" w:hAnsi="Times New Roman"/>
          <w:sz w:val="24"/>
          <w:szCs w:val="24"/>
          <w:lang w:eastAsia="ru-RU"/>
        </w:rPr>
        <w:t>повтор</w:t>
      </w:r>
      <w:r w:rsidR="003B004A" w:rsidRPr="00291DCC">
        <w:rPr>
          <w:rFonts w:ascii="Times New Roman" w:eastAsia="Times New Roman" w:hAnsi="Times New Roman"/>
          <w:sz w:val="24"/>
          <w:szCs w:val="24"/>
          <w:lang w:eastAsia="ru-RU"/>
        </w:rPr>
        <w:t>ения в дальнейшем</w:t>
      </w:r>
      <w:r w:rsidR="003F1432" w:rsidRPr="00291DC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478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63E7" w:rsidRPr="00291DCC" w:rsidRDefault="00BB04C0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Задание </w:t>
      </w:r>
      <w:r w:rsidR="00010346"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 </w:t>
      </w:r>
      <w:r w:rsidRPr="00291DC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 w:rsidR="001063E7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3E7" w:rsidRPr="00291DCC">
        <w:rPr>
          <w:rFonts w:ascii="Times New Roman" w:hAnsi="Times New Roman"/>
          <w:sz w:val="24"/>
          <w:szCs w:val="24"/>
        </w:rPr>
        <w:t>проверяет сформированность умения использовать приобретенные знания и умения в практической деятельности и повседневной жизни, умения анализировать реальные числовые данные, представленные в таблицах, на графиках, умения выполнять вычисления.</w:t>
      </w:r>
    </w:p>
    <w:p w:rsidR="001063E7" w:rsidRPr="00291DCC" w:rsidRDefault="001063E7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Требовалось 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таблицу, провести расчет</w:t>
      </w:r>
      <w:r w:rsidR="003B0A74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B04C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записать ответ. 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самое сложное из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первой пятерки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14D71" w:rsidRPr="00291DCC" w:rsidRDefault="00914D71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 выполнено </w:t>
      </w:r>
      <w:r w:rsidRPr="00291DCC">
        <w:rPr>
          <w:rFonts w:ascii="Times New Roman" w:hAnsi="Times New Roman"/>
          <w:sz w:val="24"/>
          <w:szCs w:val="24"/>
        </w:rPr>
        <w:t xml:space="preserve">на уровне </w:t>
      </w:r>
      <w:r w:rsidR="002C4810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41,5%; </w:t>
      </w:r>
      <w:r w:rsidR="00804A0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по группам участников: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04A08" w:rsidRPr="00291D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- 2,4%</w:t>
      </w:r>
      <w:r w:rsidR="00804A0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- 4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%;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>46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3BDA" w:rsidRPr="00291DC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291DCC">
        <w:rPr>
          <w:rFonts w:ascii="Times New Roman" w:eastAsia="Times New Roman" w:hAnsi="Times New Roman"/>
          <w:sz w:val="24"/>
          <w:szCs w:val="24"/>
          <w:lang w:eastAsia="ru-RU"/>
        </w:rPr>
        <w:t>%.</w:t>
      </w:r>
      <w:r w:rsidR="00804A0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трудность задания для участников указывает и то, что даже в группе получивших на экзамене отметку 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04A08" w:rsidRPr="00291D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E206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04A08" w:rsidRPr="00291DC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правильные ответы получили меньше половины участников.  </w:t>
      </w:r>
    </w:p>
    <w:p w:rsidR="00914D71" w:rsidRPr="00291DCC" w:rsidRDefault="00413BDA" w:rsidP="00813279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DCC">
        <w:rPr>
          <w:rFonts w:ascii="Times New Roman" w:hAnsi="Times New Roman"/>
          <w:sz w:val="24"/>
          <w:szCs w:val="24"/>
        </w:rPr>
        <w:t xml:space="preserve">Проблемы у участников возникают из-за невнимательности при чтении условия задачи и при интерпретации результатов вычислений. </w:t>
      </w:r>
    </w:p>
    <w:p w:rsidR="004D6836" w:rsidRPr="00291DCC" w:rsidRDefault="004D6836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b/>
          <w:iCs/>
          <w:u w:val="single"/>
        </w:rPr>
        <w:t>Задание № 12</w:t>
      </w:r>
      <w:r w:rsidRPr="00291DCC">
        <w:rPr>
          <w:iCs/>
        </w:rPr>
        <w:t xml:space="preserve"> </w:t>
      </w:r>
      <w:r w:rsidR="00F35E6A" w:rsidRPr="00291DCC">
        <w:t>проверяет сформированность умения использовать приобретенные знания и умения в практической деятельности и повседневной жизни, умения осуществлять практические расчеты по формулам.</w:t>
      </w:r>
    </w:p>
    <w:p w:rsidR="00F35E6A" w:rsidRPr="00291DCC" w:rsidRDefault="00F35E6A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>Требовалось п</w:t>
      </w:r>
      <w:r w:rsidRPr="00291DCC">
        <w:rPr>
          <w:iCs/>
        </w:rPr>
        <w:t>о формуле нахождения центростремительного ускорения при движении по окружности</w:t>
      </w:r>
      <w:proofErr w:type="gramStart"/>
      <w:r w:rsidRPr="00291DCC">
        <w:rPr>
          <w:iCs/>
        </w:rPr>
        <w:t xml:space="preserve"> (</w:t>
      </w:r>
      <w:r w:rsidRPr="00291DCC">
        <w:rPr>
          <w:iCs/>
          <w:position w:val="-6"/>
        </w:rPr>
        <w:object w:dxaOrig="880" w:dyaOrig="320">
          <v:shape id="_x0000_i1028" type="#_x0000_t75" style="width:43.5pt;height:16.5pt" o:ole="">
            <v:imagedata r:id="rId10" o:title=""/>
          </v:shape>
          <o:OLEObject Type="Embed" ProgID="Equation.3" ShapeID="_x0000_i1028" DrawAspect="Content" ObjectID="_1692103456" r:id="rId16"/>
        </w:object>
      </w:r>
      <w:r w:rsidRPr="00291DCC">
        <w:rPr>
          <w:iCs/>
        </w:rPr>
        <w:t xml:space="preserve">) </w:t>
      </w:r>
      <w:proofErr w:type="gramEnd"/>
      <w:r w:rsidRPr="00291DCC">
        <w:rPr>
          <w:iCs/>
        </w:rPr>
        <w:t xml:space="preserve">вычислить радиус окружности </w:t>
      </w:r>
      <w:r w:rsidRPr="00291DCC">
        <w:rPr>
          <w:iCs/>
          <w:position w:val="-4"/>
        </w:rPr>
        <w:object w:dxaOrig="240" w:dyaOrig="260">
          <v:shape id="_x0000_i1029" type="#_x0000_t75" style="width:12pt;height:13.5pt" o:ole="">
            <v:imagedata r:id="rId17" o:title=""/>
          </v:shape>
          <o:OLEObject Type="Embed" ProgID="Equation.3" ShapeID="_x0000_i1029" DrawAspect="Content" ObjectID="_1692103457" r:id="rId18"/>
        </w:object>
      </w:r>
      <w:r w:rsidRPr="00291DCC">
        <w:rPr>
          <w:iCs/>
        </w:rPr>
        <w:t xml:space="preserve">, зная угловую скорость </w:t>
      </w:r>
      <w:r w:rsidRPr="00291DCC">
        <w:rPr>
          <w:iCs/>
          <w:position w:val="-6"/>
        </w:rPr>
        <w:object w:dxaOrig="240" w:dyaOrig="220">
          <v:shape id="_x0000_i1030" type="#_x0000_t75" style="width:12pt;height:11.25pt" o:ole="">
            <v:imagedata r:id="rId19" o:title=""/>
          </v:shape>
          <o:OLEObject Type="Embed" ProgID="Equation.3" ShapeID="_x0000_i1030" DrawAspect="Content" ObjectID="_1692103458" r:id="rId20"/>
        </w:object>
      </w:r>
      <w:r w:rsidRPr="00291DCC">
        <w:rPr>
          <w:iCs/>
        </w:rPr>
        <w:t xml:space="preserve"> и ускорение </w:t>
      </w:r>
      <w:r w:rsidRPr="00291DCC">
        <w:rPr>
          <w:iCs/>
          <w:position w:val="-6"/>
        </w:rPr>
        <w:object w:dxaOrig="200" w:dyaOrig="220">
          <v:shape id="_x0000_i1031" type="#_x0000_t75" style="width:9.75pt;height:11.25pt" o:ole="">
            <v:imagedata r:id="rId21" o:title=""/>
          </v:shape>
          <o:OLEObject Type="Embed" ProgID="Equation.3" ShapeID="_x0000_i1031" DrawAspect="Content" ObjectID="_1692103459" r:id="rId22"/>
        </w:object>
      </w:r>
    </w:p>
    <w:p w:rsidR="002B488A" w:rsidRPr="00291DCC" w:rsidRDefault="00F35E6A" w:rsidP="00813279">
      <w:pPr>
        <w:spacing w:line="276" w:lineRule="auto"/>
        <w:ind w:firstLine="567"/>
        <w:jc w:val="both"/>
        <w:rPr>
          <w:rFonts w:eastAsia="Times New Roman"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Pr="00291DCC">
        <w:rPr>
          <w:iCs/>
        </w:rPr>
        <w:t>59,5%</w:t>
      </w:r>
      <w:r w:rsidR="002C4810" w:rsidRPr="00291DCC">
        <w:rPr>
          <w:iCs/>
        </w:rPr>
        <w:t xml:space="preserve">; </w:t>
      </w:r>
      <w:r w:rsidR="002C4810" w:rsidRPr="00291DCC">
        <w:rPr>
          <w:rFonts w:eastAsia="Times New Roman"/>
        </w:rPr>
        <w:t xml:space="preserve">по группам участников: </w:t>
      </w:r>
      <w:r w:rsidR="008E2061">
        <w:rPr>
          <w:rFonts w:eastAsia="Times New Roman"/>
        </w:rPr>
        <w:t>«</w:t>
      </w:r>
      <w:r w:rsidR="002C4810" w:rsidRPr="00291DCC">
        <w:rPr>
          <w:rFonts w:eastAsia="Times New Roman"/>
        </w:rPr>
        <w:t>2</w:t>
      </w:r>
      <w:r w:rsidR="008E2061">
        <w:rPr>
          <w:rFonts w:eastAsia="Times New Roman"/>
        </w:rPr>
        <w:t>»</w:t>
      </w:r>
      <w:r w:rsidR="002C4810" w:rsidRPr="00291DCC">
        <w:rPr>
          <w:rFonts w:eastAsia="Times New Roman"/>
        </w:rPr>
        <w:t xml:space="preserve"> - </w:t>
      </w:r>
      <w:r w:rsidR="002B488A" w:rsidRPr="00291DCC">
        <w:rPr>
          <w:rFonts w:eastAsia="Times New Roman"/>
        </w:rPr>
        <w:t>9,1</w:t>
      </w:r>
      <w:r w:rsidR="002C4810" w:rsidRPr="00291DCC">
        <w:rPr>
          <w:rFonts w:eastAsia="Times New Roman"/>
        </w:rPr>
        <w:t>%;</w:t>
      </w:r>
      <w:r w:rsidR="002B488A" w:rsidRPr="00291DCC">
        <w:rPr>
          <w:rFonts w:eastAsia="Times New Roman"/>
        </w:rPr>
        <w:t xml:space="preserve"> </w:t>
      </w:r>
      <w:r w:rsidR="008E2061">
        <w:rPr>
          <w:rFonts w:eastAsia="Times New Roman"/>
        </w:rPr>
        <w:t>«</w:t>
      </w:r>
      <w:r w:rsidR="002B488A" w:rsidRPr="00291DCC">
        <w:rPr>
          <w:rFonts w:eastAsia="Times New Roman"/>
        </w:rPr>
        <w:t>3</w:t>
      </w:r>
      <w:r w:rsidR="008E2061">
        <w:rPr>
          <w:rFonts w:eastAsia="Times New Roman"/>
        </w:rPr>
        <w:t>»</w:t>
      </w:r>
      <w:r w:rsidR="002B488A" w:rsidRPr="00291DCC">
        <w:rPr>
          <w:rFonts w:eastAsia="Times New Roman"/>
        </w:rPr>
        <w:t xml:space="preserve"> - 57,6%; </w:t>
      </w:r>
      <w:r w:rsidR="008E2061">
        <w:rPr>
          <w:rFonts w:eastAsia="Times New Roman"/>
        </w:rPr>
        <w:t>«</w:t>
      </w:r>
      <w:r w:rsidR="002B488A" w:rsidRPr="00291DCC">
        <w:rPr>
          <w:rFonts w:eastAsia="Times New Roman"/>
        </w:rPr>
        <w:t>4</w:t>
      </w:r>
      <w:r w:rsidR="008E2061">
        <w:rPr>
          <w:rFonts w:eastAsia="Times New Roman"/>
        </w:rPr>
        <w:t>»</w:t>
      </w:r>
      <w:r w:rsidR="002B488A" w:rsidRPr="00291DCC">
        <w:rPr>
          <w:rFonts w:eastAsia="Times New Roman"/>
        </w:rPr>
        <w:t xml:space="preserve"> - 61,2%; </w:t>
      </w:r>
      <w:r w:rsidR="008E2061">
        <w:rPr>
          <w:rFonts w:eastAsia="Times New Roman"/>
        </w:rPr>
        <w:t>«</w:t>
      </w:r>
      <w:r w:rsidR="002B488A" w:rsidRPr="00291DCC">
        <w:rPr>
          <w:rFonts w:eastAsia="Times New Roman"/>
        </w:rPr>
        <w:t>5</w:t>
      </w:r>
      <w:r w:rsidR="008E2061">
        <w:rPr>
          <w:rFonts w:eastAsia="Times New Roman"/>
        </w:rPr>
        <w:t>»</w:t>
      </w:r>
      <w:r w:rsidR="002B488A" w:rsidRPr="00291DCC">
        <w:rPr>
          <w:rFonts w:eastAsia="Times New Roman"/>
        </w:rPr>
        <w:t xml:space="preserve"> - 64,2%.</w:t>
      </w:r>
    </w:p>
    <w:p w:rsidR="00DB243A" w:rsidRPr="00291DCC" w:rsidRDefault="002B488A" w:rsidP="00813279">
      <w:pPr>
        <w:spacing w:line="276" w:lineRule="auto"/>
        <w:ind w:firstLine="567"/>
        <w:jc w:val="both"/>
        <w:rPr>
          <w:iCs/>
        </w:rPr>
      </w:pPr>
      <w:r w:rsidRPr="00291DCC">
        <w:t xml:space="preserve">Проблемы у участников возникают </w:t>
      </w:r>
      <w:r w:rsidR="00EE1BCD" w:rsidRPr="00291DCC">
        <w:t xml:space="preserve">на </w:t>
      </w:r>
      <w:r w:rsidR="00BF5154" w:rsidRPr="00291DCC">
        <w:t xml:space="preserve">этапе чтения условия, при </w:t>
      </w:r>
      <w:r w:rsidR="00BF5154" w:rsidRPr="00291DCC">
        <w:rPr>
          <w:iCs/>
        </w:rPr>
        <w:t>подстановке данных в формулу (</w:t>
      </w:r>
      <w:r w:rsidR="00BF5154" w:rsidRPr="00291DCC">
        <w:t xml:space="preserve">в частности, </w:t>
      </w:r>
      <w:r w:rsidR="00BF5154" w:rsidRPr="00291DCC">
        <w:rPr>
          <w:iCs/>
        </w:rPr>
        <w:t>не возведена в квадрат угловая скорость),</w:t>
      </w:r>
      <w:r w:rsidR="00BF5154" w:rsidRPr="00291DCC">
        <w:t xml:space="preserve"> выполнении арифметических действий</w:t>
      </w:r>
      <w:r w:rsidR="00DB243A" w:rsidRPr="00291DCC">
        <w:rPr>
          <w:iCs/>
        </w:rPr>
        <w:t xml:space="preserve">. </w:t>
      </w:r>
      <w:r w:rsidR="00BF5154" w:rsidRPr="00291DCC">
        <w:rPr>
          <w:iCs/>
        </w:rPr>
        <w:t>П</w:t>
      </w:r>
      <w:r w:rsidR="00DB243A" w:rsidRPr="00291DCC">
        <w:rPr>
          <w:iCs/>
        </w:rPr>
        <w:t>ри решении допущен</w:t>
      </w:r>
      <w:r w:rsidR="00064F47" w:rsidRPr="00291DCC">
        <w:rPr>
          <w:iCs/>
        </w:rPr>
        <w:t>ы</w:t>
      </w:r>
      <w:r w:rsidR="00DB243A" w:rsidRPr="00291DCC">
        <w:rPr>
          <w:iCs/>
        </w:rPr>
        <w:t xml:space="preserve"> вычислительны</w:t>
      </w:r>
      <w:r w:rsidR="00064F47" w:rsidRPr="00291DCC">
        <w:rPr>
          <w:iCs/>
        </w:rPr>
        <w:t>е</w:t>
      </w:r>
      <w:r w:rsidR="00DB243A" w:rsidRPr="00291DCC">
        <w:rPr>
          <w:iCs/>
        </w:rPr>
        <w:t xml:space="preserve"> ошибк</w:t>
      </w:r>
      <w:r w:rsidR="00064F47" w:rsidRPr="00291DCC">
        <w:rPr>
          <w:iCs/>
        </w:rPr>
        <w:t>и</w:t>
      </w:r>
      <w:r w:rsidR="00DB243A" w:rsidRPr="00291DCC">
        <w:rPr>
          <w:iCs/>
        </w:rPr>
        <w:t>.</w:t>
      </w:r>
    </w:p>
    <w:p w:rsidR="00BF5154" w:rsidRPr="00291DCC" w:rsidRDefault="00BF5154" w:rsidP="00813279">
      <w:pPr>
        <w:spacing w:line="276" w:lineRule="auto"/>
        <w:ind w:firstLine="567"/>
        <w:jc w:val="both"/>
      </w:pPr>
      <w:r w:rsidRPr="00291DCC">
        <w:rPr>
          <w:b/>
          <w:iCs/>
          <w:u w:val="single"/>
        </w:rPr>
        <w:t>Задание № 13</w:t>
      </w:r>
      <w:r w:rsidRPr="00291DCC">
        <w:rPr>
          <w:iCs/>
        </w:rPr>
        <w:t xml:space="preserve"> </w:t>
      </w:r>
      <w:r w:rsidRPr="00291DCC">
        <w:t xml:space="preserve">проверяет </w:t>
      </w:r>
      <w:r w:rsidR="006B75BF" w:rsidRPr="00291DCC">
        <w:t xml:space="preserve">сформированность </w:t>
      </w:r>
      <w:r w:rsidRPr="00291DCC">
        <w:t>умени</w:t>
      </w:r>
      <w:r w:rsidR="006B75BF" w:rsidRPr="00291DCC">
        <w:t>я</w:t>
      </w:r>
      <w:r w:rsidRPr="00291DCC">
        <w:t xml:space="preserve"> решать неравенства и применять графические представления при их решении.</w:t>
      </w:r>
    </w:p>
    <w:p w:rsidR="004B2BF3" w:rsidRPr="00291DCC" w:rsidRDefault="004B2BF3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Требовалось </w:t>
      </w:r>
      <w:r w:rsidR="00BF5154" w:rsidRPr="00291DCC">
        <w:rPr>
          <w:iCs/>
        </w:rPr>
        <w:t>реш</w:t>
      </w:r>
      <w:r w:rsidRPr="00291DCC">
        <w:rPr>
          <w:iCs/>
        </w:rPr>
        <w:t>и</w:t>
      </w:r>
      <w:r w:rsidR="00BF5154" w:rsidRPr="00291DCC">
        <w:rPr>
          <w:iCs/>
        </w:rPr>
        <w:t xml:space="preserve">ть квадратное неравенство и выбрать множество его решений на </w:t>
      </w:r>
      <w:proofErr w:type="gramStart"/>
      <w:r w:rsidR="00BF5154" w:rsidRPr="00291DCC">
        <w:rPr>
          <w:iCs/>
        </w:rPr>
        <w:t>координатной</w:t>
      </w:r>
      <w:proofErr w:type="gramEnd"/>
      <w:r w:rsidR="00BF5154" w:rsidRPr="00291DCC">
        <w:rPr>
          <w:iCs/>
        </w:rPr>
        <w:t xml:space="preserve"> прямой. Это важный материал, изучаемый в курсе алгебры основной школы. </w:t>
      </w:r>
    </w:p>
    <w:p w:rsidR="004B2BF3" w:rsidRPr="00291DCC" w:rsidRDefault="004B2BF3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Pr="00291DCC">
        <w:rPr>
          <w:iCs/>
        </w:rPr>
        <w:t>55,6%</w:t>
      </w:r>
      <w:r w:rsidR="00EE1BCD" w:rsidRPr="00291DCC">
        <w:rPr>
          <w:iCs/>
        </w:rPr>
        <w:t>;</w:t>
      </w:r>
      <w:r w:rsidRPr="00291DCC">
        <w:rPr>
          <w:iCs/>
        </w:rPr>
        <w:t xml:space="preserve"> </w:t>
      </w:r>
      <w:r w:rsidR="00EE1BCD" w:rsidRPr="00291DCC">
        <w:rPr>
          <w:rFonts w:eastAsia="Times New Roman"/>
        </w:rPr>
        <w:t xml:space="preserve">по группам участников: </w:t>
      </w:r>
      <w:r w:rsidR="008E2061">
        <w:rPr>
          <w:rFonts w:eastAsia="Times New Roman"/>
        </w:rPr>
        <w:t>«</w:t>
      </w:r>
      <w:r w:rsidR="00EE1BCD" w:rsidRPr="00291DCC">
        <w:rPr>
          <w:rFonts w:eastAsia="Times New Roman"/>
        </w:rPr>
        <w:t>2</w:t>
      </w:r>
      <w:r w:rsidR="008E2061">
        <w:rPr>
          <w:rFonts w:eastAsia="Times New Roman"/>
        </w:rPr>
        <w:t>»</w:t>
      </w:r>
      <w:r w:rsidR="00EE1BCD" w:rsidRPr="00291DCC">
        <w:rPr>
          <w:rFonts w:eastAsia="Times New Roman"/>
        </w:rPr>
        <w:t xml:space="preserve"> - 25,3%; </w:t>
      </w:r>
      <w:r w:rsidR="008E2061">
        <w:rPr>
          <w:rFonts w:eastAsia="Times New Roman"/>
        </w:rPr>
        <w:t>«</w:t>
      </w:r>
      <w:r w:rsidR="00EE1BCD" w:rsidRPr="00291DCC">
        <w:rPr>
          <w:rFonts w:eastAsia="Times New Roman"/>
        </w:rPr>
        <w:t>3</w:t>
      </w:r>
      <w:r w:rsidR="008E2061">
        <w:rPr>
          <w:rFonts w:eastAsia="Times New Roman"/>
        </w:rPr>
        <w:t>»</w:t>
      </w:r>
      <w:r w:rsidR="00EE1BCD" w:rsidRPr="00291DCC">
        <w:rPr>
          <w:rFonts w:eastAsia="Times New Roman"/>
        </w:rPr>
        <w:t xml:space="preserve"> - 54,4%; </w:t>
      </w:r>
      <w:r w:rsidR="008E2061">
        <w:rPr>
          <w:rFonts w:eastAsia="Times New Roman"/>
        </w:rPr>
        <w:t>«</w:t>
      </w:r>
      <w:r w:rsidR="00EE1BCD" w:rsidRPr="00291DCC">
        <w:rPr>
          <w:rFonts w:eastAsia="Times New Roman"/>
        </w:rPr>
        <w:t>4</w:t>
      </w:r>
      <w:r w:rsidR="008E2061">
        <w:rPr>
          <w:rFonts w:eastAsia="Times New Roman"/>
        </w:rPr>
        <w:t>»</w:t>
      </w:r>
      <w:r w:rsidR="00EE1BCD" w:rsidRPr="00291DCC">
        <w:rPr>
          <w:rFonts w:eastAsia="Times New Roman"/>
        </w:rPr>
        <w:t xml:space="preserve"> - 57,3%; </w:t>
      </w:r>
      <w:r w:rsidR="008E2061">
        <w:rPr>
          <w:rFonts w:eastAsia="Times New Roman"/>
        </w:rPr>
        <w:t>«</w:t>
      </w:r>
      <w:r w:rsidR="00EE1BCD" w:rsidRPr="00291DCC">
        <w:rPr>
          <w:rFonts w:eastAsia="Times New Roman"/>
        </w:rPr>
        <w:t>5</w:t>
      </w:r>
      <w:r w:rsidR="008E2061">
        <w:rPr>
          <w:rFonts w:eastAsia="Times New Roman"/>
        </w:rPr>
        <w:t>»</w:t>
      </w:r>
      <w:r w:rsidR="00EE1BCD" w:rsidRPr="00291DCC">
        <w:rPr>
          <w:rFonts w:eastAsia="Times New Roman"/>
        </w:rPr>
        <w:t xml:space="preserve"> - 57,7%.</w:t>
      </w:r>
    </w:p>
    <w:p w:rsidR="00BF5154" w:rsidRPr="00291DCC" w:rsidRDefault="00BF5154" w:rsidP="00813279">
      <w:pPr>
        <w:spacing w:line="276" w:lineRule="auto"/>
        <w:ind w:firstLine="567"/>
        <w:jc w:val="both"/>
        <w:rPr>
          <w:rFonts w:eastAsiaTheme="minorEastAsia"/>
          <w:iCs/>
        </w:rPr>
      </w:pPr>
      <w:r w:rsidRPr="00291DCC">
        <w:rPr>
          <w:iCs/>
        </w:rPr>
        <w:t>Большинство выпускников 9 класса (около 20%, получивших не</w:t>
      </w:r>
      <w:r w:rsidR="00C67A15" w:rsidRPr="00291DCC">
        <w:rPr>
          <w:iCs/>
        </w:rPr>
        <w:t>верный</w:t>
      </w:r>
      <w:r w:rsidRPr="00291DCC">
        <w:rPr>
          <w:iCs/>
        </w:rPr>
        <w:t xml:space="preserve"> ответ) выбрали ответы </w:t>
      </w:r>
      <m:oMath>
        <m:r>
          <w:rPr>
            <w:rFonts w:ascii="Cambria Math" w:hAnsi="Cambria Math"/>
          </w:rPr>
          <m:t>x≥±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291DCC">
        <w:rPr>
          <w:rFonts w:eastAsiaTheme="minorEastAsia"/>
          <w:iCs/>
        </w:rPr>
        <w:t xml:space="preserve"> или </w:t>
      </w:r>
      <m:oMath>
        <m:r>
          <w:rPr>
            <w:rFonts w:ascii="Cambria Math" w:eastAsiaTheme="minorEastAsia" w:hAnsi="Cambria Math"/>
          </w:rPr>
          <m:t>x≥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Pr="00291DCC">
        <w:rPr>
          <w:rFonts w:eastAsiaTheme="minorEastAsia"/>
          <w:iCs/>
        </w:rPr>
        <w:t>.</w:t>
      </w:r>
    </w:p>
    <w:p w:rsidR="00DB243A" w:rsidRPr="00291DCC" w:rsidRDefault="009A50E1" w:rsidP="00813279">
      <w:pPr>
        <w:spacing w:line="276" w:lineRule="auto"/>
        <w:ind w:firstLine="567"/>
        <w:jc w:val="both"/>
        <w:rPr>
          <w:iCs/>
        </w:rPr>
      </w:pPr>
      <w:r w:rsidRPr="00291DCC">
        <w:t xml:space="preserve">Проблемы у участников возникают </w:t>
      </w:r>
      <w:r w:rsidR="00E631E5" w:rsidRPr="00291DCC">
        <w:t xml:space="preserve">вследствие незнания или неумения </w:t>
      </w:r>
      <w:r w:rsidR="008625C8" w:rsidRPr="00291DCC">
        <w:t>примен</w:t>
      </w:r>
      <w:r w:rsidR="00E631E5" w:rsidRPr="00291DCC">
        <w:t>ять</w:t>
      </w:r>
      <w:r w:rsidR="008625C8" w:rsidRPr="00291DCC">
        <w:t xml:space="preserve"> алгоритм решения квадратного неравенства, </w:t>
      </w:r>
      <w:r w:rsidR="00275501" w:rsidRPr="00291DCC">
        <w:rPr>
          <w:rFonts w:eastAsiaTheme="minorEastAsia"/>
          <w:iCs/>
        </w:rPr>
        <w:t>обозначени</w:t>
      </w:r>
      <w:r w:rsidR="00E631E5" w:rsidRPr="00291DCC">
        <w:rPr>
          <w:rFonts w:eastAsiaTheme="minorEastAsia"/>
          <w:iCs/>
        </w:rPr>
        <w:t>я</w:t>
      </w:r>
      <w:r w:rsidR="00275501" w:rsidRPr="00291DCC">
        <w:rPr>
          <w:rFonts w:eastAsiaTheme="minorEastAsia"/>
          <w:iCs/>
        </w:rPr>
        <w:t xml:space="preserve"> </w:t>
      </w:r>
      <w:r w:rsidR="00E631E5" w:rsidRPr="00291DCC">
        <w:rPr>
          <w:rFonts w:eastAsiaTheme="minorEastAsia"/>
          <w:iCs/>
        </w:rPr>
        <w:t xml:space="preserve">его </w:t>
      </w:r>
      <w:r w:rsidR="00275501" w:rsidRPr="00291DCC">
        <w:rPr>
          <w:iCs/>
        </w:rPr>
        <w:t xml:space="preserve">решения </w:t>
      </w:r>
      <w:proofErr w:type="gramStart"/>
      <w:r w:rsidR="00275501" w:rsidRPr="00291DCC">
        <w:rPr>
          <w:iCs/>
        </w:rPr>
        <w:t>на</w:t>
      </w:r>
      <w:proofErr w:type="gramEnd"/>
      <w:r w:rsidR="00275501" w:rsidRPr="00291DCC">
        <w:rPr>
          <w:iCs/>
        </w:rPr>
        <w:t xml:space="preserve"> координатной прямой</w:t>
      </w:r>
      <w:r w:rsidR="00DB243A" w:rsidRPr="00291DCC">
        <w:rPr>
          <w:rFonts w:eastAsiaTheme="minorEastAsia"/>
          <w:iCs/>
        </w:rPr>
        <w:t xml:space="preserve">. </w:t>
      </w:r>
      <w:r w:rsidR="00E631E5" w:rsidRPr="00291DCC">
        <w:rPr>
          <w:rFonts w:eastAsiaTheme="minorEastAsia"/>
          <w:iCs/>
        </w:rPr>
        <w:t xml:space="preserve">Уровень </w:t>
      </w:r>
      <w:r w:rsidR="00DB243A" w:rsidRPr="00291DCC">
        <w:rPr>
          <w:iCs/>
        </w:rPr>
        <w:t>выполнения</w:t>
      </w:r>
      <w:r w:rsidR="00B14787" w:rsidRPr="00291DCC">
        <w:rPr>
          <w:iCs/>
        </w:rPr>
        <w:t xml:space="preserve"> </w:t>
      </w:r>
      <w:r w:rsidR="00DB243A" w:rsidRPr="00291DCC">
        <w:rPr>
          <w:iCs/>
        </w:rPr>
        <w:t>задания</w:t>
      </w:r>
      <w:r w:rsidR="003F0EF9" w:rsidRPr="00291DCC">
        <w:rPr>
          <w:iCs/>
        </w:rPr>
        <w:t xml:space="preserve"> </w:t>
      </w:r>
      <w:r w:rsidR="00DB243A" w:rsidRPr="00291DCC">
        <w:rPr>
          <w:iCs/>
        </w:rPr>
        <w:t>с неравенствами почти не увеличивается на протяжении последних 3-х лет</w:t>
      </w:r>
      <w:r w:rsidR="003F0EF9" w:rsidRPr="00291DCC">
        <w:rPr>
          <w:iCs/>
        </w:rPr>
        <w:t xml:space="preserve">, что </w:t>
      </w:r>
      <w:r w:rsidR="00DB243A" w:rsidRPr="00291DCC">
        <w:rPr>
          <w:iCs/>
        </w:rPr>
        <w:t xml:space="preserve">дает о себе знать </w:t>
      </w:r>
      <w:r w:rsidR="00205A38" w:rsidRPr="00291DCC">
        <w:rPr>
          <w:iCs/>
        </w:rPr>
        <w:t xml:space="preserve">также и </w:t>
      </w:r>
      <w:r w:rsidR="00DB243A" w:rsidRPr="00291DCC">
        <w:rPr>
          <w:iCs/>
        </w:rPr>
        <w:t>на ЕГЭ профильного уровня.</w:t>
      </w:r>
    </w:p>
    <w:p w:rsidR="006B75BF" w:rsidRPr="00291DCC" w:rsidRDefault="00E127D9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b/>
          <w:iCs/>
          <w:u w:val="single"/>
        </w:rPr>
        <w:t xml:space="preserve">Задание </w:t>
      </w:r>
      <w:r w:rsidR="00010346" w:rsidRPr="00291DCC">
        <w:rPr>
          <w:b/>
          <w:iCs/>
          <w:u w:val="single"/>
        </w:rPr>
        <w:t>№ </w:t>
      </w:r>
      <w:r w:rsidR="00476536" w:rsidRPr="00291DCC">
        <w:rPr>
          <w:b/>
          <w:iCs/>
          <w:u w:val="single"/>
        </w:rPr>
        <w:t>20</w:t>
      </w:r>
      <w:r w:rsidR="00476536" w:rsidRPr="00291DCC">
        <w:rPr>
          <w:iCs/>
        </w:rPr>
        <w:t xml:space="preserve"> </w:t>
      </w:r>
      <w:r w:rsidR="006B75BF" w:rsidRPr="00291DCC">
        <w:t>проверяет сформированность умения решать квадратные уравнения и рациональные уравнения, сводящиеся к ним.</w:t>
      </w:r>
    </w:p>
    <w:p w:rsidR="00A6031E" w:rsidRPr="00291DCC" w:rsidRDefault="008F703C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lastRenderedPageBreak/>
        <w:t xml:space="preserve">Требовалось решить </w:t>
      </w:r>
      <w:r w:rsidRPr="00291DCC">
        <w:t xml:space="preserve">рациональное </w:t>
      </w:r>
      <w:r w:rsidRPr="00291DCC">
        <w:rPr>
          <w:iCs/>
        </w:rPr>
        <w:t xml:space="preserve">уравнение, </w:t>
      </w:r>
      <w:r w:rsidR="00476536" w:rsidRPr="00291DCC">
        <w:rPr>
          <w:iCs/>
        </w:rPr>
        <w:t>свод</w:t>
      </w:r>
      <w:r w:rsidRPr="00291DCC">
        <w:rPr>
          <w:iCs/>
        </w:rPr>
        <w:t xml:space="preserve">ящееся </w:t>
      </w:r>
      <w:r w:rsidR="00476536" w:rsidRPr="00291DCC">
        <w:rPr>
          <w:iCs/>
        </w:rPr>
        <w:t>к квадратно</w:t>
      </w:r>
      <w:r w:rsidRPr="00291DCC">
        <w:rPr>
          <w:iCs/>
        </w:rPr>
        <w:t>му</w:t>
      </w:r>
      <w:r w:rsidR="00476536" w:rsidRPr="00291DCC">
        <w:rPr>
          <w:iCs/>
        </w:rPr>
        <w:t xml:space="preserve"> </w:t>
      </w:r>
      <w:r w:rsidR="00E127D9" w:rsidRPr="00291DCC">
        <w:rPr>
          <w:iCs/>
        </w:rPr>
        <w:t>уравнени</w:t>
      </w:r>
      <w:r w:rsidRPr="00291DCC">
        <w:rPr>
          <w:iCs/>
        </w:rPr>
        <w:t>ю с помощью метода замены</w:t>
      </w:r>
      <w:r w:rsidR="00476536" w:rsidRPr="00291DCC">
        <w:rPr>
          <w:iCs/>
        </w:rPr>
        <w:t xml:space="preserve"> </w:t>
      </w:r>
      <w:r w:rsidRPr="00291DCC">
        <w:rPr>
          <w:iCs/>
        </w:rPr>
        <w:t>переменной</w:t>
      </w:r>
      <w:r w:rsidR="00E127D9" w:rsidRPr="00291DCC">
        <w:rPr>
          <w:iCs/>
        </w:rPr>
        <w:t xml:space="preserve">. </w:t>
      </w:r>
    </w:p>
    <w:p w:rsidR="00926CDD" w:rsidRPr="00291DCC" w:rsidRDefault="008F703C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="00926CDD" w:rsidRPr="00291DCC">
        <w:rPr>
          <w:iCs/>
        </w:rPr>
        <w:t>11,65%</w:t>
      </w:r>
      <w:r w:rsidRPr="00291DCC">
        <w:rPr>
          <w:iCs/>
        </w:rPr>
        <w:t xml:space="preserve"> (</w:t>
      </w:r>
      <w:r w:rsidR="00926CDD" w:rsidRPr="00291DCC">
        <w:rPr>
          <w:iCs/>
        </w:rPr>
        <w:t>ниже ожидаемого процента выполнения (30-50%)</w:t>
      </w:r>
      <w:r w:rsidR="00926CDD" w:rsidRPr="00291DCC">
        <w:rPr>
          <w:rStyle w:val="a6"/>
          <w:iCs/>
        </w:rPr>
        <w:footnoteReference w:id="10"/>
      </w:r>
      <w:r w:rsidRPr="00291DCC">
        <w:rPr>
          <w:iCs/>
        </w:rPr>
        <w:t>); п</w:t>
      </w:r>
      <w:r w:rsidR="000D3EC3" w:rsidRPr="00291DCC">
        <w:rPr>
          <w:iCs/>
        </w:rPr>
        <w:t xml:space="preserve">о группам </w:t>
      </w:r>
      <w:r w:rsidRPr="00291DCC">
        <w:rPr>
          <w:rFonts w:eastAsia="Times New Roman"/>
        </w:rPr>
        <w:t xml:space="preserve">участников: </w:t>
      </w:r>
      <w:r w:rsidR="008E2061">
        <w:rPr>
          <w:iCs/>
        </w:rPr>
        <w:t>«</w:t>
      </w:r>
      <w:r w:rsidR="000D3EC3" w:rsidRPr="00291DCC">
        <w:rPr>
          <w:iCs/>
        </w:rPr>
        <w:t>2</w:t>
      </w:r>
      <w:r w:rsidR="008E2061">
        <w:rPr>
          <w:iCs/>
        </w:rPr>
        <w:t>»</w:t>
      </w:r>
      <w:r w:rsidRPr="00291DCC">
        <w:rPr>
          <w:iCs/>
        </w:rPr>
        <w:t xml:space="preserve"> - 0%;</w:t>
      </w:r>
      <w:r w:rsidR="000D3EC3" w:rsidRPr="00291DCC">
        <w:rPr>
          <w:iCs/>
        </w:rPr>
        <w:t xml:space="preserve"> </w:t>
      </w:r>
      <w:r w:rsidR="008E2061">
        <w:rPr>
          <w:iCs/>
        </w:rPr>
        <w:t>«</w:t>
      </w:r>
      <w:r w:rsidR="000D3EC3" w:rsidRPr="00291DCC">
        <w:rPr>
          <w:iCs/>
        </w:rPr>
        <w:t>3</w:t>
      </w:r>
      <w:r w:rsidR="008E2061">
        <w:rPr>
          <w:iCs/>
        </w:rPr>
        <w:t>»</w:t>
      </w:r>
      <w:r w:rsidRPr="00291DCC">
        <w:rPr>
          <w:iCs/>
        </w:rPr>
        <w:t xml:space="preserve"> - 0,4%;</w:t>
      </w:r>
      <w:r w:rsidR="000D3EC3" w:rsidRPr="00291DCC">
        <w:rPr>
          <w:iCs/>
        </w:rPr>
        <w:t xml:space="preserve"> </w:t>
      </w:r>
      <w:r w:rsidR="008E2061">
        <w:rPr>
          <w:iCs/>
        </w:rPr>
        <w:t>«</w:t>
      </w:r>
      <w:r w:rsidR="000D3EC3" w:rsidRPr="00291DCC">
        <w:rPr>
          <w:iCs/>
        </w:rPr>
        <w:t>4</w:t>
      </w:r>
      <w:r w:rsidR="008E2061">
        <w:rPr>
          <w:iCs/>
        </w:rPr>
        <w:t>»</w:t>
      </w:r>
      <w:r w:rsidRPr="00291DCC">
        <w:rPr>
          <w:iCs/>
        </w:rPr>
        <w:t xml:space="preserve"> - 12,4%; </w:t>
      </w:r>
      <w:r w:rsidR="008E2061">
        <w:rPr>
          <w:iCs/>
        </w:rPr>
        <w:t>«</w:t>
      </w:r>
      <w:r w:rsidR="000D3EC3" w:rsidRPr="00291DCC">
        <w:rPr>
          <w:iCs/>
        </w:rPr>
        <w:t>5</w:t>
      </w:r>
      <w:r w:rsidR="008E2061">
        <w:rPr>
          <w:iCs/>
        </w:rPr>
        <w:t>»</w:t>
      </w:r>
      <w:r w:rsidRPr="00291DCC">
        <w:rPr>
          <w:iCs/>
        </w:rPr>
        <w:t xml:space="preserve"> -</w:t>
      </w:r>
      <w:r w:rsidR="000D3EC3" w:rsidRPr="00291DCC">
        <w:rPr>
          <w:iCs/>
        </w:rPr>
        <w:t xml:space="preserve"> </w:t>
      </w:r>
      <w:r w:rsidRPr="00291DCC">
        <w:rPr>
          <w:iCs/>
        </w:rPr>
        <w:t>77,7%.</w:t>
      </w:r>
      <w:r w:rsidR="00B14787" w:rsidRPr="00291DCC">
        <w:rPr>
          <w:iCs/>
        </w:rPr>
        <w:t xml:space="preserve"> </w:t>
      </w:r>
    </w:p>
    <w:p w:rsidR="00B42E92" w:rsidRPr="00291DCC" w:rsidRDefault="00A32732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Проблему </w:t>
      </w:r>
      <w:r w:rsidR="008F703C" w:rsidRPr="00291DCC">
        <w:t xml:space="preserve">у участников </w:t>
      </w:r>
      <w:r w:rsidRPr="00291DCC">
        <w:rPr>
          <w:iCs/>
        </w:rPr>
        <w:t xml:space="preserve">вызывает </w:t>
      </w:r>
      <w:r w:rsidR="00B42E92" w:rsidRPr="00291DCC">
        <w:rPr>
          <w:iCs/>
        </w:rPr>
        <w:t>проведение замены переменной, решение</w:t>
      </w:r>
      <w:r w:rsidR="008F703C" w:rsidRPr="00291DCC">
        <w:t xml:space="preserve"> квадратного</w:t>
      </w:r>
      <w:r w:rsidR="00B42E92" w:rsidRPr="00291DCC">
        <w:rPr>
          <w:iCs/>
        </w:rPr>
        <w:t xml:space="preserve"> уравнения, </w:t>
      </w:r>
      <w:r w:rsidRPr="00291DCC">
        <w:rPr>
          <w:iCs/>
        </w:rPr>
        <w:t>проведение обратной замены</w:t>
      </w:r>
      <w:r w:rsidR="00B42E92" w:rsidRPr="00291DCC">
        <w:rPr>
          <w:iCs/>
        </w:rPr>
        <w:t>, выбор правильного ответа с учетом необходимых ограничений на введенную переменную</w:t>
      </w:r>
      <w:r w:rsidRPr="00291DCC">
        <w:rPr>
          <w:iCs/>
        </w:rPr>
        <w:t xml:space="preserve">. </w:t>
      </w:r>
      <w:r w:rsidR="00413BDA" w:rsidRPr="00291DCC">
        <w:t>Трудности традиционно связаны с низким уровнем вычислительной культуры участников экзаменов.</w:t>
      </w:r>
    </w:p>
    <w:p w:rsidR="00A32732" w:rsidRPr="00291DCC" w:rsidRDefault="00A32732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К решению уравнения приступают и выпускники, получившие за экзамен отметку </w:t>
      </w:r>
      <w:r w:rsidR="008E2061">
        <w:rPr>
          <w:iCs/>
        </w:rPr>
        <w:t>«</w:t>
      </w:r>
      <w:r w:rsidRPr="00291DCC">
        <w:rPr>
          <w:iCs/>
        </w:rPr>
        <w:t>3</w:t>
      </w:r>
      <w:r w:rsidR="008E2061">
        <w:rPr>
          <w:iCs/>
        </w:rPr>
        <w:t>»</w:t>
      </w:r>
      <w:r w:rsidR="003E2CAF" w:rsidRPr="00291DCC">
        <w:rPr>
          <w:iCs/>
        </w:rPr>
        <w:t xml:space="preserve"> (</w:t>
      </w:r>
      <w:r w:rsidRPr="00291DCC">
        <w:rPr>
          <w:iCs/>
        </w:rPr>
        <w:t xml:space="preserve">0,4% </w:t>
      </w:r>
      <w:r w:rsidR="003E2CAF" w:rsidRPr="00291DCC">
        <w:rPr>
          <w:iCs/>
        </w:rPr>
        <w:t>справились)</w:t>
      </w:r>
      <w:r w:rsidRPr="00291DCC">
        <w:rPr>
          <w:iCs/>
        </w:rPr>
        <w:t>.</w:t>
      </w:r>
    </w:p>
    <w:p w:rsidR="00F2034A" w:rsidRPr="00291DCC" w:rsidRDefault="00611F1A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b/>
          <w:iCs/>
          <w:u w:val="single"/>
        </w:rPr>
        <w:t>Задание №21</w:t>
      </w:r>
      <w:r w:rsidR="00F2034A" w:rsidRPr="00291DCC">
        <w:rPr>
          <w:iCs/>
        </w:rPr>
        <w:t xml:space="preserve"> </w:t>
      </w:r>
      <w:r w:rsidR="00117C77" w:rsidRPr="00291DCC">
        <w:t>проверяло</w:t>
      </w:r>
      <w:r w:rsidR="00F2034A" w:rsidRPr="00291DCC">
        <w:t xml:space="preserve"> сфор</w:t>
      </w:r>
      <w:r w:rsidR="00117C77" w:rsidRPr="00291DCC">
        <w:t>мированность умения</w:t>
      </w:r>
      <w:r w:rsidR="00C254AE" w:rsidRPr="00291DCC">
        <w:t xml:space="preserve"> решать текстовые задачи алгебраическим способом, интерпретировать полученный результат исходя из формулировки задачи.</w:t>
      </w:r>
    </w:p>
    <w:p w:rsidR="00F2034A" w:rsidRPr="00291DCC" w:rsidRDefault="00C254AE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Требовалось </w:t>
      </w:r>
      <w:r w:rsidRPr="00291DCC">
        <w:rPr>
          <w:rFonts w:eastAsia="Times New Roman"/>
          <w:spacing w:val="4"/>
        </w:rPr>
        <w:t xml:space="preserve">решить текстовую задачу алгебраическим способом и интерпретировать результат. </w:t>
      </w:r>
    </w:p>
    <w:p w:rsidR="00611F1A" w:rsidRPr="00291DCC" w:rsidRDefault="00C254AE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="00611F1A" w:rsidRPr="00291DCC">
        <w:rPr>
          <w:iCs/>
        </w:rPr>
        <w:t>10,3%</w:t>
      </w:r>
      <w:r w:rsidRPr="00291DCC">
        <w:rPr>
          <w:iCs/>
        </w:rPr>
        <w:t xml:space="preserve">; по группам участников: </w:t>
      </w:r>
      <w:r w:rsidR="008E2061">
        <w:rPr>
          <w:iCs/>
        </w:rPr>
        <w:t>«</w:t>
      </w:r>
      <w:r w:rsidR="00611F1A" w:rsidRPr="00291DCC">
        <w:rPr>
          <w:iCs/>
        </w:rPr>
        <w:t>3</w:t>
      </w:r>
      <w:r w:rsidR="008E2061">
        <w:rPr>
          <w:iCs/>
        </w:rPr>
        <w:t>»</w:t>
      </w:r>
      <w:r w:rsidRPr="00291DCC">
        <w:rPr>
          <w:iCs/>
        </w:rPr>
        <w:t xml:space="preserve"> - 0,5%;</w:t>
      </w:r>
      <w:r w:rsidR="00EF0EF4" w:rsidRPr="00291DCC">
        <w:rPr>
          <w:iCs/>
        </w:rPr>
        <w:t xml:space="preserve"> </w:t>
      </w:r>
      <w:r w:rsidR="008E2061">
        <w:rPr>
          <w:iCs/>
        </w:rPr>
        <w:t>«</w:t>
      </w:r>
      <w:r w:rsidR="00611F1A" w:rsidRPr="00291DCC">
        <w:rPr>
          <w:iCs/>
        </w:rPr>
        <w:t>4</w:t>
      </w:r>
      <w:r w:rsidR="008E2061">
        <w:rPr>
          <w:iCs/>
        </w:rPr>
        <w:t>»</w:t>
      </w:r>
      <w:r w:rsidRPr="00291DCC">
        <w:rPr>
          <w:iCs/>
        </w:rPr>
        <w:t xml:space="preserve"> - 10,8%;</w:t>
      </w:r>
      <w:r w:rsidR="00EF0EF4" w:rsidRPr="00291DCC">
        <w:rPr>
          <w:iCs/>
        </w:rPr>
        <w:t xml:space="preserve"> </w:t>
      </w:r>
      <w:r w:rsidR="008E2061">
        <w:rPr>
          <w:iCs/>
        </w:rPr>
        <w:t>«</w:t>
      </w:r>
      <w:r w:rsidR="00611F1A" w:rsidRPr="00291DCC">
        <w:rPr>
          <w:iCs/>
        </w:rPr>
        <w:t>5</w:t>
      </w:r>
      <w:r w:rsidR="008E2061">
        <w:rPr>
          <w:iCs/>
        </w:rPr>
        <w:t>»</w:t>
      </w:r>
      <w:r w:rsidRPr="00291DCC">
        <w:rPr>
          <w:iCs/>
        </w:rPr>
        <w:t xml:space="preserve"> -</w:t>
      </w:r>
      <w:r w:rsidR="00611F1A" w:rsidRPr="00291DCC">
        <w:rPr>
          <w:iCs/>
        </w:rPr>
        <w:t xml:space="preserve"> </w:t>
      </w:r>
      <w:r w:rsidRPr="00291DCC">
        <w:rPr>
          <w:iCs/>
        </w:rPr>
        <w:t>68,8%</w:t>
      </w:r>
      <w:r w:rsidR="00611F1A" w:rsidRPr="00291DCC">
        <w:rPr>
          <w:iCs/>
        </w:rPr>
        <w:t>.</w:t>
      </w:r>
    </w:p>
    <w:p w:rsidR="00BF3157" w:rsidRPr="00291DCC" w:rsidRDefault="00BF3157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Проблемы </w:t>
      </w:r>
      <w:r w:rsidRPr="00291DCC">
        <w:t xml:space="preserve">у участников </w:t>
      </w:r>
      <w:r w:rsidRPr="00291DCC">
        <w:rPr>
          <w:iCs/>
        </w:rPr>
        <w:t xml:space="preserve">возникают при построении </w:t>
      </w:r>
      <w:r w:rsidRPr="00291DCC">
        <w:t>математической модели</w:t>
      </w:r>
      <w:r w:rsidRPr="00291DCC">
        <w:rPr>
          <w:rFonts w:eastAsia="Times New Roman"/>
          <w:spacing w:val="4"/>
        </w:rPr>
        <w:t xml:space="preserve"> задачи, переводе единиц измерения скорости из к</w:t>
      </w:r>
      <w:r w:rsidR="007B7034" w:rsidRPr="00291DCC">
        <w:rPr>
          <w:rFonts w:eastAsia="Times New Roman"/>
          <w:spacing w:val="4"/>
        </w:rPr>
        <w:t>м/</w:t>
      </w:r>
      <w:r w:rsidRPr="00291DCC">
        <w:rPr>
          <w:rFonts w:eastAsia="Times New Roman"/>
          <w:spacing w:val="4"/>
        </w:rPr>
        <w:t>ч в м</w:t>
      </w:r>
      <w:r w:rsidR="007B7034" w:rsidRPr="00291DCC">
        <w:rPr>
          <w:rFonts w:eastAsia="Times New Roman"/>
          <w:spacing w:val="4"/>
        </w:rPr>
        <w:t>/</w:t>
      </w:r>
      <w:proofErr w:type="gramStart"/>
      <w:r w:rsidR="007B7034" w:rsidRPr="00291DCC">
        <w:rPr>
          <w:rFonts w:eastAsia="Times New Roman"/>
          <w:spacing w:val="4"/>
        </w:rPr>
        <w:t>с</w:t>
      </w:r>
      <w:proofErr w:type="gramEnd"/>
      <w:r w:rsidRPr="00291DCC">
        <w:rPr>
          <w:rFonts w:eastAsia="Times New Roman"/>
          <w:spacing w:val="4"/>
        </w:rPr>
        <w:t xml:space="preserve"> и наоборот, </w:t>
      </w:r>
      <w:proofErr w:type="gramStart"/>
      <w:r w:rsidRPr="00291DCC">
        <w:rPr>
          <w:rFonts w:eastAsia="Times New Roman"/>
          <w:spacing w:val="4"/>
        </w:rPr>
        <w:t>выполнении</w:t>
      </w:r>
      <w:proofErr w:type="gramEnd"/>
      <w:r w:rsidRPr="00291DCC">
        <w:rPr>
          <w:rFonts w:eastAsia="Times New Roman"/>
          <w:spacing w:val="4"/>
        </w:rPr>
        <w:t xml:space="preserve"> преобразований и вычислений.</w:t>
      </w:r>
    </w:p>
    <w:p w:rsidR="00680792" w:rsidRPr="00291DCC" w:rsidRDefault="00680792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b/>
          <w:iCs/>
          <w:u w:val="single"/>
        </w:rPr>
        <w:t>Задание №</w:t>
      </w:r>
      <w:r w:rsidR="00CE11C3" w:rsidRPr="00291DCC">
        <w:rPr>
          <w:b/>
          <w:iCs/>
          <w:u w:val="single"/>
        </w:rPr>
        <w:t> </w:t>
      </w:r>
      <w:r w:rsidRPr="00291DCC">
        <w:rPr>
          <w:b/>
          <w:iCs/>
          <w:u w:val="single"/>
        </w:rPr>
        <w:t>22</w:t>
      </w:r>
      <w:r w:rsidR="0016624B" w:rsidRPr="00291DCC">
        <w:rPr>
          <w:iCs/>
        </w:rPr>
        <w:t xml:space="preserve"> </w:t>
      </w:r>
      <w:r w:rsidR="00092B72" w:rsidRPr="00291DCC">
        <w:rPr>
          <w:rFonts w:eastAsia="Calibri"/>
          <w:lang w:eastAsia="en-US"/>
        </w:rPr>
        <w:t xml:space="preserve">проверяло </w:t>
      </w:r>
      <w:r w:rsidR="00092B72" w:rsidRPr="00291DCC">
        <w:t xml:space="preserve">сформированность </w:t>
      </w:r>
      <w:r w:rsidR="00092B72" w:rsidRPr="00291DCC">
        <w:rPr>
          <w:rFonts w:eastAsia="Calibri"/>
          <w:lang w:eastAsia="en-US"/>
        </w:rPr>
        <w:t>умения с</w:t>
      </w:r>
      <w:r w:rsidR="00092B72" w:rsidRPr="00291DCC">
        <w:t>троить график</w:t>
      </w:r>
      <w:r w:rsidR="00772942" w:rsidRPr="00291DCC">
        <w:t>и</w:t>
      </w:r>
      <w:r w:rsidR="00092B72" w:rsidRPr="00291DCC">
        <w:t xml:space="preserve"> </w:t>
      </w:r>
      <w:r w:rsidR="00772942" w:rsidRPr="00291DCC">
        <w:t>изученных</w:t>
      </w:r>
      <w:r w:rsidR="00092B72" w:rsidRPr="00291DCC">
        <w:t xml:space="preserve"> функци</w:t>
      </w:r>
      <w:r w:rsidR="00772942" w:rsidRPr="00291DCC">
        <w:t>й</w:t>
      </w:r>
      <w:r w:rsidR="00092B72" w:rsidRPr="00291DCC">
        <w:t>, отвечать на вопросы по графику.</w:t>
      </w:r>
    </w:p>
    <w:p w:rsidR="00092B72" w:rsidRPr="00291DCC" w:rsidRDefault="00092B72" w:rsidP="00813279">
      <w:pPr>
        <w:spacing w:line="276" w:lineRule="auto"/>
        <w:ind w:firstLine="567"/>
        <w:jc w:val="both"/>
      </w:pPr>
      <w:r w:rsidRPr="00291DCC">
        <w:t>Тр</w:t>
      </w:r>
      <w:r w:rsidR="00772942" w:rsidRPr="00291DCC">
        <w:t>ебовалось п</w:t>
      </w:r>
      <w:r w:rsidRPr="00291DCC">
        <w:t>остро</w:t>
      </w:r>
      <w:r w:rsidR="00772942" w:rsidRPr="00291DCC">
        <w:t>ить</w:t>
      </w:r>
      <w:r w:rsidRPr="00291DCC">
        <w:t xml:space="preserve"> график кусочно-заданной функции</w:t>
      </w:r>
      <w:r w:rsidR="00772942" w:rsidRPr="00291DCC">
        <w:t xml:space="preserve">, </w:t>
      </w:r>
      <w:r w:rsidRPr="00291DCC">
        <w:t>опис</w:t>
      </w:r>
      <w:r w:rsidR="00772942" w:rsidRPr="00291DCC">
        <w:t>ать ее</w:t>
      </w:r>
      <w:r w:rsidRPr="00291DCC">
        <w:t xml:space="preserve"> свойства, отве</w:t>
      </w:r>
      <w:r w:rsidR="00772942" w:rsidRPr="00291DCC">
        <w:t>тив</w:t>
      </w:r>
      <w:r w:rsidRPr="00291DCC">
        <w:t xml:space="preserve"> на вопрос: </w:t>
      </w:r>
      <w:r w:rsidR="008E2061">
        <w:t>«</w:t>
      </w:r>
      <w:r w:rsidR="006F1742" w:rsidRPr="00291DCC">
        <w:t>при каком значении параметра</w:t>
      </w:r>
      <w:r w:rsidRPr="00291DCC">
        <w:t xml:space="preserve"> </w:t>
      </w:r>
      <w:r w:rsidRPr="00291DCC">
        <w:rPr>
          <w:position w:val="-6"/>
        </w:rPr>
        <w:object w:dxaOrig="260" w:dyaOrig="220">
          <v:shape id="_x0000_i1032" type="#_x0000_t75" style="width:13.5pt;height:11.25pt" o:ole="">
            <v:imagedata r:id="rId12" o:title=""/>
          </v:shape>
          <o:OLEObject Type="Embed" ProgID="Equation.3" ShapeID="_x0000_i1032" DrawAspect="Content" ObjectID="_1692103460" r:id="rId23"/>
        </w:object>
      </w:r>
      <w:r w:rsidRPr="00291DCC">
        <w:t xml:space="preserve">прямая </w:t>
      </w:r>
      <w:r w:rsidRPr="00291DCC">
        <w:rPr>
          <w:position w:val="-10"/>
        </w:rPr>
        <w:object w:dxaOrig="639" w:dyaOrig="260">
          <v:shape id="_x0000_i1033" type="#_x0000_t75" style="width:31.5pt;height:13.5pt" o:ole="">
            <v:imagedata r:id="rId14" o:title=""/>
          </v:shape>
          <o:OLEObject Type="Embed" ProgID="Equation.3" ShapeID="_x0000_i1033" DrawAspect="Content" ObjectID="_1692103461" r:id="rId24"/>
        </w:object>
      </w:r>
      <w:r w:rsidRPr="00291DCC">
        <w:t xml:space="preserve"> имеет с графиком ровно 2 общие точки</w:t>
      </w:r>
      <w:r w:rsidR="008E2061">
        <w:t>»</w:t>
      </w:r>
      <w:r w:rsidRPr="00291DCC">
        <w:t>.</w:t>
      </w:r>
    </w:p>
    <w:p w:rsidR="00680792" w:rsidRPr="00291DCC" w:rsidRDefault="00772942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5,3%; </w:t>
      </w:r>
      <w:r w:rsidRPr="00291DCC">
        <w:rPr>
          <w:iCs/>
        </w:rPr>
        <w:t xml:space="preserve">по группам участников: </w:t>
      </w:r>
      <w:r w:rsidR="008E2061">
        <w:rPr>
          <w:iCs/>
        </w:rPr>
        <w:t>«</w:t>
      </w:r>
      <w:r w:rsidRPr="00291DCC">
        <w:rPr>
          <w:iCs/>
        </w:rPr>
        <w:t>3</w:t>
      </w:r>
      <w:r w:rsidR="008E2061">
        <w:rPr>
          <w:iCs/>
        </w:rPr>
        <w:t>»</w:t>
      </w:r>
      <w:r w:rsidRPr="00291DCC">
        <w:rPr>
          <w:iCs/>
        </w:rPr>
        <w:t xml:space="preserve"> - 0,04%; </w:t>
      </w:r>
      <w:r w:rsidR="008E2061">
        <w:rPr>
          <w:iCs/>
        </w:rPr>
        <w:t>«</w:t>
      </w:r>
      <w:r w:rsidRPr="00291DCC">
        <w:rPr>
          <w:iCs/>
        </w:rPr>
        <w:t>4</w:t>
      </w:r>
      <w:r w:rsidR="008E2061">
        <w:rPr>
          <w:iCs/>
        </w:rPr>
        <w:t>»</w:t>
      </w:r>
      <w:r w:rsidRPr="00291DCC">
        <w:rPr>
          <w:iCs/>
        </w:rPr>
        <w:t xml:space="preserve"> - 3,4%; </w:t>
      </w:r>
      <w:r w:rsidR="008E2061">
        <w:rPr>
          <w:iCs/>
        </w:rPr>
        <w:t>«</w:t>
      </w:r>
      <w:r w:rsidRPr="00291DCC">
        <w:rPr>
          <w:iCs/>
        </w:rPr>
        <w:t>5</w:t>
      </w:r>
      <w:r w:rsidR="008E2061">
        <w:rPr>
          <w:iCs/>
        </w:rPr>
        <w:t>»</w:t>
      </w:r>
      <w:r w:rsidRPr="00291DCC">
        <w:rPr>
          <w:iCs/>
        </w:rPr>
        <w:t xml:space="preserve"> - 45,9%.</w:t>
      </w:r>
    </w:p>
    <w:p w:rsidR="00680792" w:rsidRPr="00291DCC" w:rsidRDefault="00FC0366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Данное задание высокого уровня сложности, рассчитанное на выпускников, которые были мотивированы на изучение предмета </w:t>
      </w:r>
      <w:r w:rsidR="008E2061">
        <w:rPr>
          <w:iCs/>
        </w:rPr>
        <w:t>«</w:t>
      </w:r>
      <w:r w:rsidRPr="00291DCC">
        <w:rPr>
          <w:iCs/>
        </w:rPr>
        <w:t>математика</w:t>
      </w:r>
      <w:r w:rsidR="008E2061">
        <w:rPr>
          <w:iCs/>
        </w:rPr>
        <w:t>»</w:t>
      </w:r>
      <w:r w:rsidRPr="00291DCC">
        <w:rPr>
          <w:iCs/>
        </w:rPr>
        <w:t>. Пытаются приступить к его выполнению очень много учащихся, но они не  всегда могут правильно  даже назвать, предлагаемые функции. Затруднение вызывает алгоритм построения квадратичной функции. В лучшем случае  такие выпускники строят только таблицу</w:t>
      </w:r>
      <w:r w:rsidR="006F2018" w:rsidRPr="00291DCC">
        <w:rPr>
          <w:iCs/>
        </w:rPr>
        <w:t xml:space="preserve">, а затем пытаются перенести, полученные точки на график. В таких работах не проводится исследование для ответа на вопрос с параметром. В лучшем случае записывается только ответ и очень часто неправильный. Очень незначительная часть выпускников, которые получили отметку </w:t>
      </w:r>
      <w:r w:rsidR="008E2061">
        <w:rPr>
          <w:iCs/>
        </w:rPr>
        <w:t>«</w:t>
      </w:r>
      <w:r w:rsidR="006F2018" w:rsidRPr="00291DCC">
        <w:rPr>
          <w:iCs/>
        </w:rPr>
        <w:t>3</w:t>
      </w:r>
      <w:r w:rsidR="008E2061">
        <w:rPr>
          <w:iCs/>
        </w:rPr>
        <w:t>»</w:t>
      </w:r>
      <w:r w:rsidR="006F2018" w:rsidRPr="00291DCC">
        <w:rPr>
          <w:iCs/>
        </w:rPr>
        <w:t>,  могут продемонстрировать здесь свои знания и умения.</w:t>
      </w:r>
    </w:p>
    <w:p w:rsidR="00EF0245" w:rsidRPr="00291DCC" w:rsidRDefault="00611F1A" w:rsidP="0081327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rPr>
          <w:b/>
          <w:iCs/>
          <w:u w:val="single"/>
        </w:rPr>
        <w:t>Задание №</w:t>
      </w:r>
      <w:r w:rsidR="00CE11C3" w:rsidRPr="00291DCC">
        <w:rPr>
          <w:b/>
          <w:iCs/>
          <w:u w:val="single"/>
        </w:rPr>
        <w:t> </w:t>
      </w:r>
      <w:r w:rsidRPr="00291DCC">
        <w:rPr>
          <w:b/>
          <w:iCs/>
          <w:u w:val="single"/>
        </w:rPr>
        <w:t>23</w:t>
      </w:r>
      <w:r w:rsidRPr="00291DCC">
        <w:rPr>
          <w:iCs/>
        </w:rPr>
        <w:t xml:space="preserve"> </w:t>
      </w:r>
      <w:r w:rsidR="00EF0245" w:rsidRPr="00291DCC">
        <w:rPr>
          <w:rFonts w:eastAsia="Calibri"/>
          <w:lang w:eastAsia="en-US"/>
        </w:rPr>
        <w:t xml:space="preserve">проверяло </w:t>
      </w:r>
      <w:r w:rsidR="00EF0245" w:rsidRPr="00291DCC">
        <w:t xml:space="preserve">сформированность </w:t>
      </w:r>
      <w:r w:rsidR="00EF0245" w:rsidRPr="00291DCC">
        <w:rPr>
          <w:rFonts w:eastAsia="Calibri"/>
          <w:lang w:eastAsia="en-US"/>
        </w:rPr>
        <w:t xml:space="preserve">умения решать планиметрическую задачу на нахождение величин. </w:t>
      </w:r>
    </w:p>
    <w:p w:rsidR="00EF0245" w:rsidRPr="00291DCC" w:rsidRDefault="00EF0245" w:rsidP="0081327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rPr>
          <w:rFonts w:eastAsia="Calibri"/>
          <w:lang w:eastAsia="en-US"/>
        </w:rPr>
        <w:t xml:space="preserve">Требовалось найти периметр параллелограмма, в котором биссектриса одного из углов делит противоположную сторону на отрезки заданной длины. </w:t>
      </w:r>
    </w:p>
    <w:p w:rsidR="002C58D1" w:rsidRPr="00291DCC" w:rsidRDefault="002C58D1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Pr="00291DCC">
        <w:rPr>
          <w:iCs/>
        </w:rPr>
        <w:t xml:space="preserve">14,2%; по группам участников: </w:t>
      </w:r>
      <w:r w:rsidR="008E2061">
        <w:rPr>
          <w:iCs/>
        </w:rPr>
        <w:t>«</w:t>
      </w:r>
      <w:r w:rsidRPr="00291DCC">
        <w:rPr>
          <w:iCs/>
        </w:rPr>
        <w:t>3</w:t>
      </w:r>
      <w:r w:rsidR="008E2061">
        <w:rPr>
          <w:iCs/>
        </w:rPr>
        <w:t>»</w:t>
      </w:r>
      <w:r w:rsidRPr="00291DCC">
        <w:rPr>
          <w:iCs/>
        </w:rPr>
        <w:t xml:space="preserve"> - 0,96%; </w:t>
      </w:r>
      <w:r w:rsidR="008E2061">
        <w:rPr>
          <w:iCs/>
        </w:rPr>
        <w:t>«</w:t>
      </w:r>
      <w:r w:rsidRPr="00291DCC">
        <w:rPr>
          <w:iCs/>
        </w:rPr>
        <w:t>4</w:t>
      </w:r>
      <w:r w:rsidR="008E2061">
        <w:rPr>
          <w:iCs/>
        </w:rPr>
        <w:t>»</w:t>
      </w:r>
      <w:r w:rsidRPr="00291DCC">
        <w:rPr>
          <w:iCs/>
        </w:rPr>
        <w:t xml:space="preserve"> - 17,3%; </w:t>
      </w:r>
      <w:r w:rsidR="008E2061">
        <w:rPr>
          <w:iCs/>
        </w:rPr>
        <w:t>«</w:t>
      </w:r>
      <w:r w:rsidRPr="00291DCC">
        <w:rPr>
          <w:iCs/>
        </w:rPr>
        <w:t>5</w:t>
      </w:r>
      <w:r w:rsidR="008E2061">
        <w:rPr>
          <w:iCs/>
        </w:rPr>
        <w:t>»</w:t>
      </w:r>
      <w:r w:rsidRPr="00291DCC">
        <w:rPr>
          <w:iCs/>
        </w:rPr>
        <w:t xml:space="preserve"> - 81,9%.</w:t>
      </w:r>
    </w:p>
    <w:p w:rsidR="00611F1A" w:rsidRPr="00291DCC" w:rsidRDefault="002C58D1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Проблемы </w:t>
      </w:r>
      <w:r w:rsidRPr="00291DCC">
        <w:t xml:space="preserve">у участников </w:t>
      </w:r>
      <w:r w:rsidR="00611F1A" w:rsidRPr="00291DCC">
        <w:rPr>
          <w:iCs/>
        </w:rPr>
        <w:t xml:space="preserve"> – недостаток обоснований в решении, в частности, не объясняется, почему равны накрест лежащие углы.</w:t>
      </w:r>
      <w:r w:rsidR="00B75BA4" w:rsidRPr="00291DCC">
        <w:rPr>
          <w:iCs/>
        </w:rPr>
        <w:t xml:space="preserve"> Но присутствуют и вычислительные ошибки.</w:t>
      </w:r>
    </w:p>
    <w:p w:rsidR="002C58D1" w:rsidRPr="00291DCC" w:rsidRDefault="005C7084" w:rsidP="0081327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rPr>
          <w:b/>
          <w:iCs/>
          <w:u w:val="single"/>
        </w:rPr>
        <w:lastRenderedPageBreak/>
        <w:t>Задание №</w:t>
      </w:r>
      <w:r w:rsidR="00CE11C3" w:rsidRPr="00291DCC">
        <w:rPr>
          <w:b/>
          <w:iCs/>
          <w:u w:val="single"/>
        </w:rPr>
        <w:t> </w:t>
      </w:r>
      <w:r w:rsidRPr="00291DCC">
        <w:rPr>
          <w:b/>
          <w:iCs/>
          <w:u w:val="single"/>
        </w:rPr>
        <w:t>24</w:t>
      </w:r>
      <w:r w:rsidRPr="00291DCC">
        <w:rPr>
          <w:iCs/>
        </w:rPr>
        <w:t xml:space="preserve"> – </w:t>
      </w:r>
      <w:r w:rsidR="00B75BA4" w:rsidRPr="00291DCC">
        <w:rPr>
          <w:rFonts w:eastAsia="Calibri"/>
          <w:lang w:eastAsia="en-US"/>
        </w:rPr>
        <w:t>данное задание повышенного уровня сложности, проверяющее умение проводить доказательные рассуждения при решении задачи. В задаче т</w:t>
      </w:r>
      <w:r w:rsidR="002C58D1" w:rsidRPr="00291DCC">
        <w:rPr>
          <w:rFonts w:eastAsia="Calibri"/>
          <w:lang w:eastAsia="en-US"/>
        </w:rPr>
        <w:t xml:space="preserve">ребовалось доказать подобие двух треугольников, образованных диагональю трапеции, по заданным длинам </w:t>
      </w:r>
      <w:r w:rsidR="00E74ABF" w:rsidRPr="00291DCC">
        <w:rPr>
          <w:rFonts w:eastAsia="Calibri"/>
          <w:lang w:eastAsia="en-US"/>
        </w:rPr>
        <w:t>сторон треугольников</w:t>
      </w:r>
      <w:r w:rsidR="002C58D1" w:rsidRPr="00291DCC">
        <w:rPr>
          <w:rFonts w:eastAsia="Calibri"/>
          <w:lang w:eastAsia="en-US"/>
        </w:rPr>
        <w:t>, используя</w:t>
      </w:r>
      <w:r w:rsidR="00E74ABF" w:rsidRPr="00291DCC">
        <w:rPr>
          <w:rFonts w:eastAsia="Calibri"/>
          <w:lang w:eastAsia="en-US"/>
        </w:rPr>
        <w:t xml:space="preserve"> второй</w:t>
      </w:r>
      <w:r w:rsidR="002C58D1" w:rsidRPr="00291DCC">
        <w:rPr>
          <w:rFonts w:eastAsia="Calibri"/>
          <w:lang w:eastAsia="en-US"/>
        </w:rPr>
        <w:t xml:space="preserve"> признак подобия. </w:t>
      </w:r>
    </w:p>
    <w:p w:rsidR="002C58D1" w:rsidRPr="00291DCC" w:rsidRDefault="002C58D1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="005C7084" w:rsidRPr="00291DCC">
        <w:rPr>
          <w:iCs/>
        </w:rPr>
        <w:t>4,</w:t>
      </w:r>
      <w:r w:rsidR="00F374C8" w:rsidRPr="00291DCC">
        <w:rPr>
          <w:iCs/>
        </w:rPr>
        <w:t>5</w:t>
      </w:r>
      <w:r w:rsidRPr="00291DCC">
        <w:rPr>
          <w:iCs/>
        </w:rPr>
        <w:t>%; по группам</w:t>
      </w:r>
      <w:r w:rsidR="006F53DF" w:rsidRPr="00291DCC">
        <w:rPr>
          <w:iCs/>
        </w:rPr>
        <w:t xml:space="preserve"> участников</w:t>
      </w:r>
      <w:r w:rsidRPr="00291DCC">
        <w:rPr>
          <w:iCs/>
        </w:rPr>
        <w:t xml:space="preserve">: </w:t>
      </w:r>
      <w:r w:rsidR="008E2061">
        <w:rPr>
          <w:iCs/>
        </w:rPr>
        <w:t>«</w:t>
      </w:r>
      <w:r w:rsidRPr="00291DCC">
        <w:rPr>
          <w:iCs/>
        </w:rPr>
        <w:t>3</w:t>
      </w:r>
      <w:r w:rsidR="008E2061">
        <w:rPr>
          <w:iCs/>
        </w:rPr>
        <w:t>»</w:t>
      </w:r>
      <w:r w:rsidRPr="00291DCC">
        <w:rPr>
          <w:iCs/>
        </w:rPr>
        <w:t xml:space="preserve"> - 0,03%; </w:t>
      </w:r>
      <w:r w:rsidR="008E2061">
        <w:rPr>
          <w:iCs/>
        </w:rPr>
        <w:t>«</w:t>
      </w:r>
      <w:r w:rsidRPr="00291DCC">
        <w:rPr>
          <w:iCs/>
        </w:rPr>
        <w:t>4</w:t>
      </w:r>
      <w:r w:rsidR="008E2061">
        <w:rPr>
          <w:iCs/>
        </w:rPr>
        <w:t>»</w:t>
      </w:r>
      <w:r w:rsidRPr="00291DCC">
        <w:rPr>
          <w:iCs/>
        </w:rPr>
        <w:t xml:space="preserve"> - 2,2%; </w:t>
      </w:r>
      <w:r w:rsidR="008E2061">
        <w:rPr>
          <w:iCs/>
        </w:rPr>
        <w:t>«</w:t>
      </w:r>
      <w:r w:rsidRPr="00291DCC">
        <w:rPr>
          <w:iCs/>
        </w:rPr>
        <w:t>5</w:t>
      </w:r>
      <w:r w:rsidR="008E2061">
        <w:rPr>
          <w:iCs/>
        </w:rPr>
        <w:t>»</w:t>
      </w:r>
      <w:r w:rsidRPr="00291DCC">
        <w:rPr>
          <w:iCs/>
        </w:rPr>
        <w:t xml:space="preserve"> - 41,9%. </w:t>
      </w:r>
    </w:p>
    <w:p w:rsidR="001F5AD6" w:rsidRPr="00291DCC" w:rsidRDefault="001F5AD6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Проблемы </w:t>
      </w:r>
      <w:r w:rsidRPr="00291DCC">
        <w:t>у участников -</w:t>
      </w:r>
      <w:r w:rsidRPr="00291DCC">
        <w:rPr>
          <w:rFonts w:eastAsia="Times New Roman"/>
          <w:spacing w:val="4"/>
        </w:rPr>
        <w:t xml:space="preserve"> неверное использование </w:t>
      </w:r>
      <w:r w:rsidRPr="00291DCC">
        <w:rPr>
          <w:iCs/>
        </w:rPr>
        <w:t>признаков подобия треугольников, недостаток обоснований в решении, в частности, не объясняется, почему равны накрест лежащие углы.</w:t>
      </w:r>
    </w:p>
    <w:p w:rsidR="005C7084" w:rsidRPr="00291DCC" w:rsidRDefault="005C7084" w:rsidP="00813279">
      <w:pPr>
        <w:spacing w:line="276" w:lineRule="auto"/>
        <w:ind w:firstLine="567"/>
        <w:jc w:val="both"/>
        <w:rPr>
          <w:rFonts w:eastAsia="Times New Roman"/>
          <w:spacing w:val="4"/>
        </w:rPr>
      </w:pPr>
      <w:r w:rsidRPr="00291DCC">
        <w:rPr>
          <w:rFonts w:eastAsia="Times New Roman"/>
          <w:spacing w:val="4"/>
        </w:rPr>
        <w:t xml:space="preserve">К данному заданию приступают наиболее подготовленные учащиеся, заинтересованные в высоких баллах. </w:t>
      </w:r>
      <w:r w:rsidR="001F0EF8" w:rsidRPr="00291DCC">
        <w:rPr>
          <w:rFonts w:eastAsia="Times New Roman"/>
          <w:spacing w:val="4"/>
        </w:rPr>
        <w:t>В</w:t>
      </w:r>
      <w:r w:rsidR="00691E5D" w:rsidRPr="00291DCC">
        <w:rPr>
          <w:rFonts w:eastAsia="Times New Roman"/>
          <w:spacing w:val="4"/>
        </w:rPr>
        <w:t xml:space="preserve"> регионе на экзамене </w:t>
      </w:r>
      <w:r w:rsidR="001B6967" w:rsidRPr="00291DCC">
        <w:rPr>
          <w:rFonts w:eastAsia="Times New Roman"/>
          <w:spacing w:val="4"/>
        </w:rPr>
        <w:t>задание</w:t>
      </w:r>
      <w:r w:rsidR="001F0EF8" w:rsidRPr="00291DCC">
        <w:rPr>
          <w:rFonts w:eastAsia="Times New Roman"/>
          <w:spacing w:val="4"/>
        </w:rPr>
        <w:t xml:space="preserve"> </w:t>
      </w:r>
      <w:r w:rsidR="00691E5D" w:rsidRPr="00291DCC">
        <w:rPr>
          <w:rFonts w:eastAsia="Times New Roman"/>
          <w:spacing w:val="4"/>
        </w:rPr>
        <w:t xml:space="preserve">встречается </w:t>
      </w:r>
      <w:r w:rsidRPr="00291DCC">
        <w:rPr>
          <w:rFonts w:eastAsia="Times New Roman"/>
          <w:spacing w:val="4"/>
        </w:rPr>
        <w:t>в третий раз за последние пять лет</w:t>
      </w:r>
      <w:r w:rsidR="00691E5D" w:rsidRPr="00291DCC">
        <w:rPr>
          <w:rFonts w:eastAsia="Times New Roman"/>
          <w:spacing w:val="4"/>
        </w:rPr>
        <w:t xml:space="preserve"> </w:t>
      </w:r>
      <w:r w:rsidR="001F0EF8" w:rsidRPr="00291DCC">
        <w:rPr>
          <w:rFonts w:eastAsia="Times New Roman"/>
          <w:spacing w:val="4"/>
        </w:rPr>
        <w:t xml:space="preserve">и </w:t>
      </w:r>
      <w:r w:rsidR="00691E5D" w:rsidRPr="00291DCC">
        <w:rPr>
          <w:rFonts w:eastAsia="Times New Roman"/>
          <w:spacing w:val="4"/>
        </w:rPr>
        <w:t>не является новым для учителей</w:t>
      </w:r>
      <w:r w:rsidRPr="00291DCC">
        <w:rPr>
          <w:rFonts w:eastAsia="Times New Roman"/>
          <w:spacing w:val="4"/>
        </w:rPr>
        <w:t xml:space="preserve">, </w:t>
      </w:r>
      <w:r w:rsidR="00691E5D" w:rsidRPr="00291DCC">
        <w:rPr>
          <w:rFonts w:eastAsia="Times New Roman"/>
          <w:spacing w:val="4"/>
        </w:rPr>
        <w:t xml:space="preserve">но выпускники </w:t>
      </w:r>
      <w:r w:rsidR="001B6967" w:rsidRPr="00291DCC">
        <w:rPr>
          <w:rFonts w:eastAsia="Times New Roman"/>
          <w:spacing w:val="4"/>
        </w:rPr>
        <w:t>его выполняют недостаточно хорошо</w:t>
      </w:r>
      <w:r w:rsidRPr="00291DCC">
        <w:rPr>
          <w:rFonts w:eastAsia="Times New Roman"/>
          <w:spacing w:val="4"/>
        </w:rPr>
        <w:t>.</w:t>
      </w:r>
    </w:p>
    <w:p w:rsidR="00CC0DAE" w:rsidRPr="00291DCC" w:rsidRDefault="0016624B" w:rsidP="0081327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291DCC">
        <w:rPr>
          <w:b/>
          <w:iCs/>
          <w:u w:val="single"/>
        </w:rPr>
        <w:t>Задание №</w:t>
      </w:r>
      <w:r w:rsidR="00CE11C3" w:rsidRPr="00291DCC">
        <w:rPr>
          <w:b/>
          <w:iCs/>
          <w:u w:val="single"/>
        </w:rPr>
        <w:t> </w:t>
      </w:r>
      <w:r w:rsidRPr="00291DCC">
        <w:rPr>
          <w:b/>
          <w:iCs/>
          <w:u w:val="single"/>
        </w:rPr>
        <w:t>25</w:t>
      </w:r>
      <w:r w:rsidRPr="00291DCC">
        <w:rPr>
          <w:iCs/>
        </w:rPr>
        <w:t xml:space="preserve"> </w:t>
      </w:r>
      <w:r w:rsidR="00117C77" w:rsidRPr="00291DCC">
        <w:rPr>
          <w:iCs/>
        </w:rPr>
        <w:t xml:space="preserve"> </w:t>
      </w:r>
      <w:r w:rsidR="00117C77" w:rsidRPr="00291DCC">
        <w:rPr>
          <w:rFonts w:eastAsia="Calibri"/>
          <w:lang w:eastAsia="en-US"/>
        </w:rPr>
        <w:t>Данное задание  высокого уровня сложности на проверку умения решать планиметрическую задачу на нахождение величины, проводить доказательные рассуждения при решении задачи.</w:t>
      </w:r>
      <w:r w:rsidR="00117C77" w:rsidRPr="00291DCC">
        <w:rPr>
          <w:rFonts w:eastAsia="Calibri"/>
          <w:color w:val="FF0000"/>
          <w:lang w:eastAsia="en-US"/>
        </w:rPr>
        <w:t xml:space="preserve"> </w:t>
      </w:r>
      <w:r w:rsidR="00CC0DAE" w:rsidRPr="00291DCC">
        <w:rPr>
          <w:rFonts w:eastAsia="Calibri"/>
          <w:lang w:eastAsia="en-US"/>
        </w:rPr>
        <w:t>Требовалось вычислить одну из сторон выпуклого четырехугольника, если заданы величины 2-х его углов, одна из сторон, а также условие, что середина одной из сторон четырехугольника равноудалена от всех остальных его вершин.</w:t>
      </w:r>
    </w:p>
    <w:p w:rsidR="0016624B" w:rsidRPr="00291DCC" w:rsidRDefault="00CC0DAE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rFonts w:eastAsia="Times New Roman"/>
        </w:rPr>
        <w:t xml:space="preserve">Задание выполнено </w:t>
      </w:r>
      <w:r w:rsidRPr="00291DCC">
        <w:t xml:space="preserve">на уровне </w:t>
      </w:r>
      <w:r w:rsidR="006F53DF" w:rsidRPr="00291DCC">
        <w:t xml:space="preserve">1,4%; </w:t>
      </w:r>
      <w:r w:rsidR="006F53DF" w:rsidRPr="00291DCC">
        <w:rPr>
          <w:iCs/>
        </w:rPr>
        <w:t xml:space="preserve">по группам участников: </w:t>
      </w:r>
      <w:r w:rsidR="008E2061">
        <w:rPr>
          <w:iCs/>
        </w:rPr>
        <w:t>«</w:t>
      </w:r>
      <w:r w:rsidR="006F53DF" w:rsidRPr="00291DCC">
        <w:rPr>
          <w:iCs/>
        </w:rPr>
        <w:t>3</w:t>
      </w:r>
      <w:r w:rsidR="008E2061">
        <w:rPr>
          <w:iCs/>
        </w:rPr>
        <w:t>»</w:t>
      </w:r>
      <w:r w:rsidR="006F53DF" w:rsidRPr="00291DCC">
        <w:rPr>
          <w:iCs/>
        </w:rPr>
        <w:t xml:space="preserve"> - 0%; </w:t>
      </w:r>
      <w:r w:rsidR="008E2061">
        <w:rPr>
          <w:iCs/>
        </w:rPr>
        <w:t>«</w:t>
      </w:r>
      <w:r w:rsidR="006F53DF" w:rsidRPr="00291DCC">
        <w:rPr>
          <w:iCs/>
        </w:rPr>
        <w:t>4</w:t>
      </w:r>
      <w:r w:rsidR="008E2061">
        <w:rPr>
          <w:iCs/>
        </w:rPr>
        <w:t>»</w:t>
      </w:r>
      <w:r w:rsidR="006F53DF" w:rsidRPr="00291DCC">
        <w:rPr>
          <w:iCs/>
        </w:rPr>
        <w:t xml:space="preserve"> - 0</w:t>
      </w:r>
      <w:r w:rsidR="00117C77" w:rsidRPr="00291DCC">
        <w:rPr>
          <w:iCs/>
        </w:rPr>
        <w:t>,</w:t>
      </w:r>
      <w:r w:rsidR="006F53DF" w:rsidRPr="00291DCC">
        <w:rPr>
          <w:iCs/>
        </w:rPr>
        <w:t xml:space="preserve">2%; </w:t>
      </w:r>
      <w:r w:rsidR="008E2061">
        <w:rPr>
          <w:iCs/>
        </w:rPr>
        <w:t>«</w:t>
      </w:r>
      <w:r w:rsidR="006F53DF" w:rsidRPr="00291DCC">
        <w:rPr>
          <w:iCs/>
        </w:rPr>
        <w:t>5</w:t>
      </w:r>
      <w:r w:rsidR="008E2061">
        <w:rPr>
          <w:iCs/>
        </w:rPr>
        <w:t>»</w:t>
      </w:r>
      <w:r w:rsidR="006F53DF" w:rsidRPr="00291DCC">
        <w:rPr>
          <w:iCs/>
        </w:rPr>
        <w:t xml:space="preserve"> - 15,6%.</w:t>
      </w:r>
    </w:p>
    <w:p w:rsidR="00117C77" w:rsidRPr="00291DCC" w:rsidRDefault="00117C77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Данное задание решают в основном выпускники, получившие за  работу отметку </w:t>
      </w:r>
      <w:r w:rsidR="008E2061">
        <w:rPr>
          <w:iCs/>
        </w:rPr>
        <w:t>«</w:t>
      </w:r>
      <w:r w:rsidRPr="00291DCC">
        <w:rPr>
          <w:iCs/>
        </w:rPr>
        <w:t>5</w:t>
      </w:r>
      <w:r w:rsidR="008E2061">
        <w:rPr>
          <w:iCs/>
        </w:rPr>
        <w:t>»</w:t>
      </w:r>
      <w:r w:rsidRPr="00291DCC">
        <w:rPr>
          <w:iCs/>
        </w:rPr>
        <w:t>.</w:t>
      </w:r>
    </w:p>
    <w:p w:rsidR="00EE2824" w:rsidRPr="00291DCC" w:rsidRDefault="00EE2824" w:rsidP="00813279">
      <w:pPr>
        <w:spacing w:line="276" w:lineRule="auto"/>
        <w:ind w:firstLine="567"/>
        <w:jc w:val="both"/>
        <w:rPr>
          <w:iCs/>
        </w:rPr>
      </w:pPr>
    </w:p>
    <w:p w:rsidR="00F374C8" w:rsidRPr="00291DCC" w:rsidRDefault="00F374C8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 xml:space="preserve">Следует отметить, что по сравнению с 2019 годом </w:t>
      </w:r>
      <w:r w:rsidR="00EE2824" w:rsidRPr="00291DCC">
        <w:rPr>
          <w:iCs/>
        </w:rPr>
        <w:t xml:space="preserve">выпускники стали лучше выполнять задания по геометрии с развернутым ответом </w:t>
      </w:r>
      <w:r w:rsidRPr="00291DCC">
        <w:rPr>
          <w:iCs/>
        </w:rPr>
        <w:t>(5,47% - вычислительная задача</w:t>
      </w:r>
      <w:r w:rsidR="00EE2824" w:rsidRPr="00291DCC">
        <w:rPr>
          <w:iCs/>
        </w:rPr>
        <w:t xml:space="preserve"> по геометрии (№23)</w:t>
      </w:r>
      <w:r w:rsidRPr="00291DCC">
        <w:rPr>
          <w:iCs/>
        </w:rPr>
        <w:t xml:space="preserve"> и 3,69% - задача на доказательство</w:t>
      </w:r>
      <w:r w:rsidR="00EE2824" w:rsidRPr="00291DCC">
        <w:rPr>
          <w:iCs/>
        </w:rPr>
        <w:t xml:space="preserve"> (№24))</w:t>
      </w:r>
      <w:r w:rsidRPr="00291DCC">
        <w:rPr>
          <w:iCs/>
        </w:rPr>
        <w:t>. Здесь наблюдается положительная динамика.</w:t>
      </w:r>
    </w:p>
    <w:p w:rsidR="00F374C8" w:rsidRPr="00291DCC" w:rsidRDefault="00F374C8" w:rsidP="00813279">
      <w:pPr>
        <w:spacing w:line="276" w:lineRule="auto"/>
        <w:ind w:firstLine="567"/>
        <w:jc w:val="both"/>
        <w:rPr>
          <w:iCs/>
        </w:rPr>
      </w:pPr>
      <w:r w:rsidRPr="00291DCC">
        <w:rPr>
          <w:iCs/>
        </w:rPr>
        <w:t>Задания №22 и №25 – высокого уровня сложности в 2021 году</w:t>
      </w:r>
      <w:r w:rsidR="00B14787" w:rsidRPr="00291DCC">
        <w:rPr>
          <w:iCs/>
        </w:rPr>
        <w:t xml:space="preserve"> </w:t>
      </w:r>
      <w:r w:rsidRPr="00291DCC">
        <w:rPr>
          <w:iCs/>
        </w:rPr>
        <w:t>выполнили 5,27% и 1,42% выпускников. В 2019 году 4,8% и 0,66% соответственно.</w:t>
      </w:r>
      <w:r w:rsidR="00B14787" w:rsidRPr="00291DCC">
        <w:rPr>
          <w:iCs/>
        </w:rPr>
        <w:t xml:space="preserve"> </w:t>
      </w:r>
      <w:r w:rsidRPr="00291DCC">
        <w:rPr>
          <w:iCs/>
        </w:rPr>
        <w:t>При выполнении задач высокого уровня сложности выпускниками Ленинградской области так же наблюдается положительная динамика.</w:t>
      </w:r>
    </w:p>
    <w:p w:rsidR="00A81A71" w:rsidRPr="00291DCC" w:rsidRDefault="00A81A71" w:rsidP="002C3FA3">
      <w:pPr>
        <w:spacing w:line="252" w:lineRule="auto"/>
        <w:ind w:firstLine="709"/>
        <w:jc w:val="both"/>
        <w:rPr>
          <w:iCs/>
        </w:rPr>
      </w:pPr>
    </w:p>
    <w:p w:rsidR="00535C7A" w:rsidRPr="00C824DE" w:rsidRDefault="00535C7A" w:rsidP="002C3FA3">
      <w:pPr>
        <w:pStyle w:val="a3"/>
        <w:numPr>
          <w:ilvl w:val="0"/>
          <w:numId w:val="2"/>
        </w:numPr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824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Соотнесение результатов выполнения заданий с учебными программами, УМК и иными особенностями региональной/</w:t>
      </w:r>
      <w:r w:rsidR="003D0659" w:rsidRPr="00C824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муниципальной систем образовани</w:t>
      </w:r>
      <w:r w:rsidR="009A3898" w:rsidRPr="00C824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я</w:t>
      </w:r>
    </w:p>
    <w:p w:rsidR="003D0659" w:rsidRPr="00291DCC" w:rsidRDefault="003D0659" w:rsidP="002C3FA3">
      <w:pPr>
        <w:pStyle w:val="a3"/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3D0659" w:rsidRPr="00291DCC" w:rsidRDefault="003D0659" w:rsidP="00C824DE">
      <w:pPr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291DCC">
        <w:rPr>
          <w:rFonts w:eastAsia="Calibri"/>
          <w:lang w:eastAsia="en-US"/>
        </w:rPr>
        <w:t>Следует отметить, что благодаря методически правильному выбору используемых в Ленинградской области учебников из Федерального перечня (</w:t>
      </w:r>
      <w:proofErr w:type="spellStart"/>
      <w:r w:rsidRPr="00291DCC">
        <w:rPr>
          <w:rFonts w:eastAsia="Calibri"/>
          <w:lang w:eastAsia="en-US"/>
        </w:rPr>
        <w:t>Атанасян</w:t>
      </w:r>
      <w:proofErr w:type="spellEnd"/>
      <w:r w:rsidRPr="00291DCC">
        <w:rPr>
          <w:rFonts w:eastAsia="Calibri"/>
          <w:lang w:eastAsia="en-US"/>
        </w:rPr>
        <w:t xml:space="preserve"> Л.С., Бутузов В.Ф., Кадомцев С.Б. Геометрия 7-9 учебник для общеобразовательных организаций – используют 75</w:t>
      </w:r>
      <w:r w:rsidR="00EC7A03" w:rsidRPr="00291DCC">
        <w:rPr>
          <w:rFonts w:eastAsia="Calibri"/>
          <w:lang w:eastAsia="en-US"/>
        </w:rPr>
        <w:t>%</w:t>
      </w:r>
      <w:r w:rsidR="00B14787" w:rsidRPr="00291DCC">
        <w:rPr>
          <w:rFonts w:eastAsia="Calibri"/>
          <w:lang w:eastAsia="en-US"/>
        </w:rPr>
        <w:t xml:space="preserve"> </w:t>
      </w:r>
      <w:r w:rsidRPr="00291DCC">
        <w:rPr>
          <w:rFonts w:eastAsia="Calibri"/>
          <w:lang w:eastAsia="en-US"/>
        </w:rPr>
        <w:t>ОО региона</w:t>
      </w:r>
      <w:r w:rsidR="00E678ED" w:rsidRPr="00291DCC">
        <w:rPr>
          <w:rFonts w:eastAsia="Calibri"/>
          <w:lang w:eastAsia="en-US"/>
        </w:rPr>
        <w:t>;</w:t>
      </w:r>
      <w:r w:rsidRPr="00291DCC">
        <w:rPr>
          <w:rFonts w:eastAsia="Calibri"/>
        </w:rPr>
        <w:t xml:space="preserve"> Колягин Ю.М., Ткачева М.В., Федорова Н.Е. Алгебра 7,</w:t>
      </w:r>
      <w:r w:rsidR="00B0497C" w:rsidRPr="00291DCC">
        <w:rPr>
          <w:rFonts w:eastAsia="Calibri"/>
        </w:rPr>
        <w:t xml:space="preserve"> </w:t>
      </w:r>
      <w:r w:rsidRPr="00291DCC">
        <w:rPr>
          <w:rFonts w:eastAsia="Calibri"/>
        </w:rPr>
        <w:t>8</w:t>
      </w:r>
      <w:r w:rsidR="00E678ED" w:rsidRPr="00291DCC">
        <w:rPr>
          <w:rFonts w:eastAsia="Calibri"/>
        </w:rPr>
        <w:t>,</w:t>
      </w:r>
      <w:r w:rsidR="00B0497C" w:rsidRPr="00291DCC">
        <w:rPr>
          <w:rFonts w:eastAsia="Calibri"/>
        </w:rPr>
        <w:t xml:space="preserve"> </w:t>
      </w:r>
      <w:r w:rsidR="00E678ED" w:rsidRPr="00291DCC">
        <w:rPr>
          <w:rFonts w:eastAsia="Calibri"/>
        </w:rPr>
        <w:t>9 - используют 42</w:t>
      </w:r>
      <w:r w:rsidR="00EC7A03" w:rsidRPr="00291DCC">
        <w:rPr>
          <w:rFonts w:eastAsia="Calibri"/>
        </w:rPr>
        <w:t>%</w:t>
      </w:r>
      <w:r w:rsidR="00E678ED" w:rsidRPr="00291DCC">
        <w:rPr>
          <w:rFonts w:eastAsia="Calibri"/>
        </w:rPr>
        <w:t xml:space="preserve"> ОО региона;</w:t>
      </w:r>
      <w:proofErr w:type="gramEnd"/>
      <w:r w:rsidR="00E678ED" w:rsidRPr="00291DCC">
        <w:rPr>
          <w:rFonts w:eastAsia="Calibri"/>
        </w:rPr>
        <w:t xml:space="preserve"> </w:t>
      </w:r>
      <w:proofErr w:type="gramStart"/>
      <w:r w:rsidRPr="00291DCC">
        <w:rPr>
          <w:rFonts w:eastAsia="Calibri"/>
        </w:rPr>
        <w:t>Никольский С.М., Потапов М.К., Решетников Н.Н.</w:t>
      </w:r>
      <w:r w:rsidR="001C1A0E" w:rsidRPr="00291DCC">
        <w:rPr>
          <w:rFonts w:eastAsia="Calibri"/>
        </w:rPr>
        <w:t xml:space="preserve"> </w:t>
      </w:r>
      <w:r w:rsidRPr="00291DCC">
        <w:rPr>
          <w:rFonts w:eastAsia="Calibri"/>
          <w:lang w:eastAsia="en-US"/>
        </w:rPr>
        <w:t>Алгебра 7,</w:t>
      </w:r>
      <w:r w:rsidR="00B0497C" w:rsidRPr="00291DCC">
        <w:rPr>
          <w:rFonts w:eastAsia="Calibri"/>
          <w:lang w:eastAsia="en-US"/>
        </w:rPr>
        <w:t xml:space="preserve"> </w:t>
      </w:r>
      <w:r w:rsidRPr="00291DCC">
        <w:rPr>
          <w:rFonts w:eastAsia="Calibri"/>
          <w:lang w:eastAsia="en-US"/>
        </w:rPr>
        <w:t>8,</w:t>
      </w:r>
      <w:r w:rsidR="00B0497C" w:rsidRPr="00291DCC">
        <w:rPr>
          <w:rFonts w:eastAsia="Calibri"/>
          <w:lang w:eastAsia="en-US"/>
        </w:rPr>
        <w:t xml:space="preserve"> </w:t>
      </w:r>
      <w:r w:rsidRPr="00291DCC">
        <w:rPr>
          <w:rFonts w:eastAsia="Calibri"/>
          <w:lang w:eastAsia="en-US"/>
        </w:rPr>
        <w:t>9</w:t>
      </w:r>
      <w:r w:rsidRPr="00291DCC">
        <w:rPr>
          <w:rFonts w:eastAsia="Calibri"/>
        </w:rPr>
        <w:t xml:space="preserve"> – используют 38</w:t>
      </w:r>
      <w:r w:rsidR="00EC7A03" w:rsidRPr="00291DCC">
        <w:rPr>
          <w:rFonts w:eastAsia="Calibri"/>
        </w:rPr>
        <w:t>%</w:t>
      </w:r>
      <w:r w:rsidRPr="00291DCC">
        <w:rPr>
          <w:rFonts w:eastAsia="Calibri"/>
        </w:rPr>
        <w:t xml:space="preserve"> ОО региона</w:t>
      </w:r>
      <w:r w:rsidR="00DE328A" w:rsidRPr="00291DCC">
        <w:rPr>
          <w:rFonts w:eastAsia="Calibri"/>
        </w:rPr>
        <w:t xml:space="preserve">) </w:t>
      </w:r>
      <w:r w:rsidRPr="00291DCC">
        <w:rPr>
          <w:rFonts w:eastAsia="Calibri"/>
        </w:rPr>
        <w:t>и применению широкого спектра учебно</w:t>
      </w:r>
      <w:r w:rsidR="00E678ED" w:rsidRPr="00291DCC">
        <w:rPr>
          <w:rFonts w:eastAsia="Calibri"/>
        </w:rPr>
        <w:t>-</w:t>
      </w:r>
      <w:r w:rsidRPr="00291DCC">
        <w:rPr>
          <w:rFonts w:eastAsia="Calibri"/>
        </w:rPr>
        <w:t>методических, в том числе электронных пособий, подготовленных по рекомендациям ФИПИ для подготовки к ОГЭ по математике, в регионе</w:t>
      </w:r>
      <w:r w:rsidR="005A2A0E" w:rsidRPr="00291DCC">
        <w:rPr>
          <w:rFonts w:eastAsia="Calibri"/>
        </w:rPr>
        <w:t xml:space="preserve"> </w:t>
      </w:r>
      <w:r w:rsidRPr="00291DCC">
        <w:rPr>
          <w:rFonts w:eastAsia="Calibri"/>
        </w:rPr>
        <w:t xml:space="preserve">в </w:t>
      </w:r>
      <w:r w:rsidR="008E34FA" w:rsidRPr="00291DCC">
        <w:rPr>
          <w:rFonts w:eastAsia="Calibri"/>
        </w:rPr>
        <w:t xml:space="preserve">2021 году уровень </w:t>
      </w:r>
      <w:r w:rsidR="008E2061">
        <w:rPr>
          <w:rFonts w:eastAsia="Calibri"/>
        </w:rPr>
        <w:t>«</w:t>
      </w:r>
      <w:proofErr w:type="spellStart"/>
      <w:r w:rsidR="008E34FA" w:rsidRPr="00291DCC">
        <w:rPr>
          <w:rFonts w:eastAsia="Calibri"/>
        </w:rPr>
        <w:t>обученности</w:t>
      </w:r>
      <w:proofErr w:type="spellEnd"/>
      <w:r w:rsidR="008E2061">
        <w:rPr>
          <w:rFonts w:eastAsia="Calibri"/>
        </w:rPr>
        <w:t>»</w:t>
      </w:r>
      <w:r w:rsidR="008E34FA" w:rsidRPr="00291DCC">
        <w:rPr>
          <w:rFonts w:eastAsia="Calibri"/>
        </w:rPr>
        <w:t xml:space="preserve"> и </w:t>
      </w:r>
      <w:r w:rsidR="008E2061">
        <w:rPr>
          <w:rFonts w:eastAsia="Calibri"/>
        </w:rPr>
        <w:t>«</w:t>
      </w:r>
      <w:r w:rsidR="008E34FA" w:rsidRPr="00291DCC">
        <w:rPr>
          <w:rFonts w:eastAsia="Calibri"/>
        </w:rPr>
        <w:t>качества</w:t>
      </w:r>
      <w:r w:rsidR="008E2061">
        <w:rPr>
          <w:rFonts w:eastAsia="Calibri"/>
        </w:rPr>
        <w:t>»</w:t>
      </w:r>
      <w:r w:rsidR="008E34FA" w:rsidRPr="00291DCC">
        <w:rPr>
          <w:rFonts w:eastAsia="Calibri"/>
        </w:rPr>
        <w:t xml:space="preserve"> </w:t>
      </w:r>
      <w:r w:rsidR="00A30996" w:rsidRPr="00291DCC">
        <w:rPr>
          <w:rFonts w:eastAsia="Calibri"/>
        </w:rPr>
        <w:t>составил соответственно 96,8</w:t>
      </w:r>
      <w:r w:rsidR="00DD41DD" w:rsidRPr="00291DCC">
        <w:rPr>
          <w:rFonts w:eastAsia="Calibri"/>
        </w:rPr>
        <w:t>%</w:t>
      </w:r>
      <w:r w:rsidR="001C1A0E" w:rsidRPr="00291DCC">
        <w:rPr>
          <w:rFonts w:eastAsia="Calibri"/>
        </w:rPr>
        <w:t xml:space="preserve"> и 47,</w:t>
      </w:r>
      <w:r w:rsidR="00A30996" w:rsidRPr="00291DCC">
        <w:rPr>
          <w:rFonts w:eastAsia="Calibri"/>
        </w:rPr>
        <w:t>3</w:t>
      </w:r>
      <w:r w:rsidR="00DD41DD" w:rsidRPr="00291DCC">
        <w:rPr>
          <w:rFonts w:eastAsia="Calibri"/>
        </w:rPr>
        <w:t>%</w:t>
      </w:r>
      <w:r w:rsidRPr="00291DCC">
        <w:rPr>
          <w:rFonts w:eastAsia="Calibri"/>
        </w:rPr>
        <w:t>.</w:t>
      </w:r>
      <w:r w:rsidR="005A2A0E" w:rsidRPr="00291DCC">
        <w:rPr>
          <w:rFonts w:eastAsia="Calibri"/>
        </w:rPr>
        <w:t xml:space="preserve"> </w:t>
      </w:r>
      <w:proofErr w:type="gramEnd"/>
    </w:p>
    <w:p w:rsidR="00E11AA7" w:rsidRPr="00291DCC" w:rsidRDefault="00E11AA7" w:rsidP="002C3FA3">
      <w:pPr>
        <w:pStyle w:val="a3"/>
        <w:spacing w:after="0" w:line="252" w:lineRule="auto"/>
        <w:ind w:left="0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35C7A" w:rsidRPr="00291DCC" w:rsidRDefault="00535C7A" w:rsidP="00003FDF">
      <w:pPr>
        <w:pStyle w:val="a3"/>
        <w:spacing w:after="0" w:line="252" w:lineRule="auto"/>
        <w:ind w:left="0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2.3.4 Выводы об итогах анализа выполнения заданий, групп заданий:</w:t>
      </w:r>
    </w:p>
    <w:p w:rsidR="00003FDF" w:rsidRPr="00291DCC" w:rsidRDefault="00003FDF" w:rsidP="00003FDF">
      <w:pPr>
        <w:pStyle w:val="a3"/>
        <w:spacing w:after="0" w:line="252" w:lineRule="auto"/>
        <w:ind w:left="0"/>
        <w:contextualSpacing w:val="0"/>
        <w:rPr>
          <w:rFonts w:ascii="Times New Roman" w:hAnsi="Times New Roman"/>
          <w:b/>
          <w:bCs/>
        </w:rPr>
      </w:pPr>
    </w:p>
    <w:p w:rsidR="00535C7A" w:rsidRPr="00C824DE" w:rsidRDefault="00535C7A" w:rsidP="002C3FA3">
      <w:pPr>
        <w:pStyle w:val="a3"/>
        <w:numPr>
          <w:ilvl w:val="0"/>
          <w:numId w:val="2"/>
        </w:numPr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824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 можно считать достаточным.</w:t>
      </w:r>
    </w:p>
    <w:p w:rsidR="00C824DE" w:rsidRPr="00291DCC" w:rsidRDefault="00C824DE" w:rsidP="00C824DE">
      <w:pPr>
        <w:pStyle w:val="a3"/>
        <w:spacing w:after="0" w:line="252" w:lineRule="auto"/>
        <w:ind w:left="709"/>
        <w:contextualSpacing w:val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:rsidR="009A3898" w:rsidRPr="00291DCC" w:rsidRDefault="009A3898" w:rsidP="00C824DE">
      <w:pPr>
        <w:pStyle w:val="a3"/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По итогам анализа выполнений заданий ОГЭ по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математике в регионе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91DC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считать достаточным усвоение следующих элементов содержания</w:t>
      </w:r>
      <w:r w:rsidR="00F26E0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/</w:t>
      </w:r>
      <w:r w:rsidR="00C2675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умений и видов деятельности:</w:t>
      </w:r>
    </w:p>
    <w:p w:rsidR="009A3898" w:rsidRPr="00291DCC" w:rsidRDefault="009A389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решать линейные уравнения;</w:t>
      </w:r>
    </w:p>
    <w:p w:rsidR="00562D68" w:rsidRPr="00291DCC" w:rsidRDefault="00562D6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проводить простейшие вычисления с десятичными дробями;</w:t>
      </w:r>
    </w:p>
    <w:p w:rsidR="009A3898" w:rsidRPr="00291DCC" w:rsidRDefault="009A389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умение решать планиметрические задачи на нахождение углов, площадей;</w:t>
      </w:r>
    </w:p>
    <w:p w:rsidR="009A3898" w:rsidRPr="00291DCC" w:rsidRDefault="009A389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умение вычислять вероятность события в простейших случаях;</w:t>
      </w:r>
    </w:p>
    <w:p w:rsidR="009A3898" w:rsidRPr="00291DCC" w:rsidRDefault="009A389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умение решать задачу, связанную с прогрессией, прикладного характера</w:t>
      </w:r>
      <w:r w:rsidR="00562D6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9A3898" w:rsidRPr="00291DCC" w:rsidRDefault="009A389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умение осуществлять простейшие расчеты по формулам</w:t>
      </w:r>
      <w:r w:rsidR="00562D6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9A3898" w:rsidRPr="00291DCC" w:rsidRDefault="00562D68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работать с координатной прямой</w:t>
      </w:r>
      <w:r w:rsidR="00072A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:rsidR="00072A0C" w:rsidRDefault="00072A0C" w:rsidP="00C824DE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выполнять основные действия со степенями, находить в несложных случаях значение степени</w:t>
      </w:r>
      <w:r w:rsidR="00D451F2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C824DE" w:rsidRPr="00291DCC" w:rsidRDefault="00C824DE" w:rsidP="00C824DE">
      <w:pPr>
        <w:pStyle w:val="a3"/>
        <w:spacing w:after="0"/>
        <w:ind w:left="709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35C7A" w:rsidRPr="00C824DE" w:rsidRDefault="00535C7A" w:rsidP="002C3FA3">
      <w:pPr>
        <w:pStyle w:val="a3"/>
        <w:numPr>
          <w:ilvl w:val="0"/>
          <w:numId w:val="2"/>
        </w:numPr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C824D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Перечень элементов содержания / умений и видов деятельности, усвоение которых всеми школьниками региона в целом, школьниками с разным уровнем подготовки нельзя считать достаточным.</w:t>
      </w:r>
    </w:p>
    <w:p w:rsidR="00562D68" w:rsidRPr="00291DCC" w:rsidRDefault="00562D68" w:rsidP="00C824DE">
      <w:pPr>
        <w:spacing w:line="276" w:lineRule="auto"/>
        <w:ind w:firstLine="567"/>
        <w:jc w:val="both"/>
        <w:rPr>
          <w:rFonts w:eastAsia="Times New Roman"/>
          <w:bCs/>
          <w:iCs/>
        </w:rPr>
      </w:pPr>
      <w:r w:rsidRPr="00291DCC">
        <w:rPr>
          <w:rFonts w:eastAsia="Times New Roman"/>
          <w:bCs/>
          <w:iCs/>
        </w:rPr>
        <w:t>По итогам анализа выполнений заданий ОГЭ по</w:t>
      </w:r>
      <w:r w:rsidR="005A2A0E" w:rsidRPr="00291DCC">
        <w:rPr>
          <w:rFonts w:eastAsia="Times New Roman"/>
          <w:bCs/>
          <w:iCs/>
        </w:rPr>
        <w:t xml:space="preserve"> </w:t>
      </w:r>
      <w:r w:rsidRPr="00291DCC">
        <w:rPr>
          <w:rFonts w:eastAsia="Times New Roman"/>
          <w:bCs/>
          <w:iCs/>
        </w:rPr>
        <w:t xml:space="preserve">математике в регионе </w:t>
      </w:r>
      <w:r w:rsidRPr="00291DCC">
        <w:rPr>
          <w:rFonts w:eastAsia="Times New Roman"/>
          <w:b/>
          <w:bCs/>
          <w:iCs/>
        </w:rPr>
        <w:t xml:space="preserve">нельзя </w:t>
      </w:r>
      <w:r w:rsidRPr="00291DCC">
        <w:rPr>
          <w:rFonts w:eastAsia="Times New Roman"/>
          <w:bCs/>
          <w:iCs/>
        </w:rPr>
        <w:t>считать достаточным усвоение следующих элементов содержания</w:t>
      </w:r>
      <w:r w:rsidR="00F26E05" w:rsidRPr="00291DCC">
        <w:rPr>
          <w:rFonts w:eastAsia="Times New Roman"/>
          <w:bCs/>
          <w:iCs/>
        </w:rPr>
        <w:t xml:space="preserve"> /</w:t>
      </w:r>
      <w:r w:rsidR="00C26756" w:rsidRPr="00291DCC">
        <w:rPr>
          <w:rFonts w:eastAsia="Times New Roman"/>
          <w:bCs/>
          <w:iCs/>
        </w:rPr>
        <w:t xml:space="preserve"> </w:t>
      </w:r>
      <w:r w:rsidRPr="00291DCC">
        <w:rPr>
          <w:rFonts w:eastAsia="Times New Roman"/>
          <w:bCs/>
          <w:iCs/>
        </w:rPr>
        <w:t>умений и видов деятельности:</w:t>
      </w:r>
    </w:p>
    <w:p w:rsidR="00562D68" w:rsidRPr="00291DCC" w:rsidRDefault="000622FD" w:rsidP="00C824DE">
      <w:pPr>
        <w:pStyle w:val="a3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="00562D6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мение решать квадратные неравенства;</w:t>
      </w:r>
    </w:p>
    <w:p w:rsidR="00072A0C" w:rsidRPr="00291DCC" w:rsidRDefault="00072A0C" w:rsidP="00C824DE">
      <w:pPr>
        <w:pStyle w:val="a3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применять графические представления при решении неравенств;</w:t>
      </w:r>
    </w:p>
    <w:p w:rsidR="00562D68" w:rsidRPr="00291DCC" w:rsidRDefault="000622FD" w:rsidP="00C824DE">
      <w:pPr>
        <w:pStyle w:val="a3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="00562D6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мение проводить более сложные расчеты;</w:t>
      </w:r>
    </w:p>
    <w:p w:rsidR="00562D68" w:rsidRPr="00291DCC" w:rsidRDefault="000622FD" w:rsidP="00C824DE">
      <w:pPr>
        <w:pStyle w:val="a3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="00562D6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мение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проводить доказательство в задачах по геометрии;</w:t>
      </w:r>
    </w:p>
    <w:p w:rsidR="000622FD" w:rsidRPr="00291DCC" w:rsidRDefault="000622FD" w:rsidP="00C824DE">
      <w:pPr>
        <w:pStyle w:val="a3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умен</w:t>
      </w:r>
      <w:r w:rsidR="00072A0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ие анализировать текст и график;</w:t>
      </w:r>
    </w:p>
    <w:p w:rsidR="00072A0C" w:rsidRDefault="00072A0C" w:rsidP="00C824DE">
      <w:pPr>
        <w:pStyle w:val="a3"/>
        <w:numPr>
          <w:ilvl w:val="0"/>
          <w:numId w:val="19"/>
        </w:numPr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решать текстовые задачи.</w:t>
      </w:r>
    </w:p>
    <w:p w:rsidR="007B47FD" w:rsidRPr="00291DCC" w:rsidRDefault="007B47FD" w:rsidP="007B47FD">
      <w:pPr>
        <w:pStyle w:val="a3"/>
        <w:spacing w:after="0"/>
        <w:ind w:left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35C7A" w:rsidRPr="007B47FD" w:rsidRDefault="00535C7A" w:rsidP="002C3FA3">
      <w:pPr>
        <w:pStyle w:val="a3"/>
        <w:numPr>
          <w:ilvl w:val="0"/>
          <w:numId w:val="2"/>
        </w:numPr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B47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Выводы о существенности вклада содержательных изменений (при наличии изменений) КИМ, использовавшихся в регионе в 2021 году, относительно КИМ прошлых лет.</w:t>
      </w:r>
    </w:p>
    <w:p w:rsidR="007B47FD" w:rsidRDefault="007B47FD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47FD" w:rsidRDefault="00D451F2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Следует отметить, что </w:t>
      </w:r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2021 году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proofErr w:type="gramEnd"/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КИМ</w:t>
      </w:r>
      <w:proofErr w:type="gramEnd"/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ОГЭ по математике в Ленинградской области произошли серьезные изменения. </w:t>
      </w:r>
    </w:p>
    <w:p w:rsidR="007B47FD" w:rsidRDefault="003C793B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обавлена практико</w:t>
      </w:r>
      <w:r w:rsidR="00E61562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="003A43E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ориентированная задача, состоящая из 4 вопросов.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Задание было посвящено мобильной связи.</w:t>
      </w:r>
      <w:r w:rsidR="00B20CB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Несмотря на то, что выпускники 9 классов сами пользуются и телефоном, и интернетом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как показал результат - в большинстве случаев они не очень хорошо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справились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20CB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подобным </w:t>
      </w:r>
      <w:r w:rsidR="00B20CB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заданием.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B47FD" w:rsidRDefault="00B64B14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При этом 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задание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A148C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14 (практи</w:t>
      </w:r>
      <w:r w:rsidR="00B5185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ческая задача на применение геометрической прогрессии), которое появилось в 2021 году впервые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B5185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не вызвало столь серьезных затруднений. </w:t>
      </w:r>
    </w:p>
    <w:p w:rsidR="00535C7A" w:rsidRPr="00291DCC" w:rsidRDefault="00A148CA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 остальные задания КИМ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5185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ОГЭ</w:t>
      </w:r>
      <w:r w:rsidR="005A2A0E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5185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2021 года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прак</w:t>
      </w:r>
      <w:r w:rsidR="00B5185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тически не отличались от тех, которые предлагались в предыдущие годы. Поэтому результаты в 2021 году по их выполнению оказались не намного хуже, чем в прошлые годы, а некоторые задания выполнены даже лучше, чем в 2019 году, например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B5185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6,8,10.</w:t>
      </w:r>
    </w:p>
    <w:p w:rsidR="00535C7A" w:rsidRDefault="00535C7A" w:rsidP="002C3FA3">
      <w:pPr>
        <w:pStyle w:val="a3"/>
        <w:numPr>
          <w:ilvl w:val="0"/>
          <w:numId w:val="2"/>
        </w:numPr>
        <w:spacing w:before="120" w:after="12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B47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Выводы о вероятных причинах затруднений и типичных </w:t>
      </w:r>
      <w:proofErr w:type="gramStart"/>
      <w:r w:rsidRPr="007B47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ошибок</w:t>
      </w:r>
      <w:proofErr w:type="gramEnd"/>
      <w:r w:rsidRPr="007B47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обучающихся субъекта Российской Федерации</w:t>
      </w:r>
    </w:p>
    <w:p w:rsidR="007B47FD" w:rsidRPr="007B47FD" w:rsidRDefault="007B47FD" w:rsidP="007B47FD">
      <w:pPr>
        <w:pStyle w:val="a3"/>
        <w:spacing w:before="120" w:after="120" w:line="252" w:lineRule="auto"/>
        <w:ind w:left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535C7A" w:rsidRPr="00291DCC" w:rsidRDefault="00175EA6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Следует отметить, что для того чтобы успешно сдать ОГЭ по математике, необходимо регулярно и систематически изучать данный предмет на протяжении всего периода обучения в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школе. </w:t>
      </w:r>
      <w:r w:rsidR="000D61D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 показала практика, многие выпускники 2021 года</w:t>
      </w:r>
      <w:r w:rsidR="0002122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задумались о важности </w:t>
      </w:r>
      <w:r w:rsidR="000D61D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математики ближе</w:t>
      </w:r>
      <w:r w:rsidR="00A13A3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 экзамену</w:t>
      </w:r>
      <w:r w:rsidR="002E288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="0002122C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определившись с дальнейшим направлением обучения.</w:t>
      </w:r>
    </w:p>
    <w:p w:rsidR="0033705D" w:rsidRPr="00291DCC" w:rsidRDefault="007B6E1D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="0033705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D31893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некоторого</w:t>
      </w:r>
      <w:r w:rsidR="0033705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количества выпускников 9 классов недостаточная мотивация к изучению предмета. Отсюда очень большое кол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ичество </w:t>
      </w:r>
      <w:r w:rsidR="0088126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пустых клеток в бланках</w:t>
      </w:r>
      <w:r w:rsidR="0033705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ответов </w:t>
      </w:r>
      <w:r w:rsidR="0001034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</w:t>
      </w:r>
      <w:r w:rsidR="0033705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1.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</w:t>
      </w:r>
      <w:r w:rsidR="0033705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частились случаи записи ответов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которые </w:t>
      </w:r>
      <w:r w:rsidR="007B17D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сделаны из установки </w:t>
      </w:r>
      <w:r w:rsidR="008E20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7B17D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оставлять пустых клеток</w:t>
      </w:r>
      <w:r w:rsidR="008E206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 w:rsidR="007B17D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  <w:r w:rsidR="007D633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поэтому </w:t>
      </w:r>
      <w:r w:rsidR="007B17D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их </w:t>
      </w:r>
      <w:r w:rsidR="00440D0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невозможно систематизировать или спрогнозировать.</w:t>
      </w:r>
      <w:r w:rsidR="007B17D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7B47FD" w:rsidRDefault="00250A16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ипичны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ошиб</w:t>
      </w:r>
      <w:r w:rsidR="00440D0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="00B03E0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работах участников ОГЭ Ленинградской области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повторяющие</w:t>
      </w:r>
      <w:r w:rsidR="00E57462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ся</w:t>
      </w:r>
      <w:r w:rsidR="00440D0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03E07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протяжении многих лет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: </w:t>
      </w:r>
    </w:p>
    <w:p w:rsidR="007B47FD" w:rsidRDefault="007B47FD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вычислительные,</w:t>
      </w:r>
      <w:r w:rsidR="00250A1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 переносе слагаемых из одной части равенства в другую</w:t>
      </w:r>
      <w:r w:rsidR="0088126A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(при решении уравнений)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</w:p>
    <w:p w:rsidR="007B47FD" w:rsidRDefault="007B47FD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разложение на множители квадратного неравенства,</w:t>
      </w:r>
      <w:r w:rsidR="00250A1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действия с десятичными и обыкновенными дробями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</w:t>
      </w:r>
    </w:p>
    <w:p w:rsidR="008269BD" w:rsidRPr="00291DCC" w:rsidRDefault="007B47FD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 </w:t>
      </w:r>
      <w:proofErr w:type="gramStart"/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применени</w:t>
      </w:r>
      <w:r w:rsidR="00D31893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proofErr w:type="gramEnd"/>
      <w:r w:rsidR="00D31893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формул корней в квадратном уравнении (несмотря на их присутствие в справочных материалах).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440D07" w:rsidRPr="00291DCC" w:rsidRDefault="00EC091D" w:rsidP="007B47FD">
      <w:pPr>
        <w:pStyle w:val="a3"/>
        <w:spacing w:after="0"/>
        <w:ind w:left="0" w:firstLine="567"/>
        <w:contextualSpacing w:val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образовательных организациях региона 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требуется б</w:t>
      </w:r>
      <w:r w:rsidR="00250A16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льшее внимание уделять отработке 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материал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связанн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ого</w:t>
      </w:r>
      <w:r w:rsidR="00E47485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 коэффициентами и графиками функций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- линейн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й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квадратичной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 показал результат</w:t>
      </w:r>
      <w:r w:rsidR="007D633D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еще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2019 году</w:t>
      </w:r>
      <w:r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="00E81BF8" w:rsidRPr="00291DC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535C7A" w:rsidRPr="007B47FD" w:rsidRDefault="00535C7A" w:rsidP="002C3FA3">
      <w:pPr>
        <w:pStyle w:val="a3"/>
        <w:numPr>
          <w:ilvl w:val="0"/>
          <w:numId w:val="2"/>
        </w:numPr>
        <w:spacing w:before="120" w:after="120" w:line="252" w:lineRule="auto"/>
        <w:ind w:left="0" w:firstLine="709"/>
        <w:contextualSpacing w:val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7B47FD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Прочие выводы</w:t>
      </w:r>
    </w:p>
    <w:p w:rsidR="00843757" w:rsidRPr="00291DCC" w:rsidRDefault="000622FD" w:rsidP="007B47FD">
      <w:pPr>
        <w:spacing w:line="276" w:lineRule="auto"/>
        <w:ind w:firstLine="567"/>
        <w:jc w:val="both"/>
        <w:rPr>
          <w:rFonts w:eastAsia="Times New Roman"/>
        </w:rPr>
      </w:pPr>
      <w:proofErr w:type="gramStart"/>
      <w:r w:rsidRPr="00291DCC">
        <w:rPr>
          <w:rFonts w:eastAsia="Times New Roman"/>
          <w:bCs/>
          <w:iCs/>
        </w:rPr>
        <w:t xml:space="preserve">В </w:t>
      </w:r>
      <w:r w:rsidR="00DA67A2" w:rsidRPr="00291DCC">
        <w:rPr>
          <w:rFonts w:eastAsia="Times New Roman"/>
          <w:bCs/>
          <w:iCs/>
        </w:rPr>
        <w:t>202</w:t>
      </w:r>
      <w:r w:rsidR="00AC4268" w:rsidRPr="00291DCC">
        <w:rPr>
          <w:rFonts w:eastAsia="Times New Roman"/>
          <w:bCs/>
          <w:iCs/>
        </w:rPr>
        <w:t>0- 2021 учебном</w:t>
      </w:r>
      <w:r w:rsidRPr="00291DCC">
        <w:rPr>
          <w:rFonts w:eastAsia="Times New Roman"/>
          <w:bCs/>
          <w:iCs/>
        </w:rPr>
        <w:t xml:space="preserve"> году было рекомендовано</w:t>
      </w:r>
      <w:r w:rsidR="005A2A0E" w:rsidRPr="00291DCC">
        <w:rPr>
          <w:rFonts w:eastAsia="Times New Roman"/>
          <w:bCs/>
          <w:iCs/>
        </w:rPr>
        <w:t xml:space="preserve"> </w:t>
      </w:r>
      <w:r w:rsidRPr="00291DCC">
        <w:rPr>
          <w:rFonts w:eastAsia="Times New Roman"/>
        </w:rPr>
        <w:t>в процессе</w:t>
      </w:r>
      <w:r w:rsidR="005A2A0E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 xml:space="preserve">подготовки </w:t>
      </w:r>
      <w:r w:rsidR="0085540C" w:rsidRPr="00291DCC">
        <w:rPr>
          <w:rFonts w:eastAsia="Times New Roman"/>
        </w:rPr>
        <w:t xml:space="preserve">обучающихся </w:t>
      </w:r>
      <w:r w:rsidR="00DA67A2" w:rsidRPr="00291DCC">
        <w:rPr>
          <w:rFonts w:eastAsia="Times New Roman"/>
        </w:rPr>
        <w:t>к экзамену по</w:t>
      </w:r>
      <w:r w:rsidR="005A2A0E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 xml:space="preserve">математике основной акцент сделать не на </w:t>
      </w:r>
      <w:r w:rsidR="008E2061">
        <w:rPr>
          <w:rFonts w:eastAsia="Times New Roman"/>
        </w:rPr>
        <w:t>«</w:t>
      </w:r>
      <w:r w:rsidRPr="00291DCC">
        <w:rPr>
          <w:rFonts w:eastAsia="Times New Roman"/>
        </w:rPr>
        <w:t>натаскивание</w:t>
      </w:r>
      <w:r w:rsidR="008E2061">
        <w:rPr>
          <w:rFonts w:eastAsia="Times New Roman"/>
        </w:rPr>
        <w:t>»</w:t>
      </w:r>
      <w:r w:rsidRPr="00291DCC">
        <w:rPr>
          <w:rFonts w:eastAsia="Times New Roman"/>
        </w:rPr>
        <w:t xml:space="preserve"> </w:t>
      </w:r>
      <w:r w:rsidR="0085540C" w:rsidRPr="00291DCC">
        <w:rPr>
          <w:rFonts w:eastAsia="Times New Roman"/>
        </w:rPr>
        <w:t>обучающихся</w:t>
      </w:r>
      <w:r w:rsidR="00B14787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>на получение правильного ответа, а на достижени</w:t>
      </w:r>
      <w:r w:rsidR="00843757" w:rsidRPr="00291DCC">
        <w:rPr>
          <w:rFonts w:eastAsia="Times New Roman"/>
        </w:rPr>
        <w:t>е</w:t>
      </w:r>
      <w:r w:rsidRPr="00291DCC">
        <w:rPr>
          <w:rFonts w:eastAsia="Times New Roman"/>
        </w:rPr>
        <w:t xml:space="preserve"> осознанности знаний </w:t>
      </w:r>
      <w:r w:rsidR="00E93794" w:rsidRPr="00291DCC">
        <w:rPr>
          <w:rFonts w:eastAsia="Times New Roman"/>
        </w:rPr>
        <w:t>обучающи</w:t>
      </w:r>
      <w:r w:rsidR="00F25ECB" w:rsidRPr="00291DCC">
        <w:rPr>
          <w:rFonts w:eastAsia="Times New Roman"/>
        </w:rPr>
        <w:t>х</w:t>
      </w:r>
      <w:r w:rsidR="00E93794" w:rsidRPr="00291DCC">
        <w:rPr>
          <w:rFonts w:eastAsia="Times New Roman"/>
        </w:rPr>
        <w:t>ся</w:t>
      </w:r>
      <w:r w:rsidRPr="00291DCC">
        <w:rPr>
          <w:rFonts w:eastAsia="Times New Roman"/>
        </w:rPr>
        <w:t>, на формировани</w:t>
      </w:r>
      <w:r w:rsidR="00843757" w:rsidRPr="00291DCC">
        <w:rPr>
          <w:rFonts w:eastAsia="Times New Roman"/>
        </w:rPr>
        <w:t>е</w:t>
      </w:r>
      <w:r w:rsidRPr="00291DCC">
        <w:rPr>
          <w:rFonts w:eastAsia="Times New Roman"/>
        </w:rPr>
        <w:t xml:space="preserve"> умения применить полученные знания в практической деятельности, умения анализировать, сопоставлять, делать выводы, </w:t>
      </w:r>
      <w:r w:rsidR="00051FAC" w:rsidRPr="00291DCC">
        <w:rPr>
          <w:rFonts w:eastAsia="Times New Roman"/>
        </w:rPr>
        <w:t>в том числе</w:t>
      </w:r>
      <w:r w:rsidRPr="00291DCC">
        <w:rPr>
          <w:rFonts w:eastAsia="Times New Roman"/>
        </w:rPr>
        <w:t xml:space="preserve"> в нестандартной ситуации.</w:t>
      </w:r>
      <w:proofErr w:type="gramEnd"/>
      <w:r w:rsidR="00843757" w:rsidRPr="00291DCC">
        <w:rPr>
          <w:rFonts w:eastAsia="Times New Roman"/>
        </w:rPr>
        <w:t xml:space="preserve"> </w:t>
      </w:r>
      <w:r w:rsidR="007D633D" w:rsidRPr="00291DCC">
        <w:rPr>
          <w:rFonts w:eastAsia="Times New Roman"/>
        </w:rPr>
        <w:t xml:space="preserve">Необходимо обучать  учащихся  осуществлять проверку корней в уравнении, а так же совершенствовать вычислительные навыки выпускников. </w:t>
      </w:r>
    </w:p>
    <w:p w:rsidR="000622FD" w:rsidRPr="00291DCC" w:rsidRDefault="000622FD" w:rsidP="007B47FD">
      <w:pPr>
        <w:spacing w:line="276" w:lineRule="auto"/>
        <w:ind w:firstLine="567"/>
        <w:jc w:val="both"/>
        <w:rPr>
          <w:rFonts w:eastAsia="Times New Roman"/>
          <w:bCs/>
          <w:iCs/>
        </w:rPr>
      </w:pPr>
      <w:r w:rsidRPr="00291DCC">
        <w:rPr>
          <w:rFonts w:eastAsia="Times New Roman"/>
        </w:rPr>
        <w:t xml:space="preserve">Особенное внимание </w:t>
      </w:r>
      <w:r w:rsidR="0085540C" w:rsidRPr="00291DCC">
        <w:rPr>
          <w:rFonts w:eastAsia="Times New Roman"/>
        </w:rPr>
        <w:t xml:space="preserve">обучающихся </w:t>
      </w:r>
      <w:r w:rsidRPr="00291DCC">
        <w:rPr>
          <w:rFonts w:eastAsia="Times New Roman"/>
        </w:rPr>
        <w:t>обращать на выполнение заданий в тестовой форме. Так же было рекомендовано больше времени уделить геометри</w:t>
      </w:r>
      <w:r w:rsidR="00843757" w:rsidRPr="00291DCC">
        <w:rPr>
          <w:rFonts w:eastAsia="Times New Roman"/>
        </w:rPr>
        <w:t>и</w:t>
      </w:r>
      <w:r w:rsidRPr="00291DCC">
        <w:rPr>
          <w:rFonts w:eastAsia="Times New Roman"/>
        </w:rPr>
        <w:t>. Не подменять уроки геометрии алгеброй.</w:t>
      </w:r>
      <w:r w:rsidR="005A2A0E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>Необходимо отметить, что 2021 году на экзамене</w:t>
      </w:r>
      <w:r w:rsidR="005A2A0E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 xml:space="preserve">выпускники стали значительно лучше решать задачи по геометрии. </w:t>
      </w:r>
    </w:p>
    <w:p w:rsidR="00003FDF" w:rsidRPr="00291DCC" w:rsidRDefault="00003FDF" w:rsidP="002C3FA3">
      <w:pPr>
        <w:spacing w:line="252" w:lineRule="auto"/>
        <w:jc w:val="both"/>
        <w:rPr>
          <w:b/>
          <w:bCs/>
          <w:sz w:val="28"/>
          <w:szCs w:val="28"/>
        </w:rPr>
      </w:pPr>
    </w:p>
    <w:p w:rsidR="00535C7A" w:rsidRPr="00291DCC" w:rsidRDefault="00535C7A" w:rsidP="002C3FA3">
      <w:pPr>
        <w:spacing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t>2.4. Меры методической поддержки изучения учебного предмета в 2020-2021 </w:t>
      </w:r>
      <w:r w:rsidR="009E604F" w:rsidRPr="00291DCC">
        <w:rPr>
          <w:b/>
          <w:bCs/>
          <w:sz w:val="28"/>
          <w:szCs w:val="28"/>
        </w:rPr>
        <w:t>г. г. </w:t>
      </w:r>
      <w:r w:rsidRPr="00291DCC">
        <w:rPr>
          <w:b/>
          <w:bCs/>
          <w:sz w:val="28"/>
          <w:szCs w:val="28"/>
        </w:rPr>
        <w:t>на региональном уровне</w:t>
      </w:r>
    </w:p>
    <w:p w:rsidR="00535C7A" w:rsidRPr="00291DCC" w:rsidRDefault="00535C7A" w:rsidP="002C3FA3">
      <w:pPr>
        <w:pStyle w:val="ad"/>
        <w:keepNext/>
        <w:spacing w:after="0" w:line="252" w:lineRule="auto"/>
        <w:jc w:val="right"/>
        <w:rPr>
          <w:color w:val="auto"/>
          <w:sz w:val="24"/>
          <w:szCs w:val="24"/>
        </w:rPr>
      </w:pPr>
      <w:r w:rsidRPr="00291DCC">
        <w:rPr>
          <w:color w:val="auto"/>
          <w:sz w:val="24"/>
          <w:szCs w:val="24"/>
        </w:rPr>
        <w:t xml:space="preserve">Таблица </w:t>
      </w:r>
      <w:r w:rsidRPr="00291DCC">
        <w:rPr>
          <w:color w:val="auto"/>
          <w:sz w:val="24"/>
          <w:szCs w:val="24"/>
        </w:rPr>
        <w:fldChar w:fldCharType="begin"/>
      </w:r>
      <w:r w:rsidRPr="00291DCC">
        <w:rPr>
          <w:color w:val="auto"/>
          <w:sz w:val="24"/>
          <w:szCs w:val="24"/>
        </w:rPr>
        <w:instrText xml:space="preserve"> SEQ Таблица \* ARABIC </w:instrText>
      </w:r>
      <w:r w:rsidRPr="00291DCC">
        <w:rPr>
          <w:color w:val="auto"/>
          <w:sz w:val="24"/>
          <w:szCs w:val="24"/>
        </w:rPr>
        <w:fldChar w:fldCharType="separate"/>
      </w:r>
      <w:r w:rsidR="00E11AA7" w:rsidRPr="00291DCC">
        <w:rPr>
          <w:noProof/>
          <w:color w:val="auto"/>
          <w:sz w:val="24"/>
          <w:szCs w:val="24"/>
        </w:rPr>
        <w:t>11</w:t>
      </w:r>
      <w:r w:rsidRPr="00291DCC">
        <w:rPr>
          <w:color w:val="auto"/>
          <w:sz w:val="24"/>
          <w:szCs w:val="24"/>
        </w:rPr>
        <w:fldChar w:fldCharType="end"/>
      </w:r>
    </w:p>
    <w:p w:rsidR="006130E7" w:rsidRPr="00291DCC" w:rsidRDefault="006130E7" w:rsidP="006130E7">
      <w:pPr>
        <w:spacing w:before="120" w:after="120"/>
        <w:jc w:val="center"/>
        <w:rPr>
          <w:b/>
        </w:rPr>
      </w:pPr>
      <w:r w:rsidRPr="00291DCC">
        <w:rPr>
          <w:b/>
        </w:rPr>
        <w:t>Мероприятия, проведенные в 2020 -2021 году</w:t>
      </w:r>
    </w:p>
    <w:tbl>
      <w:tblPr>
        <w:tblW w:w="10206" w:type="dxa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EB5332" w:rsidP="00836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91DCC">
              <w:rPr>
                <w:rFonts w:eastAsia="Calibri"/>
                <w:lang w:eastAsia="en-US"/>
              </w:rPr>
              <w:t>п</w:t>
            </w:r>
            <w:proofErr w:type="gramEnd"/>
            <w:r w:rsidRPr="00291DC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Дата</w:t>
            </w:r>
          </w:p>
          <w:p w:rsidR="006130E7" w:rsidRPr="00291DCC" w:rsidRDefault="006130E7" w:rsidP="00836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i/>
                <w:lang w:eastAsia="en-US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Мероприятие</w:t>
            </w:r>
          </w:p>
          <w:p w:rsidR="006130E7" w:rsidRPr="00291DCC" w:rsidRDefault="006130E7" w:rsidP="0083608D">
            <w:pPr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291DCC">
              <w:rPr>
                <w:rFonts w:eastAsia="Calibri"/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C82071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C82071" w:rsidRPr="00291DCC" w:rsidRDefault="00C82071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82071" w:rsidRPr="00291DCC" w:rsidRDefault="00713F4B" w:rsidP="00713F4B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t>О</w:t>
            </w:r>
            <w:r w:rsidR="00C82071" w:rsidRPr="00291DCC">
              <w:t>ктябр</w:t>
            </w:r>
            <w:r>
              <w:t>ь</w:t>
            </w:r>
            <w:r w:rsidR="00C82071" w:rsidRPr="00291DCC">
              <w:t xml:space="preserve"> 2020 г.</w:t>
            </w:r>
          </w:p>
        </w:tc>
        <w:tc>
          <w:tcPr>
            <w:tcW w:w="7512" w:type="dxa"/>
            <w:shd w:val="clear" w:color="auto" w:fill="auto"/>
          </w:tcPr>
          <w:p w:rsidR="00C82071" w:rsidRDefault="00C82071" w:rsidP="00A145C8">
            <w:pPr>
              <w:contextualSpacing/>
              <w:jc w:val="both"/>
            </w:pPr>
            <w:r w:rsidRPr="00291DCC">
              <w:rPr>
                <w:rFonts w:eastAsia="Calibri"/>
                <w:lang w:eastAsia="en-US"/>
              </w:rPr>
              <w:t xml:space="preserve">Вебинар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t>Особенности КИМ ЕГЭ и КИМ ОГЭ 2021 года по математике</w:t>
            </w:r>
            <w:r w:rsidR="008E2061">
              <w:t>»</w:t>
            </w:r>
            <w:r w:rsidR="00A145C8">
              <w:t>,</w:t>
            </w:r>
          </w:p>
          <w:p w:rsidR="00A145C8" w:rsidRPr="00291DCC" w:rsidRDefault="00A145C8" w:rsidP="00A145C8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Январь – ноябрь 2021 г. 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КПК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Технология подготовки выпускников 9 и 11 классов к государственной итоговой аттестации по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Январь – ноябрь 2021 г. 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КПК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ФГОС ОО: теория и методика обучения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Сентябрь 2021 г. 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Семинар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Анализ итогов ГИА по математике 9 и 11 классов образовательных организаций  Ленинградской области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Ноябрь 2021 г. 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Ежегодный вебинар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КИМ ЕГЭ и ОГЭ текущего года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Март  2021 г. 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Семинар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Анализ внешних диагностических работ как процесс подготовки к ГИА по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Ноябрь - декабрь 2021 г. 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Видеоконференция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Результаты и перспективы ГИА по математике в Ленинградской области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 </w:t>
            </w:r>
          </w:p>
          <w:p w:rsidR="006130E7" w:rsidRPr="00291DCC" w:rsidRDefault="006130E7" w:rsidP="0083608D">
            <w:pPr>
              <w:contextualSpacing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6130E7" w:rsidRPr="00291DCC" w:rsidTr="006130E7">
        <w:trPr>
          <w:jc w:val="center"/>
        </w:trPr>
        <w:tc>
          <w:tcPr>
            <w:tcW w:w="567" w:type="dxa"/>
            <w:shd w:val="clear" w:color="auto" w:fill="auto"/>
          </w:tcPr>
          <w:p w:rsidR="006130E7" w:rsidRPr="00291DCC" w:rsidRDefault="006130E7" w:rsidP="00713F4B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6130E7" w:rsidRPr="00291DCC" w:rsidRDefault="00CF75BF" w:rsidP="00CF7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color w:val="000000"/>
              </w:rPr>
              <w:t>В течение года</w:t>
            </w:r>
          </w:p>
        </w:tc>
        <w:tc>
          <w:tcPr>
            <w:tcW w:w="7512" w:type="dxa"/>
            <w:shd w:val="clear" w:color="auto" w:fill="auto"/>
          </w:tcPr>
          <w:p w:rsidR="006130E7" w:rsidRPr="00291DCC" w:rsidRDefault="006130E7" w:rsidP="00CF7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Calibri"/>
                <w:lang w:eastAsia="en-US"/>
              </w:rPr>
            </w:pPr>
            <w:r w:rsidRPr="00291DCC">
              <w:rPr>
                <w:rFonts w:eastAsia="Times New Roman"/>
                <w:color w:val="000000"/>
              </w:rPr>
              <w:t>Адресное консультационно-методическое сопровождение учителей математики</w:t>
            </w:r>
            <w:r w:rsidR="00CF75BF" w:rsidRPr="00291DCC">
              <w:rPr>
                <w:rFonts w:eastAsia="Times New Roman"/>
                <w:color w:val="000000"/>
              </w:rPr>
              <w:t xml:space="preserve"> Очно</w:t>
            </w:r>
            <w:r w:rsidR="00CF75BF">
              <w:rPr>
                <w:rFonts w:eastAsia="Times New Roman"/>
                <w:color w:val="000000"/>
              </w:rPr>
              <w:t>, д</w:t>
            </w:r>
            <w:r w:rsidR="00CF75BF" w:rsidRPr="00291DCC">
              <w:rPr>
                <w:rFonts w:eastAsia="Times New Roman"/>
                <w:color w:val="000000"/>
              </w:rPr>
              <w:t>истанционно</w:t>
            </w:r>
            <w:r w:rsidR="00CF75BF">
              <w:rPr>
                <w:rFonts w:eastAsia="Times New Roman"/>
                <w:color w:val="000000"/>
              </w:rPr>
              <w:t xml:space="preserve"> – для </w:t>
            </w:r>
            <w:r w:rsidR="00CF75BF" w:rsidRPr="00291DCC">
              <w:rPr>
                <w:rFonts w:eastAsia="Times New Roman"/>
                <w:color w:val="000000"/>
              </w:rPr>
              <w:t>учител</w:t>
            </w:r>
            <w:r w:rsidR="00CF75BF">
              <w:rPr>
                <w:rFonts w:eastAsia="Times New Roman"/>
                <w:color w:val="000000"/>
              </w:rPr>
              <w:t>ей</w:t>
            </w:r>
            <w:r w:rsidR="00CF75BF" w:rsidRPr="00291DCC">
              <w:rPr>
                <w:rFonts w:eastAsia="Times New Roman"/>
                <w:color w:val="000000"/>
              </w:rPr>
              <w:t xml:space="preserve"> м</w:t>
            </w:r>
            <w:r w:rsidR="00CF75BF">
              <w:rPr>
                <w:rFonts w:eastAsia="Times New Roman"/>
                <w:color w:val="000000"/>
              </w:rPr>
              <w:t>атематики Ленинградской области</w:t>
            </w:r>
          </w:p>
        </w:tc>
      </w:tr>
    </w:tbl>
    <w:p w:rsidR="007B47FD" w:rsidRDefault="007B47FD" w:rsidP="006130E7">
      <w:pPr>
        <w:spacing w:before="120" w:after="120"/>
        <w:jc w:val="center"/>
        <w:rPr>
          <w:b/>
        </w:rPr>
      </w:pPr>
    </w:p>
    <w:p w:rsidR="006130E7" w:rsidRDefault="006130E7" w:rsidP="006130E7">
      <w:pPr>
        <w:spacing w:before="120" w:after="120"/>
        <w:jc w:val="center"/>
        <w:rPr>
          <w:b/>
        </w:rPr>
      </w:pPr>
      <w:r w:rsidRPr="00291DCC">
        <w:rPr>
          <w:b/>
        </w:rPr>
        <w:t>Мероприятия, запланированные на 2021 -2022 год</w:t>
      </w:r>
    </w:p>
    <w:p w:rsidR="007B47FD" w:rsidRPr="00291DCC" w:rsidRDefault="007B47FD" w:rsidP="006130E7">
      <w:pPr>
        <w:spacing w:before="120" w:after="120"/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010346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№ 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Дата</w:t>
            </w:r>
          </w:p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i/>
                <w:lang w:eastAsia="en-US"/>
              </w:rPr>
              <w:t>(месяц)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Мероприятие</w:t>
            </w:r>
          </w:p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i/>
                <w:lang w:eastAsia="en-US"/>
              </w:rPr>
            </w:pPr>
            <w:r w:rsidRPr="00291DCC">
              <w:rPr>
                <w:rFonts w:eastAsia="Calibri"/>
                <w:i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Январь – ноябрь 2022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КПК</w:t>
            </w:r>
            <w:r w:rsidR="005A2A0E" w:rsidRPr="00291DCC">
              <w:rPr>
                <w:rFonts w:eastAsia="Calibri"/>
                <w:lang w:eastAsia="en-US"/>
              </w:rPr>
              <w:t xml:space="preserve">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Технология подготовки выпускников 9 и 11 классов к государственной итоговой аттестации по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Январь – ноябрь 2022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КПК</w:t>
            </w:r>
            <w:r w:rsidR="005A2A0E" w:rsidRPr="00291DCC">
              <w:rPr>
                <w:rFonts w:eastAsia="Calibri"/>
                <w:lang w:eastAsia="en-US"/>
              </w:rPr>
              <w:t xml:space="preserve">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ФГОС ОО: теория и методика обучения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Январь – апрель 2022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КПК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 xml:space="preserve">ГИА по математике: вопросы содержания и методики подготовки </w:t>
            </w:r>
            <w:r w:rsidR="00E93794" w:rsidRPr="00291DCC">
              <w:rPr>
                <w:rFonts w:eastAsia="Calibri"/>
                <w:lang w:eastAsia="en-US"/>
              </w:rPr>
              <w:t>обучающиеся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Сентябрь 2021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Семинар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Анализ итогов ГИА по математике 9 и 11 классов образовательных организации Ленинградской области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Ноябрь 2021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Ежегодный вебинар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КИМ ЕГЭ и ОГЭ текущего года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Март - апрель 2022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Семинар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Анализ внешних диагностических работ как процесс подготовки к ГИА по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Март - апрель 2022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Вебинар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Анализ внешних диагностических работ как процесс подготовки к ГИА по математике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,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  <w:tr w:rsidR="00EB6C9B" w:rsidRPr="00291DCC" w:rsidTr="00E61562">
        <w:tc>
          <w:tcPr>
            <w:tcW w:w="56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Ноябрь - декабрь 2022 </w:t>
            </w:r>
            <w:r w:rsidR="009E604F" w:rsidRPr="00291DCC">
              <w:rPr>
                <w:rFonts w:eastAsia="Calibri"/>
                <w:lang w:eastAsia="en-US"/>
              </w:rPr>
              <w:t>г. </w:t>
            </w:r>
          </w:p>
        </w:tc>
        <w:tc>
          <w:tcPr>
            <w:tcW w:w="7512" w:type="dxa"/>
            <w:shd w:val="clear" w:color="auto" w:fill="auto"/>
          </w:tcPr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Видеоконференция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Результаты и перспективы ГИА по математике в Ленинградской области</w:t>
            </w:r>
            <w:r w:rsidR="008E2061">
              <w:rPr>
                <w:rFonts w:eastAsia="Calibri"/>
                <w:lang w:eastAsia="en-US"/>
              </w:rPr>
              <w:t>»</w:t>
            </w:r>
            <w:r w:rsidRPr="00291DCC">
              <w:rPr>
                <w:rFonts w:eastAsia="Calibri"/>
                <w:lang w:eastAsia="en-US"/>
              </w:rPr>
              <w:t xml:space="preserve"> </w:t>
            </w:r>
          </w:p>
          <w:p w:rsidR="00EB6C9B" w:rsidRPr="00291DCC" w:rsidRDefault="00EB6C9B" w:rsidP="002C3FA3">
            <w:pPr>
              <w:spacing w:line="252" w:lineRule="auto"/>
              <w:rPr>
                <w:rFonts w:eastAsia="Calibri"/>
                <w:lang w:eastAsia="en-US"/>
              </w:rPr>
            </w:pPr>
            <w:r w:rsidRPr="00291DCC">
              <w:rPr>
                <w:rFonts w:eastAsia="Calibri"/>
                <w:lang w:eastAsia="en-US"/>
              </w:rPr>
              <w:t xml:space="preserve">ГАОУ ДПО </w:t>
            </w:r>
            <w:r w:rsidR="008E2061">
              <w:rPr>
                <w:rFonts w:eastAsia="Calibri"/>
                <w:lang w:eastAsia="en-US"/>
              </w:rPr>
              <w:t>«</w:t>
            </w:r>
            <w:r w:rsidRPr="00291DCC">
              <w:rPr>
                <w:rFonts w:eastAsia="Calibri"/>
                <w:lang w:eastAsia="en-US"/>
              </w:rPr>
              <w:t>ЛОИРО</w:t>
            </w:r>
            <w:r w:rsidR="008E2061">
              <w:rPr>
                <w:rFonts w:eastAsia="Calibri"/>
                <w:lang w:eastAsia="en-US"/>
              </w:rPr>
              <w:t>»</w:t>
            </w:r>
          </w:p>
        </w:tc>
      </w:tr>
    </w:tbl>
    <w:p w:rsidR="00736C6E" w:rsidRDefault="00736C6E" w:rsidP="002C3FA3">
      <w:pPr>
        <w:spacing w:line="252" w:lineRule="auto"/>
        <w:jc w:val="both"/>
        <w:rPr>
          <w:b/>
          <w:bCs/>
          <w:sz w:val="28"/>
          <w:szCs w:val="28"/>
        </w:rPr>
      </w:pPr>
    </w:p>
    <w:p w:rsidR="00736C6E" w:rsidRDefault="00736C6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35C7A" w:rsidRPr="00291DCC" w:rsidRDefault="00535C7A" w:rsidP="002C3FA3">
      <w:pPr>
        <w:spacing w:line="252" w:lineRule="auto"/>
        <w:jc w:val="both"/>
        <w:rPr>
          <w:b/>
          <w:bCs/>
          <w:sz w:val="28"/>
          <w:szCs w:val="28"/>
        </w:rPr>
      </w:pPr>
      <w:r w:rsidRPr="00291DCC">
        <w:rPr>
          <w:b/>
          <w:bCs/>
          <w:sz w:val="28"/>
          <w:szCs w:val="28"/>
        </w:rPr>
        <w:lastRenderedPageBreak/>
        <w:t>2.5. Рекомендации для учителей по совершенствованию организации и методики преподавания учебного предмета</w:t>
      </w:r>
    </w:p>
    <w:p w:rsidR="00535C7A" w:rsidRPr="00291DCC" w:rsidRDefault="00535C7A" w:rsidP="002C3FA3">
      <w:pPr>
        <w:spacing w:line="252" w:lineRule="auto"/>
      </w:pPr>
    </w:p>
    <w:p w:rsidR="00535C7A" w:rsidRPr="00291DCC" w:rsidRDefault="00535C7A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>2.5.1. Приводятся составленные на основе выявленных типичных затруднений и ошибок рекомендации по совершенствованию преподавания учебного предмета для всех обучающихся</w:t>
      </w:r>
    </w:p>
    <w:p w:rsidR="001E3FA1" w:rsidRPr="00291DCC" w:rsidRDefault="001E3FA1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33C4" w:rsidRPr="00291DCC" w:rsidRDefault="002633C4" w:rsidP="007B47FD">
      <w:pPr>
        <w:tabs>
          <w:tab w:val="left" w:pos="993"/>
        </w:tabs>
        <w:spacing w:line="252" w:lineRule="auto"/>
        <w:ind w:firstLine="567"/>
        <w:jc w:val="both"/>
        <w:rPr>
          <w:rFonts w:eastAsia="Calibri"/>
        </w:rPr>
      </w:pPr>
      <w:r w:rsidRPr="00291DCC">
        <w:rPr>
          <w:rFonts w:eastAsia="Calibri"/>
        </w:rPr>
        <w:t>При организации образовательного процесса по подготовке к ГИА необходимо руководствоваться нормативными документами, регулирующими проведение итоговой аттестации по математике, и методическими материалами, которые находятся на сайтах ФИПИ (</w:t>
      </w:r>
      <w:hyperlink r:id="rId25" w:history="1">
        <w:r w:rsidRPr="00291DCC">
          <w:rPr>
            <w:rFonts w:eastAsia="Calibri"/>
            <w:color w:val="0000FF"/>
            <w:u w:val="single"/>
            <w:lang w:val="en-US"/>
          </w:rPr>
          <w:t>www</w:t>
        </w:r>
        <w:r w:rsidRPr="00291DCC">
          <w:rPr>
            <w:rFonts w:eastAsia="Calibri"/>
            <w:color w:val="0000FF"/>
            <w:u w:val="single"/>
          </w:rPr>
          <w:t>.</w:t>
        </w:r>
        <w:r w:rsidRPr="00291DCC">
          <w:rPr>
            <w:rFonts w:eastAsia="Calibri"/>
            <w:color w:val="0000FF"/>
            <w:u w:val="single"/>
            <w:lang w:val="en-US"/>
          </w:rPr>
          <w:t>fipi</w:t>
        </w:r>
        <w:r w:rsidRPr="00291DCC">
          <w:rPr>
            <w:rFonts w:eastAsia="Calibri"/>
            <w:color w:val="0000FF"/>
            <w:u w:val="single"/>
          </w:rPr>
          <w:t>.</w:t>
        </w:r>
        <w:r w:rsidRPr="00291DCC">
          <w:rPr>
            <w:rFonts w:eastAsia="Calibri"/>
            <w:color w:val="0000FF"/>
            <w:u w:val="single"/>
            <w:lang w:val="en-US"/>
          </w:rPr>
          <w:t>ru</w:t>
        </w:r>
      </w:hyperlink>
      <w:r w:rsidRPr="00291DCC">
        <w:rPr>
          <w:rFonts w:eastAsia="Calibri"/>
        </w:rPr>
        <w:t xml:space="preserve">) и Министерства </w:t>
      </w:r>
      <w:r w:rsidR="0080645C" w:rsidRPr="00291DCC">
        <w:rPr>
          <w:rFonts w:eastAsia="Calibri"/>
        </w:rPr>
        <w:t>просвещения</w:t>
      </w:r>
      <w:r w:rsidRPr="00291DCC">
        <w:rPr>
          <w:rFonts w:eastAsia="Calibri"/>
        </w:rPr>
        <w:t xml:space="preserve"> </w:t>
      </w:r>
      <w:r w:rsidR="00C96201" w:rsidRPr="00291DCC">
        <w:rPr>
          <w:color w:val="3B4254"/>
          <w:shd w:val="clear" w:color="auto" w:fill="FFFFFF"/>
        </w:rPr>
        <w:t>Российской Федерации</w:t>
      </w:r>
      <w:r w:rsidR="00C96201" w:rsidRPr="00291DCC">
        <w:rPr>
          <w:rFonts w:eastAsia="Calibri"/>
        </w:rPr>
        <w:t xml:space="preserve"> </w:t>
      </w:r>
      <w:r w:rsidRPr="00291DCC">
        <w:rPr>
          <w:rFonts w:eastAsia="Calibri"/>
        </w:rPr>
        <w:t>(</w:t>
      </w:r>
      <w:hyperlink r:id="rId26" w:history="1">
        <w:r w:rsidR="00D36F48" w:rsidRPr="00291DCC">
          <w:rPr>
            <w:rStyle w:val="af1"/>
          </w:rPr>
          <w:t>https://edu.gov.ru/</w:t>
        </w:r>
      </w:hyperlink>
      <w:r w:rsidRPr="00291DCC">
        <w:rPr>
          <w:rFonts w:eastAsia="Calibri"/>
        </w:rPr>
        <w:t xml:space="preserve">). </w:t>
      </w:r>
    </w:p>
    <w:p w:rsidR="002633C4" w:rsidRPr="00291DCC" w:rsidRDefault="002633C4" w:rsidP="007B47FD">
      <w:pPr>
        <w:tabs>
          <w:tab w:val="left" w:pos="993"/>
        </w:tabs>
        <w:spacing w:line="252" w:lineRule="auto"/>
        <w:ind w:firstLine="567"/>
        <w:jc w:val="both"/>
        <w:rPr>
          <w:rFonts w:eastAsia="Times New Roman"/>
          <w:lang w:eastAsia="en-US"/>
        </w:rPr>
      </w:pPr>
      <w:r w:rsidRPr="00291DCC">
        <w:rPr>
          <w:rFonts w:eastAsia="Times New Roman"/>
          <w:lang w:eastAsia="en-US"/>
        </w:rPr>
        <w:t xml:space="preserve">Основное внимание при подготовке </w:t>
      </w:r>
      <w:proofErr w:type="gramStart"/>
      <w:r w:rsidR="0085540C" w:rsidRPr="00291DCC">
        <w:rPr>
          <w:rFonts w:eastAsia="Times New Roman"/>
          <w:lang w:eastAsia="en-US"/>
        </w:rPr>
        <w:t>обучающихся</w:t>
      </w:r>
      <w:proofErr w:type="gramEnd"/>
      <w:r w:rsidR="00B14787" w:rsidRPr="00291DCC">
        <w:rPr>
          <w:rFonts w:eastAsia="Times New Roman"/>
          <w:lang w:eastAsia="en-US"/>
        </w:rPr>
        <w:t xml:space="preserve"> </w:t>
      </w:r>
      <w:r w:rsidRPr="00291DCC">
        <w:rPr>
          <w:rFonts w:eastAsia="Times New Roman"/>
          <w:lang w:eastAsia="en-US"/>
        </w:rPr>
        <w:t>к итоговой аттестации должно быть сосредоточено на подготовке именно к выполнению первой (тестовой) части экзаменационной работы. И дело вовсе не в том, что успешное выполнение заданий этой части обеспечивает получение удовлетворительного (а выполнение всей этой части даже достаточно высокого) тестового балла.</w:t>
      </w:r>
      <w:r w:rsidR="005A2A0E" w:rsidRPr="00291DCC">
        <w:rPr>
          <w:rFonts w:eastAsia="Times New Roman"/>
          <w:lang w:eastAsia="en-US"/>
        </w:rPr>
        <w:t xml:space="preserve"> </w:t>
      </w:r>
      <w:r w:rsidRPr="00291DCC">
        <w:rPr>
          <w:rFonts w:eastAsia="Times New Roman"/>
          <w:lang w:eastAsia="en-US"/>
        </w:rPr>
        <w:t xml:space="preserve">Дело в том, что это дает возможность обеспечить повторение значительно большего объема материала, сосредоточить внимание </w:t>
      </w:r>
      <w:r w:rsidR="0085540C" w:rsidRPr="00291DCC">
        <w:rPr>
          <w:rFonts w:eastAsia="Times New Roman"/>
          <w:lang w:eastAsia="en-US"/>
        </w:rPr>
        <w:t>обучающихся</w:t>
      </w:r>
      <w:r w:rsidR="00B14787" w:rsidRPr="00291DCC">
        <w:rPr>
          <w:rFonts w:eastAsia="Times New Roman"/>
          <w:lang w:eastAsia="en-US"/>
        </w:rPr>
        <w:t xml:space="preserve"> </w:t>
      </w:r>
      <w:r w:rsidRPr="00291DCC">
        <w:rPr>
          <w:rFonts w:eastAsia="Times New Roman"/>
          <w:lang w:eastAsia="en-US"/>
        </w:rPr>
        <w:t xml:space="preserve">на обсуждении </w:t>
      </w:r>
      <w:r w:rsidR="008E2061">
        <w:rPr>
          <w:rFonts w:eastAsia="Times New Roman"/>
          <w:lang w:eastAsia="en-US"/>
        </w:rPr>
        <w:t>«</w:t>
      </w:r>
      <w:r w:rsidRPr="00291DCC">
        <w:rPr>
          <w:rFonts w:eastAsia="Times New Roman"/>
          <w:lang w:eastAsia="en-US"/>
        </w:rPr>
        <w:t>подходов</w:t>
      </w:r>
      <w:r w:rsidR="008E2061">
        <w:rPr>
          <w:rFonts w:eastAsia="Times New Roman"/>
          <w:lang w:eastAsia="en-US"/>
        </w:rPr>
        <w:t>»</w:t>
      </w:r>
      <w:r w:rsidRPr="00291DCC">
        <w:rPr>
          <w:rFonts w:eastAsia="Times New Roman"/>
          <w:lang w:eastAsia="en-US"/>
        </w:rPr>
        <w:t xml:space="preserve"> к решению тех или иных задач, выбору способов их решения и сопоставлению этих способов, проверке полученных ответов на правдоподобие и т.п. </w:t>
      </w:r>
    </w:p>
    <w:p w:rsidR="002633C4" w:rsidRPr="00291DCC" w:rsidRDefault="002633C4" w:rsidP="007B47FD">
      <w:pPr>
        <w:tabs>
          <w:tab w:val="left" w:pos="993"/>
        </w:tabs>
        <w:spacing w:line="252" w:lineRule="auto"/>
        <w:ind w:firstLine="567"/>
        <w:jc w:val="both"/>
        <w:rPr>
          <w:rFonts w:eastAsia="Times New Roman"/>
          <w:lang w:eastAsia="en-US"/>
        </w:rPr>
      </w:pPr>
      <w:r w:rsidRPr="00291DCC">
        <w:rPr>
          <w:rFonts w:eastAsia="Times New Roman"/>
          <w:lang w:eastAsia="en-US"/>
        </w:rPr>
        <w:t xml:space="preserve">Но в процессе такой подготовки основной акцент должен быть сделан не на </w:t>
      </w:r>
      <w:r w:rsidR="008E2061">
        <w:rPr>
          <w:rFonts w:eastAsia="Times New Roman"/>
          <w:lang w:eastAsia="en-US"/>
        </w:rPr>
        <w:t>«</w:t>
      </w:r>
      <w:r w:rsidRPr="00291DCC">
        <w:rPr>
          <w:rFonts w:eastAsia="Times New Roman"/>
          <w:lang w:eastAsia="en-US"/>
        </w:rPr>
        <w:t>натаскивание</w:t>
      </w:r>
      <w:r w:rsidR="008E2061">
        <w:rPr>
          <w:rFonts w:eastAsia="Times New Roman"/>
          <w:lang w:eastAsia="en-US"/>
        </w:rPr>
        <w:t>»</w:t>
      </w:r>
      <w:r w:rsidRPr="00291DCC">
        <w:rPr>
          <w:rFonts w:eastAsia="Times New Roman"/>
          <w:lang w:eastAsia="en-US"/>
        </w:rPr>
        <w:t xml:space="preserve"> </w:t>
      </w:r>
      <w:r w:rsidR="0085540C" w:rsidRPr="00291DCC">
        <w:rPr>
          <w:rFonts w:eastAsia="Times New Roman"/>
          <w:lang w:eastAsia="en-US"/>
        </w:rPr>
        <w:t>обучающихся</w:t>
      </w:r>
      <w:r w:rsidR="00B14787" w:rsidRPr="00291DCC">
        <w:rPr>
          <w:rFonts w:eastAsia="Times New Roman"/>
          <w:lang w:eastAsia="en-US"/>
        </w:rPr>
        <w:t xml:space="preserve"> </w:t>
      </w:r>
      <w:r w:rsidRPr="00291DCC">
        <w:rPr>
          <w:rFonts w:eastAsia="Times New Roman"/>
          <w:lang w:eastAsia="en-US"/>
        </w:rPr>
        <w:t xml:space="preserve">на </w:t>
      </w:r>
      <w:r w:rsidR="008E2061">
        <w:rPr>
          <w:rFonts w:eastAsia="Times New Roman"/>
          <w:lang w:eastAsia="en-US"/>
        </w:rPr>
        <w:t>«</w:t>
      </w:r>
      <w:r w:rsidRPr="00291DCC">
        <w:rPr>
          <w:rFonts w:eastAsia="Times New Roman"/>
          <w:lang w:eastAsia="en-US"/>
        </w:rPr>
        <w:t>получение правильного ответа в определенной форме</w:t>
      </w:r>
      <w:r w:rsidR="008E2061">
        <w:rPr>
          <w:rFonts w:eastAsia="Times New Roman"/>
          <w:lang w:eastAsia="en-US"/>
        </w:rPr>
        <w:t>»</w:t>
      </w:r>
      <w:r w:rsidRPr="00291DCC">
        <w:rPr>
          <w:rFonts w:eastAsia="Times New Roman"/>
          <w:lang w:eastAsia="en-US"/>
        </w:rPr>
        <w:t xml:space="preserve">, а на достижении осознанности знаний </w:t>
      </w:r>
      <w:r w:rsidR="00E93794" w:rsidRPr="00291DCC">
        <w:rPr>
          <w:rFonts w:eastAsia="Times New Roman"/>
          <w:lang w:eastAsia="en-US"/>
        </w:rPr>
        <w:t>обучающиеся</w:t>
      </w:r>
      <w:r w:rsidRPr="00291DCC">
        <w:rPr>
          <w:rFonts w:eastAsia="Times New Roman"/>
          <w:lang w:eastAsia="en-US"/>
        </w:rPr>
        <w:t xml:space="preserve">, на формировании умения применить полученные знания в практической деятельности, умения анализировать, сопоставлять, делать выводы, </w:t>
      </w:r>
      <w:r w:rsidR="006848D8" w:rsidRPr="00291DCC">
        <w:rPr>
          <w:rFonts w:eastAsia="Times New Roman"/>
        </w:rPr>
        <w:t xml:space="preserve">в том числе </w:t>
      </w:r>
      <w:r w:rsidRPr="00291DCC">
        <w:rPr>
          <w:rFonts w:eastAsia="Times New Roman"/>
          <w:lang w:eastAsia="en-US"/>
        </w:rPr>
        <w:t xml:space="preserve">в нестандартной ситуации. </w:t>
      </w:r>
    </w:p>
    <w:p w:rsidR="002633C4" w:rsidRPr="00291DCC" w:rsidRDefault="007408AB" w:rsidP="007B47FD">
      <w:pPr>
        <w:tabs>
          <w:tab w:val="left" w:pos="993"/>
        </w:tabs>
        <w:spacing w:line="252" w:lineRule="auto"/>
        <w:ind w:firstLine="567"/>
        <w:jc w:val="both"/>
        <w:rPr>
          <w:rFonts w:eastAsia="Times New Roman"/>
          <w:lang w:eastAsia="en-US"/>
        </w:rPr>
      </w:pPr>
      <w:r w:rsidRPr="00291DCC">
        <w:rPr>
          <w:rFonts w:eastAsia="Times New Roman"/>
          <w:lang w:eastAsia="en-US"/>
        </w:rPr>
        <w:t>Н</w:t>
      </w:r>
      <w:r w:rsidR="002633C4" w:rsidRPr="00291DCC">
        <w:rPr>
          <w:rFonts w:eastAsia="Times New Roman"/>
          <w:lang w:eastAsia="en-US"/>
        </w:rPr>
        <w:t>е следует в процессе обучения злоупотр</w:t>
      </w:r>
      <w:r w:rsidRPr="00291DCC">
        <w:rPr>
          <w:rFonts w:eastAsia="Times New Roman"/>
          <w:lang w:eastAsia="en-US"/>
        </w:rPr>
        <w:t>еблять тестовой формой контроля.  Н</w:t>
      </w:r>
      <w:r w:rsidR="002633C4" w:rsidRPr="00291DCC">
        <w:rPr>
          <w:rFonts w:eastAsia="Times New Roman"/>
          <w:lang w:eastAsia="en-US"/>
        </w:rPr>
        <w:t xml:space="preserve">еобходимо, чтобы </w:t>
      </w:r>
      <w:r w:rsidR="0077385A">
        <w:rPr>
          <w:rFonts w:eastAsia="Times New Roman"/>
          <w:lang w:eastAsia="en-US"/>
        </w:rPr>
        <w:t>об</w:t>
      </w:r>
      <w:r w:rsidR="002633C4" w:rsidRPr="00291DCC">
        <w:rPr>
          <w:rFonts w:eastAsia="Times New Roman"/>
          <w:lang w:eastAsia="en-US"/>
        </w:rPr>
        <w:t>уча</w:t>
      </w:r>
      <w:r w:rsidR="0077385A">
        <w:rPr>
          <w:rFonts w:eastAsia="Times New Roman"/>
          <w:lang w:eastAsia="en-US"/>
        </w:rPr>
        <w:t>ю</w:t>
      </w:r>
      <w:r w:rsidR="002633C4" w:rsidRPr="00291DCC">
        <w:rPr>
          <w:rFonts w:eastAsia="Times New Roman"/>
          <w:lang w:eastAsia="en-US"/>
        </w:rPr>
        <w:t xml:space="preserve">щийся предъявлял свои рассуждения как материал для анализа и обсуждения. </w:t>
      </w:r>
    </w:p>
    <w:p w:rsidR="002633C4" w:rsidRPr="00291DCC" w:rsidRDefault="002633C4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 xml:space="preserve">Необходимо обратить </w:t>
      </w:r>
      <w:r w:rsidR="00F122D2" w:rsidRPr="00291DCC">
        <w:rPr>
          <w:rFonts w:eastAsia="Times New Roman"/>
        </w:rPr>
        <w:t xml:space="preserve">пристальное </w:t>
      </w:r>
      <w:r w:rsidRPr="00291DCC">
        <w:rPr>
          <w:rFonts w:eastAsia="Times New Roman"/>
        </w:rPr>
        <w:t xml:space="preserve">внимание на изучение геометрии </w:t>
      </w:r>
      <w:r w:rsidR="00F122D2" w:rsidRPr="00291DCC">
        <w:rPr>
          <w:rFonts w:eastAsia="Times New Roman"/>
        </w:rPr>
        <w:t xml:space="preserve">в </w:t>
      </w:r>
      <w:r w:rsidRPr="00291DCC">
        <w:rPr>
          <w:rFonts w:eastAsia="Times New Roman"/>
        </w:rPr>
        <w:t>7 класс</w:t>
      </w:r>
      <w:r w:rsidR="00F122D2" w:rsidRPr="00291DCC">
        <w:rPr>
          <w:rFonts w:eastAsia="Times New Roman"/>
        </w:rPr>
        <w:t>е</w:t>
      </w:r>
      <w:r w:rsidRPr="00291DCC">
        <w:rPr>
          <w:rFonts w:eastAsia="Times New Roman"/>
        </w:rPr>
        <w:t xml:space="preserve">, в котором начинается систематическое изучение этого предмета. Причем речь идет не о </w:t>
      </w:r>
      <w:r w:rsidR="008E2061">
        <w:rPr>
          <w:rFonts w:eastAsia="Times New Roman"/>
        </w:rPr>
        <w:t>«</w:t>
      </w:r>
      <w:r w:rsidRPr="00291DCC">
        <w:rPr>
          <w:rFonts w:eastAsia="Times New Roman"/>
        </w:rPr>
        <w:t>натаскивании</w:t>
      </w:r>
      <w:r w:rsidR="008E2061">
        <w:rPr>
          <w:rFonts w:eastAsia="Times New Roman"/>
        </w:rPr>
        <w:t>»</w:t>
      </w:r>
      <w:r w:rsidRPr="00291DCC">
        <w:rPr>
          <w:rFonts w:eastAsia="Times New Roman"/>
        </w:rPr>
        <w:t xml:space="preserve"> на решение конкретных задач</w:t>
      </w:r>
      <w:r w:rsidR="00A53EAD" w:rsidRPr="00291DCC">
        <w:rPr>
          <w:rFonts w:eastAsia="Times New Roman"/>
        </w:rPr>
        <w:t xml:space="preserve"> из </w:t>
      </w:r>
      <w:r w:rsidRPr="00291DCC">
        <w:rPr>
          <w:rFonts w:eastAsia="Times New Roman"/>
        </w:rPr>
        <w:t>различных вариант</w:t>
      </w:r>
      <w:r w:rsidR="00A53EAD" w:rsidRPr="00291DCC">
        <w:rPr>
          <w:rFonts w:eastAsia="Times New Roman"/>
        </w:rPr>
        <w:t>ов</w:t>
      </w:r>
      <w:r w:rsidRPr="00291DCC">
        <w:rPr>
          <w:rFonts w:eastAsia="Times New Roman"/>
        </w:rPr>
        <w:t xml:space="preserve"> ОГЭ</w:t>
      </w:r>
      <w:r w:rsidR="00A53EAD" w:rsidRPr="00291DCC">
        <w:rPr>
          <w:rFonts w:eastAsia="Times New Roman"/>
        </w:rPr>
        <w:t xml:space="preserve"> прошлых лет</w:t>
      </w:r>
      <w:r w:rsidRPr="00291DCC">
        <w:rPr>
          <w:rFonts w:eastAsia="Times New Roman"/>
        </w:rPr>
        <w:t>, а именно о серьезном систематическом изучении предмета.</w:t>
      </w:r>
    </w:p>
    <w:p w:rsidR="002633C4" w:rsidRPr="00291DCC" w:rsidRDefault="002633C4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 xml:space="preserve">Для успешного выполнения заданий 20-25 необходим дифференцированный подход в работе с наиболее </w:t>
      </w:r>
      <w:proofErr w:type="gramStart"/>
      <w:r w:rsidRPr="00291DCC">
        <w:rPr>
          <w:rFonts w:eastAsia="Times New Roman"/>
        </w:rPr>
        <w:t>подготовленными</w:t>
      </w:r>
      <w:proofErr w:type="gramEnd"/>
      <w:r w:rsidRPr="00291DCC">
        <w:rPr>
          <w:rFonts w:eastAsia="Times New Roman"/>
        </w:rPr>
        <w:t xml:space="preserve"> </w:t>
      </w:r>
      <w:r w:rsidR="00BA55D1">
        <w:rPr>
          <w:rFonts w:eastAsia="Times New Roman"/>
        </w:rPr>
        <w:t>об</w:t>
      </w:r>
      <w:r w:rsidRPr="00291DCC">
        <w:rPr>
          <w:rFonts w:eastAsia="Times New Roman"/>
        </w:rPr>
        <w:t>уча</w:t>
      </w:r>
      <w:r w:rsidR="00BA55D1">
        <w:rPr>
          <w:rFonts w:eastAsia="Times New Roman"/>
        </w:rPr>
        <w:t>ю</w:t>
      </w:r>
      <w:r w:rsidRPr="00291DCC">
        <w:rPr>
          <w:rFonts w:eastAsia="Times New Roman"/>
        </w:rPr>
        <w:t>щимися. Это относится и к работе на уроке, и к дифференциации домашних заданий и заданий, предлагающихся учащимся на контрольных, проверочных, диагностических работах.</w:t>
      </w:r>
    </w:p>
    <w:p w:rsidR="002633C4" w:rsidRPr="00291DCC" w:rsidRDefault="002633C4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>Необходимо как можно раньше начинать работу с текстом на уроках математики, уметь его проанализировать и сделать из него выводы. Такая работа должна вестись с 5 по 9 класс ― это поможет при решении текстовой задачи</w:t>
      </w:r>
      <w:r w:rsidR="005A2A0E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>21.</w:t>
      </w:r>
    </w:p>
    <w:p w:rsidR="002A4C76" w:rsidRPr="00291DCC" w:rsidRDefault="002633C4" w:rsidP="007B47FD">
      <w:pPr>
        <w:pStyle w:val="a3"/>
        <w:numPr>
          <w:ilvl w:val="0"/>
          <w:numId w:val="17"/>
        </w:numPr>
        <w:tabs>
          <w:tab w:val="left" w:pos="993"/>
        </w:tabs>
        <w:spacing w:after="0" w:line="252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291DCC">
        <w:rPr>
          <w:rFonts w:ascii="Times New Roman" w:eastAsia="Times New Roman" w:hAnsi="Times New Roman"/>
          <w:sz w:val="24"/>
          <w:szCs w:val="24"/>
        </w:rPr>
        <w:t xml:space="preserve">Необходимым условием успешной подготовки </w:t>
      </w:r>
      <w:r w:rsidR="0085540C" w:rsidRPr="00291DCC">
        <w:rPr>
          <w:rFonts w:ascii="Times New Roman" w:eastAsia="Times New Roman" w:hAnsi="Times New Roman"/>
          <w:sz w:val="24"/>
          <w:szCs w:val="24"/>
        </w:rPr>
        <w:t>обучающихся</w:t>
      </w:r>
      <w:r w:rsidR="00B14787" w:rsidRPr="00291DCC">
        <w:rPr>
          <w:rFonts w:ascii="Times New Roman" w:eastAsia="Times New Roman" w:hAnsi="Times New Roman"/>
          <w:sz w:val="24"/>
          <w:szCs w:val="24"/>
        </w:rPr>
        <w:t xml:space="preserve"> </w:t>
      </w:r>
      <w:r w:rsidRPr="00291DCC">
        <w:rPr>
          <w:rFonts w:ascii="Times New Roman" w:eastAsia="Times New Roman" w:hAnsi="Times New Roman"/>
          <w:sz w:val="24"/>
          <w:szCs w:val="24"/>
        </w:rPr>
        <w:t xml:space="preserve">к сдаче ОГЭ является, в первую очередь для учителя, изучение и осмысление нормативных документов: </w:t>
      </w:r>
      <w:r w:rsidR="008E2061">
        <w:rPr>
          <w:rFonts w:ascii="Times New Roman" w:eastAsia="Times New Roman" w:hAnsi="Times New Roman"/>
          <w:sz w:val="24"/>
          <w:szCs w:val="24"/>
        </w:rPr>
        <w:t>«</w:t>
      </w:r>
      <w:r w:rsidRPr="00291DCC">
        <w:rPr>
          <w:rFonts w:ascii="Times New Roman" w:eastAsia="Times New Roman" w:hAnsi="Times New Roman"/>
          <w:sz w:val="24"/>
          <w:szCs w:val="24"/>
        </w:rPr>
        <w:t>Кодификатора элементов содержания КИМ</w:t>
      </w:r>
      <w:r w:rsidR="008E2061">
        <w:rPr>
          <w:rFonts w:ascii="Times New Roman" w:eastAsia="Times New Roman" w:hAnsi="Times New Roman"/>
          <w:sz w:val="24"/>
          <w:szCs w:val="24"/>
        </w:rPr>
        <w:t>»</w:t>
      </w:r>
      <w:r w:rsidRPr="00291DCC">
        <w:rPr>
          <w:rFonts w:ascii="Times New Roman" w:eastAsia="Times New Roman" w:hAnsi="Times New Roman"/>
          <w:sz w:val="24"/>
          <w:szCs w:val="24"/>
        </w:rPr>
        <w:t xml:space="preserve"> и </w:t>
      </w:r>
      <w:r w:rsidR="008E2061">
        <w:rPr>
          <w:rFonts w:ascii="Times New Roman" w:eastAsia="Times New Roman" w:hAnsi="Times New Roman"/>
          <w:sz w:val="24"/>
          <w:szCs w:val="24"/>
        </w:rPr>
        <w:t>«</w:t>
      </w:r>
      <w:r w:rsidRPr="00291DCC">
        <w:rPr>
          <w:rFonts w:ascii="Times New Roman" w:eastAsia="Times New Roman" w:hAnsi="Times New Roman"/>
          <w:sz w:val="24"/>
          <w:szCs w:val="24"/>
        </w:rPr>
        <w:t>Спецификации экзаменационной работы по математике ОГЭ</w:t>
      </w:r>
      <w:r w:rsidR="008E2061">
        <w:rPr>
          <w:rFonts w:ascii="Times New Roman" w:eastAsia="Times New Roman" w:hAnsi="Times New Roman"/>
          <w:sz w:val="24"/>
          <w:szCs w:val="24"/>
        </w:rPr>
        <w:t>»</w:t>
      </w:r>
      <w:r w:rsidRPr="00291DCC">
        <w:rPr>
          <w:rFonts w:ascii="Times New Roman" w:eastAsia="Times New Roman" w:hAnsi="Times New Roman"/>
          <w:sz w:val="24"/>
          <w:szCs w:val="24"/>
        </w:rPr>
        <w:t>. Эти документы публикуются вместе с демонстрационными вариантами ОГЭ.</w:t>
      </w:r>
    </w:p>
    <w:p w:rsidR="002633C4" w:rsidRPr="00291DCC" w:rsidRDefault="00B2669D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>Использование от</w:t>
      </w:r>
      <w:r w:rsidR="002A4C76" w:rsidRPr="00291DCC">
        <w:rPr>
          <w:rFonts w:eastAsia="Times New Roman"/>
        </w:rPr>
        <w:t>крытого банка заданий ОГЭ является важной составляющей подготовк</w:t>
      </w:r>
      <w:r w:rsidR="008C740D" w:rsidRPr="00291DCC">
        <w:rPr>
          <w:rFonts w:eastAsia="Times New Roman"/>
        </w:rPr>
        <w:t>и</w:t>
      </w:r>
      <w:r w:rsidR="002A4C76" w:rsidRPr="00291DCC">
        <w:rPr>
          <w:rFonts w:eastAsia="Times New Roman"/>
        </w:rPr>
        <w:t xml:space="preserve"> выпускников к ОГЭ по математике.</w:t>
      </w:r>
    </w:p>
    <w:p w:rsidR="002633C4" w:rsidRPr="00291DCC" w:rsidRDefault="002633C4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>Определяющим фактором успешной сдачи ОГЭ</w:t>
      </w:r>
      <w:r w:rsidR="008C740D" w:rsidRPr="00291DCC">
        <w:rPr>
          <w:rFonts w:eastAsia="Times New Roman"/>
        </w:rPr>
        <w:t xml:space="preserve"> по математике </w:t>
      </w:r>
      <w:r w:rsidRPr="00291DCC">
        <w:rPr>
          <w:rFonts w:eastAsia="Times New Roman"/>
        </w:rPr>
        <w:t xml:space="preserve">является целостное и качественное прохождение курса математики. Итоговое повторение и завершающий этап подготовки к экзамену способствуют выявлению и ликвидации проблемных </w:t>
      </w:r>
      <w:proofErr w:type="gramStart"/>
      <w:r w:rsidRPr="00291DCC">
        <w:rPr>
          <w:rFonts w:eastAsia="Times New Roman"/>
        </w:rPr>
        <w:t>зон</w:t>
      </w:r>
      <w:proofErr w:type="gramEnd"/>
      <w:r w:rsidRPr="00291DCC">
        <w:rPr>
          <w:rFonts w:eastAsia="Times New Roman"/>
        </w:rPr>
        <w:t xml:space="preserve"> в знаниях </w:t>
      </w:r>
      <w:r w:rsidR="00E93794" w:rsidRPr="00291DCC">
        <w:rPr>
          <w:rFonts w:eastAsia="Times New Roman"/>
        </w:rPr>
        <w:t>обучающиеся</w:t>
      </w:r>
      <w:r w:rsidRPr="00291DCC">
        <w:rPr>
          <w:rFonts w:eastAsia="Times New Roman"/>
        </w:rPr>
        <w:t xml:space="preserve">, закреплению имеющихся умений и навыков в решении задач, снижению вероятности ошибок. Для успешной сдачи ОГЭ необходимо систематически изучать математику, развивать мышление, отрабатывать навыки решения задач различного уровня. </w:t>
      </w:r>
    </w:p>
    <w:p w:rsidR="002633C4" w:rsidRPr="00291DCC" w:rsidRDefault="002633C4" w:rsidP="007B47FD">
      <w:pPr>
        <w:tabs>
          <w:tab w:val="left" w:pos="993"/>
        </w:tabs>
        <w:spacing w:line="252" w:lineRule="auto"/>
        <w:ind w:firstLine="567"/>
        <w:jc w:val="both"/>
        <w:rPr>
          <w:rFonts w:eastAsia="Times New Roman"/>
          <w:u w:val="single"/>
        </w:rPr>
      </w:pPr>
      <w:r w:rsidRPr="00291DCC">
        <w:rPr>
          <w:rFonts w:eastAsia="Times New Roman"/>
          <w:u w:val="single"/>
        </w:rPr>
        <w:lastRenderedPageBreak/>
        <w:t xml:space="preserve">Еще раз подчеркнем, что подготовка к ОГЭ не заменяет регулярное и последовательное изучение курса математики. Подготовка к ОГЭ в течение учебного года уместна в качестве закрепления пройденного материала, педагогической диагностики и контроля и должна сопровождать, а не подменять полноценное преподавание курса </w:t>
      </w:r>
      <w:r w:rsidR="00E6283A" w:rsidRPr="00291DCC">
        <w:rPr>
          <w:rFonts w:eastAsia="Times New Roman"/>
          <w:u w:val="single"/>
        </w:rPr>
        <w:t xml:space="preserve">основного общего образования в </w:t>
      </w:r>
      <w:r w:rsidRPr="00291DCC">
        <w:rPr>
          <w:rFonts w:eastAsia="Times New Roman"/>
          <w:u w:val="single"/>
        </w:rPr>
        <w:t>школ</w:t>
      </w:r>
      <w:r w:rsidR="00E6283A" w:rsidRPr="00291DCC">
        <w:rPr>
          <w:rFonts w:eastAsia="Times New Roman"/>
          <w:u w:val="single"/>
        </w:rPr>
        <w:t>е</w:t>
      </w:r>
      <w:r w:rsidRPr="00291DCC">
        <w:rPr>
          <w:rFonts w:eastAsia="Times New Roman"/>
          <w:u w:val="single"/>
        </w:rPr>
        <w:t xml:space="preserve">. </w:t>
      </w:r>
    </w:p>
    <w:p w:rsidR="002633C4" w:rsidRPr="00291DCC" w:rsidRDefault="002633C4" w:rsidP="007B47FD">
      <w:pPr>
        <w:tabs>
          <w:tab w:val="left" w:pos="993"/>
        </w:tabs>
        <w:spacing w:line="252" w:lineRule="auto"/>
        <w:ind w:firstLine="567"/>
        <w:jc w:val="both"/>
        <w:rPr>
          <w:rFonts w:eastAsia="Times New Roman"/>
        </w:rPr>
      </w:pPr>
      <w:r w:rsidRPr="00291DCC">
        <w:rPr>
          <w:rFonts w:eastAsia="Times New Roman"/>
        </w:rPr>
        <w:t xml:space="preserve">Наличие в Интернете открытого банка заданий части 1 КИМ ОГЭ по математике позволяет учителям включать задания из открытого банка в текущий учебный процесс, а на завершающем этапе подготовки к экзамену эффективно проводить диагностику недостатков и устранять их в усвоении отдельных тем путем решения серий конкретных задач. Следует отметить, что открытый банк заданий является вспомогательным методическим материалом для методиста и учителя. Замена преподавания математики решением задач из открытого банка, </w:t>
      </w:r>
      <w:r w:rsidR="008E2061">
        <w:rPr>
          <w:rFonts w:eastAsia="Times New Roman"/>
        </w:rPr>
        <w:t>«</w:t>
      </w:r>
      <w:r w:rsidRPr="00291DCC">
        <w:rPr>
          <w:rFonts w:eastAsia="Times New Roman"/>
        </w:rPr>
        <w:t>натаскивание</w:t>
      </w:r>
      <w:r w:rsidR="008E2061">
        <w:rPr>
          <w:rFonts w:eastAsia="Times New Roman"/>
        </w:rPr>
        <w:t>»</w:t>
      </w:r>
      <w:r w:rsidRPr="00291DCC">
        <w:rPr>
          <w:rFonts w:eastAsia="Times New Roman"/>
        </w:rPr>
        <w:t xml:space="preserve"> на запоминание текстов решений (или даже ответов) задач из банка </w:t>
      </w:r>
      <w:r w:rsidR="00727F9F">
        <w:rPr>
          <w:rFonts w:eastAsia="Times New Roman"/>
        </w:rPr>
        <w:t>«</w:t>
      </w:r>
      <w:r w:rsidRPr="00291DCC">
        <w:rPr>
          <w:rFonts w:eastAsia="Times New Roman"/>
        </w:rPr>
        <w:t>вредно</w:t>
      </w:r>
      <w:r w:rsidR="00727F9F">
        <w:rPr>
          <w:rFonts w:eastAsia="Times New Roman"/>
        </w:rPr>
        <w:t>»</w:t>
      </w:r>
      <w:r w:rsidRPr="00291DCC">
        <w:rPr>
          <w:rFonts w:eastAsia="Times New Roman"/>
        </w:rPr>
        <w:t xml:space="preserve"> с точки зрения образования и малоэффективно в смысле подготовки к самому экзамену.</w:t>
      </w:r>
    </w:p>
    <w:p w:rsidR="002633C4" w:rsidRPr="00291DCC" w:rsidRDefault="007B47FD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2633C4" w:rsidRPr="00291DCC">
        <w:rPr>
          <w:rFonts w:eastAsia="Times New Roman"/>
        </w:rPr>
        <w:t>Основой успешной сдачи ОГЭ, безусловно, является правильно организованное повторение. Системный подход к повторению изученного материала – вот одна из главных задач при подготовке к экзаменам (должна быть спланирована система текущего повторения курса математики).</w:t>
      </w:r>
    </w:p>
    <w:p w:rsidR="002633C4" w:rsidRPr="00291DCC" w:rsidRDefault="002633C4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 xml:space="preserve">Практически всякое дополнительное мероприятие, в том числе и изучение элективных курсов, служит хорошим вспомогательным средством для успешной подготовки </w:t>
      </w:r>
      <w:r w:rsidR="0085540C" w:rsidRPr="00291DCC">
        <w:rPr>
          <w:rFonts w:eastAsia="Times New Roman"/>
        </w:rPr>
        <w:t>обучающихся</w:t>
      </w:r>
      <w:r w:rsidR="00B14787" w:rsidRPr="00291DCC">
        <w:rPr>
          <w:rFonts w:eastAsia="Times New Roman"/>
        </w:rPr>
        <w:t xml:space="preserve"> </w:t>
      </w:r>
      <w:r w:rsidRPr="00291DCC">
        <w:rPr>
          <w:rFonts w:eastAsia="Times New Roman"/>
        </w:rPr>
        <w:t>к любой итоговой аттестации вообще и к ОГЭ в частности. Вместе с тем, обращаем внимание на то, что для классов с профильной направленностью курса математики и классов с углубленным изучением математики реализация элективных курсов тематики, напрямую связанной с подготовкой к ОГЭ, не рекомендована.</w:t>
      </w:r>
    </w:p>
    <w:p w:rsidR="002633C4" w:rsidRPr="00291DCC" w:rsidRDefault="007B47FD" w:rsidP="007B47FD">
      <w:pPr>
        <w:numPr>
          <w:ilvl w:val="0"/>
          <w:numId w:val="17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2633C4" w:rsidRPr="00291DCC">
        <w:rPr>
          <w:rFonts w:eastAsia="Times New Roman"/>
        </w:rPr>
        <w:t xml:space="preserve">Возможности современной компьютерной и мультимедиа техники, многогранные возможности ресурсов Интернет позволяют использовать их как средство получения информации, а также и в образовательных целях. Компьютерные технологии являются мощным информационным средством, доступным и интересным для учителя и </w:t>
      </w:r>
      <w:r w:rsidR="00E93794" w:rsidRPr="00291DCC">
        <w:rPr>
          <w:rFonts w:eastAsia="Times New Roman"/>
        </w:rPr>
        <w:t>обучающиеся</w:t>
      </w:r>
      <w:r w:rsidR="002633C4" w:rsidRPr="00291DCC">
        <w:rPr>
          <w:rFonts w:eastAsia="Times New Roman"/>
        </w:rPr>
        <w:t>, они активно участвуют в процессе обучения математике.</w:t>
      </w:r>
    </w:p>
    <w:p w:rsidR="007B47FD" w:rsidRDefault="00A916AF" w:rsidP="007B47FD">
      <w:pPr>
        <w:numPr>
          <w:ilvl w:val="0"/>
          <w:numId w:val="16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291DCC">
        <w:rPr>
          <w:rFonts w:eastAsia="Times New Roman"/>
        </w:rPr>
        <w:t>П</w:t>
      </w:r>
      <w:r w:rsidR="002633C4" w:rsidRPr="00291DCC">
        <w:rPr>
          <w:rFonts w:eastAsia="Times New Roman"/>
        </w:rPr>
        <w:t>олезным является участие школьников в проведении различных тренировочных и диагностических работ, проводимых как ФИПИ, так и в регионе в течение учебного года, но не следует подготовкой к этим работам и последующим анализом результатов подменять полноценный учебный процесс.</w:t>
      </w:r>
    </w:p>
    <w:p w:rsidR="00B35EA7" w:rsidRPr="007B47FD" w:rsidRDefault="00B35EA7" w:rsidP="007B47FD">
      <w:pPr>
        <w:numPr>
          <w:ilvl w:val="0"/>
          <w:numId w:val="16"/>
        </w:numPr>
        <w:tabs>
          <w:tab w:val="left" w:pos="993"/>
        </w:tabs>
        <w:spacing w:line="252" w:lineRule="auto"/>
        <w:ind w:left="0" w:firstLine="567"/>
        <w:jc w:val="both"/>
        <w:rPr>
          <w:rFonts w:eastAsia="Times New Roman"/>
        </w:rPr>
      </w:pPr>
      <w:r w:rsidRPr="007B47FD">
        <w:t xml:space="preserve">В методических объединениях </w:t>
      </w:r>
      <w:r w:rsidR="00904243" w:rsidRPr="007B47FD">
        <w:t xml:space="preserve">муниципальных </w:t>
      </w:r>
      <w:r w:rsidRPr="007B47FD">
        <w:t xml:space="preserve">районов </w:t>
      </w:r>
      <w:r w:rsidR="00904243" w:rsidRPr="007B47FD">
        <w:t xml:space="preserve">и городского округа Ленинградской области </w:t>
      </w:r>
      <w:r w:rsidRPr="007B47FD">
        <w:t xml:space="preserve">необходимо </w:t>
      </w:r>
      <w:r w:rsidR="00904243" w:rsidRPr="007B47FD">
        <w:t xml:space="preserve">провести </w:t>
      </w:r>
      <w:r w:rsidRPr="007B47FD">
        <w:t>анализ результат</w:t>
      </w:r>
      <w:r w:rsidR="00904243" w:rsidRPr="007B47FD">
        <w:t>ов</w:t>
      </w:r>
      <w:r w:rsidRPr="007B47FD">
        <w:t xml:space="preserve"> выпускников</w:t>
      </w:r>
      <w:r w:rsidR="00904243" w:rsidRPr="007B47FD">
        <w:t xml:space="preserve"> с разбором</w:t>
      </w:r>
      <w:r w:rsidRPr="007B47FD">
        <w:t xml:space="preserve"> задани</w:t>
      </w:r>
      <w:r w:rsidR="00904243" w:rsidRPr="007B47FD">
        <w:t xml:space="preserve">й ОГЭ </w:t>
      </w:r>
      <w:r w:rsidRPr="007B47FD">
        <w:t>2021 год</w:t>
      </w:r>
      <w:r w:rsidR="00904243" w:rsidRPr="007B47FD">
        <w:t>а</w:t>
      </w:r>
      <w:r w:rsidR="000E3876" w:rsidRPr="007B47FD">
        <w:t xml:space="preserve"> </w:t>
      </w:r>
      <w:r w:rsidRPr="007B47FD">
        <w:t xml:space="preserve">и наметить стратегию </w:t>
      </w:r>
      <w:r w:rsidR="000E3876" w:rsidRPr="007B47FD">
        <w:t>работы с выпускниками 2022 года,</w:t>
      </w:r>
      <w:r w:rsidRPr="007B47FD">
        <w:t xml:space="preserve"> усиливая работу с практико-ориентированными задачами, обраща</w:t>
      </w:r>
      <w:r w:rsidR="000E3876" w:rsidRPr="007B47FD">
        <w:t>я</w:t>
      </w:r>
      <w:r w:rsidRPr="007B47FD">
        <w:t xml:space="preserve"> внимание на ухудшение вычислительных навыков.</w:t>
      </w:r>
    </w:p>
    <w:p w:rsidR="00B35EA7" w:rsidRPr="00291DCC" w:rsidRDefault="00B35EA7" w:rsidP="002C3FA3">
      <w:pPr>
        <w:spacing w:line="252" w:lineRule="auto"/>
        <w:jc w:val="both"/>
        <w:rPr>
          <w:rFonts w:eastAsia="Times New Roman"/>
        </w:rPr>
      </w:pPr>
    </w:p>
    <w:p w:rsidR="00535C7A" w:rsidRPr="00291DCC" w:rsidRDefault="00535C7A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1D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2.5.2. Приводятся рекомендации по организации дифференцированного обучения школьников с разным уровнем предметной подготовки </w:t>
      </w:r>
    </w:p>
    <w:p w:rsidR="0083051B" w:rsidRPr="00291DCC" w:rsidRDefault="0083051B" w:rsidP="002C3FA3">
      <w:pPr>
        <w:pStyle w:val="a3"/>
        <w:spacing w:after="0" w:line="252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051B" w:rsidRPr="00291DCC" w:rsidRDefault="0083051B" w:rsidP="009F35E5">
      <w:pPr>
        <w:spacing w:line="276" w:lineRule="auto"/>
        <w:ind w:firstLine="709"/>
        <w:jc w:val="both"/>
        <w:rPr>
          <w:rFonts w:eastAsia="Calibri"/>
        </w:rPr>
      </w:pPr>
      <w:r w:rsidRPr="00291DCC">
        <w:rPr>
          <w:rFonts w:eastAsia="Calibri"/>
        </w:rPr>
        <w:t xml:space="preserve">При организации дифференцированного обучения </w:t>
      </w:r>
      <w:r w:rsidR="0085540C" w:rsidRPr="00291DCC">
        <w:rPr>
          <w:rFonts w:eastAsia="Calibri"/>
        </w:rPr>
        <w:t>обучающихся</w:t>
      </w:r>
      <w:r w:rsidR="00B14787" w:rsidRPr="00291DCC">
        <w:rPr>
          <w:rFonts w:eastAsia="Calibri"/>
        </w:rPr>
        <w:t xml:space="preserve"> </w:t>
      </w:r>
      <w:r w:rsidRPr="00291DCC">
        <w:rPr>
          <w:rFonts w:eastAsia="Calibri"/>
        </w:rPr>
        <w:t>9 классов к ОГЭ по математике</w:t>
      </w:r>
      <w:r w:rsidR="005A2A0E" w:rsidRPr="00291DCC">
        <w:rPr>
          <w:rFonts w:eastAsia="Calibri"/>
        </w:rPr>
        <w:t xml:space="preserve"> </w:t>
      </w:r>
      <w:r w:rsidRPr="00291DCC">
        <w:rPr>
          <w:rFonts w:eastAsia="Calibri"/>
        </w:rPr>
        <w:t>необходимо учитывать результаты 2021 года региона и организовывать группы с акцентом на темах, которые</w:t>
      </w:r>
      <w:r w:rsidR="005A2A0E" w:rsidRPr="00291DCC">
        <w:rPr>
          <w:rFonts w:eastAsia="Calibri"/>
        </w:rPr>
        <w:t xml:space="preserve"> </w:t>
      </w:r>
      <w:r w:rsidRPr="00291DCC">
        <w:rPr>
          <w:rFonts w:eastAsia="Calibri"/>
        </w:rPr>
        <w:t xml:space="preserve">вызвали затруднения: </w:t>
      </w:r>
      <w:r w:rsidR="008E2061">
        <w:rPr>
          <w:rFonts w:eastAsia="Calibri"/>
        </w:rPr>
        <w:t>«</w:t>
      </w:r>
      <w:r w:rsidRPr="00291DCC">
        <w:rPr>
          <w:rFonts w:eastAsia="Calibri"/>
        </w:rPr>
        <w:t>Планиметрические задачи на нахождение геометрических величин</w:t>
      </w:r>
      <w:r w:rsidR="008E2061">
        <w:rPr>
          <w:rFonts w:eastAsia="Calibri"/>
        </w:rPr>
        <w:t>»</w:t>
      </w:r>
      <w:r w:rsidRPr="00291DCC">
        <w:rPr>
          <w:rFonts w:eastAsia="Calibri"/>
        </w:rPr>
        <w:t xml:space="preserve">, </w:t>
      </w:r>
      <w:r w:rsidR="008E2061">
        <w:rPr>
          <w:rFonts w:eastAsia="Calibri"/>
        </w:rPr>
        <w:t>«</w:t>
      </w:r>
      <w:r w:rsidRPr="00291DCC">
        <w:rPr>
          <w:rFonts w:eastAsia="Calibri"/>
        </w:rPr>
        <w:t>Текстовые задачи</w:t>
      </w:r>
      <w:r w:rsidR="008E2061">
        <w:rPr>
          <w:rFonts w:eastAsia="Calibri"/>
        </w:rPr>
        <w:t>»</w:t>
      </w:r>
      <w:r w:rsidRPr="00291DCC">
        <w:rPr>
          <w:rFonts w:eastAsia="Calibri"/>
        </w:rPr>
        <w:t xml:space="preserve">, </w:t>
      </w:r>
      <w:r w:rsidR="008E2061">
        <w:rPr>
          <w:rFonts w:eastAsia="Calibri"/>
        </w:rPr>
        <w:t>«</w:t>
      </w:r>
      <w:r w:rsidRPr="00291DCC">
        <w:rPr>
          <w:rFonts w:eastAsia="Calibri"/>
        </w:rPr>
        <w:t>Решение рациональных, дробно</w:t>
      </w:r>
      <w:r w:rsidR="00EE7CBE" w:rsidRPr="00291DCC">
        <w:rPr>
          <w:rFonts w:eastAsia="Calibri"/>
        </w:rPr>
        <w:t>-</w:t>
      </w:r>
      <w:r w:rsidRPr="00291DCC">
        <w:rPr>
          <w:rFonts w:eastAsia="Calibri"/>
        </w:rPr>
        <w:t>рациональных уравнений, уравнений, решаемых с помощью замены</w:t>
      </w:r>
      <w:r w:rsidR="008E2061">
        <w:rPr>
          <w:rFonts w:eastAsia="Calibri"/>
        </w:rPr>
        <w:t>»</w:t>
      </w:r>
      <w:r w:rsidRPr="00291DCC">
        <w:rPr>
          <w:rFonts w:eastAsia="Calibri"/>
        </w:rPr>
        <w:t>.</w:t>
      </w:r>
    </w:p>
    <w:p w:rsidR="0083051B" w:rsidRPr="00291DCC" w:rsidRDefault="0083051B" w:rsidP="009F35E5">
      <w:pPr>
        <w:spacing w:line="276" w:lineRule="auto"/>
        <w:ind w:firstLine="709"/>
        <w:jc w:val="both"/>
        <w:rPr>
          <w:rFonts w:eastAsia="Calibri"/>
        </w:rPr>
      </w:pPr>
      <w:r w:rsidRPr="00291DCC">
        <w:rPr>
          <w:rFonts w:eastAsia="Calibri"/>
        </w:rPr>
        <w:t xml:space="preserve">Систему контроля знаний, умений и навыков </w:t>
      </w:r>
      <w:r w:rsidR="0085540C" w:rsidRPr="00291DCC">
        <w:rPr>
          <w:rFonts w:eastAsia="Calibri"/>
        </w:rPr>
        <w:t>обучающихся</w:t>
      </w:r>
      <w:r w:rsidR="00B14787" w:rsidRPr="00291DCC">
        <w:rPr>
          <w:rFonts w:eastAsia="Calibri"/>
        </w:rPr>
        <w:t xml:space="preserve"> </w:t>
      </w:r>
      <w:r w:rsidRPr="00291DCC">
        <w:rPr>
          <w:rFonts w:eastAsia="Calibri"/>
        </w:rPr>
        <w:t xml:space="preserve">выстраивать, исходя из организации дифференцированного обучения посредством практикумов, включающих наборы задач по разным темам, допускающие, в том числе и самопроверку. Это позволит учащимся из </w:t>
      </w:r>
      <w:r w:rsidR="008E2061">
        <w:rPr>
          <w:rFonts w:eastAsia="Calibri"/>
        </w:rPr>
        <w:lastRenderedPageBreak/>
        <w:t>«</w:t>
      </w:r>
      <w:r w:rsidRPr="00291DCC">
        <w:rPr>
          <w:rFonts w:eastAsia="Calibri"/>
        </w:rPr>
        <w:t>группы риска</w:t>
      </w:r>
      <w:r w:rsidR="008E2061">
        <w:rPr>
          <w:rFonts w:eastAsia="Calibri"/>
        </w:rPr>
        <w:t>»</w:t>
      </w:r>
      <w:r w:rsidRPr="00291DCC">
        <w:rPr>
          <w:rFonts w:eastAsia="Calibri"/>
        </w:rPr>
        <w:t xml:space="preserve"> отработать умения в</w:t>
      </w:r>
      <w:r w:rsidR="005A2A0E" w:rsidRPr="00291DCC">
        <w:rPr>
          <w:rFonts w:eastAsia="Calibri"/>
        </w:rPr>
        <w:t xml:space="preserve"> </w:t>
      </w:r>
      <w:r w:rsidRPr="00291DCC">
        <w:rPr>
          <w:rFonts w:eastAsia="Calibri"/>
        </w:rPr>
        <w:t>решении более простых задач, а более подготовленным – обеспечить быстрый переход к решению задач повышенного уровня.</w:t>
      </w:r>
    </w:p>
    <w:p w:rsidR="0083051B" w:rsidRPr="00291DCC" w:rsidRDefault="0083051B" w:rsidP="009F35E5">
      <w:pPr>
        <w:spacing w:line="276" w:lineRule="auto"/>
        <w:ind w:firstLine="709"/>
        <w:jc w:val="both"/>
        <w:rPr>
          <w:rFonts w:eastAsia="Calibri"/>
        </w:rPr>
      </w:pPr>
      <w:r w:rsidRPr="00291DCC">
        <w:rPr>
          <w:rFonts w:eastAsia="Calibri"/>
        </w:rPr>
        <w:t>При организации образовательного процесса соблюдать соотношение количества уроков алгебры и геометрии.</w:t>
      </w:r>
    </w:p>
    <w:p w:rsidR="009F35E5" w:rsidRDefault="009F35E5" w:rsidP="00E6283A">
      <w:pPr>
        <w:tabs>
          <w:tab w:val="left" w:pos="142"/>
        </w:tabs>
        <w:spacing w:line="252" w:lineRule="auto"/>
        <w:jc w:val="both"/>
        <w:rPr>
          <w:rFonts w:eastAsia="Times New Roman"/>
          <w:b/>
        </w:rPr>
      </w:pPr>
    </w:p>
    <w:p w:rsidR="00535C7A" w:rsidRPr="00291DCC" w:rsidRDefault="00535C7A" w:rsidP="00E6283A">
      <w:pPr>
        <w:tabs>
          <w:tab w:val="left" w:pos="142"/>
        </w:tabs>
        <w:spacing w:line="252" w:lineRule="auto"/>
        <w:jc w:val="both"/>
        <w:rPr>
          <w:b/>
        </w:rPr>
      </w:pPr>
      <w:r w:rsidRPr="00291DCC">
        <w:rPr>
          <w:rFonts w:eastAsia="Times New Roman"/>
          <w:b/>
        </w:rPr>
        <w:t xml:space="preserve">2.5.3. </w:t>
      </w:r>
      <w:proofErr w:type="gramStart"/>
      <w:r w:rsidRPr="00291DCC">
        <w:rPr>
          <w:b/>
        </w:rPr>
        <w:t xml:space="preserve">Адрес публикации на информационных </w:t>
      </w:r>
      <w:proofErr w:type="spellStart"/>
      <w:r w:rsidRPr="00291DCC">
        <w:rPr>
          <w:b/>
        </w:rPr>
        <w:t>интернет-ресурсах</w:t>
      </w:r>
      <w:proofErr w:type="spellEnd"/>
      <w:r w:rsidRPr="00291DCC">
        <w:rPr>
          <w:b/>
        </w:rPr>
        <w:t xml:space="preserve"> ОИВ (подведомственных учреждений) в неизменном или расширенном виде приведенных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</w:t>
      </w:r>
      <w:proofErr w:type="gramEnd"/>
    </w:p>
    <w:p w:rsidR="0083051B" w:rsidRPr="00291DCC" w:rsidRDefault="0083051B" w:rsidP="00E6283A">
      <w:pPr>
        <w:spacing w:line="252" w:lineRule="auto"/>
        <w:jc w:val="both"/>
        <w:rPr>
          <w:rFonts w:eastAsia="Calibri"/>
        </w:rPr>
      </w:pPr>
      <w:r w:rsidRPr="00291DCC">
        <w:rPr>
          <w:rFonts w:eastAsia="Calibri"/>
          <w:b/>
        </w:rPr>
        <w:t>Адрес размещения в сети интернет</w:t>
      </w:r>
      <w:r w:rsidRPr="00291DCC">
        <w:rPr>
          <w:rFonts w:eastAsia="Calibri"/>
        </w:rPr>
        <w:t>:</w:t>
      </w:r>
    </w:p>
    <w:p w:rsidR="00E6283A" w:rsidRPr="00291DCC" w:rsidRDefault="00030B73" w:rsidP="00E6283A">
      <w:pPr>
        <w:jc w:val="both"/>
      </w:pPr>
      <w:hyperlink r:id="rId27" w:history="1">
        <w:r w:rsidR="00E6283A" w:rsidRPr="00291DCC">
          <w:rPr>
            <w:rStyle w:val="af1"/>
          </w:rPr>
          <w:t>https://edu.lenobl.ru/ru/law/regionalnye-instrumenty-upravleniya-kachestvom-obrazovaniya-2020-2021/sistema-ocenki-kachestva-podgottovki-obuchayushihsya/adresnye-rekomendacii-po-rezultatam-analiza/</w:t>
        </w:r>
      </w:hyperlink>
      <w:r w:rsidR="00E6283A" w:rsidRPr="00291DCC">
        <w:t xml:space="preserve"> - сайт комитета общего и профессионального образования </w:t>
      </w:r>
      <w:r w:rsidR="00E6283A" w:rsidRPr="00291DCC">
        <w:rPr>
          <w:rFonts w:eastAsia="Calibri"/>
        </w:rPr>
        <w:t>Ленинградской области</w:t>
      </w:r>
    </w:p>
    <w:p w:rsidR="0083051B" w:rsidRPr="00291DCC" w:rsidRDefault="00030B73" w:rsidP="00E6283A">
      <w:pPr>
        <w:spacing w:line="252" w:lineRule="auto"/>
        <w:jc w:val="both"/>
        <w:rPr>
          <w:rFonts w:eastAsia="Calibri"/>
        </w:rPr>
      </w:pPr>
      <w:hyperlink r:id="rId28" w:history="1">
        <w:r w:rsidR="0083051B" w:rsidRPr="00291DCC">
          <w:rPr>
            <w:rFonts w:eastAsia="Calibri"/>
            <w:color w:val="0000FF"/>
            <w:u w:val="single"/>
            <w:lang w:val="en-US"/>
          </w:rPr>
          <w:t>http</w:t>
        </w:r>
        <w:r w:rsidR="0083051B" w:rsidRPr="00291DCC">
          <w:rPr>
            <w:rFonts w:eastAsia="Calibri"/>
            <w:color w:val="0000FF"/>
            <w:u w:val="single"/>
          </w:rPr>
          <w:t>://</w:t>
        </w:r>
        <w:proofErr w:type="spellStart"/>
        <w:r w:rsidR="0083051B" w:rsidRPr="00291DCC">
          <w:rPr>
            <w:rFonts w:eastAsia="Calibri"/>
            <w:color w:val="0000FF"/>
            <w:u w:val="single"/>
            <w:lang w:val="en-US"/>
          </w:rPr>
          <w:t>matlenobl</w:t>
        </w:r>
        <w:proofErr w:type="spellEnd"/>
        <w:r w:rsidR="0083051B" w:rsidRPr="00291DCC">
          <w:rPr>
            <w:rFonts w:eastAsia="Calibri"/>
            <w:color w:val="0000FF"/>
            <w:u w:val="single"/>
          </w:rPr>
          <w:t>.</w:t>
        </w:r>
        <w:proofErr w:type="spellStart"/>
        <w:r w:rsidR="0083051B" w:rsidRPr="00291DCC">
          <w:rPr>
            <w:rFonts w:eastAsia="Calibri"/>
            <w:color w:val="0000FF"/>
            <w:u w:val="single"/>
            <w:lang w:val="en-US"/>
          </w:rPr>
          <w:t>blogspot</w:t>
        </w:r>
        <w:proofErr w:type="spellEnd"/>
        <w:r w:rsidR="0083051B" w:rsidRPr="00291DCC">
          <w:rPr>
            <w:rFonts w:eastAsia="Calibri"/>
            <w:color w:val="0000FF"/>
            <w:u w:val="single"/>
          </w:rPr>
          <w:t>.</w:t>
        </w:r>
        <w:r w:rsidR="0083051B" w:rsidRPr="00291DCC">
          <w:rPr>
            <w:rFonts w:eastAsia="Calibri"/>
            <w:color w:val="0000FF"/>
            <w:u w:val="single"/>
            <w:lang w:val="en-US"/>
          </w:rPr>
          <w:t>com</w:t>
        </w:r>
        <w:r w:rsidR="0083051B" w:rsidRPr="00291DCC">
          <w:rPr>
            <w:rFonts w:eastAsia="Calibri"/>
            <w:color w:val="0000FF"/>
            <w:u w:val="single"/>
          </w:rPr>
          <w:t>/</w:t>
        </w:r>
      </w:hyperlink>
      <w:r w:rsidR="0083051B" w:rsidRPr="00291DCC">
        <w:rPr>
          <w:rFonts w:eastAsia="Calibri"/>
        </w:rPr>
        <w:t xml:space="preserve"> - блог учителей математики Ленинградской области</w:t>
      </w:r>
    </w:p>
    <w:p w:rsidR="0083051B" w:rsidRPr="00291DCC" w:rsidRDefault="00030B73" w:rsidP="00E6283A">
      <w:pPr>
        <w:spacing w:line="252" w:lineRule="auto"/>
        <w:jc w:val="both"/>
        <w:rPr>
          <w:rFonts w:eastAsia="Calibri"/>
        </w:rPr>
      </w:pPr>
      <w:hyperlink r:id="rId29" w:history="1">
        <w:r w:rsidR="0083051B" w:rsidRPr="00291DCC">
          <w:rPr>
            <w:rFonts w:eastAsia="Calibri"/>
            <w:color w:val="0000FF"/>
            <w:u w:val="single"/>
            <w:lang w:val="en-US"/>
          </w:rPr>
          <w:t>http</w:t>
        </w:r>
        <w:r w:rsidR="0083051B" w:rsidRPr="00291DCC">
          <w:rPr>
            <w:rFonts w:eastAsia="Calibri"/>
            <w:color w:val="0000FF"/>
            <w:u w:val="single"/>
          </w:rPr>
          <w:t>://</w:t>
        </w:r>
        <w:proofErr w:type="spellStart"/>
        <w:r w:rsidR="0083051B" w:rsidRPr="00291DCC">
          <w:rPr>
            <w:rFonts w:eastAsia="Calibri"/>
            <w:color w:val="0000FF"/>
            <w:u w:val="single"/>
            <w:lang w:val="en-US"/>
          </w:rPr>
          <w:t>vk</w:t>
        </w:r>
        <w:proofErr w:type="spellEnd"/>
        <w:r w:rsidR="0083051B" w:rsidRPr="00291DCC">
          <w:rPr>
            <w:rFonts w:eastAsia="Calibri"/>
            <w:color w:val="0000FF"/>
            <w:u w:val="single"/>
          </w:rPr>
          <w:t>.</w:t>
        </w:r>
        <w:r w:rsidR="0083051B" w:rsidRPr="00291DCC">
          <w:rPr>
            <w:rFonts w:eastAsia="Calibri"/>
            <w:color w:val="0000FF"/>
            <w:u w:val="single"/>
            <w:lang w:val="en-US"/>
          </w:rPr>
          <w:t>com</w:t>
        </w:r>
        <w:r w:rsidR="0083051B" w:rsidRPr="00291DCC">
          <w:rPr>
            <w:rFonts w:eastAsia="Calibri"/>
            <w:color w:val="0000FF"/>
            <w:u w:val="single"/>
          </w:rPr>
          <w:t>/</w:t>
        </w:r>
        <w:r w:rsidR="0083051B" w:rsidRPr="00291DCC">
          <w:rPr>
            <w:rFonts w:eastAsia="Calibri"/>
            <w:color w:val="0000FF"/>
            <w:u w:val="single"/>
            <w:lang w:val="en-US"/>
          </w:rPr>
          <w:t>id</w:t>
        </w:r>
        <w:r w:rsidR="0083051B" w:rsidRPr="00291DCC">
          <w:rPr>
            <w:rFonts w:eastAsia="Calibri"/>
            <w:color w:val="0000FF"/>
            <w:u w:val="single"/>
          </w:rPr>
          <w:t>592611172-</w:t>
        </w:r>
      </w:hyperlink>
      <w:r w:rsidR="0083051B" w:rsidRPr="00291DCC">
        <w:rPr>
          <w:rFonts w:eastAsia="Calibri"/>
        </w:rPr>
        <w:t xml:space="preserve"> страница кафедры естественно - научного, математического образования и ИКТ ЛОИРО </w:t>
      </w:r>
      <w:proofErr w:type="spellStart"/>
      <w:r w:rsidR="0083051B" w:rsidRPr="00291DCC">
        <w:rPr>
          <w:rFonts w:eastAsia="Calibri"/>
        </w:rPr>
        <w:t>Вконтакте</w:t>
      </w:r>
      <w:proofErr w:type="spellEnd"/>
    </w:p>
    <w:p w:rsidR="00E6283A" w:rsidRPr="00291DCC" w:rsidRDefault="00E6283A">
      <w:pPr>
        <w:spacing w:after="200" w:line="276" w:lineRule="auto"/>
        <w:rPr>
          <w:b/>
          <w:sz w:val="32"/>
        </w:rPr>
      </w:pPr>
      <w:r w:rsidRPr="00291DCC">
        <w:rPr>
          <w:b/>
          <w:sz w:val="32"/>
        </w:rPr>
        <w:br w:type="page"/>
      </w:r>
    </w:p>
    <w:p w:rsidR="00535C7A" w:rsidRPr="00291DCC" w:rsidRDefault="00535C7A" w:rsidP="002C3FA3">
      <w:pPr>
        <w:spacing w:line="252" w:lineRule="auto"/>
        <w:jc w:val="center"/>
        <w:rPr>
          <w:b/>
          <w:sz w:val="32"/>
        </w:rPr>
      </w:pPr>
      <w:r w:rsidRPr="00291DCC">
        <w:rPr>
          <w:b/>
          <w:sz w:val="32"/>
        </w:rPr>
        <w:lastRenderedPageBreak/>
        <w:t>СОСТАВИТЕЛИ ОТЧЕТА:</w:t>
      </w:r>
    </w:p>
    <w:p w:rsidR="00535C7A" w:rsidRPr="00291DCC" w:rsidRDefault="00535C7A" w:rsidP="002C3FA3">
      <w:pPr>
        <w:spacing w:line="252" w:lineRule="auto"/>
        <w:ind w:right="-284"/>
        <w:jc w:val="center"/>
        <w:rPr>
          <w:sz w:val="28"/>
          <w:szCs w:val="28"/>
        </w:rPr>
      </w:pPr>
    </w:p>
    <w:p w:rsidR="0083051B" w:rsidRPr="00291DCC" w:rsidRDefault="00535C7A" w:rsidP="002C3FA3">
      <w:pPr>
        <w:spacing w:line="252" w:lineRule="auto"/>
        <w:ind w:right="-284"/>
        <w:jc w:val="center"/>
        <w:rPr>
          <w:sz w:val="28"/>
          <w:szCs w:val="28"/>
          <w:u w:val="single"/>
        </w:rPr>
      </w:pPr>
      <w:r w:rsidRPr="00291DCC">
        <w:rPr>
          <w:sz w:val="28"/>
          <w:szCs w:val="28"/>
        </w:rPr>
        <w:t>Наименование организации, проводящей анализ результатов ГИА-9</w:t>
      </w:r>
      <w:r w:rsidRPr="00291DCC">
        <w:rPr>
          <w:sz w:val="28"/>
          <w:szCs w:val="28"/>
        </w:rPr>
        <w:br/>
        <w:t>по предмету</w:t>
      </w:r>
      <w:r w:rsidR="0083051B" w:rsidRPr="00291DCC">
        <w:rPr>
          <w:sz w:val="28"/>
          <w:szCs w:val="28"/>
        </w:rPr>
        <w:t xml:space="preserve"> </w:t>
      </w:r>
      <w:r w:rsidR="0083051B" w:rsidRPr="00291DCC">
        <w:rPr>
          <w:sz w:val="28"/>
          <w:szCs w:val="28"/>
          <w:u w:val="single"/>
        </w:rPr>
        <w:t>математика</w:t>
      </w:r>
    </w:p>
    <w:p w:rsidR="0083051B" w:rsidRPr="00291DCC" w:rsidRDefault="0083051B" w:rsidP="002C3FA3">
      <w:pPr>
        <w:spacing w:line="252" w:lineRule="auto"/>
        <w:rPr>
          <w:rFonts w:eastAsia="Calibri"/>
        </w:rPr>
      </w:pPr>
      <w:r w:rsidRPr="00291DCC">
        <w:rPr>
          <w:rFonts w:eastAsia="Calibri"/>
        </w:rPr>
        <w:t xml:space="preserve">ГАОУ ДПО </w:t>
      </w:r>
      <w:r w:rsidR="008E2061">
        <w:rPr>
          <w:rFonts w:eastAsia="Calibri"/>
        </w:rPr>
        <w:t>«</w:t>
      </w:r>
      <w:r w:rsidRPr="00291DCC">
        <w:rPr>
          <w:rFonts w:eastAsia="Calibri"/>
        </w:rPr>
        <w:t>Ленинградский областной институт развития образования</w:t>
      </w:r>
      <w:r w:rsidR="008E2061">
        <w:rPr>
          <w:rFonts w:eastAsia="Calibri"/>
        </w:rPr>
        <w:t>»</w:t>
      </w:r>
    </w:p>
    <w:p w:rsidR="0083051B" w:rsidRPr="00291DCC" w:rsidRDefault="0083051B" w:rsidP="002C3FA3">
      <w:pPr>
        <w:spacing w:line="252" w:lineRule="auto"/>
        <w:ind w:right="-284"/>
        <w:jc w:val="center"/>
        <w:rPr>
          <w:rFonts w:eastAsia="Calibri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317"/>
        <w:gridCol w:w="3318"/>
        <w:gridCol w:w="3318"/>
      </w:tblGrid>
      <w:tr w:rsidR="0083051B" w:rsidRPr="00291DCC" w:rsidTr="00DA0784">
        <w:tc>
          <w:tcPr>
            <w:tcW w:w="396" w:type="dxa"/>
          </w:tcPr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3317" w:type="dxa"/>
            <w:shd w:val="clear" w:color="auto" w:fill="auto"/>
          </w:tcPr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  <w:i/>
                <w:iCs/>
              </w:rPr>
            </w:pPr>
          </w:p>
        </w:tc>
        <w:tc>
          <w:tcPr>
            <w:tcW w:w="3318" w:type="dxa"/>
            <w:shd w:val="clear" w:color="auto" w:fill="auto"/>
          </w:tcPr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  <w:i/>
                <w:iCs/>
              </w:rPr>
            </w:pPr>
            <w:r w:rsidRPr="00291DCC">
              <w:rPr>
                <w:rFonts w:eastAsia="Calibri"/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  <w:i/>
                <w:iCs/>
              </w:rPr>
            </w:pPr>
            <w:r w:rsidRPr="00291DCC">
              <w:rPr>
                <w:rFonts w:eastAsia="Calibri"/>
                <w:i/>
                <w:iCs/>
              </w:rPr>
              <w:t xml:space="preserve">Принадлежность специалиста к </w:t>
            </w:r>
            <w:proofErr w:type="gramStart"/>
            <w:r w:rsidRPr="00291DCC">
              <w:rPr>
                <w:rFonts w:eastAsia="Calibri"/>
                <w:i/>
                <w:iCs/>
              </w:rPr>
              <w:t>региональной</w:t>
            </w:r>
            <w:proofErr w:type="gramEnd"/>
            <w:r w:rsidRPr="00291DCC">
              <w:rPr>
                <w:rFonts w:eastAsia="Calibri"/>
                <w:i/>
                <w:iCs/>
              </w:rPr>
              <w:t xml:space="preserve"> ПК по предмету (при наличии)</w:t>
            </w:r>
          </w:p>
        </w:tc>
      </w:tr>
      <w:tr w:rsidR="0083051B" w:rsidRPr="00291DCC" w:rsidTr="00DA0784">
        <w:tc>
          <w:tcPr>
            <w:tcW w:w="396" w:type="dxa"/>
          </w:tcPr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  <w:i/>
                <w:iCs/>
              </w:rPr>
            </w:pPr>
            <w:r w:rsidRPr="00291DCC">
              <w:rPr>
                <w:rFonts w:eastAsia="Calibri"/>
                <w:i/>
                <w:iCs/>
              </w:rPr>
              <w:t>1.</w:t>
            </w:r>
          </w:p>
        </w:tc>
        <w:tc>
          <w:tcPr>
            <w:tcW w:w="3317" w:type="dxa"/>
            <w:shd w:val="clear" w:color="auto" w:fill="auto"/>
          </w:tcPr>
          <w:p w:rsidR="0083051B" w:rsidRPr="00291DCC" w:rsidRDefault="0083051B" w:rsidP="009F35E5">
            <w:pPr>
              <w:spacing w:line="252" w:lineRule="auto"/>
              <w:rPr>
                <w:rFonts w:eastAsia="Calibri"/>
                <w:iCs/>
              </w:rPr>
            </w:pPr>
            <w:r w:rsidRPr="00291DCC">
              <w:rPr>
                <w:rFonts w:eastAsia="Calibri"/>
                <w:iCs/>
              </w:rPr>
              <w:t xml:space="preserve">Ответственный специалист, выполнявший </w:t>
            </w:r>
            <w:r w:rsidR="00A04AA1">
              <w:rPr>
                <w:rFonts w:eastAsia="Calibri"/>
                <w:iCs/>
              </w:rPr>
              <w:t>анализ результатов О</w:t>
            </w:r>
            <w:r w:rsidRPr="00291DCC">
              <w:rPr>
                <w:rFonts w:eastAsia="Calibri"/>
                <w:iCs/>
              </w:rPr>
              <w:t>ГЭ по предмету</w:t>
            </w:r>
          </w:p>
        </w:tc>
        <w:tc>
          <w:tcPr>
            <w:tcW w:w="3318" w:type="dxa"/>
            <w:shd w:val="clear" w:color="auto" w:fill="auto"/>
          </w:tcPr>
          <w:p w:rsidR="004915B4" w:rsidRDefault="0083051B" w:rsidP="009F35E5">
            <w:pPr>
              <w:spacing w:line="252" w:lineRule="auto"/>
              <w:rPr>
                <w:rFonts w:eastAsia="Calibri"/>
              </w:rPr>
            </w:pPr>
            <w:r w:rsidRPr="00291DCC">
              <w:rPr>
                <w:rFonts w:eastAsia="Calibri"/>
              </w:rPr>
              <w:t xml:space="preserve">Голубева </w:t>
            </w:r>
          </w:p>
          <w:p w:rsidR="0083051B" w:rsidRPr="00291DCC" w:rsidRDefault="0083051B" w:rsidP="009F35E5">
            <w:pPr>
              <w:spacing w:line="252" w:lineRule="auto"/>
              <w:rPr>
                <w:rFonts w:eastAsia="Calibri"/>
              </w:rPr>
            </w:pPr>
            <w:r w:rsidRPr="00291DCC">
              <w:rPr>
                <w:rFonts w:eastAsia="Calibri"/>
              </w:rPr>
              <w:t xml:space="preserve">Светлана Александровна, </w:t>
            </w:r>
          </w:p>
          <w:p w:rsidR="0083051B" w:rsidRPr="00291DCC" w:rsidRDefault="0083051B" w:rsidP="009F35E5">
            <w:pPr>
              <w:spacing w:line="252" w:lineRule="auto"/>
              <w:rPr>
                <w:rFonts w:eastAsia="Calibri"/>
              </w:rPr>
            </w:pPr>
            <w:r w:rsidRPr="00291DCC">
              <w:rPr>
                <w:rFonts w:eastAsia="Calibri"/>
              </w:rPr>
              <w:t xml:space="preserve">ГАОУ ДПО </w:t>
            </w:r>
            <w:r w:rsidR="008E2061">
              <w:rPr>
                <w:rFonts w:eastAsia="Calibri"/>
              </w:rPr>
              <w:t>«</w:t>
            </w:r>
            <w:r w:rsidRPr="00291DCC">
              <w:rPr>
                <w:rFonts w:eastAsia="Calibri"/>
              </w:rPr>
              <w:t>Ленинградский областной институт развития образования</w:t>
            </w:r>
            <w:r w:rsidR="008E2061">
              <w:rPr>
                <w:rFonts w:eastAsia="Calibri"/>
              </w:rPr>
              <w:t>»</w:t>
            </w:r>
          </w:p>
          <w:p w:rsidR="0083051B" w:rsidRPr="00291DCC" w:rsidRDefault="0083051B" w:rsidP="009F35E5">
            <w:pPr>
              <w:spacing w:line="252" w:lineRule="auto"/>
              <w:rPr>
                <w:rFonts w:eastAsia="Calibri"/>
                <w:i/>
                <w:iCs/>
              </w:rPr>
            </w:pPr>
            <w:r w:rsidRPr="00291DCC">
              <w:rPr>
                <w:rFonts w:eastAsia="Calibri"/>
              </w:rPr>
              <w:t>старший преподаватель, методист кафедры естественно – научного, математического образования</w:t>
            </w:r>
            <w:r w:rsidR="005A2A0E" w:rsidRPr="00291DCC">
              <w:rPr>
                <w:rFonts w:eastAsia="Calibri"/>
              </w:rPr>
              <w:t xml:space="preserve"> </w:t>
            </w:r>
            <w:r w:rsidRPr="00291DCC">
              <w:rPr>
                <w:rFonts w:eastAsia="Calibri"/>
              </w:rPr>
              <w:t>и ИКТ</w:t>
            </w:r>
          </w:p>
        </w:tc>
        <w:tc>
          <w:tcPr>
            <w:tcW w:w="3318" w:type="dxa"/>
          </w:tcPr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</w:rPr>
            </w:pPr>
            <w:r w:rsidRPr="00291DCC">
              <w:rPr>
                <w:rFonts w:eastAsia="Calibri"/>
              </w:rPr>
              <w:t>Председатель ПК</w:t>
            </w:r>
          </w:p>
          <w:p w:rsidR="0083051B" w:rsidRPr="00291DCC" w:rsidRDefault="0083051B" w:rsidP="002C3FA3">
            <w:pPr>
              <w:spacing w:line="252" w:lineRule="auto"/>
              <w:jc w:val="both"/>
              <w:rPr>
                <w:rFonts w:eastAsia="Calibri"/>
                <w:i/>
                <w:iCs/>
              </w:rPr>
            </w:pPr>
            <w:r w:rsidRPr="00291DCC">
              <w:rPr>
                <w:rFonts w:eastAsia="Calibri"/>
              </w:rPr>
              <w:t>по математике</w:t>
            </w:r>
          </w:p>
        </w:tc>
      </w:tr>
    </w:tbl>
    <w:p w:rsidR="0083051B" w:rsidRPr="00291DCC" w:rsidRDefault="0083051B" w:rsidP="002C3FA3">
      <w:pPr>
        <w:spacing w:line="252" w:lineRule="auto"/>
        <w:ind w:right="-284"/>
        <w:jc w:val="center"/>
        <w:rPr>
          <w:sz w:val="28"/>
          <w:szCs w:val="28"/>
          <w:u w:val="single"/>
        </w:rPr>
      </w:pPr>
    </w:p>
    <w:p w:rsidR="00535C7A" w:rsidRPr="00291DCC" w:rsidRDefault="00535C7A" w:rsidP="002C3FA3">
      <w:pPr>
        <w:spacing w:line="252" w:lineRule="auto"/>
        <w:ind w:right="-284"/>
        <w:rPr>
          <w:sz w:val="28"/>
          <w:szCs w:val="28"/>
        </w:rPr>
      </w:pPr>
    </w:p>
    <w:p w:rsidR="00535C7A" w:rsidRPr="00291DCC" w:rsidRDefault="00535C7A" w:rsidP="002C3FA3">
      <w:pPr>
        <w:spacing w:line="252" w:lineRule="auto"/>
        <w:ind w:right="-284"/>
        <w:jc w:val="center"/>
        <w:rPr>
          <w:sz w:val="28"/>
          <w:szCs w:val="28"/>
        </w:rPr>
      </w:pPr>
    </w:p>
    <w:p w:rsidR="00535C7A" w:rsidRPr="00291DCC" w:rsidRDefault="00535C7A" w:rsidP="002C3FA3">
      <w:pPr>
        <w:spacing w:line="252" w:lineRule="auto"/>
        <w:rPr>
          <w:i/>
          <w:sz w:val="14"/>
        </w:rPr>
      </w:pPr>
    </w:p>
    <w:p w:rsidR="00535C7A" w:rsidRPr="00291DCC" w:rsidRDefault="00535C7A" w:rsidP="002C3FA3">
      <w:pPr>
        <w:pStyle w:val="a3"/>
        <w:tabs>
          <w:tab w:val="left" w:pos="172"/>
        </w:tabs>
        <w:spacing w:line="252" w:lineRule="auto"/>
        <w:ind w:left="0"/>
        <w:contextualSpacing w:val="0"/>
        <w:jc w:val="both"/>
        <w:rPr>
          <w:rFonts w:ascii="Times New Roman" w:hAnsi="Times New Roman"/>
          <w:sz w:val="6"/>
          <w:szCs w:val="28"/>
        </w:rPr>
      </w:pPr>
    </w:p>
    <w:p w:rsidR="00034819" w:rsidRPr="00291DCC" w:rsidRDefault="00034819" w:rsidP="002C3FA3">
      <w:pPr>
        <w:spacing w:line="252" w:lineRule="auto"/>
      </w:pPr>
    </w:p>
    <w:sectPr w:rsidR="00034819" w:rsidRPr="00291DCC" w:rsidSect="002748F9">
      <w:footerReference w:type="default" r:id="rId30"/>
      <w:pgSz w:w="11906" w:h="16838"/>
      <w:pgMar w:top="1134" w:right="567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73" w:rsidRDefault="00030B73" w:rsidP="00535C7A">
      <w:r>
        <w:separator/>
      </w:r>
    </w:p>
  </w:endnote>
  <w:endnote w:type="continuationSeparator" w:id="0">
    <w:p w:rsidR="00030B73" w:rsidRDefault="00030B73" w:rsidP="0053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162156"/>
      <w:docPartObj>
        <w:docPartGallery w:val="Page Numbers (Bottom of Page)"/>
        <w:docPartUnique/>
      </w:docPartObj>
    </w:sdtPr>
    <w:sdtEndPr/>
    <w:sdtContent>
      <w:p w:rsidR="00FB0AFA" w:rsidRDefault="00FB0AFA" w:rsidP="006E1C0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73" w:rsidRDefault="00030B73" w:rsidP="00535C7A">
      <w:r>
        <w:separator/>
      </w:r>
    </w:p>
  </w:footnote>
  <w:footnote w:type="continuationSeparator" w:id="0">
    <w:p w:rsidR="00030B73" w:rsidRDefault="00030B73" w:rsidP="00535C7A">
      <w:r>
        <w:continuationSeparator/>
      </w:r>
    </w:p>
  </w:footnote>
  <w:footnote w:id="1">
    <w:p w:rsidR="00FB0AFA" w:rsidRPr="00903AC5" w:rsidRDefault="00FB0AFA" w:rsidP="00535C7A">
      <w:pPr>
        <w:pStyle w:val="a4"/>
        <w:jc w:val="both"/>
        <w:rPr>
          <w:rFonts w:ascii="Times New Roman" w:hAnsi="Times New Roman"/>
        </w:rPr>
      </w:pPr>
      <w:r w:rsidRPr="00F32282">
        <w:rPr>
          <w:rStyle w:val="a6"/>
          <w:rFonts w:ascii="Times New Roman" w:hAnsi="Times New Roman"/>
        </w:rPr>
        <w:footnoteRef/>
      </w:r>
      <w:r w:rsidRPr="00F32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Федеральной службы по надзору в сфере образования и науки (Рособрнадзора) от 19.02.2021 г. № 05-20 «</w:t>
      </w:r>
      <w:r w:rsidRPr="00F32282">
        <w:rPr>
          <w:rFonts w:ascii="Times New Roman" w:hAnsi="Times New Roman"/>
        </w:rPr>
        <w:t>Рекомендации по определению минимального количества первичны</w:t>
      </w:r>
      <w:r>
        <w:rPr>
          <w:rFonts w:ascii="Times New Roman" w:hAnsi="Times New Roman"/>
        </w:rPr>
        <w:t>х</w:t>
      </w:r>
      <w:r w:rsidRPr="00F32282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, </w:t>
      </w:r>
      <w:r w:rsidRPr="00F32282">
        <w:rPr>
          <w:rFonts w:ascii="Times New Roman" w:hAnsi="Times New Roman"/>
        </w:rPr>
        <w:t>подтверждающих освоение обучающимися образовательных программ основного общего образования в соответствии с треб</w:t>
      </w:r>
      <w:r>
        <w:rPr>
          <w:rFonts w:ascii="Times New Roman" w:hAnsi="Times New Roman"/>
        </w:rPr>
        <w:t>ова</w:t>
      </w:r>
      <w:r w:rsidRPr="00F32282">
        <w:rPr>
          <w:rFonts w:ascii="Times New Roman" w:hAnsi="Times New Roman"/>
        </w:rPr>
        <w:t>ния</w:t>
      </w:r>
      <w:r>
        <w:rPr>
          <w:rFonts w:ascii="Times New Roman" w:hAnsi="Times New Roman"/>
        </w:rPr>
        <w:t>ми</w:t>
      </w:r>
      <w:r w:rsidRPr="00F32282">
        <w:rPr>
          <w:rFonts w:ascii="Times New Roman" w:hAnsi="Times New Roman"/>
        </w:rPr>
        <w:t xml:space="preserve"> федерального государственного </w:t>
      </w:r>
      <w:r>
        <w:rPr>
          <w:rFonts w:ascii="Times New Roman" w:hAnsi="Times New Roman"/>
        </w:rPr>
        <w:t xml:space="preserve">образовательного </w:t>
      </w:r>
      <w:r w:rsidRPr="00F32282">
        <w:rPr>
          <w:rFonts w:ascii="Times New Roman" w:hAnsi="Times New Roman"/>
        </w:rPr>
        <w:t>стандарта основного общего образования</w:t>
      </w:r>
      <w:r>
        <w:rPr>
          <w:rFonts w:ascii="Times New Roman" w:hAnsi="Times New Roman"/>
        </w:rPr>
        <w:t xml:space="preserve"> в 2021 году».</w:t>
      </w:r>
      <w:r w:rsidRPr="00F32282">
        <w:rPr>
          <w:rFonts w:ascii="Times New Roman" w:hAnsi="Times New Roman"/>
        </w:rPr>
        <w:t xml:space="preserve"> </w:t>
      </w:r>
    </w:p>
  </w:footnote>
  <w:footnote w:id="2">
    <w:p w:rsidR="00FB0AFA" w:rsidRPr="00903AC5" w:rsidRDefault="00FB0AFA" w:rsidP="00535C7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3">
    <w:p w:rsidR="00FB0AFA" w:rsidRPr="00017B56" w:rsidRDefault="00FB0AFA" w:rsidP="00535C7A">
      <w:pPr>
        <w:pStyle w:val="a4"/>
        <w:rPr>
          <w:rFonts w:ascii="Times New Roman" w:hAnsi="Times New Roman"/>
        </w:rPr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4">
    <w:p w:rsidR="00FB0AFA" w:rsidRDefault="00FB0AFA" w:rsidP="00535C7A">
      <w:pPr>
        <w:pStyle w:val="a4"/>
      </w:pPr>
      <w:r w:rsidRPr="00683255">
        <w:rPr>
          <w:rStyle w:val="a6"/>
          <w:rFonts w:ascii="Times New Roman" w:hAnsi="Times New Roman"/>
        </w:rPr>
        <w:footnoteRef/>
      </w:r>
      <w:r w:rsidRPr="00683255">
        <w:rPr>
          <w:rFonts w:ascii="Times New Roman" w:hAnsi="Times New Roman"/>
        </w:rPr>
        <w:t xml:space="preserve"> </w:t>
      </w:r>
      <w:r w:rsidRPr="0068434B">
        <w:rPr>
          <w:rFonts w:ascii="Times New Roman" w:hAnsi="Times New Roman"/>
        </w:rPr>
        <w:t>В 2020 г. ОГЭ не проводился</w:t>
      </w:r>
      <w:r>
        <w:rPr>
          <w:rFonts w:ascii="Times New Roman" w:hAnsi="Times New Roman"/>
        </w:rPr>
        <w:t>, поэтому для анализа берутся результаты ОГЭ 2018, 2019 и 2021 гг.</w:t>
      </w:r>
    </w:p>
  </w:footnote>
  <w:footnote w:id="5">
    <w:p w:rsidR="00FB0AFA" w:rsidRPr="005E0053" w:rsidRDefault="00FB0AFA" w:rsidP="00535C7A">
      <w:pPr>
        <w:pStyle w:val="a4"/>
        <w:rPr>
          <w:rFonts w:ascii="Times New Roman" w:hAnsi="Times New Roman"/>
        </w:rPr>
      </w:pPr>
      <w:r w:rsidRPr="00683255">
        <w:rPr>
          <w:rStyle w:val="a6"/>
          <w:rFonts w:ascii="Times New Roman" w:hAnsi="Times New Roman"/>
        </w:rPr>
        <w:footnoteRef/>
      </w:r>
      <w:r w:rsidRPr="00683255">
        <w:rPr>
          <w:rFonts w:ascii="Times New Roman" w:hAnsi="Times New Roman"/>
        </w:rP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6">
    <w:p w:rsidR="00FB0AFA" w:rsidRDefault="00FB0AFA" w:rsidP="00535C7A">
      <w:pPr>
        <w:pStyle w:val="a4"/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7">
    <w:p w:rsidR="00FB0AFA" w:rsidRPr="00903AC5" w:rsidRDefault="00FB0AFA" w:rsidP="00535C7A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</w:t>
      </w:r>
      <w:r>
        <w:rPr>
          <w:rFonts w:ascii="Times New Roman" w:hAnsi="Times New Roman"/>
        </w:rPr>
        <w:t>ана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8">
    <w:p w:rsidR="00FB0AFA" w:rsidRPr="00974061" w:rsidRDefault="00FB0AFA">
      <w:pPr>
        <w:pStyle w:val="a4"/>
        <w:rPr>
          <w:rFonts w:ascii="Times New Roman" w:hAnsi="Times New Roman"/>
        </w:rPr>
      </w:pPr>
      <w:r w:rsidRPr="00974061">
        <w:rPr>
          <w:rStyle w:val="a6"/>
          <w:rFonts w:ascii="Times New Roman" w:hAnsi="Times New Roman"/>
        </w:rPr>
        <w:footnoteRef/>
      </w:r>
      <w:r w:rsidRPr="00974061">
        <w:rPr>
          <w:rFonts w:ascii="Times New Roman" w:hAnsi="Times New Roman"/>
        </w:rPr>
        <w:t xml:space="preserve"> В скобках указано количество заданий в разделе, представленном </w:t>
      </w:r>
      <w:proofErr w:type="gramStart"/>
      <w:r w:rsidRPr="00974061">
        <w:rPr>
          <w:rFonts w:ascii="Times New Roman" w:hAnsi="Times New Roman"/>
        </w:rPr>
        <w:t>в</w:t>
      </w:r>
      <w:proofErr w:type="gramEnd"/>
      <w:r w:rsidRPr="00974061">
        <w:rPr>
          <w:rFonts w:ascii="Times New Roman" w:hAnsi="Times New Roman"/>
        </w:rPr>
        <w:t xml:space="preserve"> КИМ ОГЭ</w:t>
      </w:r>
    </w:p>
  </w:footnote>
  <w:footnote w:id="9">
    <w:p w:rsidR="00FB0AFA" w:rsidRPr="00600034" w:rsidRDefault="00FB0AFA" w:rsidP="00535C7A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выполнявшими данное задание, отнесенная к количеству этих участников.</w:t>
      </w:r>
    </w:p>
  </w:footnote>
  <w:footnote w:id="10">
    <w:p w:rsidR="00FB0AFA" w:rsidRPr="00926CDD" w:rsidRDefault="00FB0AFA">
      <w:pPr>
        <w:pStyle w:val="a4"/>
        <w:rPr>
          <w:rFonts w:ascii="Times New Roman" w:hAnsi="Times New Roman"/>
        </w:rPr>
      </w:pPr>
      <w:r w:rsidRPr="00926CDD">
        <w:rPr>
          <w:rStyle w:val="a6"/>
          <w:rFonts w:ascii="Times New Roman" w:hAnsi="Times New Roman"/>
        </w:rPr>
        <w:footnoteRef/>
      </w:r>
      <w:r w:rsidRPr="00926C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Данные </w:t>
      </w:r>
      <w:r w:rsidRPr="00926CDD">
        <w:rPr>
          <w:rFonts w:ascii="Times New Roman" w:hAnsi="Times New Roman"/>
          <w:iCs/>
        </w:rPr>
        <w:t>спецификаци</w:t>
      </w:r>
      <w:r>
        <w:rPr>
          <w:rFonts w:ascii="Times New Roman" w:hAnsi="Times New Roman"/>
          <w:iCs/>
        </w:rPr>
        <w:t>и</w:t>
      </w:r>
      <w:r w:rsidRPr="00926CDD">
        <w:rPr>
          <w:rFonts w:ascii="Times New Roman" w:hAnsi="Times New Roman"/>
          <w:iCs/>
        </w:rPr>
        <w:t xml:space="preserve"> КИМ ОГЭ 2021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20F"/>
    <w:multiLevelType w:val="hybridMultilevel"/>
    <w:tmpl w:val="9E58258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84ABB"/>
    <w:multiLevelType w:val="hybridMultilevel"/>
    <w:tmpl w:val="77B49F1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7C19B1"/>
    <w:multiLevelType w:val="hybridMultilevel"/>
    <w:tmpl w:val="9DE0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2E0B"/>
    <w:multiLevelType w:val="hybridMultilevel"/>
    <w:tmpl w:val="07967B26"/>
    <w:lvl w:ilvl="0" w:tplc="F6A007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E66004"/>
    <w:multiLevelType w:val="hybridMultilevel"/>
    <w:tmpl w:val="14BE1A64"/>
    <w:lvl w:ilvl="0" w:tplc="536A9B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42F3B"/>
    <w:multiLevelType w:val="hybridMultilevel"/>
    <w:tmpl w:val="6CD46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113727"/>
    <w:multiLevelType w:val="hybridMultilevel"/>
    <w:tmpl w:val="2E140FE2"/>
    <w:lvl w:ilvl="0" w:tplc="C9926E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F40262"/>
    <w:multiLevelType w:val="hybridMultilevel"/>
    <w:tmpl w:val="07967B26"/>
    <w:lvl w:ilvl="0" w:tplc="F6A007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9FC1CD1"/>
    <w:multiLevelType w:val="hybridMultilevel"/>
    <w:tmpl w:val="BFD4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36E95"/>
    <w:multiLevelType w:val="hybridMultilevel"/>
    <w:tmpl w:val="A6AC983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D435AA"/>
    <w:multiLevelType w:val="hybridMultilevel"/>
    <w:tmpl w:val="F9B0A1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C92862"/>
    <w:multiLevelType w:val="hybridMultilevel"/>
    <w:tmpl w:val="E2A226A6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14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5F9A6F3E"/>
    <w:multiLevelType w:val="hybridMultilevel"/>
    <w:tmpl w:val="B7EC5320"/>
    <w:lvl w:ilvl="0" w:tplc="C9926E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137C6"/>
    <w:multiLevelType w:val="hybridMultilevel"/>
    <w:tmpl w:val="81BA25DE"/>
    <w:lvl w:ilvl="0" w:tplc="59D6D3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D618DB"/>
    <w:multiLevelType w:val="hybridMultilevel"/>
    <w:tmpl w:val="6AE40846"/>
    <w:lvl w:ilvl="0" w:tplc="E37A4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471D31"/>
    <w:multiLevelType w:val="hybridMultilevel"/>
    <w:tmpl w:val="5A5012EE"/>
    <w:lvl w:ilvl="0" w:tplc="C9926E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1">
    <w:nsid w:val="7DA86D92"/>
    <w:multiLevelType w:val="hybridMultilevel"/>
    <w:tmpl w:val="BFD4A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D54EE"/>
    <w:multiLevelType w:val="hybridMultilevel"/>
    <w:tmpl w:val="F5BCF21C"/>
    <w:lvl w:ilvl="0" w:tplc="C9926E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9"/>
  </w:num>
  <w:num w:numId="5">
    <w:abstractNumId w:val="21"/>
  </w:num>
  <w:num w:numId="6">
    <w:abstractNumId w:val="5"/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15"/>
  </w:num>
  <w:num w:numId="12">
    <w:abstractNumId w:val="6"/>
  </w:num>
  <w:num w:numId="13">
    <w:abstractNumId w:val="18"/>
  </w:num>
  <w:num w:numId="14">
    <w:abstractNumId w:val="22"/>
  </w:num>
  <w:num w:numId="15">
    <w:abstractNumId w:val="2"/>
  </w:num>
  <w:num w:numId="16">
    <w:abstractNumId w:val="12"/>
  </w:num>
  <w:num w:numId="17">
    <w:abstractNumId w:val="10"/>
  </w:num>
  <w:num w:numId="18">
    <w:abstractNumId w:val="11"/>
  </w:num>
  <w:num w:numId="19">
    <w:abstractNumId w:val="17"/>
  </w:num>
  <w:num w:numId="20">
    <w:abstractNumId w:val="8"/>
  </w:num>
  <w:num w:numId="21">
    <w:abstractNumId w:val="0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6"/>
  <w:drawingGridVerticalSpacing w:val="6"/>
  <w:doNotUseMarginsForDrawingGridOrigin/>
  <w:drawingGridHorizontalOrigin w:val="1134"/>
  <w:drawingGridVerticalOrigin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7A"/>
    <w:rsid w:val="00003FDF"/>
    <w:rsid w:val="00010346"/>
    <w:rsid w:val="00010F34"/>
    <w:rsid w:val="00013E34"/>
    <w:rsid w:val="00015E0A"/>
    <w:rsid w:val="00016E0D"/>
    <w:rsid w:val="0002122C"/>
    <w:rsid w:val="000236C2"/>
    <w:rsid w:val="00024123"/>
    <w:rsid w:val="000260AE"/>
    <w:rsid w:val="000277E8"/>
    <w:rsid w:val="00030B73"/>
    <w:rsid w:val="00030DB5"/>
    <w:rsid w:val="00031496"/>
    <w:rsid w:val="00034819"/>
    <w:rsid w:val="00035A8A"/>
    <w:rsid w:val="000373F8"/>
    <w:rsid w:val="00042EE0"/>
    <w:rsid w:val="000435BE"/>
    <w:rsid w:val="0004645B"/>
    <w:rsid w:val="00047730"/>
    <w:rsid w:val="00051FAC"/>
    <w:rsid w:val="0005490A"/>
    <w:rsid w:val="0005536B"/>
    <w:rsid w:val="00056999"/>
    <w:rsid w:val="00056CDB"/>
    <w:rsid w:val="000574CD"/>
    <w:rsid w:val="0006163C"/>
    <w:rsid w:val="000622FD"/>
    <w:rsid w:val="000628F3"/>
    <w:rsid w:val="00064F47"/>
    <w:rsid w:val="0006561C"/>
    <w:rsid w:val="00065991"/>
    <w:rsid w:val="00066C79"/>
    <w:rsid w:val="00071AC1"/>
    <w:rsid w:val="00072A0C"/>
    <w:rsid w:val="00072DD8"/>
    <w:rsid w:val="00072F5D"/>
    <w:rsid w:val="000747E0"/>
    <w:rsid w:val="000755D8"/>
    <w:rsid w:val="00075924"/>
    <w:rsid w:val="00085788"/>
    <w:rsid w:val="00092B72"/>
    <w:rsid w:val="00096326"/>
    <w:rsid w:val="000A16F3"/>
    <w:rsid w:val="000A22E4"/>
    <w:rsid w:val="000A3045"/>
    <w:rsid w:val="000A6C7F"/>
    <w:rsid w:val="000B25EF"/>
    <w:rsid w:val="000B30E1"/>
    <w:rsid w:val="000B53DE"/>
    <w:rsid w:val="000B6BE9"/>
    <w:rsid w:val="000D3EC3"/>
    <w:rsid w:val="000D61DC"/>
    <w:rsid w:val="000D62B5"/>
    <w:rsid w:val="000E1271"/>
    <w:rsid w:val="000E2AB4"/>
    <w:rsid w:val="000E3876"/>
    <w:rsid w:val="000E4DDF"/>
    <w:rsid w:val="000F3083"/>
    <w:rsid w:val="000F7FB9"/>
    <w:rsid w:val="00100B22"/>
    <w:rsid w:val="00103B0E"/>
    <w:rsid w:val="00105E30"/>
    <w:rsid w:val="001063E7"/>
    <w:rsid w:val="00114FD5"/>
    <w:rsid w:val="00117C77"/>
    <w:rsid w:val="001217DF"/>
    <w:rsid w:val="001239DC"/>
    <w:rsid w:val="00131CB0"/>
    <w:rsid w:val="001323D2"/>
    <w:rsid w:val="00134735"/>
    <w:rsid w:val="00135204"/>
    <w:rsid w:val="001360E6"/>
    <w:rsid w:val="0013633B"/>
    <w:rsid w:val="00136A72"/>
    <w:rsid w:val="001434BE"/>
    <w:rsid w:val="00154A42"/>
    <w:rsid w:val="0016624B"/>
    <w:rsid w:val="00170BA6"/>
    <w:rsid w:val="00172DF0"/>
    <w:rsid w:val="001749BA"/>
    <w:rsid w:val="00175EA6"/>
    <w:rsid w:val="0018202F"/>
    <w:rsid w:val="00195605"/>
    <w:rsid w:val="001B04CE"/>
    <w:rsid w:val="001B22B6"/>
    <w:rsid w:val="001B6967"/>
    <w:rsid w:val="001C1A0E"/>
    <w:rsid w:val="001C6678"/>
    <w:rsid w:val="001C6C46"/>
    <w:rsid w:val="001D071C"/>
    <w:rsid w:val="001D7CED"/>
    <w:rsid w:val="001D7EA9"/>
    <w:rsid w:val="001E096B"/>
    <w:rsid w:val="001E0AA0"/>
    <w:rsid w:val="001E0F65"/>
    <w:rsid w:val="001E1070"/>
    <w:rsid w:val="001E190B"/>
    <w:rsid w:val="001E3FA1"/>
    <w:rsid w:val="001F0EF8"/>
    <w:rsid w:val="001F10A8"/>
    <w:rsid w:val="001F28B1"/>
    <w:rsid w:val="001F2E9B"/>
    <w:rsid w:val="001F5A2A"/>
    <w:rsid w:val="001F5AD6"/>
    <w:rsid w:val="001F7280"/>
    <w:rsid w:val="00200596"/>
    <w:rsid w:val="0020082C"/>
    <w:rsid w:val="00205A38"/>
    <w:rsid w:val="00211053"/>
    <w:rsid w:val="00212A15"/>
    <w:rsid w:val="00214F86"/>
    <w:rsid w:val="00215DC5"/>
    <w:rsid w:val="00216313"/>
    <w:rsid w:val="00216BEF"/>
    <w:rsid w:val="002208BA"/>
    <w:rsid w:val="00220934"/>
    <w:rsid w:val="0022471A"/>
    <w:rsid w:val="002310A8"/>
    <w:rsid w:val="002321C1"/>
    <w:rsid w:val="002343F9"/>
    <w:rsid w:val="00235209"/>
    <w:rsid w:val="0023686C"/>
    <w:rsid w:val="00236D96"/>
    <w:rsid w:val="00237C68"/>
    <w:rsid w:val="00241447"/>
    <w:rsid w:val="002460EC"/>
    <w:rsid w:val="00250A16"/>
    <w:rsid w:val="0025446F"/>
    <w:rsid w:val="002565D7"/>
    <w:rsid w:val="00257DDE"/>
    <w:rsid w:val="00260312"/>
    <w:rsid w:val="002633C4"/>
    <w:rsid w:val="0026509A"/>
    <w:rsid w:val="00270E5D"/>
    <w:rsid w:val="00272C81"/>
    <w:rsid w:val="002748F9"/>
    <w:rsid w:val="00275501"/>
    <w:rsid w:val="00275B1D"/>
    <w:rsid w:val="00275C83"/>
    <w:rsid w:val="002779E0"/>
    <w:rsid w:val="00277EB4"/>
    <w:rsid w:val="002822E2"/>
    <w:rsid w:val="00282772"/>
    <w:rsid w:val="00290C2B"/>
    <w:rsid w:val="00291DCC"/>
    <w:rsid w:val="00293795"/>
    <w:rsid w:val="00297C63"/>
    <w:rsid w:val="002A4C76"/>
    <w:rsid w:val="002A54BF"/>
    <w:rsid w:val="002A68CE"/>
    <w:rsid w:val="002B0EB8"/>
    <w:rsid w:val="002B19D6"/>
    <w:rsid w:val="002B2A9D"/>
    <w:rsid w:val="002B4302"/>
    <w:rsid w:val="002B488A"/>
    <w:rsid w:val="002B4F77"/>
    <w:rsid w:val="002B5323"/>
    <w:rsid w:val="002C2CC0"/>
    <w:rsid w:val="002C2FD8"/>
    <w:rsid w:val="002C3FA3"/>
    <w:rsid w:val="002C4810"/>
    <w:rsid w:val="002C56BD"/>
    <w:rsid w:val="002C58D1"/>
    <w:rsid w:val="002C60BC"/>
    <w:rsid w:val="002C72FF"/>
    <w:rsid w:val="002D1CED"/>
    <w:rsid w:val="002E288C"/>
    <w:rsid w:val="002F3DB1"/>
    <w:rsid w:val="003100C6"/>
    <w:rsid w:val="00310B44"/>
    <w:rsid w:val="003119E8"/>
    <w:rsid w:val="00312602"/>
    <w:rsid w:val="00314B01"/>
    <w:rsid w:val="00314CD0"/>
    <w:rsid w:val="00317414"/>
    <w:rsid w:val="003221DC"/>
    <w:rsid w:val="003300FB"/>
    <w:rsid w:val="00333332"/>
    <w:rsid w:val="003350C7"/>
    <w:rsid w:val="0033516B"/>
    <w:rsid w:val="0033705D"/>
    <w:rsid w:val="003406F9"/>
    <w:rsid w:val="0034074D"/>
    <w:rsid w:val="00341616"/>
    <w:rsid w:val="00350319"/>
    <w:rsid w:val="0035065E"/>
    <w:rsid w:val="003524E6"/>
    <w:rsid w:val="00354A2A"/>
    <w:rsid w:val="003568B3"/>
    <w:rsid w:val="00360A45"/>
    <w:rsid w:val="003647FB"/>
    <w:rsid w:val="00365767"/>
    <w:rsid w:val="00370D3E"/>
    <w:rsid w:val="0037353D"/>
    <w:rsid w:val="00375C5C"/>
    <w:rsid w:val="00376CDD"/>
    <w:rsid w:val="00382A21"/>
    <w:rsid w:val="00384187"/>
    <w:rsid w:val="00385F6B"/>
    <w:rsid w:val="003917A2"/>
    <w:rsid w:val="00392F32"/>
    <w:rsid w:val="003A0DCA"/>
    <w:rsid w:val="003A1234"/>
    <w:rsid w:val="003A2C38"/>
    <w:rsid w:val="003A43E7"/>
    <w:rsid w:val="003A5365"/>
    <w:rsid w:val="003B004A"/>
    <w:rsid w:val="003B0997"/>
    <w:rsid w:val="003B0A74"/>
    <w:rsid w:val="003B6E3F"/>
    <w:rsid w:val="003C30EE"/>
    <w:rsid w:val="003C6C18"/>
    <w:rsid w:val="003C793B"/>
    <w:rsid w:val="003D0659"/>
    <w:rsid w:val="003E00B0"/>
    <w:rsid w:val="003E2CAF"/>
    <w:rsid w:val="003E3356"/>
    <w:rsid w:val="003E348E"/>
    <w:rsid w:val="003E5700"/>
    <w:rsid w:val="003F0EF9"/>
    <w:rsid w:val="003F1432"/>
    <w:rsid w:val="003F5372"/>
    <w:rsid w:val="003F7279"/>
    <w:rsid w:val="0040695E"/>
    <w:rsid w:val="00413BDA"/>
    <w:rsid w:val="00425007"/>
    <w:rsid w:val="0043033F"/>
    <w:rsid w:val="00431522"/>
    <w:rsid w:val="00432C6F"/>
    <w:rsid w:val="0043396D"/>
    <w:rsid w:val="00434000"/>
    <w:rsid w:val="004365B4"/>
    <w:rsid w:val="00436BDF"/>
    <w:rsid w:val="00437FE8"/>
    <w:rsid w:val="00440D07"/>
    <w:rsid w:val="00442464"/>
    <w:rsid w:val="004551F1"/>
    <w:rsid w:val="0046471E"/>
    <w:rsid w:val="0046506F"/>
    <w:rsid w:val="00474685"/>
    <w:rsid w:val="00474F3A"/>
    <w:rsid w:val="0047649F"/>
    <w:rsid w:val="00476536"/>
    <w:rsid w:val="00476558"/>
    <w:rsid w:val="00480AE6"/>
    <w:rsid w:val="00480D4B"/>
    <w:rsid w:val="0048667D"/>
    <w:rsid w:val="004871ED"/>
    <w:rsid w:val="004915B4"/>
    <w:rsid w:val="00493A72"/>
    <w:rsid w:val="00494AF9"/>
    <w:rsid w:val="004A0AB2"/>
    <w:rsid w:val="004A1686"/>
    <w:rsid w:val="004B213D"/>
    <w:rsid w:val="004B2633"/>
    <w:rsid w:val="004B2BEE"/>
    <w:rsid w:val="004B2BF3"/>
    <w:rsid w:val="004B31F5"/>
    <w:rsid w:val="004B35D3"/>
    <w:rsid w:val="004B3CB1"/>
    <w:rsid w:val="004B758B"/>
    <w:rsid w:val="004C2D09"/>
    <w:rsid w:val="004C3619"/>
    <w:rsid w:val="004D39B8"/>
    <w:rsid w:val="004D6836"/>
    <w:rsid w:val="004D6CFC"/>
    <w:rsid w:val="004E1542"/>
    <w:rsid w:val="004E72CC"/>
    <w:rsid w:val="004E7AFE"/>
    <w:rsid w:val="004F2856"/>
    <w:rsid w:val="005024EF"/>
    <w:rsid w:val="00503920"/>
    <w:rsid w:val="00505583"/>
    <w:rsid w:val="00510C60"/>
    <w:rsid w:val="005118E8"/>
    <w:rsid w:val="00512BB2"/>
    <w:rsid w:val="005135FA"/>
    <w:rsid w:val="00515254"/>
    <w:rsid w:val="00520BD8"/>
    <w:rsid w:val="00521D5F"/>
    <w:rsid w:val="00526BF7"/>
    <w:rsid w:val="00533A27"/>
    <w:rsid w:val="00535C7A"/>
    <w:rsid w:val="00537879"/>
    <w:rsid w:val="00541C20"/>
    <w:rsid w:val="00554392"/>
    <w:rsid w:val="0055633F"/>
    <w:rsid w:val="005574C3"/>
    <w:rsid w:val="00562321"/>
    <w:rsid w:val="00562D68"/>
    <w:rsid w:val="005720A3"/>
    <w:rsid w:val="00577241"/>
    <w:rsid w:val="00577440"/>
    <w:rsid w:val="005816EE"/>
    <w:rsid w:val="0058293A"/>
    <w:rsid w:val="00582D05"/>
    <w:rsid w:val="0059137E"/>
    <w:rsid w:val="00593ED8"/>
    <w:rsid w:val="005A0B61"/>
    <w:rsid w:val="005A1EBB"/>
    <w:rsid w:val="005A2A0E"/>
    <w:rsid w:val="005B02F8"/>
    <w:rsid w:val="005B2B4C"/>
    <w:rsid w:val="005B61F5"/>
    <w:rsid w:val="005C06B3"/>
    <w:rsid w:val="005C0865"/>
    <w:rsid w:val="005C44CD"/>
    <w:rsid w:val="005C7084"/>
    <w:rsid w:val="005C7C14"/>
    <w:rsid w:val="005D26E9"/>
    <w:rsid w:val="005D42C3"/>
    <w:rsid w:val="005D4F00"/>
    <w:rsid w:val="005D6291"/>
    <w:rsid w:val="005E2665"/>
    <w:rsid w:val="005E3871"/>
    <w:rsid w:val="005E5073"/>
    <w:rsid w:val="005E52C2"/>
    <w:rsid w:val="005F043F"/>
    <w:rsid w:val="005F68F9"/>
    <w:rsid w:val="005F7FA7"/>
    <w:rsid w:val="0060559C"/>
    <w:rsid w:val="00611F1A"/>
    <w:rsid w:val="00612B9E"/>
    <w:rsid w:val="006130E7"/>
    <w:rsid w:val="006226D6"/>
    <w:rsid w:val="006245A3"/>
    <w:rsid w:val="00632387"/>
    <w:rsid w:val="00637E99"/>
    <w:rsid w:val="006510EC"/>
    <w:rsid w:val="00652823"/>
    <w:rsid w:val="00652A1F"/>
    <w:rsid w:val="00652A2E"/>
    <w:rsid w:val="00652D40"/>
    <w:rsid w:val="006540D4"/>
    <w:rsid w:val="00662A1D"/>
    <w:rsid w:val="0066321A"/>
    <w:rsid w:val="006636D3"/>
    <w:rsid w:val="00670F50"/>
    <w:rsid w:val="00680792"/>
    <w:rsid w:val="00680B6A"/>
    <w:rsid w:val="00680FD7"/>
    <w:rsid w:val="00683255"/>
    <w:rsid w:val="00683D10"/>
    <w:rsid w:val="006848D8"/>
    <w:rsid w:val="006854FA"/>
    <w:rsid w:val="00691E5D"/>
    <w:rsid w:val="00692A65"/>
    <w:rsid w:val="00693807"/>
    <w:rsid w:val="00693D9D"/>
    <w:rsid w:val="006A0B6A"/>
    <w:rsid w:val="006A0CDD"/>
    <w:rsid w:val="006A6995"/>
    <w:rsid w:val="006B267E"/>
    <w:rsid w:val="006B300A"/>
    <w:rsid w:val="006B35E3"/>
    <w:rsid w:val="006B3A7E"/>
    <w:rsid w:val="006B56E0"/>
    <w:rsid w:val="006B75BF"/>
    <w:rsid w:val="006C3182"/>
    <w:rsid w:val="006C49B6"/>
    <w:rsid w:val="006C4AC3"/>
    <w:rsid w:val="006D5DE6"/>
    <w:rsid w:val="006E0DDF"/>
    <w:rsid w:val="006E1C01"/>
    <w:rsid w:val="006E2DA1"/>
    <w:rsid w:val="006E31D2"/>
    <w:rsid w:val="006E536E"/>
    <w:rsid w:val="006E6D8A"/>
    <w:rsid w:val="006F1742"/>
    <w:rsid w:val="006F2018"/>
    <w:rsid w:val="006F53DF"/>
    <w:rsid w:val="007010F8"/>
    <w:rsid w:val="007020B5"/>
    <w:rsid w:val="00702319"/>
    <w:rsid w:val="00704E24"/>
    <w:rsid w:val="0071213D"/>
    <w:rsid w:val="00713AE8"/>
    <w:rsid w:val="00713F4B"/>
    <w:rsid w:val="00716491"/>
    <w:rsid w:val="007219C4"/>
    <w:rsid w:val="007234CE"/>
    <w:rsid w:val="00725989"/>
    <w:rsid w:val="00725B5E"/>
    <w:rsid w:val="00726A6F"/>
    <w:rsid w:val="00727F9F"/>
    <w:rsid w:val="0073676C"/>
    <w:rsid w:val="00736C6E"/>
    <w:rsid w:val="007408AB"/>
    <w:rsid w:val="007412AD"/>
    <w:rsid w:val="00747049"/>
    <w:rsid w:val="00752A29"/>
    <w:rsid w:val="00755DD0"/>
    <w:rsid w:val="00756A89"/>
    <w:rsid w:val="00757589"/>
    <w:rsid w:val="00757658"/>
    <w:rsid w:val="00764FFD"/>
    <w:rsid w:val="00770864"/>
    <w:rsid w:val="00771790"/>
    <w:rsid w:val="00772942"/>
    <w:rsid w:val="0077385A"/>
    <w:rsid w:val="00773EEC"/>
    <w:rsid w:val="00774E69"/>
    <w:rsid w:val="007760B7"/>
    <w:rsid w:val="007762A2"/>
    <w:rsid w:val="00781DFB"/>
    <w:rsid w:val="0078267B"/>
    <w:rsid w:val="00782857"/>
    <w:rsid w:val="00782E48"/>
    <w:rsid w:val="00787439"/>
    <w:rsid w:val="00787A20"/>
    <w:rsid w:val="007901F3"/>
    <w:rsid w:val="0079204D"/>
    <w:rsid w:val="00792556"/>
    <w:rsid w:val="00792D8E"/>
    <w:rsid w:val="007A3ACE"/>
    <w:rsid w:val="007A5521"/>
    <w:rsid w:val="007A5DAD"/>
    <w:rsid w:val="007A6794"/>
    <w:rsid w:val="007A6798"/>
    <w:rsid w:val="007A7BF9"/>
    <w:rsid w:val="007B0656"/>
    <w:rsid w:val="007B097A"/>
    <w:rsid w:val="007B17D7"/>
    <w:rsid w:val="007B21E5"/>
    <w:rsid w:val="007B29AC"/>
    <w:rsid w:val="007B47FD"/>
    <w:rsid w:val="007B6E1D"/>
    <w:rsid w:val="007B7034"/>
    <w:rsid w:val="007C0A8B"/>
    <w:rsid w:val="007C6FC6"/>
    <w:rsid w:val="007C7885"/>
    <w:rsid w:val="007D03CD"/>
    <w:rsid w:val="007D0A3B"/>
    <w:rsid w:val="007D1123"/>
    <w:rsid w:val="007D1DB1"/>
    <w:rsid w:val="007D633D"/>
    <w:rsid w:val="007D645A"/>
    <w:rsid w:val="007D763B"/>
    <w:rsid w:val="007E1BE7"/>
    <w:rsid w:val="007E2C48"/>
    <w:rsid w:val="007E363F"/>
    <w:rsid w:val="007E620F"/>
    <w:rsid w:val="007E6964"/>
    <w:rsid w:val="007E6AD7"/>
    <w:rsid w:val="007F157A"/>
    <w:rsid w:val="007F4FF1"/>
    <w:rsid w:val="007F6B3A"/>
    <w:rsid w:val="008037F3"/>
    <w:rsid w:val="00804A08"/>
    <w:rsid w:val="0080645C"/>
    <w:rsid w:val="0081063C"/>
    <w:rsid w:val="00813279"/>
    <w:rsid w:val="008141C6"/>
    <w:rsid w:val="0081574A"/>
    <w:rsid w:val="00815FBE"/>
    <w:rsid w:val="00825207"/>
    <w:rsid w:val="008269BD"/>
    <w:rsid w:val="008271CC"/>
    <w:rsid w:val="0083051B"/>
    <w:rsid w:val="00834BB3"/>
    <w:rsid w:val="00835C0E"/>
    <w:rsid w:val="00835FAF"/>
    <w:rsid w:val="0083608D"/>
    <w:rsid w:val="00837ABB"/>
    <w:rsid w:val="00837ED1"/>
    <w:rsid w:val="00841101"/>
    <w:rsid w:val="00842AE4"/>
    <w:rsid w:val="00843757"/>
    <w:rsid w:val="0084537D"/>
    <w:rsid w:val="00851288"/>
    <w:rsid w:val="0085540C"/>
    <w:rsid w:val="00861539"/>
    <w:rsid w:val="008625C8"/>
    <w:rsid w:val="00862A73"/>
    <w:rsid w:val="008729C3"/>
    <w:rsid w:val="008737F6"/>
    <w:rsid w:val="00875CB8"/>
    <w:rsid w:val="008767C9"/>
    <w:rsid w:val="00877D0D"/>
    <w:rsid w:val="0088126A"/>
    <w:rsid w:val="00883200"/>
    <w:rsid w:val="00884CB9"/>
    <w:rsid w:val="00885973"/>
    <w:rsid w:val="008963DF"/>
    <w:rsid w:val="00896FAD"/>
    <w:rsid w:val="0089728A"/>
    <w:rsid w:val="008A019D"/>
    <w:rsid w:val="008A0442"/>
    <w:rsid w:val="008A21E8"/>
    <w:rsid w:val="008A30A8"/>
    <w:rsid w:val="008A58DD"/>
    <w:rsid w:val="008A77CD"/>
    <w:rsid w:val="008A7D35"/>
    <w:rsid w:val="008B6B0E"/>
    <w:rsid w:val="008C2CB7"/>
    <w:rsid w:val="008C5614"/>
    <w:rsid w:val="008C740D"/>
    <w:rsid w:val="008D1B7F"/>
    <w:rsid w:val="008E2061"/>
    <w:rsid w:val="008E208D"/>
    <w:rsid w:val="008E2DEC"/>
    <w:rsid w:val="008E34FA"/>
    <w:rsid w:val="008E6486"/>
    <w:rsid w:val="008F0DB2"/>
    <w:rsid w:val="008F275D"/>
    <w:rsid w:val="008F3158"/>
    <w:rsid w:val="008F6E7D"/>
    <w:rsid w:val="008F703C"/>
    <w:rsid w:val="008F7827"/>
    <w:rsid w:val="0090069D"/>
    <w:rsid w:val="00904243"/>
    <w:rsid w:val="0090522C"/>
    <w:rsid w:val="00914D71"/>
    <w:rsid w:val="00915EDE"/>
    <w:rsid w:val="00916AFD"/>
    <w:rsid w:val="009175B0"/>
    <w:rsid w:val="0092069E"/>
    <w:rsid w:val="009211E3"/>
    <w:rsid w:val="00921E91"/>
    <w:rsid w:val="00921F6E"/>
    <w:rsid w:val="00922348"/>
    <w:rsid w:val="009251C9"/>
    <w:rsid w:val="00925A54"/>
    <w:rsid w:val="00926CDD"/>
    <w:rsid w:val="00943971"/>
    <w:rsid w:val="00945A4B"/>
    <w:rsid w:val="00950F42"/>
    <w:rsid w:val="00951AB5"/>
    <w:rsid w:val="00953A77"/>
    <w:rsid w:val="009605D6"/>
    <w:rsid w:val="00961515"/>
    <w:rsid w:val="009623E2"/>
    <w:rsid w:val="00964ECD"/>
    <w:rsid w:val="0096683D"/>
    <w:rsid w:val="009673D7"/>
    <w:rsid w:val="00970C98"/>
    <w:rsid w:val="00970D0C"/>
    <w:rsid w:val="009728DE"/>
    <w:rsid w:val="00974061"/>
    <w:rsid w:val="00974754"/>
    <w:rsid w:val="009809E3"/>
    <w:rsid w:val="0098534E"/>
    <w:rsid w:val="009921B1"/>
    <w:rsid w:val="009A15B4"/>
    <w:rsid w:val="009A3898"/>
    <w:rsid w:val="009A50E1"/>
    <w:rsid w:val="009A5FF7"/>
    <w:rsid w:val="009A612C"/>
    <w:rsid w:val="009A7950"/>
    <w:rsid w:val="009B7EDE"/>
    <w:rsid w:val="009C1C38"/>
    <w:rsid w:val="009C253F"/>
    <w:rsid w:val="009C2CD2"/>
    <w:rsid w:val="009C56B3"/>
    <w:rsid w:val="009C76BF"/>
    <w:rsid w:val="009E2D21"/>
    <w:rsid w:val="009E4462"/>
    <w:rsid w:val="009E604F"/>
    <w:rsid w:val="009E7BE8"/>
    <w:rsid w:val="009F35E5"/>
    <w:rsid w:val="009F3EF7"/>
    <w:rsid w:val="00A030B2"/>
    <w:rsid w:val="00A04AA1"/>
    <w:rsid w:val="00A102CC"/>
    <w:rsid w:val="00A13A36"/>
    <w:rsid w:val="00A145C8"/>
    <w:rsid w:val="00A148CA"/>
    <w:rsid w:val="00A152C8"/>
    <w:rsid w:val="00A16C9F"/>
    <w:rsid w:val="00A22CC6"/>
    <w:rsid w:val="00A241A8"/>
    <w:rsid w:val="00A26352"/>
    <w:rsid w:val="00A308B4"/>
    <w:rsid w:val="00A30996"/>
    <w:rsid w:val="00A30DD3"/>
    <w:rsid w:val="00A3178D"/>
    <w:rsid w:val="00A32732"/>
    <w:rsid w:val="00A36851"/>
    <w:rsid w:val="00A36BDA"/>
    <w:rsid w:val="00A407E7"/>
    <w:rsid w:val="00A47CB2"/>
    <w:rsid w:val="00A50F3B"/>
    <w:rsid w:val="00A51454"/>
    <w:rsid w:val="00A53EAD"/>
    <w:rsid w:val="00A5667F"/>
    <w:rsid w:val="00A57B48"/>
    <w:rsid w:val="00A57F67"/>
    <w:rsid w:val="00A6031E"/>
    <w:rsid w:val="00A62484"/>
    <w:rsid w:val="00A64437"/>
    <w:rsid w:val="00A65634"/>
    <w:rsid w:val="00A70433"/>
    <w:rsid w:val="00A7318F"/>
    <w:rsid w:val="00A75B50"/>
    <w:rsid w:val="00A807DD"/>
    <w:rsid w:val="00A81A71"/>
    <w:rsid w:val="00A8547B"/>
    <w:rsid w:val="00A90A6B"/>
    <w:rsid w:val="00A916AF"/>
    <w:rsid w:val="00A91D1C"/>
    <w:rsid w:val="00A9514A"/>
    <w:rsid w:val="00A96A7D"/>
    <w:rsid w:val="00A96ABD"/>
    <w:rsid w:val="00AA197D"/>
    <w:rsid w:val="00AA2033"/>
    <w:rsid w:val="00AA26E6"/>
    <w:rsid w:val="00AA3BB9"/>
    <w:rsid w:val="00AA3DC4"/>
    <w:rsid w:val="00AA70A6"/>
    <w:rsid w:val="00AB2601"/>
    <w:rsid w:val="00AC047A"/>
    <w:rsid w:val="00AC4268"/>
    <w:rsid w:val="00AC6A29"/>
    <w:rsid w:val="00AC7D3B"/>
    <w:rsid w:val="00AD003C"/>
    <w:rsid w:val="00AD03F9"/>
    <w:rsid w:val="00AD0AFB"/>
    <w:rsid w:val="00AD193C"/>
    <w:rsid w:val="00AD58CD"/>
    <w:rsid w:val="00AE06F6"/>
    <w:rsid w:val="00AE0AF0"/>
    <w:rsid w:val="00AE2ACA"/>
    <w:rsid w:val="00AE30A0"/>
    <w:rsid w:val="00AE3142"/>
    <w:rsid w:val="00AE7364"/>
    <w:rsid w:val="00AF13CF"/>
    <w:rsid w:val="00AF1459"/>
    <w:rsid w:val="00AF1A9C"/>
    <w:rsid w:val="00AF20A0"/>
    <w:rsid w:val="00AF2287"/>
    <w:rsid w:val="00AF2532"/>
    <w:rsid w:val="00AF41A1"/>
    <w:rsid w:val="00AF477C"/>
    <w:rsid w:val="00AF5A02"/>
    <w:rsid w:val="00AF7352"/>
    <w:rsid w:val="00B03E07"/>
    <w:rsid w:val="00B0497C"/>
    <w:rsid w:val="00B0747F"/>
    <w:rsid w:val="00B105DB"/>
    <w:rsid w:val="00B1201C"/>
    <w:rsid w:val="00B1288A"/>
    <w:rsid w:val="00B13170"/>
    <w:rsid w:val="00B142F2"/>
    <w:rsid w:val="00B14787"/>
    <w:rsid w:val="00B1706E"/>
    <w:rsid w:val="00B17CCE"/>
    <w:rsid w:val="00B20CBD"/>
    <w:rsid w:val="00B212CB"/>
    <w:rsid w:val="00B21D60"/>
    <w:rsid w:val="00B23F80"/>
    <w:rsid w:val="00B2669D"/>
    <w:rsid w:val="00B26999"/>
    <w:rsid w:val="00B35EA7"/>
    <w:rsid w:val="00B42270"/>
    <w:rsid w:val="00B42E92"/>
    <w:rsid w:val="00B4411E"/>
    <w:rsid w:val="00B5021A"/>
    <w:rsid w:val="00B51857"/>
    <w:rsid w:val="00B60C03"/>
    <w:rsid w:val="00B63503"/>
    <w:rsid w:val="00B64B14"/>
    <w:rsid w:val="00B654AA"/>
    <w:rsid w:val="00B654EB"/>
    <w:rsid w:val="00B73A3F"/>
    <w:rsid w:val="00B75BA4"/>
    <w:rsid w:val="00B76777"/>
    <w:rsid w:val="00B8000F"/>
    <w:rsid w:val="00B801FB"/>
    <w:rsid w:val="00B858C9"/>
    <w:rsid w:val="00B85E85"/>
    <w:rsid w:val="00B87CB6"/>
    <w:rsid w:val="00B904D6"/>
    <w:rsid w:val="00B90C34"/>
    <w:rsid w:val="00BA4A45"/>
    <w:rsid w:val="00BA55D1"/>
    <w:rsid w:val="00BB03A1"/>
    <w:rsid w:val="00BB0419"/>
    <w:rsid w:val="00BB04C0"/>
    <w:rsid w:val="00BB1343"/>
    <w:rsid w:val="00BB16EB"/>
    <w:rsid w:val="00BB4C4D"/>
    <w:rsid w:val="00BB50F9"/>
    <w:rsid w:val="00BB633A"/>
    <w:rsid w:val="00BB733E"/>
    <w:rsid w:val="00BC43CE"/>
    <w:rsid w:val="00BD0639"/>
    <w:rsid w:val="00BD2010"/>
    <w:rsid w:val="00BD40CB"/>
    <w:rsid w:val="00BE2296"/>
    <w:rsid w:val="00BE50E7"/>
    <w:rsid w:val="00BF03A9"/>
    <w:rsid w:val="00BF3157"/>
    <w:rsid w:val="00BF316D"/>
    <w:rsid w:val="00BF468C"/>
    <w:rsid w:val="00BF5154"/>
    <w:rsid w:val="00C0160A"/>
    <w:rsid w:val="00C01BBA"/>
    <w:rsid w:val="00C01D93"/>
    <w:rsid w:val="00C038A4"/>
    <w:rsid w:val="00C120C9"/>
    <w:rsid w:val="00C16395"/>
    <w:rsid w:val="00C20775"/>
    <w:rsid w:val="00C209A7"/>
    <w:rsid w:val="00C21902"/>
    <w:rsid w:val="00C22B85"/>
    <w:rsid w:val="00C231AF"/>
    <w:rsid w:val="00C24221"/>
    <w:rsid w:val="00C24C9A"/>
    <w:rsid w:val="00C254AE"/>
    <w:rsid w:val="00C26756"/>
    <w:rsid w:val="00C338CE"/>
    <w:rsid w:val="00C35874"/>
    <w:rsid w:val="00C4053B"/>
    <w:rsid w:val="00C432F2"/>
    <w:rsid w:val="00C47362"/>
    <w:rsid w:val="00C475EB"/>
    <w:rsid w:val="00C50305"/>
    <w:rsid w:val="00C51E35"/>
    <w:rsid w:val="00C567A2"/>
    <w:rsid w:val="00C62023"/>
    <w:rsid w:val="00C63AA6"/>
    <w:rsid w:val="00C6568D"/>
    <w:rsid w:val="00C67A15"/>
    <w:rsid w:val="00C67F90"/>
    <w:rsid w:val="00C70746"/>
    <w:rsid w:val="00C75E9B"/>
    <w:rsid w:val="00C77233"/>
    <w:rsid w:val="00C77D7E"/>
    <w:rsid w:val="00C81427"/>
    <w:rsid w:val="00C82071"/>
    <w:rsid w:val="00C824DE"/>
    <w:rsid w:val="00C84355"/>
    <w:rsid w:val="00C8614E"/>
    <w:rsid w:val="00C86F48"/>
    <w:rsid w:val="00C876EA"/>
    <w:rsid w:val="00C877BD"/>
    <w:rsid w:val="00C936D6"/>
    <w:rsid w:val="00C9533A"/>
    <w:rsid w:val="00C96201"/>
    <w:rsid w:val="00C96321"/>
    <w:rsid w:val="00CA37BD"/>
    <w:rsid w:val="00CA5F01"/>
    <w:rsid w:val="00CA653D"/>
    <w:rsid w:val="00CA728F"/>
    <w:rsid w:val="00CB085C"/>
    <w:rsid w:val="00CB0EC8"/>
    <w:rsid w:val="00CB203E"/>
    <w:rsid w:val="00CB4B75"/>
    <w:rsid w:val="00CB7EC8"/>
    <w:rsid w:val="00CC0222"/>
    <w:rsid w:val="00CC02B8"/>
    <w:rsid w:val="00CC0DAE"/>
    <w:rsid w:val="00CC13B8"/>
    <w:rsid w:val="00CC4941"/>
    <w:rsid w:val="00CD4CC1"/>
    <w:rsid w:val="00CD7B49"/>
    <w:rsid w:val="00CE11C3"/>
    <w:rsid w:val="00CE41B2"/>
    <w:rsid w:val="00CE739E"/>
    <w:rsid w:val="00CF1908"/>
    <w:rsid w:val="00CF261B"/>
    <w:rsid w:val="00CF316A"/>
    <w:rsid w:val="00CF323A"/>
    <w:rsid w:val="00CF42B9"/>
    <w:rsid w:val="00CF65B3"/>
    <w:rsid w:val="00CF75BF"/>
    <w:rsid w:val="00D013C3"/>
    <w:rsid w:val="00D0695E"/>
    <w:rsid w:val="00D07499"/>
    <w:rsid w:val="00D1017A"/>
    <w:rsid w:val="00D16FCA"/>
    <w:rsid w:val="00D21AA4"/>
    <w:rsid w:val="00D278AA"/>
    <w:rsid w:val="00D27E77"/>
    <w:rsid w:val="00D31893"/>
    <w:rsid w:val="00D31DF7"/>
    <w:rsid w:val="00D36F48"/>
    <w:rsid w:val="00D37356"/>
    <w:rsid w:val="00D408DB"/>
    <w:rsid w:val="00D4126D"/>
    <w:rsid w:val="00D43620"/>
    <w:rsid w:val="00D451F2"/>
    <w:rsid w:val="00D45F90"/>
    <w:rsid w:val="00D465A2"/>
    <w:rsid w:val="00D501EE"/>
    <w:rsid w:val="00D57105"/>
    <w:rsid w:val="00D701FF"/>
    <w:rsid w:val="00D70E7E"/>
    <w:rsid w:val="00D72BF8"/>
    <w:rsid w:val="00D737C9"/>
    <w:rsid w:val="00D73C2E"/>
    <w:rsid w:val="00D74A41"/>
    <w:rsid w:val="00D8181D"/>
    <w:rsid w:val="00D8198D"/>
    <w:rsid w:val="00D82C10"/>
    <w:rsid w:val="00D83591"/>
    <w:rsid w:val="00D835C7"/>
    <w:rsid w:val="00D837B3"/>
    <w:rsid w:val="00D84986"/>
    <w:rsid w:val="00D849F2"/>
    <w:rsid w:val="00D84C40"/>
    <w:rsid w:val="00D919C2"/>
    <w:rsid w:val="00D9230F"/>
    <w:rsid w:val="00D94C2E"/>
    <w:rsid w:val="00D97D7C"/>
    <w:rsid w:val="00DA0784"/>
    <w:rsid w:val="00DA0C06"/>
    <w:rsid w:val="00DA4BB6"/>
    <w:rsid w:val="00DA5B80"/>
    <w:rsid w:val="00DA67A2"/>
    <w:rsid w:val="00DB1926"/>
    <w:rsid w:val="00DB243A"/>
    <w:rsid w:val="00DB2777"/>
    <w:rsid w:val="00DB4977"/>
    <w:rsid w:val="00DC200D"/>
    <w:rsid w:val="00DC5EDC"/>
    <w:rsid w:val="00DC6FDB"/>
    <w:rsid w:val="00DD3BAA"/>
    <w:rsid w:val="00DD3BFE"/>
    <w:rsid w:val="00DD41DD"/>
    <w:rsid w:val="00DD5653"/>
    <w:rsid w:val="00DE081D"/>
    <w:rsid w:val="00DE12B2"/>
    <w:rsid w:val="00DE29FC"/>
    <w:rsid w:val="00DE328A"/>
    <w:rsid w:val="00DE3FC2"/>
    <w:rsid w:val="00DE64A3"/>
    <w:rsid w:val="00DF1C9E"/>
    <w:rsid w:val="00DF5AE9"/>
    <w:rsid w:val="00E01A56"/>
    <w:rsid w:val="00E02639"/>
    <w:rsid w:val="00E02EFB"/>
    <w:rsid w:val="00E04E77"/>
    <w:rsid w:val="00E11AA7"/>
    <w:rsid w:val="00E12713"/>
    <w:rsid w:val="00E127D9"/>
    <w:rsid w:val="00E21EAE"/>
    <w:rsid w:val="00E26967"/>
    <w:rsid w:val="00E26EB3"/>
    <w:rsid w:val="00E32686"/>
    <w:rsid w:val="00E404AB"/>
    <w:rsid w:val="00E40B1A"/>
    <w:rsid w:val="00E41832"/>
    <w:rsid w:val="00E45CD0"/>
    <w:rsid w:val="00E464DB"/>
    <w:rsid w:val="00E47485"/>
    <w:rsid w:val="00E554F9"/>
    <w:rsid w:val="00E569EB"/>
    <w:rsid w:val="00E57462"/>
    <w:rsid w:val="00E61562"/>
    <w:rsid w:val="00E6228C"/>
    <w:rsid w:val="00E6283A"/>
    <w:rsid w:val="00E631E5"/>
    <w:rsid w:val="00E63CE1"/>
    <w:rsid w:val="00E6655A"/>
    <w:rsid w:val="00E66B23"/>
    <w:rsid w:val="00E678ED"/>
    <w:rsid w:val="00E7377E"/>
    <w:rsid w:val="00E74051"/>
    <w:rsid w:val="00E74ABF"/>
    <w:rsid w:val="00E74E67"/>
    <w:rsid w:val="00E81BF8"/>
    <w:rsid w:val="00E82B58"/>
    <w:rsid w:val="00E83668"/>
    <w:rsid w:val="00E8577E"/>
    <w:rsid w:val="00E91E92"/>
    <w:rsid w:val="00E92AB9"/>
    <w:rsid w:val="00E93794"/>
    <w:rsid w:val="00EA0113"/>
    <w:rsid w:val="00EA1E54"/>
    <w:rsid w:val="00EA250D"/>
    <w:rsid w:val="00EA5BD8"/>
    <w:rsid w:val="00EA7ABD"/>
    <w:rsid w:val="00EB5332"/>
    <w:rsid w:val="00EB644F"/>
    <w:rsid w:val="00EB6C9B"/>
    <w:rsid w:val="00EC091D"/>
    <w:rsid w:val="00EC0A26"/>
    <w:rsid w:val="00EC7A03"/>
    <w:rsid w:val="00EE1BCD"/>
    <w:rsid w:val="00EE2824"/>
    <w:rsid w:val="00EE3680"/>
    <w:rsid w:val="00EE3934"/>
    <w:rsid w:val="00EE64D6"/>
    <w:rsid w:val="00EE7CBE"/>
    <w:rsid w:val="00EF0245"/>
    <w:rsid w:val="00EF0EF4"/>
    <w:rsid w:val="00EF39E1"/>
    <w:rsid w:val="00EF41E6"/>
    <w:rsid w:val="00EF663D"/>
    <w:rsid w:val="00F00CAB"/>
    <w:rsid w:val="00F0230B"/>
    <w:rsid w:val="00F06926"/>
    <w:rsid w:val="00F10BED"/>
    <w:rsid w:val="00F122D2"/>
    <w:rsid w:val="00F1590C"/>
    <w:rsid w:val="00F15C41"/>
    <w:rsid w:val="00F167FF"/>
    <w:rsid w:val="00F2034A"/>
    <w:rsid w:val="00F20809"/>
    <w:rsid w:val="00F20DAC"/>
    <w:rsid w:val="00F21949"/>
    <w:rsid w:val="00F23C67"/>
    <w:rsid w:val="00F25ECB"/>
    <w:rsid w:val="00F26AB2"/>
    <w:rsid w:val="00F26B99"/>
    <w:rsid w:val="00F26E05"/>
    <w:rsid w:val="00F33DAF"/>
    <w:rsid w:val="00F33E0C"/>
    <w:rsid w:val="00F35E6A"/>
    <w:rsid w:val="00F36D75"/>
    <w:rsid w:val="00F374C8"/>
    <w:rsid w:val="00F41C64"/>
    <w:rsid w:val="00F42A35"/>
    <w:rsid w:val="00F47EE9"/>
    <w:rsid w:val="00F52C9F"/>
    <w:rsid w:val="00F530EA"/>
    <w:rsid w:val="00F5602D"/>
    <w:rsid w:val="00F56449"/>
    <w:rsid w:val="00F600B7"/>
    <w:rsid w:val="00F622AE"/>
    <w:rsid w:val="00F637BC"/>
    <w:rsid w:val="00F6434D"/>
    <w:rsid w:val="00F66723"/>
    <w:rsid w:val="00F67573"/>
    <w:rsid w:val="00F75B1A"/>
    <w:rsid w:val="00F82656"/>
    <w:rsid w:val="00F84DC2"/>
    <w:rsid w:val="00F922D4"/>
    <w:rsid w:val="00F93A0C"/>
    <w:rsid w:val="00FA20A9"/>
    <w:rsid w:val="00FB0AFA"/>
    <w:rsid w:val="00FB5F90"/>
    <w:rsid w:val="00FB63AF"/>
    <w:rsid w:val="00FC0366"/>
    <w:rsid w:val="00FC105B"/>
    <w:rsid w:val="00FC30B7"/>
    <w:rsid w:val="00FC5552"/>
    <w:rsid w:val="00FC566F"/>
    <w:rsid w:val="00FC6F15"/>
    <w:rsid w:val="00FD7FCB"/>
    <w:rsid w:val="00FE0F09"/>
    <w:rsid w:val="00FE316B"/>
    <w:rsid w:val="00FE48B0"/>
    <w:rsid w:val="00FE5F76"/>
    <w:rsid w:val="00FE7E82"/>
    <w:rsid w:val="00FF007F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5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35C7A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35C7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35C7A"/>
    <w:rPr>
      <w:vertAlign w:val="superscript"/>
    </w:rPr>
  </w:style>
  <w:style w:type="table" w:styleId="a7">
    <w:name w:val="Table Grid"/>
    <w:basedOn w:val="a1"/>
    <w:uiPriority w:val="99"/>
    <w:rsid w:val="00535C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35C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35C7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35C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5C7A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35C7A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535C7A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24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4E6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F069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36F48"/>
    <w:rPr>
      <w:color w:val="0000FF" w:themeColor="hyperlink"/>
      <w:u w:val="single"/>
    </w:rPr>
  </w:style>
  <w:style w:type="paragraph" w:customStyle="1" w:styleId="Default">
    <w:name w:val="Default"/>
    <w:rsid w:val="0006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C6568D"/>
    <w:rPr>
      <w:color w:val="808080"/>
    </w:rPr>
  </w:style>
  <w:style w:type="paragraph" w:customStyle="1" w:styleId="af3">
    <w:name w:val="Знак Знак Знак Знак"/>
    <w:basedOn w:val="a"/>
    <w:rsid w:val="00C820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7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C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C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5C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35C7A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35C7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35C7A"/>
    <w:rPr>
      <w:vertAlign w:val="superscript"/>
    </w:rPr>
  </w:style>
  <w:style w:type="table" w:styleId="a7">
    <w:name w:val="Table Grid"/>
    <w:basedOn w:val="a1"/>
    <w:uiPriority w:val="99"/>
    <w:rsid w:val="00535C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35C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35C7A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535C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5C7A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35C7A"/>
    <w:rPr>
      <w:b/>
      <w:bCs/>
    </w:rPr>
  </w:style>
  <w:style w:type="paragraph" w:styleId="ad">
    <w:name w:val="caption"/>
    <w:basedOn w:val="a"/>
    <w:next w:val="a"/>
    <w:uiPriority w:val="35"/>
    <w:unhideWhenUsed/>
    <w:qFormat/>
    <w:rsid w:val="00535C7A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24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4E6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6C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F0692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36F48"/>
    <w:rPr>
      <w:color w:val="0000FF" w:themeColor="hyperlink"/>
      <w:u w:val="single"/>
    </w:rPr>
  </w:style>
  <w:style w:type="paragraph" w:customStyle="1" w:styleId="Default">
    <w:name w:val="Default"/>
    <w:rsid w:val="0006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Placeholder Text"/>
    <w:basedOn w:val="a0"/>
    <w:uiPriority w:val="99"/>
    <w:semiHidden/>
    <w:rsid w:val="00C6568D"/>
    <w:rPr>
      <w:color w:val="808080"/>
    </w:rPr>
  </w:style>
  <w:style w:type="paragraph" w:customStyle="1" w:styleId="af3">
    <w:name w:val="Знак Знак Знак Знак"/>
    <w:basedOn w:val="a"/>
    <w:rsid w:val="00C8207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hyperlink" Target="https://edu.gov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://vk.com/id592611172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8.bin"/><Relationship Id="rId28" Type="http://schemas.openxmlformats.org/officeDocument/2006/relationships/hyperlink" Target="http://matlenobl.blogspot.com/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hyperlink" Target="https://edu.lenobl.ru/ru/law/regionalnye-instrumenty-upravleniya-kachestvom-obrazovaniya-2020-2021/sistema-ocenki-kachestva-podgottovki-obuchayushihsya/adresnye-rekomendacii-po-rezultatam-analiza/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lesnikova\Desktop\&#1052;&#1077;&#1090;&#1086;&#1076;&#1080;&#1095;&#1077;&#1089;&#1082;&#1080;&#1081;%20&#1072;&#1085;&#1072;&#1083;&#1080;&#1079;%20&#1043;&#1048;&#1040;-9_2021\&#1056;&#1059;&#1057;&#1057;&#1050;&#1048;&#1049;%20&#1071;&#1047;&#1067;&#105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'По МО_после пересдач и АП'!$B$50</c:f>
              <c:strCache>
                <c:ptCount val="1"/>
                <c:pt idx="0">
                  <c:v>кол-во участников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'По МО_после пересдач и АП'!$C$49:$AH$49</c:f>
              <c:numCache>
                <c:formatCode>General</c:formatCode>
                <c:ptCount val="3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</c:numCache>
            </c:numRef>
          </c:cat>
          <c:val>
            <c:numRef>
              <c:f>'По МО_после пересдач и АП'!$C$50:$AH$50</c:f>
              <c:numCache>
                <c:formatCode>General</c:formatCode>
                <c:ptCount val="32"/>
                <c:pt idx="0">
                  <c:v>11</c:v>
                </c:pt>
                <c:pt idx="1">
                  <c:v>27</c:v>
                </c:pt>
                <c:pt idx="2">
                  <c:v>43</c:v>
                </c:pt>
                <c:pt idx="3">
                  <c:v>49</c:v>
                </c:pt>
                <c:pt idx="4">
                  <c:v>69</c:v>
                </c:pt>
                <c:pt idx="5">
                  <c:v>74</c:v>
                </c:pt>
                <c:pt idx="6">
                  <c:v>72</c:v>
                </c:pt>
                <c:pt idx="7">
                  <c:v>53</c:v>
                </c:pt>
                <c:pt idx="8">
                  <c:v>413</c:v>
                </c:pt>
                <c:pt idx="9">
                  <c:v>656</c:v>
                </c:pt>
                <c:pt idx="10">
                  <c:v>915</c:v>
                </c:pt>
                <c:pt idx="11">
                  <c:v>1016</c:v>
                </c:pt>
                <c:pt idx="12">
                  <c:v>1147</c:v>
                </c:pt>
                <c:pt idx="13">
                  <c:v>1237</c:v>
                </c:pt>
                <c:pt idx="14">
                  <c:v>1215</c:v>
                </c:pt>
                <c:pt idx="15">
                  <c:v>1298</c:v>
                </c:pt>
                <c:pt idx="16">
                  <c:v>1109</c:v>
                </c:pt>
                <c:pt idx="17">
                  <c:v>901</c:v>
                </c:pt>
                <c:pt idx="18">
                  <c:v>695</c:v>
                </c:pt>
                <c:pt idx="19">
                  <c:v>486</c:v>
                </c:pt>
                <c:pt idx="20">
                  <c:v>339</c:v>
                </c:pt>
                <c:pt idx="21">
                  <c:v>302</c:v>
                </c:pt>
                <c:pt idx="22">
                  <c:v>241</c:v>
                </c:pt>
                <c:pt idx="23">
                  <c:v>224</c:v>
                </c:pt>
                <c:pt idx="24">
                  <c:v>169</c:v>
                </c:pt>
                <c:pt idx="25">
                  <c:v>165</c:v>
                </c:pt>
                <c:pt idx="26">
                  <c:v>91</c:v>
                </c:pt>
                <c:pt idx="27">
                  <c:v>81</c:v>
                </c:pt>
                <c:pt idx="28">
                  <c:v>70</c:v>
                </c:pt>
                <c:pt idx="29">
                  <c:v>47</c:v>
                </c:pt>
                <c:pt idx="30">
                  <c:v>28</c:v>
                </c:pt>
                <c:pt idx="31">
                  <c:v>22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8AD-4E8C-BA48-ACE083DDC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885120"/>
        <c:axId val="149870208"/>
      </c:lineChart>
      <c:catAx>
        <c:axId val="138885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1" i="0" baseline="0">
                    <a:effectLst/>
                  </a:rPr>
                  <a:t>Количество баллов</a:t>
                </a:r>
                <a:endParaRPr lang="ru-RU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46041766758175062"/>
              <c:y val="0.9237545427535334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870208"/>
        <c:crosses val="autoZero"/>
        <c:auto val="1"/>
        <c:lblAlgn val="ctr"/>
        <c:lblOffset val="100"/>
        <c:noMultiLvlLbl val="0"/>
      </c:catAx>
      <c:valAx>
        <c:axId val="14987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 </a:t>
                </a:r>
                <a:r>
                  <a:rPr lang="ru-RU" sz="1000" b="1" i="0" baseline="0">
                    <a:effectLst/>
                  </a:rPr>
                  <a:t>Количество</a:t>
                </a:r>
                <a:r>
                  <a:rPr lang="ru-RU" sz="1000" b="0" i="0" baseline="0">
                    <a:effectLst/>
                  </a:rPr>
                  <a:t> </a:t>
                </a:r>
                <a:r>
                  <a:rPr lang="ru-RU" sz="1000" b="1" i="0" baseline="0">
                    <a:effectLst/>
                  </a:rPr>
                  <a:t>участников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88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E98E-FBD0-4405-B99A-82D348E0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31</Pages>
  <Words>10783</Words>
  <Characters>61465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aisadmin</dc:creator>
  <cp:lastModifiedBy>Олеся Викторовна Марьянчук</cp:lastModifiedBy>
  <cp:revision>716</cp:revision>
  <cp:lastPrinted>2021-08-13T07:44:00Z</cp:lastPrinted>
  <dcterms:created xsi:type="dcterms:W3CDTF">2021-08-03T14:32:00Z</dcterms:created>
  <dcterms:modified xsi:type="dcterms:W3CDTF">2021-09-02T12:58:00Z</dcterms:modified>
</cp:coreProperties>
</file>