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CB2A8D">
        <w:tc>
          <w:tcPr>
            <w:tcW w:w="5103" w:type="dxa"/>
          </w:tcPr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декабря 2005 года</w:t>
            </w:r>
          </w:p>
        </w:tc>
        <w:tc>
          <w:tcPr>
            <w:tcW w:w="5103" w:type="dxa"/>
          </w:tcPr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126-оз</w:t>
            </w:r>
          </w:p>
        </w:tc>
      </w:tr>
    </w:tbl>
    <w:p w:rsidR="00CB2A8D" w:rsidRDefault="00CB2A8D" w:rsidP="00CB2A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ЛЕНИНГРАДСКАЯ ОБЛАСТЬ</w:t>
      </w: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ОБЛАСТНОЙ ЗАКОН</w:t>
      </w: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КОМИССИЯХ ПО ДЕЛАМ НЕСОВЕРШЕННОЛЕТНИХ И ЗАЩИТЕ ИХ ПРАВ</w:t>
      </w: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ЛЕНИНГРАДСКОЙ ОБЛАСТИ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 декабря 2005 года)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B2A8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07.02.2011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23.12.2013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09.06.2014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16.03.2015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28.12.2015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16.07.2019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Ленинградского областного суда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22.09.2010 N 3-89/2010)</w:t>
            </w:r>
          </w:p>
        </w:tc>
      </w:tr>
    </w:tbl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года N 120-ФЗ "Об основах системы профилактики безнадзорности и правонарушений несовершеннолетних" определяет порядок образования и полномочия комиссий по делам несовершеннолетних и защите их прав в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1. Система комиссий по делам несовершеннолетних и защите их прав в Ленинградской области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Комиссии по делам несовершеннолетних и защите их прав (далее - комиссии)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и(или) антиобщественных действий, а также случаев склонения их к суицидальным действиям.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Систему комиссий в Ленинградской области составляют: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комиссия по делам несовершеннолетних и защите их прав при Правительстве Ленинградской области (далее - областная комиссия);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муниципальные комиссии по делам несовершеннолетних и защите их прав,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2005 года N 125-оз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несовершеннолетних" (далее - муниципальные комиссии).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Муниципальные комиссии подотчетны областной комиссии.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2. Порядок образования комиссий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Областная комиссия образуется Правительством Ленинградской области и осуществляет свою деятельность на основании Положения об областной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об областной комиссии, численный и персональный состав областной комиссии утверждает Правительство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областной комиссии входят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органов государственной власти Ленинградской области, в том числе депутаты Законодательного собрания Ленинградской области, представители иных государственных (муниципальных) органов и учреждений, Уполномоченный по правам ребенка в Ленинградской области, представители общественных объединений, религиозных объединений, граждане, имеющие опыт работы с несовершеннолетними, а также другие заинтересованные лица.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областной комиссии осуществляет уполномоченный орган исполнительной власти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Областного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12.11.2018 N 111-оз)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Муниципальные комиссии образуются и осуществляют свою деятельность в соответствии с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муниципальной комиссии (приложение к настоящему областному закону).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3. Полномочия областной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15.12.2017 N 81-оз)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Областная комиссия осуществляет следующие полномочия: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участвует в разработке и реализации государственных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 в пределах и порядке, установленных законодательством Российской Федерации и законодательством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подготавливает и направляет в Правительство Ленинградской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оказывает методическую помощь, осуществляет информационное обеспечение и контроль за деятельностью муниципальных комиссий,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участвует в разработке проектов нормативных правовых актов Ленинградской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rPr>
          <w:rFonts w:ascii="Arial" w:hAnsi="Arial" w:cs="Arial"/>
          <w:sz w:val="20"/>
          <w:szCs w:val="20"/>
        </w:rPr>
        <w:t>ресоциализацию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принимает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принимает решения о допуске или </w:t>
      </w:r>
      <w:proofErr w:type="spellStart"/>
      <w:r>
        <w:rPr>
          <w:rFonts w:ascii="Arial" w:hAnsi="Arial" w:cs="Arial"/>
          <w:sz w:val="20"/>
          <w:szCs w:val="20"/>
        </w:rPr>
        <w:t>недопуске</w:t>
      </w:r>
      <w:proofErr w:type="spellEnd"/>
      <w:r>
        <w:rPr>
          <w:rFonts w:ascii="Arial" w:hAnsi="Arial" w:cs="Arial"/>
          <w:sz w:val="20"/>
          <w:szCs w:val="20"/>
        </w:rPr>
        <w:t xml:space="preserve"> к педагогической деятельности, к предпринимательской деятельности и(или)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получает по запросам необходимую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и органов местного самоуправления муниципальных образований Ленинградской области по вопросам, связанным с осуществлением своих полномочий;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по итогам полугодия и года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нарушений прав и законных интересов несовершеннолетних на территории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вносит в органы исполнительной власти Ленинградской области и органы местного самоуправления муниципальных образований Ленинградской области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осуществляет иные полномочия, предусмотренные законодательством Российской Федерации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 осуществлении своих полномочий областная комиссия вправе: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принимать участие в работе по </w:t>
      </w:r>
      <w:proofErr w:type="spellStart"/>
      <w:r>
        <w:rPr>
          <w:rFonts w:ascii="Arial" w:hAnsi="Arial" w:cs="Arial"/>
          <w:sz w:val="20"/>
          <w:szCs w:val="20"/>
        </w:rPr>
        <w:t>ресоциализации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 установленном порядке посещать указанные учреждения;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представлять в установленном порядке соответствующим субъектам системы профилактики безнадзорности и правонарушений несовершеннолетних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4. Финансовое обеспечение деятельности комиссий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Финансовое обеспечение деятельности комиссий осуществляется за счет средств областного бюджета Ленинградской области: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областной комиссии - за счет средств областного бюджета Ленинградской области, предусмотренных на содержание органов исполнительной власти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комиссий - за счет субвенций,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5. Вступление в силу настоящего областного закона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областной закон вступает в силу с 1 января 2006 года, но не ранее чем через десять дней со дня его официального опубликования.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В.Сердюков</w:t>
      </w:r>
      <w:proofErr w:type="spellEnd"/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2005 года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126-оз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областному закону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29.12.2005 N 126-оз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90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МУНИЦИПАЛЬНОЙ КОМИССИИ ПО ДЕЛАМ НЕСОВЕРШЕННОЛЕТНИХ</w:t>
      </w: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ЗАЩИТЕ ИХ ПРАВ В ЛЕНИНГРАДСКОЙ ОБЛАСТИ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B2A8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15.12.2017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B2A8D" w:rsidRDefault="00CB2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16.07.2019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Общие положения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Муниципальная комиссия по делам несовершеннолетних и защите их прав (далее - муниципальная комиссия, комиссия) создается органом местного самоуправления муниципального образования Ленинградской области (далее - орган местного самоуправления)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и(или) антиобщественных действий, а также случаев склонения их к суицидальным действиям.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Муниципальная комиссия руководствуется в своей деятельности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Муниципальная комиссия имеет печать и бланк со своим наименованием.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Состав муниципальной комиссии и порядок ее образования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состав муниципальной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Председателем муниципальной комиссии является заместитель главы администрации муниципального образования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Заместитель председателя муниципальной комиссии избирается из числа членов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Членами муниципальной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09"/>
      <w:bookmarkEnd w:id="2"/>
      <w:r>
        <w:rPr>
          <w:rFonts w:ascii="Arial" w:hAnsi="Arial" w:cs="Arial"/>
          <w:sz w:val="20"/>
          <w:szCs w:val="20"/>
        </w:rPr>
        <w:t>5. Членами муниципальной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10"/>
      <w:bookmarkEnd w:id="3"/>
      <w:r>
        <w:rPr>
          <w:rFonts w:ascii="Arial" w:hAnsi="Arial" w:cs="Arial"/>
          <w:sz w:val="20"/>
          <w:szCs w:val="20"/>
        </w:rPr>
        <w:t xml:space="preserve">6. Членами муниципальной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Членами муниципальной комиссии не могут быть лица, признанные недееспособными в установленном федеральным законом порядке.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>
        <w:rPr>
          <w:rFonts w:ascii="Arial" w:hAnsi="Arial" w:cs="Arial"/>
          <w:sz w:val="20"/>
          <w:szCs w:val="20"/>
        </w:rPr>
        <w:t>нереабилитирующим</w:t>
      </w:r>
      <w:proofErr w:type="spellEnd"/>
      <w:r>
        <w:rPr>
          <w:rFonts w:ascii="Arial" w:hAnsi="Arial" w:cs="Arial"/>
          <w:sz w:val="20"/>
          <w:szCs w:val="20"/>
        </w:rPr>
        <w:t xml:space="preserve"> основаниям, могут быть членами муниципальной комиссии при наличии решения областной комиссии о допуске к деятельности с участием несовершеннолетних.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Председатель муниципальной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Председатель, заместитель председателя, члены муниципальной комиссии осуществляют свою деятельность на безвозмездной основе.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Ответственным секретарем муниципальной комиссии является лицо, на которое возлагаются обязанности по обеспечению ее деятельности.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Ответственный секретарь муниципальной комиссии является муниципальным служащим.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Для обеспечения деятельности муниципальной комиссии в составе администрации муниципального образования Ленинградской области также могут создаваться отделы или иные структурные подразделения.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Лица, осуществляющие полномочия по обеспечению деятельности муниципальной комиссии в составе отделов (иных структурных подразделений) администраций муниципальных образований Ленинградской области (далее - специалисты по обеспечению деятельности муниципальной комиссии в администрациях), являются муниципальными служащими.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15. Должности специалистов по обеспечению деятельности муниципальной комиссии в администрациях могут вводиться в случаях, если численность несовершеннолетнего населения в соответствующем муниципальном образовании Ленинградской области составляет более пяти тысяч человек.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 случае объединения муниципальных образований, в каждом из которых были образованы муниципальные комиссии, а также в случае образования местной администрации муниципального района, на которую возлагается исполнение полномочий местной администрации поселения, являющегося административным центром муниципального района (при условии наличия муниципальных комиссий как в муниципальном районе, так и в поселении), допускается введение в состав вновь образованной муниципальной комиссии дополнительных должностей специалистов по работе с несовершеннолетними.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Численный и персональный состав муниципальной комиссии утверждается правовым актом органа местного самоуправления.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3. Права и обязанности лиц, входящих в состав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Председатель муниципальной комиссии: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руководство деятельностью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председательствует на заседании комиссии и организует ее работу;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имеет право решающего голоса при голосовании на заседании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представляет комиссию в государственных органах, органах местного самоуправления и иных организациях;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утверждает повестку дня заседания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назначает дату заседания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дает заместителю председателя комиссии,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представляет уполномоченным органам (должностным лицам) предложения по формированию персонального состава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осуществляет контроль за исполнением плана работы комиссии, подписывает постановления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составляет протоколы об административных правонарушениях в случаях, предусмотренных законодательством Ленинградской области об административных правонарушениях.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введен Областным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16.07.2019 N 64-оз)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Заместитель председателя муниципальной комиссии: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выполняет поручения председателя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исполняет обязанности председателя комиссии в его отсутствие;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обеспечивает контроль за исполнением постановлений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обеспечивает контроль за своевременной подготовкой материалов для рассмотрения на заседании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Ответственный секретарь муниципальной комиссии: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подготовку материалов для рассмотрения на заседании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выполняет поручения председателя комиссии и заместителя председателя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отвечает за ведение делопроизводства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вручение копий постановлений и иных актов, принимаемых комиссией.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Члены муниципальной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участвуют в заседании комиссии и его подготовке;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вносят предложения об отложении рассмотрения вопроса (материалов, дела) и о запросе дополнительных материалов по нему;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законодательством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выполняют поручения председателя комиссии.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4. Полномочия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трудовому устройству таких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159-оз)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</w:t>
      </w:r>
      <w:r>
        <w:rPr>
          <w:rFonts w:ascii="Arial" w:hAnsi="Arial" w:cs="Arial"/>
          <w:sz w:val="20"/>
          <w:szCs w:val="20"/>
        </w:rPr>
        <w:lastRenderedPageBreak/>
        <w:t>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Arial" w:hAnsi="Arial" w:cs="Arial"/>
          <w:sz w:val="20"/>
          <w:szCs w:val="20"/>
        </w:rPr>
        <w:t>недостижением</w:t>
      </w:r>
      <w:proofErr w:type="spellEnd"/>
      <w:r>
        <w:rPr>
          <w:rFonts w:ascii="Arial" w:hAnsi="Arial" w:cs="Arial"/>
          <w:sz w:val="20"/>
          <w:szCs w:val="20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159-оз)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областным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июля 2003 года N 47-оз "Об административных правонарушениях" (далее - областной закон N 47-оз) к компетенции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обращается в суд по вопросам возмещения вреда, причиненного здоровью несовершеннолетнего, его имуществу, и(или) морального вреда в порядке, установленном законодательством Российской Федерации;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15) согласовывает представления (заключения) администраций специальных учебно-воспитательных учреждений закрытого типа, вносимых в суды по месту нахождения указанных учреждений, в случаях, предусмотренных Федеральным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 ред. Областного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159-оз)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осуществляет иные полномочия, которые предусмотрены законодательством Российской Федерации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159-оз)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5. Порядок проведения заседаний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Заседания муниципальной комиссии проводятся в соответствии с планами работы, а также по мере необходимости.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Заседание муниципальной комиссии является правомочным, если в нем участвует не менее половины состава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Заседание муниципальной комиссии ведет председатель комиссии или по его поручению заместитель председателя комиссии.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6. Рассмотрение муниципальной комиссией дел об административных правонарушениях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Муниципальная комиссия рассматривает дела об административных правонарушениях, которые отнесены к ее компетенции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 и областным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N 47-оз.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7. Рассмотрение муниципальной комиссией материалов (дел), не связанных с административными правонарушениями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Основаниями для рассмотрения муниципальной комиссией материалов (дел), не связанных с административными правонарушениями (далее - материалы), являются: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обращение несовершеннолетнего, его родителей или иных законных представителей, органов либо должностных лиц;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решение муниципальной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ходатайство работодателя;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постановление органов внутренних дел, прокуратуры, суда в отношении несовершеннолетних, указанных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подпунктах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2 пункта 4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иные основания, предусмотренные федеральным законодательством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Материалы рассматриваются в течение 30 календарных дней со дня их получения муниципальной комиссией, если иное не предусмотрено федеральным законодательством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Рассмотрение материалов может быть отложено муниципальной комиссией в случае поступления ходатайства от участников рассмотрения материалов, уклонения несовершеннолетнего и(или)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а также в случае поступления предложения об отложении рассмотрения вопроса и о запросе дополнительных материалов по нему.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Рассмотрение материалов может быть отложено до следующего заседания муниципальной комиссии либо на срок, необходимый для устранения причин, препятствующих рассмотрению </w:t>
      </w:r>
      <w:proofErr w:type="gramStart"/>
      <w:r>
        <w:rPr>
          <w:rFonts w:ascii="Arial" w:hAnsi="Arial" w:cs="Arial"/>
          <w:sz w:val="20"/>
          <w:szCs w:val="20"/>
        </w:rPr>
        <w:t>материалов</w:t>
      </w:r>
      <w:proofErr w:type="gramEnd"/>
      <w:r>
        <w:rPr>
          <w:rFonts w:ascii="Arial" w:hAnsi="Arial" w:cs="Arial"/>
          <w:sz w:val="20"/>
          <w:szCs w:val="20"/>
        </w:rPr>
        <w:t xml:space="preserve"> по существу.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 наличии обстоятельств, препятствующих своевременному рассмотрению </w:t>
      </w:r>
      <w:proofErr w:type="gramStart"/>
      <w:r>
        <w:rPr>
          <w:rFonts w:ascii="Arial" w:hAnsi="Arial" w:cs="Arial"/>
          <w:sz w:val="20"/>
          <w:szCs w:val="20"/>
        </w:rPr>
        <w:t>материалов</w:t>
      </w:r>
      <w:proofErr w:type="gramEnd"/>
      <w:r>
        <w:rPr>
          <w:rFonts w:ascii="Arial" w:hAnsi="Arial" w:cs="Arial"/>
          <w:sz w:val="20"/>
          <w:szCs w:val="20"/>
        </w:rPr>
        <w:t xml:space="preserve"> либо исключающих возможность их рассмотрения (неявка лица на заседания комиссии, достижение совершеннолетия, смерть лица, отбывание наказания в виде лишения свободы и т.д.), муниципальная комиссия по истечении шести месяцев со дня получения материалов принимает мотивированное решение о невозможности их рассмотрения.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Решение о невозможности рассмотрения муниципальной комиссией материалов принимается на заседании комиссии в форме постановления, копия которого направляется в орган, должностному лицу, направившим материалы, в течение пяти рабочих дней со дня его вынесения.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Материалы рассматриваются муниципальной комиссией по месту жительства либо по месту пребывания (в случае отсутствия места жительства) лица, в отношении которого поступили указанные материалы, если иное не установлено федеральным законодательством.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Материалы, поступившие на рассмотрение в муниципальную комиссию, в целях обеспечения всестороннего,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из членов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При подготовке материалов к рассмотрению на заседании муниципальной комиссии выясняются следующие вопросы: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входит ли рассмотрение данных материалов в компетенцию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имеются ли основания для проведения дополнительной проверки (доработки) поступивших материалов;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круг лиц, подлежащих приглашению на заседание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достаточно ли имеющихся материалов для их </w:t>
      </w:r>
      <w:proofErr w:type="gramStart"/>
      <w:r>
        <w:rPr>
          <w:rFonts w:ascii="Arial" w:hAnsi="Arial" w:cs="Arial"/>
          <w:sz w:val="20"/>
          <w:szCs w:val="20"/>
        </w:rPr>
        <w:t>рассмотрения</w:t>
      </w:r>
      <w:proofErr w:type="gramEnd"/>
      <w:r>
        <w:rPr>
          <w:rFonts w:ascii="Arial" w:hAnsi="Arial" w:cs="Arial"/>
          <w:sz w:val="20"/>
          <w:szCs w:val="20"/>
        </w:rPr>
        <w:t xml:space="preserve"> по существу.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При подготовке материалов к рассмотрению на заседании муниципальной комиссии могут быть приняты следующие решения: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приглашении на заседание муниципальной комиссии лиц, права и законные интересы которых могут затрагиваться в ходе рассмотрения материалов, а также иных заинтересованных лиц;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 поручении органам и учреждениям системы профилактики безнадзорности и правонарушений несовершеннолетних совершить действия, принять решения и(или) представить в комиссию дополнительную информацию, имеющую значение для всестороннего и своевременного рассмотрения материалов;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возвращении материалов органам или учреждениям, внесшим указанные материалы в комиссию, если они не подведомственны комиссии или требуют проведения дополнительной проверки (доработки);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 отложении рассмотрения материалов;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 передаче материалов по подведомственности в иной орган, должностному лицу;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 рассмотрении </w:t>
      </w:r>
      <w:proofErr w:type="gramStart"/>
      <w:r>
        <w:rPr>
          <w:rFonts w:ascii="Arial" w:hAnsi="Arial" w:cs="Arial"/>
          <w:sz w:val="20"/>
          <w:szCs w:val="20"/>
        </w:rPr>
        <w:t>материалов</w:t>
      </w:r>
      <w:proofErr w:type="gramEnd"/>
      <w:r>
        <w:rPr>
          <w:rFonts w:ascii="Arial" w:hAnsi="Arial" w:cs="Arial"/>
          <w:sz w:val="20"/>
          <w:szCs w:val="20"/>
        </w:rPr>
        <w:t xml:space="preserve"> по существу.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родителей (одного из родителей) или иного законного представителя, а при необходимости - педагога и(или) иных лиц.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рассмотрении иных материалов муниципальная комиссия вправе признать обязательным присутствие несовершеннолетнего, его законного представителя.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Лицо, в отношении которого муниципальной комиссией рассматриваются материалы, имеет право знакомиться со всеми документами,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федеральным законодательством и законодательством Ленинградской области.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Заседания муниципальной комиссии являются открытыми. В целях обеспечения конфиденциальности информации о несовершеннолетнем,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 рассмотрении материалов муниципальная комиссия обязана всесторонне, полно и объективно исследовать материалы,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Несовершеннолетний, в отношении которого поступили материалы, может быть удален с заседания муниципальной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По результатам рассмотрения материалов муниципальная комиссия может принять следующие решения: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 применении к несовершеннолетним, их законным представителям мер воздействия, предусмотренных федеральным законодательством, и(или) о проведении индивидуальной профилактической работы с несовершеннолетним и его семьей;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 направлении несовершеннолетнего в специальное учебно-воспитательное учреждение открытого типа;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 утверждении межведомственных индивидуальных программ социальной реабилитации несовершеннолетних и их семей, признанных находящимися в социально опасном положении, о внесении изменений в утвержденные программы, о досрочном прекращении реализации программ;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2012 года N 273-ФЗ "Об образовании в Российской Федерации";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 принятии мер по продолжению освоения несовершеннолетним, оставившим по согласию комиссии общеобразовательную организацию, образовательной программы основного общего образования и(или) по его трудоустройству;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о принятии мер по обеспечению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оказания помощи по трудоустройству несовершеннолетних (с их согласия);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29.12.2018 N 159-оз)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об обращении в суд либо о внесении в суд ходатайств по вопросам, отнесенным к компетенции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или антиобщественных действий, органом (должностным лицом), уполномоченным устранить нарушения;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о внесении в уполномоченные органы ходатайства о привлечении к дисциплинарной или иной ответственности лиц, решения или действия (бездействие) которых повлекли нарушение прав, свобод и законных интересов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о даче поручений органам и учреждениям системы профилактики безнадзорности и правонарушений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о запросе необходимых дополнительных материалов;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о передаче материалов в органы прокуратуры, суд, другие органы по подведомственности;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 об отложении рассмотрения материалов;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18) о вынесении предупреждения несовершеннолетнему и(или)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несовершеннолетних, защиты их прав и законных интересов.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несовершеннолетних, которое направляется в следующие органы и учреждения системы профилактики безнадзорности и правонарушений несовершеннолетних: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органы социальной защиты населения и учреждения социального обслуживания - для рассмотрения вопроса об устройстве несовершеннолетних в специализированные учреждения для несовершеннолетних, нуждающихся в социальной реабилитации;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органы, осуществляющие управление в сфере образования, и организации, осуществляющие образовательную деятельность, - для рассмотрения вопроса об устройстве несовершеннолетних в образовательные организации;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органы опеки и попечительства - для рассмотрения вопроса об устройстве несовершеннолетних, оставшихся без попечения родителей;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 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лет, оставшихся без попечения родителей или иных законных представителей либо оказавшихся в трудной жизненной ситуации;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 органы службы занятости - для рассмотрения вопроса об оказании помощи в профессиональной ориентации несовершеннолетних, а также о содействии трудовому устройству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 органы внутренних дел, учреждения уголовно-исполнительной инспекции - для рассмотрения вопроса об оказании помощи несовершеннолетнему в пределах своей компетенции;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 органы и учреждения культуры, досуга, спорта - для рассмотрения вопросов о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о содействии их приобщения к ценностям отечественной и мировой культуры, а также об оказании иных видов помощи в пределах своей компетенции.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8. Акты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Решения муниципальной комиссии выносятся в форме постановлений, обязательных для исполнения органами и учреждениями системы профилактики безнадзорности и правонарушений несовершеннолетних, в которых указываются: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дата вынесения решения;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время и место проведения заседания;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присутствующих и отсутствующих членах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об иных лицах, присутствующих на заседании;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вопрос повестки дня, по которому вынесено постановление;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рассматриваемого вопроса;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решение, принятое по рассматриваемому вопросу;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 рассмотрении дел об административных правонарушениях муниципальная комиссия выносит решения, предусмотренные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Постановление муниципальной комиссии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Постановление подписывается председательствующим на заседании комиссии.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 рассмотрении муниципальной комиссией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решение принимается с учетом требований федерального законодательства о порядке рассмотрения обращений граждан.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целях устранения причин и условий, способствующих безнадзорности и совершению правонарушений несовершеннолетними,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9. Протокол заседания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Протокол заседания муниципальной комиссии ведется на каждом заседании комиссии и включает следующие сведения: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дата и место проведения заседания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и состав комиссии;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содержание рассматриваемых материалов (дел);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сведения о лицах, в отношении которых рассматриваются материалы (дела);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сведения о явке лиц, участвующих в заседании, о разъяснении им прав и обязанностей;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пояснения участвующих в заседании лиц;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содержание заявленных ходатайств и результаты их рассмотрения;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сведения об оглашении принятого решения;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сведения о разъяснении сроков и порядка обжалования принятого решения.</w:t>
      </w:r>
    </w:p>
    <w:p w:rsidR="00CB2A8D" w:rsidRDefault="00CB2A8D" w:rsidP="00CB2A8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Протокол заседания муниципальной комиссии подписывается председательствующим на заседании комиссии и ответственным секретарем комиссии.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10. Порядок обжалования постановлений муниципальной комиссии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 муниципальной комиссии может быть обжаловано в суд в порядке и сроки, установленные федеральным законодательством.</w:t>
      </w: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B2A8D" w:rsidRDefault="00CB2A8D" w:rsidP="00CB2A8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528F0" w:rsidRDefault="001528F0"/>
    <w:sectPr w:rsidR="001528F0" w:rsidSect="00A74B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FC"/>
    <w:rsid w:val="001528F0"/>
    <w:rsid w:val="001C4AFC"/>
    <w:rsid w:val="00C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8EF67-469F-4548-B4B8-C524771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4865044A6320141034EC1EFB2A007896C6964E05E2F0C7DDA7DBF61760529500594C4E86C9F5F8C0C6481E2D2BE1670F6011DBA1D7331S8d3J" TargetMode="External"/><Relationship Id="rId13" Type="http://schemas.openxmlformats.org/officeDocument/2006/relationships/hyperlink" Target="consultantplus://offline/ref=BBE4865044A6320141034EC1EFB2A007896A6962ED5E2F0C7DDA7DBF61760529500594C4E86C9F5A860C6481E2D2BE1670F6011DBA1D7331S8d3J" TargetMode="External"/><Relationship Id="rId18" Type="http://schemas.openxmlformats.org/officeDocument/2006/relationships/hyperlink" Target="consultantplus://offline/ref=BBE4865044A6320141034EC1EFB2A00789636564E9562F0C7DDA7DBF61760529500594C4E86C9F5E800C6481E2D2BE1670F6011DBA1D7331S8d3J" TargetMode="External"/><Relationship Id="rId26" Type="http://schemas.openxmlformats.org/officeDocument/2006/relationships/hyperlink" Target="consultantplus://offline/ref=BBE4865044A63201410351D0FAB2A0078B6F6463E9512F0C7DDA7DBF617605294205CCC8EB6C815F831932D0A4S8d7J" TargetMode="External"/><Relationship Id="rId39" Type="http://schemas.openxmlformats.org/officeDocument/2006/relationships/hyperlink" Target="consultantplus://offline/ref=BBE4865044A63201410351D0FAB2A0078B6E6361E0552F0C7DDA7DBF617605294205CCC8EB6C815F831932D0A4S8d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E4865044A6320141034EC1EFB2A00789636564E9562F0C7DDA7DBF61760529500594C4E86C9F5B840C6481E2D2BE1670F6011DBA1D7331S8d3J" TargetMode="External"/><Relationship Id="rId34" Type="http://schemas.openxmlformats.org/officeDocument/2006/relationships/hyperlink" Target="consultantplus://offline/ref=BBE4865044A63201410351D0FAB2A0078B6F6463E9512F0C7DDA7DBF617605294205CCC8EB6C815F831932D0A4S8d7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BE4865044A6320141034EC1EFB2A007896F6966EA562F0C7DDA7DBF61760529500594C4E86C9F5F8C0C6481E2D2BE1670F6011DBA1D7331S8d3J" TargetMode="External"/><Relationship Id="rId12" Type="http://schemas.openxmlformats.org/officeDocument/2006/relationships/hyperlink" Target="consultantplus://offline/ref=BBE4865044A6320141034EC1EFB2A0078A6B6563E0542F0C7DDA7DBF61760529500594C4E86C9F5E830C6481E2D2BE1670F6011DBA1D7331S8d3J" TargetMode="External"/><Relationship Id="rId17" Type="http://schemas.openxmlformats.org/officeDocument/2006/relationships/hyperlink" Target="consultantplus://offline/ref=BBE4865044A6320141034EC1EFB2A0078A6B6364E8552F0C7DDA7DBF617605294205CCC8EB6C815F831932D0A4S8d7J" TargetMode="External"/><Relationship Id="rId25" Type="http://schemas.openxmlformats.org/officeDocument/2006/relationships/hyperlink" Target="consultantplus://offline/ref=BBE4865044A6320141034EC1EFB2A0078A6B6563E0542F0C7DDA7DBF61760529500594C4E86C9F5E830C6481E2D2BE1670F6011DBA1D7331S8d3J" TargetMode="External"/><Relationship Id="rId33" Type="http://schemas.openxmlformats.org/officeDocument/2006/relationships/hyperlink" Target="consultantplus://offline/ref=BBE4865044A6320141034EC1EFB2A0078A6A6663EF5E2F0C7DDA7DBF61760529500594C4E86C9F5E820C6481E2D2BE1670F6011DBA1D7331S8d3J" TargetMode="External"/><Relationship Id="rId38" Type="http://schemas.openxmlformats.org/officeDocument/2006/relationships/hyperlink" Target="consultantplus://offline/ref=BBE4865044A63201410351D0FAB2A0078B6F6066ED522F0C7DDA7DBF61760529500594C4E86C9E58830C6481E2D2BE1670F6011DBA1D7331S8d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4865044A6320141034EC1EFB2A00789636564E9562F0C7DDA7DBF61760529500594C4E86C9F5E860C6481E2D2BE1670F6011DBA1D7331S8d3J" TargetMode="External"/><Relationship Id="rId20" Type="http://schemas.openxmlformats.org/officeDocument/2006/relationships/hyperlink" Target="consultantplus://offline/ref=BBE4865044A6320141034EC1EFB2A00789636564E9562F0C7DDA7DBF61760529500594C4E86C9F5D840C6481E2D2BE1670F6011DBA1D7331S8d3J" TargetMode="External"/><Relationship Id="rId29" Type="http://schemas.openxmlformats.org/officeDocument/2006/relationships/hyperlink" Target="consultantplus://offline/ref=BBE4865044A63201410351D0FAB2A0078B6F6463E9512F0C7DDA7DBF617605294205CCC8EB6C815F831932D0A4S8d7J" TargetMode="External"/><Relationship Id="rId41" Type="http://schemas.openxmlformats.org/officeDocument/2006/relationships/hyperlink" Target="consultantplus://offline/ref=BBE4865044A63201410351D0FAB2A0078B6F6463E9512F0C7DDA7DBF617605294205CCC8EB6C815F831932D0A4S8d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4865044A6320141034EC1EFB2A007896E6965E8552F0C7DDA7DBF61760529500594C4E86C9F5F8C0C6481E2D2BE1670F6011DBA1D7331S8d3J" TargetMode="External"/><Relationship Id="rId11" Type="http://schemas.openxmlformats.org/officeDocument/2006/relationships/hyperlink" Target="consultantplus://offline/ref=BBE4865044A6320141034EC1EFB2A0078A6A6663EF5E2F0C7DDA7DBF61760529500594C4E86C9F5F8C0C6481E2D2BE1670F6011DBA1D7331S8d3J" TargetMode="External"/><Relationship Id="rId24" Type="http://schemas.openxmlformats.org/officeDocument/2006/relationships/hyperlink" Target="consultantplus://offline/ref=BBE4865044A63201410351D0FAB2A0078A626661E300780E2C8F73BA69265F39464C9AC5F66C9841860732SDd0J" TargetMode="External"/><Relationship Id="rId32" Type="http://schemas.openxmlformats.org/officeDocument/2006/relationships/hyperlink" Target="consultantplus://offline/ref=BBE4865044A6320141034EC1EFB2A0078A6A6663EF5E2F0C7DDA7DBF61760529500594C4E86C9F5E800C6481E2D2BE1670F6011DBA1D7331S8d3J" TargetMode="External"/><Relationship Id="rId37" Type="http://schemas.openxmlformats.org/officeDocument/2006/relationships/hyperlink" Target="consultantplus://offline/ref=BBE4865044A63201410351D0FAB2A0078B6F6066ED522F0C7DDA7DBF61760529500594C4E86C9E58820C6481E2D2BE1670F6011DBA1D7331S8d3J" TargetMode="External"/><Relationship Id="rId40" Type="http://schemas.openxmlformats.org/officeDocument/2006/relationships/hyperlink" Target="consultantplus://offline/ref=BBE4865044A6320141034EC1EFB2A0078A6A6663EF5E2F0C7DDA7DBF61760529500594C4E86C9F5E8C0C6481E2D2BE1670F6011DBA1D7331S8d3J" TargetMode="External"/><Relationship Id="rId5" Type="http://schemas.openxmlformats.org/officeDocument/2006/relationships/hyperlink" Target="consultantplus://offline/ref=BBE4865044A6320141034EC1EFB2A007896E6363E0512F0C7DDA7DBF61760529500594C4E86C9F5F8C0C6481E2D2BE1670F6011DBA1D7331S8d3J" TargetMode="External"/><Relationship Id="rId15" Type="http://schemas.openxmlformats.org/officeDocument/2006/relationships/hyperlink" Target="consultantplus://offline/ref=BBE4865044A6320141034EC1EFB2A00789636564E9562F0C7DDA7DBF61760529500594C4E86C9F5F8D0C6481E2D2BE1670F6011DBA1D7331S8d3J" TargetMode="External"/><Relationship Id="rId23" Type="http://schemas.openxmlformats.org/officeDocument/2006/relationships/hyperlink" Target="consultantplus://offline/ref=BBE4865044A6320141034EC1EFB2A0078A6B6563E0542F0C7DDA7DBF61760529500594C4E86C9F5E830C6481E2D2BE1670F6011DBA1D7331S8d3J" TargetMode="External"/><Relationship Id="rId28" Type="http://schemas.openxmlformats.org/officeDocument/2006/relationships/hyperlink" Target="consultantplus://offline/ref=BBE4865044A6320141034EC1EFB2A0078A6A6663EF5E2F0C7DDA7DBF61760529500594C4E86C9F5E870C6481E2D2BE1670F6011DBA1D7331S8d3J" TargetMode="External"/><Relationship Id="rId36" Type="http://schemas.openxmlformats.org/officeDocument/2006/relationships/hyperlink" Target="consultantplus://offline/ref=BBE4865044A63201410351D0FAB2A0078B6F6463E9512F0C7DDA7DBF617605294205CCC8EB6C815F831932D0A4S8d7J" TargetMode="External"/><Relationship Id="rId10" Type="http://schemas.openxmlformats.org/officeDocument/2006/relationships/hyperlink" Target="consultantplus://offline/ref=BBE4865044A6320141034EC1EFB2A0078A6A6462EC562F0C7DDA7DBF61760529500594C4E86C9F5F8C0C6481E2D2BE1670F6011DBA1D7331S8d3J" TargetMode="External"/><Relationship Id="rId19" Type="http://schemas.openxmlformats.org/officeDocument/2006/relationships/hyperlink" Target="consultantplus://offline/ref=BBE4865044A6320141034EC1EFB2A0078A6A6462EC562F0C7DDA7DBF61760529500594C4E86C9F5F8C0C6481E2D2BE1670F6011DBA1D7331S8d3J" TargetMode="External"/><Relationship Id="rId31" Type="http://schemas.openxmlformats.org/officeDocument/2006/relationships/hyperlink" Target="consultantplus://offline/ref=BBE4865044A63201410351D0FAB2A0078B6F6066ED522F0C7DDA7DBF617605294205CCC8EB6C815F831932D0A4S8d7J" TargetMode="External"/><Relationship Id="rId4" Type="http://schemas.openxmlformats.org/officeDocument/2006/relationships/hyperlink" Target="consultantplus://offline/ref=BBE4865044A6320141034EC1EFB2A007896A6660E15E2F0C7DDA7DBF61760529500594C4E86C9F5F8C0C6481E2D2BE1670F6011DBA1D7331S8d3J" TargetMode="External"/><Relationship Id="rId9" Type="http://schemas.openxmlformats.org/officeDocument/2006/relationships/hyperlink" Target="consultantplus://offline/ref=BBE4865044A6320141034EC1EFB2A00789636564E9562F0C7DDA7DBF61760529500594C4E86C9F5F8C0C6481E2D2BE1670F6011DBA1D7331S8d3J" TargetMode="External"/><Relationship Id="rId14" Type="http://schemas.openxmlformats.org/officeDocument/2006/relationships/hyperlink" Target="consultantplus://offline/ref=BBE4865044A63201410351D0FAB2A0078B6F6066ED522F0C7DDA7DBF61760529500594C4E86C9A5C830C6481E2D2BE1670F6011DBA1D7331S8d3J" TargetMode="External"/><Relationship Id="rId22" Type="http://schemas.openxmlformats.org/officeDocument/2006/relationships/hyperlink" Target="consultantplus://offline/ref=BBE4865044A6320141034EC1EFB2A0078A6A6663EF5E2F0C7DDA7DBF61760529500594C4E86C9F5F8C0C6481E2D2BE1670F6011DBA1D7331S8d3J" TargetMode="External"/><Relationship Id="rId27" Type="http://schemas.openxmlformats.org/officeDocument/2006/relationships/hyperlink" Target="consultantplus://offline/ref=BBE4865044A6320141034EC1EFB2A0078A6A6663EF5E2F0C7DDA7DBF61760529500594C4E86C9F5E850C6481E2D2BE1670F6011DBA1D7331S8d3J" TargetMode="External"/><Relationship Id="rId30" Type="http://schemas.openxmlformats.org/officeDocument/2006/relationships/hyperlink" Target="consultantplus://offline/ref=BBE4865044A6320141034EC1EFB2A0078A68666CE8522F0C7DDA7DBF617605294205CCC8EB6C815F831932D0A4S8d7J" TargetMode="External"/><Relationship Id="rId35" Type="http://schemas.openxmlformats.org/officeDocument/2006/relationships/hyperlink" Target="consultantplus://offline/ref=BBE4865044A6320141034EC1EFB2A0078A68666CE8522F0C7DDA7DBF617605294205CCC8EB6C815F831932D0A4S8d7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7905</Words>
  <Characters>45061</Characters>
  <Application>Microsoft Office Word</Application>
  <DocSecurity>0</DocSecurity>
  <Lines>375</Lines>
  <Paragraphs>105</Paragraphs>
  <ScaleCrop>false</ScaleCrop>
  <Company/>
  <LinksUpToDate>false</LinksUpToDate>
  <CharactersWithSpaces>52861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3</cp:revision>
  <dcterms:created xsi:type="dcterms:W3CDTF">2020-07-30T09:29:00Z</dcterms:created>
  <dcterms:modified xsi:type="dcterms:W3CDTF">2020-07-30T09:30:00Z</dcterms:modified>
</cp:coreProperties>
</file>