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D9" w:rsidRPr="00204897" w:rsidRDefault="001632D9" w:rsidP="00D116BF">
      <w:pPr>
        <w:jc w:val="center"/>
        <w:rPr>
          <w:rStyle w:val="af5"/>
          <w:sz w:val="28"/>
        </w:rPr>
      </w:pPr>
      <w:bookmarkStart w:id="0" w:name="_GoBack"/>
      <w:bookmarkEnd w:id="0"/>
      <w:r w:rsidRPr="00204897">
        <w:rPr>
          <w:rStyle w:val="af5"/>
          <w:sz w:val="28"/>
        </w:rPr>
        <w:t xml:space="preserve">Часть 2. </w:t>
      </w:r>
    </w:p>
    <w:p w:rsidR="001632D9" w:rsidRPr="00204897" w:rsidRDefault="001632D9" w:rsidP="00D116BF">
      <w:pPr>
        <w:jc w:val="center"/>
        <w:rPr>
          <w:rStyle w:val="af5"/>
          <w:sz w:val="28"/>
        </w:rPr>
      </w:pPr>
      <w:r w:rsidRPr="00204897">
        <w:rPr>
          <w:rStyle w:val="af5"/>
          <w:sz w:val="28"/>
        </w:rPr>
        <w:t xml:space="preserve">Методический анализ результатов ОГЭ </w:t>
      </w:r>
      <w:r w:rsidRPr="00204897">
        <w:rPr>
          <w:rStyle w:val="af5"/>
          <w:sz w:val="28"/>
        </w:rPr>
        <w:br/>
        <w:t>по учебному предмету</w:t>
      </w:r>
      <w:r w:rsidRPr="00204897">
        <w:rPr>
          <w:rStyle w:val="af5"/>
          <w:sz w:val="28"/>
        </w:rPr>
        <w:br/>
        <w:t>________________</w:t>
      </w:r>
      <w:r w:rsidRPr="00204897">
        <w:rPr>
          <w:rStyle w:val="af5"/>
          <w:sz w:val="28"/>
          <w:u w:val="single"/>
        </w:rPr>
        <w:t>география</w:t>
      </w:r>
      <w:r w:rsidRPr="00204897">
        <w:rPr>
          <w:rStyle w:val="af5"/>
          <w:sz w:val="28"/>
        </w:rPr>
        <w:t>_______________</w:t>
      </w:r>
    </w:p>
    <w:p w:rsidR="001632D9" w:rsidRPr="00204897" w:rsidRDefault="001632D9" w:rsidP="00D116BF">
      <w:pPr>
        <w:jc w:val="center"/>
        <w:rPr>
          <w:rStyle w:val="af5"/>
          <w:b w:val="0"/>
          <w:i/>
          <w:sz w:val="22"/>
        </w:rPr>
      </w:pPr>
      <w:r w:rsidRPr="00204897">
        <w:rPr>
          <w:rStyle w:val="af5"/>
          <w:b w:val="0"/>
          <w:i/>
          <w:sz w:val="22"/>
        </w:rPr>
        <w:t>(наименование учебного предмета)</w:t>
      </w:r>
    </w:p>
    <w:p w:rsidR="001632D9" w:rsidRPr="00204897" w:rsidRDefault="001632D9" w:rsidP="00D116BF">
      <w:pPr>
        <w:ind w:left="568" w:hanging="568"/>
        <w:jc w:val="both"/>
      </w:pPr>
      <w:bookmarkStart w:id="1" w:name="_Toc395183639"/>
      <w:bookmarkStart w:id="2" w:name="_Toc423954897"/>
      <w:bookmarkStart w:id="3" w:name="_Toc424490574"/>
    </w:p>
    <w:p w:rsidR="001632D9" w:rsidRPr="00204897" w:rsidRDefault="001632D9" w:rsidP="00D116BF">
      <w:pPr>
        <w:ind w:left="568" w:hanging="568"/>
        <w:jc w:val="both"/>
        <w:rPr>
          <w:b/>
        </w:rPr>
      </w:pPr>
      <w:r w:rsidRPr="00204897">
        <w:rPr>
          <w:b/>
        </w:rPr>
        <w:t>2.1. Количество участников ОГЭ по учебному предмету (за последние 3 года)</w:t>
      </w:r>
      <w:bookmarkEnd w:id="1"/>
      <w:bookmarkEnd w:id="2"/>
      <w:bookmarkEnd w:id="3"/>
    </w:p>
    <w:p w:rsidR="001632D9" w:rsidRPr="00204897" w:rsidRDefault="001632D9" w:rsidP="007002CF">
      <w:pPr>
        <w:spacing w:before="120" w:after="120"/>
        <w:ind w:firstLine="539"/>
        <w:jc w:val="right"/>
        <w:rPr>
          <w:bCs/>
          <w:i/>
          <w:sz w:val="22"/>
        </w:rPr>
      </w:pPr>
      <w:r w:rsidRPr="00204897">
        <w:rPr>
          <w:bCs/>
          <w:i/>
          <w:sz w:val="22"/>
        </w:rPr>
        <w:t>Таблица 6</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3"/>
        <w:gridCol w:w="1076"/>
        <w:gridCol w:w="1076"/>
        <w:gridCol w:w="1075"/>
        <w:gridCol w:w="1075"/>
        <w:gridCol w:w="1075"/>
        <w:gridCol w:w="1055"/>
      </w:tblGrid>
      <w:tr w:rsidR="00204897" w:rsidRPr="00204897" w:rsidTr="00B755AB">
        <w:tc>
          <w:tcPr>
            <w:tcW w:w="3774" w:type="dxa"/>
            <w:vMerge w:val="restart"/>
            <w:vAlign w:val="center"/>
          </w:tcPr>
          <w:p w:rsidR="001632D9" w:rsidRPr="00204897" w:rsidRDefault="001632D9" w:rsidP="00B755AB">
            <w:pPr>
              <w:tabs>
                <w:tab w:val="left" w:pos="10320"/>
              </w:tabs>
              <w:jc w:val="center"/>
              <w:rPr>
                <w:b/>
                <w:noProof/>
              </w:rPr>
            </w:pPr>
            <w:bookmarkStart w:id="4" w:name="_Toc424490577"/>
            <w:r w:rsidRPr="00204897">
              <w:rPr>
                <w:b/>
                <w:noProof/>
              </w:rPr>
              <w:t>Участники ОГЭ</w:t>
            </w:r>
          </w:p>
        </w:tc>
        <w:tc>
          <w:tcPr>
            <w:tcW w:w="2152" w:type="dxa"/>
            <w:gridSpan w:val="2"/>
            <w:vAlign w:val="center"/>
          </w:tcPr>
          <w:p w:rsidR="001632D9" w:rsidRPr="00204897" w:rsidRDefault="001632D9" w:rsidP="00B755AB">
            <w:pPr>
              <w:tabs>
                <w:tab w:val="left" w:pos="10320"/>
              </w:tabs>
              <w:jc w:val="center"/>
              <w:rPr>
                <w:b/>
                <w:noProof/>
              </w:rPr>
            </w:pPr>
            <w:r w:rsidRPr="00204897">
              <w:rPr>
                <w:b/>
                <w:noProof/>
              </w:rPr>
              <w:t>2017</w:t>
            </w:r>
          </w:p>
        </w:tc>
        <w:tc>
          <w:tcPr>
            <w:tcW w:w="2150" w:type="dxa"/>
            <w:gridSpan w:val="2"/>
            <w:vAlign w:val="center"/>
          </w:tcPr>
          <w:p w:rsidR="001632D9" w:rsidRPr="00204897" w:rsidRDefault="001632D9" w:rsidP="00B755AB">
            <w:pPr>
              <w:tabs>
                <w:tab w:val="left" w:pos="10320"/>
              </w:tabs>
              <w:jc w:val="center"/>
              <w:rPr>
                <w:b/>
                <w:noProof/>
              </w:rPr>
            </w:pPr>
            <w:r w:rsidRPr="00204897">
              <w:rPr>
                <w:b/>
                <w:noProof/>
              </w:rPr>
              <w:t>2018</w:t>
            </w:r>
          </w:p>
        </w:tc>
        <w:tc>
          <w:tcPr>
            <w:tcW w:w="2130" w:type="dxa"/>
            <w:gridSpan w:val="2"/>
            <w:vAlign w:val="center"/>
          </w:tcPr>
          <w:p w:rsidR="001632D9" w:rsidRPr="00204897" w:rsidRDefault="001632D9" w:rsidP="00B755AB">
            <w:pPr>
              <w:tabs>
                <w:tab w:val="left" w:pos="10320"/>
              </w:tabs>
              <w:jc w:val="center"/>
              <w:rPr>
                <w:b/>
                <w:noProof/>
              </w:rPr>
            </w:pPr>
            <w:r w:rsidRPr="00204897">
              <w:rPr>
                <w:b/>
                <w:noProof/>
              </w:rPr>
              <w:t>2019</w:t>
            </w:r>
          </w:p>
        </w:tc>
      </w:tr>
      <w:tr w:rsidR="00204897" w:rsidRPr="00204897" w:rsidTr="00B755AB">
        <w:tc>
          <w:tcPr>
            <w:tcW w:w="3774" w:type="dxa"/>
            <w:vMerge/>
          </w:tcPr>
          <w:p w:rsidR="001632D9" w:rsidRPr="00204897" w:rsidRDefault="001632D9" w:rsidP="00B755AB">
            <w:pPr>
              <w:tabs>
                <w:tab w:val="left" w:pos="10320"/>
              </w:tabs>
              <w:rPr>
                <w:b/>
                <w:noProof/>
              </w:rPr>
            </w:pPr>
          </w:p>
        </w:tc>
        <w:tc>
          <w:tcPr>
            <w:tcW w:w="1076" w:type="dxa"/>
            <w:vAlign w:val="center"/>
          </w:tcPr>
          <w:p w:rsidR="001632D9" w:rsidRPr="00204897" w:rsidRDefault="001632D9" w:rsidP="00B755AB">
            <w:pPr>
              <w:tabs>
                <w:tab w:val="left" w:pos="10320"/>
              </w:tabs>
              <w:jc w:val="center"/>
              <w:rPr>
                <w:noProof/>
              </w:rPr>
            </w:pPr>
            <w:r w:rsidRPr="00204897">
              <w:rPr>
                <w:noProof/>
              </w:rPr>
              <w:t>чел.</w:t>
            </w:r>
          </w:p>
        </w:tc>
        <w:tc>
          <w:tcPr>
            <w:tcW w:w="1076" w:type="dxa"/>
            <w:vAlign w:val="center"/>
          </w:tcPr>
          <w:p w:rsidR="001632D9" w:rsidRPr="00204897" w:rsidRDefault="001632D9" w:rsidP="00B755AB">
            <w:pPr>
              <w:tabs>
                <w:tab w:val="left" w:pos="10320"/>
              </w:tabs>
              <w:jc w:val="center"/>
              <w:rPr>
                <w:noProof/>
              </w:rPr>
            </w:pPr>
            <w:r w:rsidRPr="00204897">
              <w:rPr>
                <w:noProof/>
              </w:rPr>
              <w:t xml:space="preserve">% </w:t>
            </w:r>
            <w:r w:rsidRPr="00204897">
              <w:rPr>
                <w:rStyle w:val="a6"/>
                <w:noProof/>
              </w:rPr>
              <w:footnoteReference w:id="1"/>
            </w:r>
          </w:p>
        </w:tc>
        <w:tc>
          <w:tcPr>
            <w:tcW w:w="1075" w:type="dxa"/>
            <w:vAlign w:val="center"/>
          </w:tcPr>
          <w:p w:rsidR="001632D9" w:rsidRPr="00204897" w:rsidRDefault="001632D9" w:rsidP="00B755AB">
            <w:pPr>
              <w:tabs>
                <w:tab w:val="left" w:pos="10320"/>
              </w:tabs>
              <w:jc w:val="center"/>
              <w:rPr>
                <w:noProof/>
              </w:rPr>
            </w:pPr>
            <w:r w:rsidRPr="00204897">
              <w:rPr>
                <w:noProof/>
              </w:rPr>
              <w:t>чел.</w:t>
            </w:r>
          </w:p>
        </w:tc>
        <w:tc>
          <w:tcPr>
            <w:tcW w:w="1075" w:type="dxa"/>
            <w:vAlign w:val="center"/>
          </w:tcPr>
          <w:p w:rsidR="001632D9" w:rsidRPr="00204897" w:rsidRDefault="001632D9" w:rsidP="00B755AB">
            <w:pPr>
              <w:tabs>
                <w:tab w:val="left" w:pos="10320"/>
              </w:tabs>
              <w:jc w:val="center"/>
              <w:rPr>
                <w:noProof/>
              </w:rPr>
            </w:pPr>
            <w:r w:rsidRPr="00204897">
              <w:rPr>
                <w:noProof/>
              </w:rPr>
              <w:t>%</w:t>
            </w:r>
          </w:p>
        </w:tc>
        <w:tc>
          <w:tcPr>
            <w:tcW w:w="1075" w:type="dxa"/>
            <w:vAlign w:val="center"/>
          </w:tcPr>
          <w:p w:rsidR="001632D9" w:rsidRPr="00204897" w:rsidRDefault="001632D9" w:rsidP="00B755AB">
            <w:pPr>
              <w:tabs>
                <w:tab w:val="left" w:pos="10320"/>
              </w:tabs>
              <w:jc w:val="center"/>
              <w:rPr>
                <w:noProof/>
              </w:rPr>
            </w:pPr>
            <w:r w:rsidRPr="00204897">
              <w:rPr>
                <w:noProof/>
              </w:rPr>
              <w:t>чел.</w:t>
            </w:r>
          </w:p>
        </w:tc>
        <w:tc>
          <w:tcPr>
            <w:tcW w:w="1055" w:type="dxa"/>
            <w:vAlign w:val="center"/>
          </w:tcPr>
          <w:p w:rsidR="001632D9" w:rsidRPr="00204897" w:rsidRDefault="001632D9" w:rsidP="00B755AB">
            <w:pPr>
              <w:tabs>
                <w:tab w:val="left" w:pos="10320"/>
              </w:tabs>
              <w:jc w:val="center"/>
              <w:rPr>
                <w:noProof/>
              </w:rPr>
            </w:pPr>
            <w:r w:rsidRPr="00204897">
              <w:rPr>
                <w:noProof/>
              </w:rPr>
              <w:t>%</w:t>
            </w:r>
          </w:p>
        </w:tc>
      </w:tr>
      <w:tr w:rsidR="00204897" w:rsidRPr="00204897" w:rsidTr="00B755AB">
        <w:tc>
          <w:tcPr>
            <w:tcW w:w="3774" w:type="dxa"/>
            <w:vAlign w:val="center"/>
          </w:tcPr>
          <w:p w:rsidR="001632D9" w:rsidRPr="00204897" w:rsidRDefault="001632D9" w:rsidP="00B755AB">
            <w:pPr>
              <w:tabs>
                <w:tab w:val="left" w:pos="10320"/>
              </w:tabs>
            </w:pPr>
            <w:r w:rsidRPr="00204897">
              <w:t>Выпускники текущего года, об</w:t>
            </w:r>
            <w:r w:rsidRPr="00204897">
              <w:t>у</w:t>
            </w:r>
            <w:r w:rsidRPr="00204897">
              <w:t>чающихся по программам ООО</w:t>
            </w:r>
          </w:p>
        </w:tc>
        <w:tc>
          <w:tcPr>
            <w:tcW w:w="1076" w:type="dxa"/>
            <w:vAlign w:val="center"/>
          </w:tcPr>
          <w:p w:rsidR="001632D9" w:rsidRPr="00204897" w:rsidRDefault="001632D9" w:rsidP="00B755AB">
            <w:pPr>
              <w:jc w:val="center"/>
            </w:pPr>
            <w:r w:rsidRPr="00204897">
              <w:t>4052</w:t>
            </w:r>
          </w:p>
        </w:tc>
        <w:tc>
          <w:tcPr>
            <w:tcW w:w="1076" w:type="dxa"/>
            <w:vAlign w:val="center"/>
          </w:tcPr>
          <w:p w:rsidR="001632D9" w:rsidRPr="00204897" w:rsidRDefault="001632D9" w:rsidP="00B755AB">
            <w:pPr>
              <w:jc w:val="center"/>
            </w:pPr>
            <w:r w:rsidRPr="00204897">
              <w:t>100,00</w:t>
            </w:r>
          </w:p>
        </w:tc>
        <w:tc>
          <w:tcPr>
            <w:tcW w:w="1075" w:type="dxa"/>
            <w:vAlign w:val="center"/>
          </w:tcPr>
          <w:p w:rsidR="001632D9" w:rsidRPr="00204897" w:rsidRDefault="001632D9" w:rsidP="00B755AB">
            <w:pPr>
              <w:tabs>
                <w:tab w:val="left" w:pos="10320"/>
              </w:tabs>
              <w:jc w:val="center"/>
              <w:rPr>
                <w:noProof/>
              </w:rPr>
            </w:pPr>
            <w:r w:rsidRPr="00204897">
              <w:rPr>
                <w:noProof/>
              </w:rPr>
              <w:t>4928</w:t>
            </w:r>
          </w:p>
        </w:tc>
        <w:tc>
          <w:tcPr>
            <w:tcW w:w="1075" w:type="dxa"/>
            <w:vAlign w:val="center"/>
          </w:tcPr>
          <w:p w:rsidR="001632D9" w:rsidRPr="00204897" w:rsidRDefault="001632D9" w:rsidP="00B755AB">
            <w:pPr>
              <w:tabs>
                <w:tab w:val="left" w:pos="10320"/>
              </w:tabs>
              <w:jc w:val="center"/>
              <w:rPr>
                <w:noProof/>
              </w:rPr>
            </w:pPr>
            <w:r w:rsidRPr="00204897">
              <w:rPr>
                <w:noProof/>
              </w:rPr>
              <w:t>100,00</w:t>
            </w:r>
          </w:p>
        </w:tc>
        <w:tc>
          <w:tcPr>
            <w:tcW w:w="1075" w:type="dxa"/>
            <w:vAlign w:val="center"/>
          </w:tcPr>
          <w:p w:rsidR="001632D9" w:rsidRPr="00204897" w:rsidRDefault="001632D9" w:rsidP="00B755AB">
            <w:pPr>
              <w:jc w:val="center"/>
            </w:pPr>
            <w:r w:rsidRPr="00204897">
              <w:t>5826</w:t>
            </w:r>
          </w:p>
        </w:tc>
        <w:tc>
          <w:tcPr>
            <w:tcW w:w="1055" w:type="dxa"/>
            <w:vAlign w:val="center"/>
          </w:tcPr>
          <w:p w:rsidR="001632D9" w:rsidRPr="00204897" w:rsidRDefault="001632D9" w:rsidP="00B755AB">
            <w:pPr>
              <w:jc w:val="center"/>
            </w:pPr>
            <w:r w:rsidRPr="00204897">
              <w:t>100,00</w:t>
            </w:r>
          </w:p>
        </w:tc>
      </w:tr>
      <w:tr w:rsidR="00204897" w:rsidRPr="00204897" w:rsidTr="00B755AB">
        <w:tc>
          <w:tcPr>
            <w:tcW w:w="3774" w:type="dxa"/>
            <w:vAlign w:val="center"/>
          </w:tcPr>
          <w:p w:rsidR="001632D9" w:rsidRPr="00204897" w:rsidRDefault="001632D9" w:rsidP="00B755AB">
            <w:pPr>
              <w:tabs>
                <w:tab w:val="left" w:pos="10320"/>
              </w:tabs>
            </w:pPr>
            <w:r w:rsidRPr="00204897">
              <w:t>Выпускники лицеев и гимназий</w:t>
            </w:r>
          </w:p>
        </w:tc>
        <w:tc>
          <w:tcPr>
            <w:tcW w:w="1076" w:type="dxa"/>
            <w:vAlign w:val="center"/>
          </w:tcPr>
          <w:p w:rsidR="001632D9" w:rsidRPr="00204897" w:rsidRDefault="001632D9" w:rsidP="00B755AB">
            <w:pPr>
              <w:jc w:val="center"/>
            </w:pPr>
            <w:r w:rsidRPr="00204897">
              <w:t>301</w:t>
            </w:r>
          </w:p>
        </w:tc>
        <w:tc>
          <w:tcPr>
            <w:tcW w:w="1076" w:type="dxa"/>
            <w:vAlign w:val="center"/>
          </w:tcPr>
          <w:p w:rsidR="001632D9" w:rsidRPr="00204897" w:rsidRDefault="001632D9" w:rsidP="00B755AB">
            <w:pPr>
              <w:jc w:val="center"/>
            </w:pPr>
            <w:r w:rsidRPr="00204897">
              <w:t>7,43</w:t>
            </w:r>
          </w:p>
        </w:tc>
        <w:tc>
          <w:tcPr>
            <w:tcW w:w="1075" w:type="dxa"/>
            <w:vAlign w:val="center"/>
          </w:tcPr>
          <w:p w:rsidR="001632D9" w:rsidRPr="00204897" w:rsidRDefault="001632D9" w:rsidP="00B755AB">
            <w:pPr>
              <w:tabs>
                <w:tab w:val="left" w:pos="10320"/>
              </w:tabs>
              <w:jc w:val="center"/>
              <w:rPr>
                <w:noProof/>
              </w:rPr>
            </w:pPr>
            <w:r w:rsidRPr="00204897">
              <w:rPr>
                <w:noProof/>
              </w:rPr>
              <w:t>350</w:t>
            </w:r>
          </w:p>
        </w:tc>
        <w:tc>
          <w:tcPr>
            <w:tcW w:w="1075" w:type="dxa"/>
            <w:vAlign w:val="center"/>
          </w:tcPr>
          <w:p w:rsidR="001632D9" w:rsidRPr="00204897" w:rsidRDefault="001632D9" w:rsidP="00B755AB">
            <w:pPr>
              <w:tabs>
                <w:tab w:val="left" w:pos="10320"/>
              </w:tabs>
              <w:jc w:val="center"/>
              <w:rPr>
                <w:noProof/>
              </w:rPr>
            </w:pPr>
            <w:r w:rsidRPr="00204897">
              <w:rPr>
                <w:noProof/>
              </w:rPr>
              <w:t>7,10</w:t>
            </w:r>
          </w:p>
        </w:tc>
        <w:tc>
          <w:tcPr>
            <w:tcW w:w="1075" w:type="dxa"/>
            <w:vAlign w:val="center"/>
          </w:tcPr>
          <w:p w:rsidR="001632D9" w:rsidRPr="00204897" w:rsidRDefault="001632D9" w:rsidP="00B755AB">
            <w:pPr>
              <w:jc w:val="center"/>
            </w:pPr>
            <w:r w:rsidRPr="00204897">
              <w:t>544</w:t>
            </w:r>
          </w:p>
        </w:tc>
        <w:tc>
          <w:tcPr>
            <w:tcW w:w="1055" w:type="dxa"/>
            <w:vAlign w:val="center"/>
          </w:tcPr>
          <w:p w:rsidR="001632D9" w:rsidRPr="00204897" w:rsidRDefault="001632D9" w:rsidP="00B755AB">
            <w:pPr>
              <w:jc w:val="center"/>
            </w:pPr>
            <w:r w:rsidRPr="00204897">
              <w:t>9,34</w:t>
            </w:r>
          </w:p>
        </w:tc>
      </w:tr>
      <w:tr w:rsidR="00204897" w:rsidRPr="00204897" w:rsidTr="00B755AB">
        <w:tc>
          <w:tcPr>
            <w:tcW w:w="3774" w:type="dxa"/>
            <w:vAlign w:val="center"/>
          </w:tcPr>
          <w:p w:rsidR="001632D9" w:rsidRPr="00204897" w:rsidRDefault="001632D9" w:rsidP="00B755AB">
            <w:pPr>
              <w:tabs>
                <w:tab w:val="left" w:pos="10320"/>
              </w:tabs>
            </w:pPr>
            <w:r w:rsidRPr="00204897">
              <w:t>Выпускники ООШ</w:t>
            </w:r>
          </w:p>
        </w:tc>
        <w:tc>
          <w:tcPr>
            <w:tcW w:w="1076" w:type="dxa"/>
            <w:vAlign w:val="center"/>
          </w:tcPr>
          <w:p w:rsidR="001632D9" w:rsidRPr="00204897" w:rsidRDefault="001632D9" w:rsidP="00B755AB">
            <w:pPr>
              <w:jc w:val="center"/>
            </w:pPr>
            <w:r w:rsidRPr="00204897">
              <w:t>280</w:t>
            </w:r>
          </w:p>
        </w:tc>
        <w:tc>
          <w:tcPr>
            <w:tcW w:w="1076" w:type="dxa"/>
            <w:vAlign w:val="center"/>
          </w:tcPr>
          <w:p w:rsidR="001632D9" w:rsidRPr="00204897" w:rsidRDefault="001632D9" w:rsidP="00B755AB">
            <w:pPr>
              <w:jc w:val="center"/>
            </w:pPr>
            <w:r w:rsidRPr="00204897">
              <w:t>6,91</w:t>
            </w:r>
          </w:p>
        </w:tc>
        <w:tc>
          <w:tcPr>
            <w:tcW w:w="1075" w:type="dxa"/>
            <w:vAlign w:val="center"/>
          </w:tcPr>
          <w:p w:rsidR="001632D9" w:rsidRPr="00204897" w:rsidRDefault="001632D9" w:rsidP="00B755AB">
            <w:pPr>
              <w:tabs>
                <w:tab w:val="left" w:pos="10320"/>
              </w:tabs>
              <w:jc w:val="center"/>
              <w:rPr>
                <w:noProof/>
              </w:rPr>
            </w:pPr>
            <w:r w:rsidRPr="00204897">
              <w:rPr>
                <w:noProof/>
              </w:rPr>
              <w:t>355</w:t>
            </w:r>
          </w:p>
        </w:tc>
        <w:tc>
          <w:tcPr>
            <w:tcW w:w="1075" w:type="dxa"/>
            <w:vAlign w:val="center"/>
          </w:tcPr>
          <w:p w:rsidR="001632D9" w:rsidRPr="00204897" w:rsidRDefault="001632D9" w:rsidP="00B755AB">
            <w:pPr>
              <w:tabs>
                <w:tab w:val="left" w:pos="10320"/>
              </w:tabs>
              <w:jc w:val="center"/>
              <w:rPr>
                <w:noProof/>
              </w:rPr>
            </w:pPr>
            <w:r w:rsidRPr="00204897">
              <w:rPr>
                <w:noProof/>
              </w:rPr>
              <w:t>7,20</w:t>
            </w:r>
          </w:p>
        </w:tc>
        <w:tc>
          <w:tcPr>
            <w:tcW w:w="1075" w:type="dxa"/>
            <w:vAlign w:val="center"/>
          </w:tcPr>
          <w:p w:rsidR="001632D9" w:rsidRPr="00204897" w:rsidRDefault="001632D9" w:rsidP="00B755AB">
            <w:pPr>
              <w:jc w:val="center"/>
            </w:pPr>
            <w:r w:rsidRPr="00204897">
              <w:t>409</w:t>
            </w:r>
          </w:p>
        </w:tc>
        <w:tc>
          <w:tcPr>
            <w:tcW w:w="1055" w:type="dxa"/>
            <w:vAlign w:val="center"/>
          </w:tcPr>
          <w:p w:rsidR="001632D9" w:rsidRPr="00204897" w:rsidRDefault="001632D9" w:rsidP="00B755AB">
            <w:pPr>
              <w:jc w:val="center"/>
            </w:pPr>
            <w:r w:rsidRPr="00204897">
              <w:t>7,02</w:t>
            </w:r>
          </w:p>
        </w:tc>
      </w:tr>
      <w:tr w:rsidR="00204897" w:rsidRPr="00204897" w:rsidTr="00B755AB">
        <w:tc>
          <w:tcPr>
            <w:tcW w:w="3774" w:type="dxa"/>
            <w:vAlign w:val="center"/>
          </w:tcPr>
          <w:p w:rsidR="001632D9" w:rsidRPr="00204897" w:rsidRDefault="001632D9" w:rsidP="00B755AB">
            <w:pPr>
              <w:tabs>
                <w:tab w:val="left" w:pos="10320"/>
              </w:tabs>
            </w:pPr>
            <w:r w:rsidRPr="00204897">
              <w:t>Обучающиеся на дому</w:t>
            </w:r>
          </w:p>
        </w:tc>
        <w:tc>
          <w:tcPr>
            <w:tcW w:w="1076" w:type="dxa"/>
            <w:vAlign w:val="center"/>
          </w:tcPr>
          <w:p w:rsidR="001632D9" w:rsidRPr="00204897" w:rsidRDefault="001632D9" w:rsidP="00B755AB">
            <w:pPr>
              <w:jc w:val="center"/>
            </w:pPr>
            <w:r w:rsidRPr="00204897">
              <w:t>1</w:t>
            </w:r>
          </w:p>
        </w:tc>
        <w:tc>
          <w:tcPr>
            <w:tcW w:w="1076" w:type="dxa"/>
            <w:vAlign w:val="center"/>
          </w:tcPr>
          <w:p w:rsidR="001632D9" w:rsidRPr="00204897" w:rsidRDefault="001632D9" w:rsidP="00B755AB">
            <w:pPr>
              <w:jc w:val="center"/>
            </w:pPr>
            <w:r w:rsidRPr="00204897">
              <w:t>0,02</w:t>
            </w:r>
          </w:p>
        </w:tc>
        <w:tc>
          <w:tcPr>
            <w:tcW w:w="1075" w:type="dxa"/>
            <w:vAlign w:val="center"/>
          </w:tcPr>
          <w:p w:rsidR="001632D9" w:rsidRPr="00204897" w:rsidRDefault="001632D9" w:rsidP="00B755AB">
            <w:pPr>
              <w:tabs>
                <w:tab w:val="left" w:pos="10320"/>
              </w:tabs>
              <w:jc w:val="center"/>
              <w:rPr>
                <w:noProof/>
              </w:rPr>
            </w:pPr>
            <w:r w:rsidRPr="00204897">
              <w:rPr>
                <w:noProof/>
              </w:rPr>
              <w:t>1</w:t>
            </w:r>
          </w:p>
        </w:tc>
        <w:tc>
          <w:tcPr>
            <w:tcW w:w="1075" w:type="dxa"/>
            <w:vAlign w:val="center"/>
          </w:tcPr>
          <w:p w:rsidR="001632D9" w:rsidRPr="00204897" w:rsidRDefault="001632D9" w:rsidP="00B755AB">
            <w:pPr>
              <w:tabs>
                <w:tab w:val="left" w:pos="10320"/>
              </w:tabs>
              <w:jc w:val="center"/>
              <w:rPr>
                <w:noProof/>
              </w:rPr>
            </w:pPr>
            <w:r w:rsidRPr="00204897">
              <w:rPr>
                <w:noProof/>
              </w:rPr>
              <w:t>0,02</w:t>
            </w:r>
          </w:p>
        </w:tc>
        <w:tc>
          <w:tcPr>
            <w:tcW w:w="1075" w:type="dxa"/>
            <w:vAlign w:val="center"/>
          </w:tcPr>
          <w:p w:rsidR="001632D9" w:rsidRPr="00204897" w:rsidRDefault="001632D9" w:rsidP="00B755AB">
            <w:pPr>
              <w:jc w:val="center"/>
            </w:pPr>
            <w:r w:rsidRPr="00204897">
              <w:t>1</w:t>
            </w:r>
          </w:p>
        </w:tc>
        <w:tc>
          <w:tcPr>
            <w:tcW w:w="1055" w:type="dxa"/>
            <w:vAlign w:val="center"/>
          </w:tcPr>
          <w:p w:rsidR="001632D9" w:rsidRPr="00204897" w:rsidRDefault="001632D9" w:rsidP="00B755AB">
            <w:pPr>
              <w:jc w:val="center"/>
            </w:pPr>
            <w:r w:rsidRPr="00204897">
              <w:t>0,017</w:t>
            </w:r>
          </w:p>
        </w:tc>
      </w:tr>
      <w:tr w:rsidR="00204897" w:rsidRPr="00204897" w:rsidTr="00B755AB">
        <w:tc>
          <w:tcPr>
            <w:tcW w:w="3774" w:type="dxa"/>
            <w:vAlign w:val="center"/>
          </w:tcPr>
          <w:p w:rsidR="001632D9" w:rsidRPr="00204897" w:rsidRDefault="001632D9" w:rsidP="00B755AB">
            <w:pPr>
              <w:tabs>
                <w:tab w:val="left" w:pos="10320"/>
              </w:tabs>
            </w:pPr>
            <w:r w:rsidRPr="00204897">
              <w:t>Участники с ограниченными во</w:t>
            </w:r>
            <w:r w:rsidRPr="00204897">
              <w:t>з</w:t>
            </w:r>
            <w:r w:rsidRPr="00204897">
              <w:t>можностями здоровья</w:t>
            </w:r>
          </w:p>
        </w:tc>
        <w:tc>
          <w:tcPr>
            <w:tcW w:w="1076" w:type="dxa"/>
            <w:vAlign w:val="center"/>
          </w:tcPr>
          <w:p w:rsidR="001632D9" w:rsidRPr="00204897" w:rsidRDefault="001632D9" w:rsidP="00B755AB">
            <w:pPr>
              <w:jc w:val="center"/>
            </w:pPr>
            <w:r w:rsidRPr="00204897">
              <w:t>4</w:t>
            </w:r>
          </w:p>
        </w:tc>
        <w:tc>
          <w:tcPr>
            <w:tcW w:w="1076" w:type="dxa"/>
            <w:vAlign w:val="center"/>
          </w:tcPr>
          <w:p w:rsidR="001632D9" w:rsidRPr="00204897" w:rsidRDefault="001632D9" w:rsidP="00B755AB">
            <w:pPr>
              <w:jc w:val="center"/>
            </w:pPr>
            <w:r w:rsidRPr="00204897">
              <w:t>0,10</w:t>
            </w:r>
          </w:p>
        </w:tc>
        <w:tc>
          <w:tcPr>
            <w:tcW w:w="1075" w:type="dxa"/>
            <w:vAlign w:val="center"/>
          </w:tcPr>
          <w:p w:rsidR="001632D9" w:rsidRPr="00204897" w:rsidRDefault="001632D9" w:rsidP="00B755AB">
            <w:pPr>
              <w:tabs>
                <w:tab w:val="left" w:pos="10320"/>
              </w:tabs>
              <w:jc w:val="center"/>
              <w:rPr>
                <w:noProof/>
              </w:rPr>
            </w:pPr>
            <w:r w:rsidRPr="00204897">
              <w:rPr>
                <w:noProof/>
              </w:rPr>
              <w:t>3</w:t>
            </w:r>
          </w:p>
        </w:tc>
        <w:tc>
          <w:tcPr>
            <w:tcW w:w="1075" w:type="dxa"/>
            <w:vAlign w:val="center"/>
          </w:tcPr>
          <w:p w:rsidR="001632D9" w:rsidRPr="00204897" w:rsidRDefault="001632D9" w:rsidP="00B755AB">
            <w:pPr>
              <w:tabs>
                <w:tab w:val="left" w:pos="10320"/>
              </w:tabs>
              <w:jc w:val="center"/>
              <w:rPr>
                <w:noProof/>
              </w:rPr>
            </w:pPr>
            <w:r w:rsidRPr="00204897">
              <w:rPr>
                <w:noProof/>
              </w:rPr>
              <w:t>0,06</w:t>
            </w:r>
          </w:p>
        </w:tc>
        <w:tc>
          <w:tcPr>
            <w:tcW w:w="1075" w:type="dxa"/>
            <w:vAlign w:val="center"/>
          </w:tcPr>
          <w:p w:rsidR="001632D9" w:rsidRPr="00204897" w:rsidRDefault="001632D9" w:rsidP="00B755AB">
            <w:pPr>
              <w:jc w:val="center"/>
            </w:pPr>
            <w:r w:rsidRPr="00204897">
              <w:t>4</w:t>
            </w:r>
          </w:p>
        </w:tc>
        <w:tc>
          <w:tcPr>
            <w:tcW w:w="1055" w:type="dxa"/>
            <w:vAlign w:val="center"/>
          </w:tcPr>
          <w:p w:rsidR="001632D9" w:rsidRPr="00204897" w:rsidRDefault="001632D9" w:rsidP="00B755AB">
            <w:pPr>
              <w:jc w:val="center"/>
            </w:pPr>
            <w:r w:rsidRPr="00204897">
              <w:t>0,07</w:t>
            </w:r>
          </w:p>
        </w:tc>
      </w:tr>
    </w:tbl>
    <w:p w:rsidR="001632D9" w:rsidRPr="00204897" w:rsidRDefault="001632D9" w:rsidP="00D116BF">
      <w:pPr>
        <w:ind w:left="-426" w:firstLine="426"/>
        <w:jc w:val="both"/>
        <w:rPr>
          <w:b/>
        </w:rPr>
      </w:pPr>
    </w:p>
    <w:p w:rsidR="001632D9" w:rsidRPr="00204897" w:rsidRDefault="001632D9" w:rsidP="00EB7C8C">
      <w:pPr>
        <w:jc w:val="both"/>
      </w:pPr>
      <w:r w:rsidRPr="00204897">
        <w:rPr>
          <w:b/>
        </w:rPr>
        <w:t xml:space="preserve">ВЫВОД о характере изменения количества участников ОГЭ по предмету </w:t>
      </w:r>
      <w:bookmarkEnd w:id="4"/>
      <w:r w:rsidRPr="00204897">
        <w:t>(отмечается дин</w:t>
      </w:r>
      <w:r w:rsidRPr="00204897">
        <w:t>а</w:t>
      </w:r>
      <w:r w:rsidRPr="00204897">
        <w:t>мика количества участников ОГЭ по предмету в целом, по отдельным категориям, видам образ</w:t>
      </w:r>
      <w:r w:rsidRPr="00204897">
        <w:t>о</w:t>
      </w:r>
      <w:r w:rsidRPr="00204897">
        <w:t>вательных организаций)</w:t>
      </w:r>
    </w:p>
    <w:p w:rsidR="001632D9" w:rsidRPr="00204897" w:rsidRDefault="001632D9" w:rsidP="008C051D">
      <w:pPr>
        <w:pStyle w:val="1"/>
        <w:rPr>
          <w:rFonts w:ascii="Times New Roman" w:hAnsi="Times New Roman"/>
          <w:color w:val="auto"/>
          <w:sz w:val="24"/>
          <w:szCs w:val="24"/>
        </w:rPr>
      </w:pPr>
      <w:r w:rsidRPr="00204897">
        <w:rPr>
          <w:rFonts w:ascii="Times New Roman" w:hAnsi="Times New Roman"/>
          <w:color w:val="auto"/>
          <w:sz w:val="24"/>
        </w:rPr>
        <w:t>2</w:t>
      </w:r>
      <w:r w:rsidRPr="00204897">
        <w:rPr>
          <w:rFonts w:ascii="Times New Roman" w:hAnsi="Times New Roman"/>
          <w:color w:val="auto"/>
          <w:sz w:val="24"/>
          <w:szCs w:val="24"/>
        </w:rPr>
        <w:t>.2.</w:t>
      </w:r>
      <w:r w:rsidR="005635C7">
        <w:rPr>
          <w:rFonts w:ascii="Times New Roman" w:hAnsi="Times New Roman"/>
          <w:color w:val="auto"/>
          <w:sz w:val="24"/>
          <w:szCs w:val="24"/>
        </w:rPr>
        <w:t xml:space="preserve"> </w:t>
      </w:r>
      <w:r w:rsidRPr="00204897">
        <w:rPr>
          <w:rFonts w:ascii="Times New Roman" w:hAnsi="Times New Roman"/>
          <w:color w:val="auto"/>
          <w:sz w:val="24"/>
          <w:szCs w:val="24"/>
        </w:rPr>
        <w:t>Основные результаты ОГЭ по предмету</w:t>
      </w:r>
    </w:p>
    <w:p w:rsidR="001632D9" w:rsidRPr="00204897" w:rsidRDefault="001632D9" w:rsidP="00D116BF">
      <w:pPr>
        <w:jc w:val="both"/>
        <w:rPr>
          <w:b/>
        </w:rPr>
      </w:pPr>
      <w:r w:rsidRPr="00204897">
        <w:rPr>
          <w:b/>
        </w:rPr>
        <w:t>2.2.1.</w:t>
      </w:r>
      <w:r w:rsidR="005635C7">
        <w:rPr>
          <w:b/>
        </w:rPr>
        <w:t xml:space="preserve"> </w:t>
      </w:r>
      <w:r w:rsidRPr="00204897">
        <w:rPr>
          <w:b/>
        </w:rPr>
        <w:t>Динамика результатов ОГЭ по предмету за 3 года</w:t>
      </w:r>
    </w:p>
    <w:p w:rsidR="001632D9" w:rsidRPr="00204897" w:rsidRDefault="001632D9" w:rsidP="007002CF">
      <w:pPr>
        <w:pStyle w:val="a3"/>
        <w:spacing w:before="120" w:after="120" w:line="240" w:lineRule="auto"/>
        <w:ind w:left="1985"/>
        <w:jc w:val="right"/>
        <w:rPr>
          <w:rFonts w:ascii="Times New Roman" w:hAnsi="Times New Roman"/>
          <w:bCs/>
          <w:i/>
          <w:szCs w:val="24"/>
          <w:lang w:eastAsia="ru-RU"/>
        </w:rPr>
      </w:pPr>
      <w:r w:rsidRPr="00204897">
        <w:rPr>
          <w:rFonts w:ascii="Times New Roman" w:hAnsi="Times New Roman"/>
          <w:bCs/>
          <w:i/>
          <w:szCs w:val="24"/>
          <w:lang w:eastAsia="ru-RU"/>
        </w:rPr>
        <w:t>Таблица 7</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204897" w:rsidRPr="00204897" w:rsidTr="00B755AB">
        <w:trPr>
          <w:trHeight w:val="338"/>
        </w:trPr>
        <w:tc>
          <w:tcPr>
            <w:tcW w:w="1986" w:type="dxa"/>
            <w:vMerge w:val="restart"/>
            <w:vAlign w:val="center"/>
          </w:tcPr>
          <w:p w:rsidR="001632D9" w:rsidRPr="00204897" w:rsidRDefault="001632D9" w:rsidP="00B755AB">
            <w:pPr>
              <w:contextualSpacing/>
              <w:jc w:val="center"/>
              <w:rPr>
                <w:rFonts w:eastAsia="MS Mincho"/>
              </w:rPr>
            </w:pPr>
          </w:p>
        </w:tc>
        <w:tc>
          <w:tcPr>
            <w:tcW w:w="2740" w:type="dxa"/>
            <w:gridSpan w:val="2"/>
            <w:tcBorders>
              <w:right w:val="single" w:sz="4" w:space="0" w:color="auto"/>
            </w:tcBorders>
            <w:vAlign w:val="center"/>
          </w:tcPr>
          <w:p w:rsidR="001632D9" w:rsidRPr="00204897" w:rsidRDefault="001632D9" w:rsidP="00B755AB">
            <w:pPr>
              <w:contextualSpacing/>
              <w:jc w:val="center"/>
              <w:rPr>
                <w:rFonts w:eastAsia="MS Mincho"/>
              </w:rPr>
            </w:pPr>
            <w:smartTag w:uri="urn:schemas-microsoft-com:office:smarttags" w:element="metricconverter">
              <w:smartTagPr>
                <w:attr w:name="ProductID" w:val="2017 г"/>
              </w:smartTagPr>
              <w:r w:rsidRPr="00204897">
                <w:rPr>
                  <w:rFonts w:eastAsia="MS Mincho"/>
                </w:rPr>
                <w:t>2017 г</w:t>
              </w:r>
            </w:smartTag>
            <w:r w:rsidRPr="00204897">
              <w:rPr>
                <w:rFonts w:eastAsia="MS Mincho"/>
              </w:rPr>
              <w:t>.</w:t>
            </w:r>
          </w:p>
        </w:tc>
        <w:tc>
          <w:tcPr>
            <w:tcW w:w="2740" w:type="dxa"/>
            <w:gridSpan w:val="2"/>
            <w:tcBorders>
              <w:left w:val="single" w:sz="4" w:space="0" w:color="auto"/>
              <w:right w:val="single" w:sz="4" w:space="0" w:color="auto"/>
            </w:tcBorders>
            <w:vAlign w:val="center"/>
          </w:tcPr>
          <w:p w:rsidR="001632D9" w:rsidRPr="00204897" w:rsidRDefault="001632D9" w:rsidP="00B755AB">
            <w:pPr>
              <w:contextualSpacing/>
              <w:jc w:val="center"/>
              <w:rPr>
                <w:rFonts w:eastAsia="MS Mincho"/>
              </w:rPr>
            </w:pPr>
            <w:smartTag w:uri="urn:schemas-microsoft-com:office:smarttags" w:element="metricconverter">
              <w:smartTagPr>
                <w:attr w:name="ProductID" w:val="2018 г"/>
              </w:smartTagPr>
              <w:r w:rsidRPr="00204897">
                <w:rPr>
                  <w:rFonts w:eastAsia="MS Mincho"/>
                </w:rPr>
                <w:t>2018 г</w:t>
              </w:r>
            </w:smartTag>
            <w:r w:rsidRPr="00204897">
              <w:rPr>
                <w:rFonts w:eastAsia="MS Mincho"/>
              </w:rPr>
              <w:t>.</w:t>
            </w:r>
          </w:p>
        </w:tc>
        <w:tc>
          <w:tcPr>
            <w:tcW w:w="2741" w:type="dxa"/>
            <w:gridSpan w:val="2"/>
            <w:tcBorders>
              <w:left w:val="single" w:sz="4" w:space="0" w:color="auto"/>
            </w:tcBorders>
            <w:vAlign w:val="center"/>
          </w:tcPr>
          <w:p w:rsidR="001632D9" w:rsidRPr="00204897" w:rsidRDefault="001632D9" w:rsidP="00B755AB">
            <w:pPr>
              <w:contextualSpacing/>
              <w:jc w:val="center"/>
              <w:rPr>
                <w:rFonts w:eastAsia="MS Mincho"/>
              </w:rPr>
            </w:pPr>
            <w:smartTag w:uri="urn:schemas-microsoft-com:office:smarttags" w:element="metricconverter">
              <w:smartTagPr>
                <w:attr w:name="ProductID" w:val="2019 г"/>
              </w:smartTagPr>
              <w:r w:rsidRPr="00204897">
                <w:rPr>
                  <w:rFonts w:eastAsia="MS Mincho"/>
                </w:rPr>
                <w:t>2019 г</w:t>
              </w:r>
            </w:smartTag>
            <w:r w:rsidRPr="00204897">
              <w:rPr>
                <w:rFonts w:eastAsia="MS Mincho"/>
              </w:rPr>
              <w:t>.</w:t>
            </w:r>
          </w:p>
        </w:tc>
      </w:tr>
      <w:tr w:rsidR="00204897" w:rsidRPr="00204897" w:rsidTr="00B755AB">
        <w:trPr>
          <w:trHeight w:val="155"/>
        </w:trPr>
        <w:tc>
          <w:tcPr>
            <w:tcW w:w="1986" w:type="dxa"/>
            <w:vMerge/>
            <w:vAlign w:val="center"/>
          </w:tcPr>
          <w:p w:rsidR="001632D9" w:rsidRPr="00204897" w:rsidRDefault="001632D9" w:rsidP="00B755AB">
            <w:pPr>
              <w:contextualSpacing/>
              <w:jc w:val="center"/>
              <w:rPr>
                <w:rFonts w:eastAsia="MS Mincho"/>
              </w:rPr>
            </w:pP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чел.</w:t>
            </w:r>
          </w:p>
        </w:tc>
        <w:tc>
          <w:tcPr>
            <w:tcW w:w="1370"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чел.</w:t>
            </w:r>
          </w:p>
        </w:tc>
        <w:tc>
          <w:tcPr>
            <w:tcW w:w="1370"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чел.</w:t>
            </w:r>
          </w:p>
        </w:tc>
        <w:tc>
          <w:tcPr>
            <w:tcW w:w="1371"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w:t>
            </w:r>
          </w:p>
        </w:tc>
      </w:tr>
      <w:tr w:rsidR="00204897" w:rsidRPr="00204897" w:rsidTr="00B755AB">
        <w:trPr>
          <w:trHeight w:val="349"/>
        </w:trPr>
        <w:tc>
          <w:tcPr>
            <w:tcW w:w="1986" w:type="dxa"/>
            <w:vAlign w:val="center"/>
          </w:tcPr>
          <w:p w:rsidR="001632D9" w:rsidRPr="00204897" w:rsidRDefault="001632D9" w:rsidP="00B755AB">
            <w:pPr>
              <w:contextualSpacing/>
              <w:jc w:val="center"/>
              <w:rPr>
                <w:rFonts w:eastAsia="MS Mincho"/>
              </w:rPr>
            </w:pPr>
            <w:r w:rsidRPr="00204897">
              <w:t>Получили «2»</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5</w:t>
            </w:r>
          </w:p>
        </w:tc>
        <w:tc>
          <w:tcPr>
            <w:tcW w:w="1370"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0,1</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11</w:t>
            </w:r>
          </w:p>
        </w:tc>
        <w:tc>
          <w:tcPr>
            <w:tcW w:w="1370"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0,2</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69</w:t>
            </w:r>
          </w:p>
        </w:tc>
        <w:tc>
          <w:tcPr>
            <w:tcW w:w="1371"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1,2</w:t>
            </w:r>
          </w:p>
        </w:tc>
      </w:tr>
      <w:tr w:rsidR="00204897" w:rsidRPr="00204897" w:rsidTr="00B755AB">
        <w:trPr>
          <w:trHeight w:val="338"/>
        </w:trPr>
        <w:tc>
          <w:tcPr>
            <w:tcW w:w="1986" w:type="dxa"/>
            <w:vAlign w:val="center"/>
          </w:tcPr>
          <w:p w:rsidR="001632D9" w:rsidRPr="00204897" w:rsidRDefault="001632D9" w:rsidP="00B755AB">
            <w:pPr>
              <w:contextualSpacing/>
              <w:jc w:val="center"/>
              <w:rPr>
                <w:rFonts w:eastAsia="MS Mincho"/>
              </w:rPr>
            </w:pPr>
            <w:r w:rsidRPr="00204897">
              <w:rPr>
                <w:rFonts w:eastAsia="MS Mincho"/>
              </w:rPr>
              <w:t>Получили «3»</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1483</w:t>
            </w:r>
          </w:p>
        </w:tc>
        <w:tc>
          <w:tcPr>
            <w:tcW w:w="1370"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36,6</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1780</w:t>
            </w:r>
          </w:p>
        </w:tc>
        <w:tc>
          <w:tcPr>
            <w:tcW w:w="1370"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36,1</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2232</w:t>
            </w:r>
          </w:p>
        </w:tc>
        <w:tc>
          <w:tcPr>
            <w:tcW w:w="1371"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38,3</w:t>
            </w:r>
          </w:p>
        </w:tc>
      </w:tr>
      <w:tr w:rsidR="00204897" w:rsidRPr="00204897" w:rsidTr="00B755AB">
        <w:trPr>
          <w:trHeight w:val="338"/>
        </w:trPr>
        <w:tc>
          <w:tcPr>
            <w:tcW w:w="1986" w:type="dxa"/>
            <w:vAlign w:val="center"/>
          </w:tcPr>
          <w:p w:rsidR="001632D9" w:rsidRPr="00204897" w:rsidRDefault="001632D9" w:rsidP="00B755AB">
            <w:pPr>
              <w:contextualSpacing/>
              <w:jc w:val="center"/>
              <w:rPr>
                <w:rFonts w:eastAsia="MS Mincho"/>
              </w:rPr>
            </w:pPr>
            <w:r w:rsidRPr="00204897">
              <w:rPr>
                <w:rFonts w:eastAsia="MS Mincho"/>
              </w:rPr>
              <w:t>Получили «4»</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1819</w:t>
            </w:r>
          </w:p>
        </w:tc>
        <w:tc>
          <w:tcPr>
            <w:tcW w:w="1370"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44,8</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2102</w:t>
            </w:r>
          </w:p>
        </w:tc>
        <w:tc>
          <w:tcPr>
            <w:tcW w:w="1370"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42,7</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2618</w:t>
            </w:r>
          </w:p>
        </w:tc>
        <w:tc>
          <w:tcPr>
            <w:tcW w:w="1371"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44,9</w:t>
            </w:r>
          </w:p>
        </w:tc>
      </w:tr>
      <w:tr w:rsidR="00204897" w:rsidRPr="00204897" w:rsidTr="00B755AB">
        <w:trPr>
          <w:trHeight w:val="338"/>
        </w:trPr>
        <w:tc>
          <w:tcPr>
            <w:tcW w:w="1986" w:type="dxa"/>
            <w:vAlign w:val="center"/>
          </w:tcPr>
          <w:p w:rsidR="001632D9" w:rsidRPr="00204897" w:rsidRDefault="001632D9" w:rsidP="00B755AB">
            <w:pPr>
              <w:contextualSpacing/>
              <w:jc w:val="center"/>
              <w:rPr>
                <w:rFonts w:eastAsia="MS Mincho"/>
              </w:rPr>
            </w:pPr>
            <w:r w:rsidRPr="00204897">
              <w:rPr>
                <w:rFonts w:eastAsia="MS Mincho"/>
              </w:rPr>
              <w:t>Получили «5»</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745</w:t>
            </w:r>
          </w:p>
        </w:tc>
        <w:tc>
          <w:tcPr>
            <w:tcW w:w="1370"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18,3</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1035</w:t>
            </w:r>
          </w:p>
        </w:tc>
        <w:tc>
          <w:tcPr>
            <w:tcW w:w="1370"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21,0</w:t>
            </w:r>
          </w:p>
        </w:tc>
        <w:tc>
          <w:tcPr>
            <w:tcW w:w="1370" w:type="dxa"/>
            <w:tcBorders>
              <w:righ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907</w:t>
            </w:r>
          </w:p>
        </w:tc>
        <w:tc>
          <w:tcPr>
            <w:tcW w:w="1371" w:type="dxa"/>
            <w:tcBorders>
              <w:left w:val="single" w:sz="4" w:space="0" w:color="auto"/>
            </w:tcBorders>
            <w:vAlign w:val="center"/>
          </w:tcPr>
          <w:p w:rsidR="001632D9" w:rsidRPr="00204897" w:rsidRDefault="001632D9" w:rsidP="00B755AB">
            <w:pPr>
              <w:contextualSpacing/>
              <w:jc w:val="center"/>
              <w:rPr>
                <w:rFonts w:eastAsia="MS Mincho"/>
              </w:rPr>
            </w:pPr>
            <w:r w:rsidRPr="00204897">
              <w:rPr>
                <w:rFonts w:eastAsia="MS Mincho"/>
              </w:rPr>
              <w:t>15,6</w:t>
            </w:r>
          </w:p>
        </w:tc>
      </w:tr>
    </w:tbl>
    <w:p w:rsidR="001632D9" w:rsidRPr="00204897" w:rsidRDefault="001632D9" w:rsidP="008E1AA4">
      <w:pPr>
        <w:ind w:left="709" w:hanging="567"/>
        <w:rPr>
          <w:b/>
          <w:u w:val="single"/>
        </w:rPr>
      </w:pPr>
    </w:p>
    <w:p w:rsidR="001632D9" w:rsidRPr="00204897" w:rsidRDefault="001632D9" w:rsidP="00903AC5">
      <w:pPr>
        <w:jc w:val="both"/>
        <w:rPr>
          <w:b/>
          <w:bCs/>
        </w:rPr>
      </w:pPr>
      <w:r w:rsidRPr="00204897">
        <w:rPr>
          <w:b/>
          <w:bCs/>
        </w:rPr>
        <w:t>2.2.2. Результаты ОГЭ по АТЕ региона</w:t>
      </w:r>
    </w:p>
    <w:p w:rsidR="001632D9" w:rsidRPr="00204897" w:rsidRDefault="001632D9" w:rsidP="00F97F6F">
      <w:pPr>
        <w:pStyle w:val="a3"/>
        <w:spacing w:before="120" w:after="120" w:line="240" w:lineRule="auto"/>
        <w:ind w:left="1985"/>
        <w:jc w:val="right"/>
        <w:rPr>
          <w:rFonts w:ascii="Times New Roman" w:hAnsi="Times New Roman"/>
          <w:bCs/>
          <w:i/>
          <w:szCs w:val="24"/>
          <w:lang w:eastAsia="ru-RU"/>
        </w:rPr>
      </w:pPr>
      <w:r w:rsidRPr="00204897">
        <w:rPr>
          <w:rFonts w:ascii="Times New Roman" w:hAnsi="Times New Roman"/>
          <w:bCs/>
          <w:i/>
          <w:szCs w:val="24"/>
          <w:lang w:eastAsia="ru-RU"/>
        </w:rPr>
        <w:t>Таблица 8</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992"/>
        <w:gridCol w:w="992"/>
        <w:gridCol w:w="726"/>
        <w:gridCol w:w="727"/>
        <w:gridCol w:w="726"/>
        <w:gridCol w:w="727"/>
        <w:gridCol w:w="726"/>
        <w:gridCol w:w="727"/>
        <w:gridCol w:w="726"/>
        <w:gridCol w:w="727"/>
      </w:tblGrid>
      <w:tr w:rsidR="00204897" w:rsidRPr="00204897" w:rsidTr="009964B4">
        <w:trPr>
          <w:jc w:val="center"/>
        </w:trPr>
        <w:tc>
          <w:tcPr>
            <w:tcW w:w="2411" w:type="dxa"/>
            <w:vMerge w:val="restart"/>
            <w:vAlign w:val="center"/>
          </w:tcPr>
          <w:p w:rsidR="001632D9" w:rsidRPr="00204897" w:rsidRDefault="001632D9" w:rsidP="009964B4">
            <w:pPr>
              <w:jc w:val="center"/>
              <w:rPr>
                <w:bCs/>
                <w:sz w:val="20"/>
              </w:rPr>
            </w:pPr>
            <w:r w:rsidRPr="00204897">
              <w:rPr>
                <w:bCs/>
                <w:sz w:val="20"/>
              </w:rPr>
              <w:t>АТЕ</w:t>
            </w:r>
          </w:p>
        </w:tc>
        <w:tc>
          <w:tcPr>
            <w:tcW w:w="992" w:type="dxa"/>
            <w:vMerge w:val="restart"/>
            <w:vAlign w:val="center"/>
          </w:tcPr>
          <w:p w:rsidR="001632D9" w:rsidRPr="00204897" w:rsidRDefault="001632D9" w:rsidP="009964B4">
            <w:pPr>
              <w:jc w:val="center"/>
              <w:rPr>
                <w:bCs/>
                <w:sz w:val="20"/>
              </w:rPr>
            </w:pPr>
            <w:r w:rsidRPr="00204897">
              <w:rPr>
                <w:bCs/>
                <w:sz w:val="20"/>
              </w:rPr>
              <w:t>Всего учас</w:t>
            </w:r>
            <w:r w:rsidRPr="00204897">
              <w:rPr>
                <w:bCs/>
                <w:sz w:val="20"/>
              </w:rPr>
              <w:t>т</w:t>
            </w:r>
            <w:r w:rsidRPr="00204897">
              <w:rPr>
                <w:bCs/>
                <w:sz w:val="20"/>
              </w:rPr>
              <w:t>ников</w:t>
            </w:r>
          </w:p>
        </w:tc>
        <w:tc>
          <w:tcPr>
            <w:tcW w:w="992" w:type="dxa"/>
            <w:vMerge w:val="restart"/>
            <w:vAlign w:val="center"/>
          </w:tcPr>
          <w:p w:rsidR="001632D9" w:rsidRPr="00204897" w:rsidRDefault="001632D9" w:rsidP="009964B4">
            <w:pPr>
              <w:jc w:val="center"/>
              <w:rPr>
                <w:bCs/>
                <w:sz w:val="20"/>
              </w:rPr>
            </w:pPr>
            <w:r w:rsidRPr="00204897">
              <w:rPr>
                <w:bCs/>
                <w:sz w:val="20"/>
              </w:rPr>
              <w:t>Учас</w:t>
            </w:r>
            <w:r w:rsidRPr="00204897">
              <w:rPr>
                <w:bCs/>
                <w:sz w:val="20"/>
              </w:rPr>
              <w:t>т</w:t>
            </w:r>
            <w:r w:rsidRPr="00204897">
              <w:rPr>
                <w:bCs/>
                <w:sz w:val="20"/>
              </w:rPr>
              <w:t>ников с ОВЗ</w:t>
            </w:r>
          </w:p>
        </w:tc>
        <w:tc>
          <w:tcPr>
            <w:tcW w:w="1453" w:type="dxa"/>
            <w:gridSpan w:val="2"/>
          </w:tcPr>
          <w:p w:rsidR="001632D9" w:rsidRPr="00204897" w:rsidRDefault="001632D9" w:rsidP="009964B4">
            <w:pPr>
              <w:jc w:val="center"/>
              <w:rPr>
                <w:bCs/>
                <w:sz w:val="20"/>
              </w:rPr>
            </w:pPr>
            <w:r w:rsidRPr="00204897">
              <w:rPr>
                <w:bCs/>
                <w:sz w:val="20"/>
              </w:rPr>
              <w:t>«2»</w:t>
            </w:r>
          </w:p>
        </w:tc>
        <w:tc>
          <w:tcPr>
            <w:tcW w:w="1453" w:type="dxa"/>
            <w:gridSpan w:val="2"/>
          </w:tcPr>
          <w:p w:rsidR="001632D9" w:rsidRPr="00204897" w:rsidRDefault="001632D9" w:rsidP="009964B4">
            <w:pPr>
              <w:jc w:val="center"/>
              <w:rPr>
                <w:bCs/>
                <w:sz w:val="20"/>
              </w:rPr>
            </w:pPr>
            <w:r w:rsidRPr="00204897">
              <w:rPr>
                <w:bCs/>
                <w:sz w:val="20"/>
              </w:rPr>
              <w:t>«3»</w:t>
            </w:r>
          </w:p>
        </w:tc>
        <w:tc>
          <w:tcPr>
            <w:tcW w:w="1453" w:type="dxa"/>
            <w:gridSpan w:val="2"/>
          </w:tcPr>
          <w:p w:rsidR="001632D9" w:rsidRPr="00204897" w:rsidRDefault="001632D9" w:rsidP="009964B4">
            <w:pPr>
              <w:jc w:val="center"/>
              <w:rPr>
                <w:bCs/>
                <w:sz w:val="20"/>
              </w:rPr>
            </w:pPr>
            <w:r w:rsidRPr="00204897">
              <w:rPr>
                <w:bCs/>
                <w:sz w:val="20"/>
              </w:rPr>
              <w:t>«4»</w:t>
            </w:r>
          </w:p>
        </w:tc>
        <w:tc>
          <w:tcPr>
            <w:tcW w:w="1453" w:type="dxa"/>
            <w:gridSpan w:val="2"/>
          </w:tcPr>
          <w:p w:rsidR="001632D9" w:rsidRPr="00204897" w:rsidRDefault="001632D9" w:rsidP="009964B4">
            <w:pPr>
              <w:jc w:val="center"/>
              <w:rPr>
                <w:bCs/>
                <w:sz w:val="20"/>
              </w:rPr>
            </w:pPr>
            <w:r w:rsidRPr="00204897">
              <w:rPr>
                <w:bCs/>
                <w:sz w:val="20"/>
              </w:rPr>
              <w:t>«5»</w:t>
            </w:r>
          </w:p>
        </w:tc>
      </w:tr>
      <w:tr w:rsidR="00204897" w:rsidRPr="00204897" w:rsidTr="009964B4">
        <w:trPr>
          <w:jc w:val="center"/>
        </w:trPr>
        <w:tc>
          <w:tcPr>
            <w:tcW w:w="2411" w:type="dxa"/>
            <w:vMerge/>
          </w:tcPr>
          <w:p w:rsidR="001632D9" w:rsidRPr="00204897" w:rsidRDefault="001632D9" w:rsidP="009964B4">
            <w:pPr>
              <w:jc w:val="both"/>
              <w:rPr>
                <w:bCs/>
                <w:sz w:val="20"/>
              </w:rPr>
            </w:pPr>
          </w:p>
        </w:tc>
        <w:tc>
          <w:tcPr>
            <w:tcW w:w="992" w:type="dxa"/>
            <w:vMerge/>
          </w:tcPr>
          <w:p w:rsidR="001632D9" w:rsidRPr="00204897" w:rsidRDefault="001632D9" w:rsidP="009964B4">
            <w:pPr>
              <w:jc w:val="both"/>
              <w:rPr>
                <w:bCs/>
                <w:sz w:val="20"/>
              </w:rPr>
            </w:pPr>
          </w:p>
        </w:tc>
        <w:tc>
          <w:tcPr>
            <w:tcW w:w="992" w:type="dxa"/>
            <w:vMerge/>
          </w:tcPr>
          <w:p w:rsidR="001632D9" w:rsidRPr="00204897" w:rsidRDefault="001632D9" w:rsidP="009964B4">
            <w:pPr>
              <w:jc w:val="both"/>
              <w:rPr>
                <w:bCs/>
                <w:sz w:val="20"/>
              </w:rPr>
            </w:pPr>
          </w:p>
        </w:tc>
        <w:tc>
          <w:tcPr>
            <w:tcW w:w="726" w:type="dxa"/>
          </w:tcPr>
          <w:p w:rsidR="001632D9" w:rsidRPr="00204897" w:rsidRDefault="001632D9" w:rsidP="009964B4">
            <w:pPr>
              <w:jc w:val="center"/>
              <w:rPr>
                <w:bCs/>
                <w:sz w:val="20"/>
              </w:rPr>
            </w:pPr>
            <w:r w:rsidRPr="00204897">
              <w:rPr>
                <w:bCs/>
                <w:sz w:val="20"/>
              </w:rPr>
              <w:t>чел.</w:t>
            </w:r>
          </w:p>
        </w:tc>
        <w:tc>
          <w:tcPr>
            <w:tcW w:w="727" w:type="dxa"/>
          </w:tcPr>
          <w:p w:rsidR="001632D9" w:rsidRPr="00204897" w:rsidRDefault="001632D9" w:rsidP="009964B4">
            <w:pPr>
              <w:jc w:val="center"/>
              <w:rPr>
                <w:bCs/>
                <w:sz w:val="20"/>
              </w:rPr>
            </w:pPr>
            <w:r w:rsidRPr="00204897">
              <w:rPr>
                <w:bCs/>
                <w:sz w:val="20"/>
              </w:rPr>
              <w:t>%</w:t>
            </w:r>
          </w:p>
        </w:tc>
        <w:tc>
          <w:tcPr>
            <w:tcW w:w="726" w:type="dxa"/>
          </w:tcPr>
          <w:p w:rsidR="001632D9" w:rsidRPr="00204897" w:rsidRDefault="001632D9" w:rsidP="009964B4">
            <w:pPr>
              <w:jc w:val="center"/>
              <w:rPr>
                <w:bCs/>
                <w:sz w:val="20"/>
              </w:rPr>
            </w:pPr>
            <w:r w:rsidRPr="00204897">
              <w:rPr>
                <w:bCs/>
                <w:sz w:val="20"/>
              </w:rPr>
              <w:t>чел.</w:t>
            </w:r>
          </w:p>
        </w:tc>
        <w:tc>
          <w:tcPr>
            <w:tcW w:w="727" w:type="dxa"/>
          </w:tcPr>
          <w:p w:rsidR="001632D9" w:rsidRPr="00204897" w:rsidRDefault="001632D9" w:rsidP="009964B4">
            <w:pPr>
              <w:jc w:val="center"/>
              <w:rPr>
                <w:bCs/>
                <w:sz w:val="20"/>
              </w:rPr>
            </w:pPr>
            <w:r w:rsidRPr="00204897">
              <w:rPr>
                <w:bCs/>
                <w:sz w:val="20"/>
              </w:rPr>
              <w:t>%</w:t>
            </w:r>
          </w:p>
        </w:tc>
        <w:tc>
          <w:tcPr>
            <w:tcW w:w="726" w:type="dxa"/>
          </w:tcPr>
          <w:p w:rsidR="001632D9" w:rsidRPr="00204897" w:rsidRDefault="001632D9" w:rsidP="009964B4">
            <w:pPr>
              <w:jc w:val="center"/>
              <w:rPr>
                <w:bCs/>
                <w:sz w:val="20"/>
              </w:rPr>
            </w:pPr>
            <w:r w:rsidRPr="00204897">
              <w:rPr>
                <w:bCs/>
                <w:sz w:val="20"/>
              </w:rPr>
              <w:t>чел.</w:t>
            </w:r>
          </w:p>
        </w:tc>
        <w:tc>
          <w:tcPr>
            <w:tcW w:w="727" w:type="dxa"/>
          </w:tcPr>
          <w:p w:rsidR="001632D9" w:rsidRPr="00204897" w:rsidRDefault="001632D9" w:rsidP="009964B4">
            <w:pPr>
              <w:jc w:val="center"/>
              <w:rPr>
                <w:bCs/>
                <w:sz w:val="20"/>
              </w:rPr>
            </w:pPr>
            <w:r w:rsidRPr="00204897">
              <w:rPr>
                <w:bCs/>
                <w:sz w:val="20"/>
              </w:rPr>
              <w:t>%</w:t>
            </w:r>
          </w:p>
        </w:tc>
        <w:tc>
          <w:tcPr>
            <w:tcW w:w="726" w:type="dxa"/>
          </w:tcPr>
          <w:p w:rsidR="001632D9" w:rsidRPr="00204897" w:rsidRDefault="001632D9" w:rsidP="009964B4">
            <w:pPr>
              <w:jc w:val="center"/>
              <w:rPr>
                <w:bCs/>
                <w:sz w:val="20"/>
              </w:rPr>
            </w:pPr>
            <w:r w:rsidRPr="00204897">
              <w:rPr>
                <w:bCs/>
                <w:sz w:val="20"/>
              </w:rPr>
              <w:t>чел.</w:t>
            </w:r>
          </w:p>
        </w:tc>
        <w:tc>
          <w:tcPr>
            <w:tcW w:w="727" w:type="dxa"/>
          </w:tcPr>
          <w:p w:rsidR="001632D9" w:rsidRPr="00204897" w:rsidRDefault="001632D9" w:rsidP="009964B4">
            <w:pPr>
              <w:jc w:val="center"/>
              <w:rPr>
                <w:bCs/>
                <w:sz w:val="20"/>
              </w:rPr>
            </w:pPr>
            <w:r w:rsidRPr="00204897">
              <w:rPr>
                <w:bCs/>
                <w:sz w:val="20"/>
              </w:rPr>
              <w:t>%</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 xml:space="preserve">Бокситогорский </w:t>
            </w:r>
          </w:p>
        </w:tc>
        <w:tc>
          <w:tcPr>
            <w:tcW w:w="992" w:type="dxa"/>
            <w:vAlign w:val="center"/>
          </w:tcPr>
          <w:p w:rsidR="001632D9" w:rsidRPr="00204897" w:rsidRDefault="001632D9" w:rsidP="009964B4">
            <w:pPr>
              <w:jc w:val="center"/>
            </w:pPr>
            <w:r w:rsidRPr="00204897">
              <w:t>186</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7</w:t>
            </w:r>
          </w:p>
        </w:tc>
        <w:tc>
          <w:tcPr>
            <w:tcW w:w="727" w:type="dxa"/>
            <w:vAlign w:val="center"/>
          </w:tcPr>
          <w:p w:rsidR="001632D9" w:rsidRPr="00204897" w:rsidRDefault="001632D9" w:rsidP="009964B4">
            <w:pPr>
              <w:jc w:val="center"/>
            </w:pPr>
            <w:r w:rsidRPr="00204897">
              <w:t>3,8</w:t>
            </w:r>
          </w:p>
        </w:tc>
        <w:tc>
          <w:tcPr>
            <w:tcW w:w="726" w:type="dxa"/>
            <w:vAlign w:val="center"/>
          </w:tcPr>
          <w:p w:rsidR="001632D9" w:rsidRPr="00204897" w:rsidRDefault="001632D9" w:rsidP="009964B4">
            <w:pPr>
              <w:jc w:val="center"/>
            </w:pPr>
            <w:r w:rsidRPr="00204897">
              <w:t>79</w:t>
            </w:r>
          </w:p>
        </w:tc>
        <w:tc>
          <w:tcPr>
            <w:tcW w:w="727" w:type="dxa"/>
            <w:vAlign w:val="center"/>
          </w:tcPr>
          <w:p w:rsidR="001632D9" w:rsidRPr="00204897" w:rsidRDefault="001632D9" w:rsidP="009964B4">
            <w:pPr>
              <w:jc w:val="center"/>
            </w:pPr>
            <w:r w:rsidRPr="00204897">
              <w:t>42,5</w:t>
            </w:r>
          </w:p>
        </w:tc>
        <w:tc>
          <w:tcPr>
            <w:tcW w:w="726" w:type="dxa"/>
            <w:vAlign w:val="center"/>
          </w:tcPr>
          <w:p w:rsidR="001632D9" w:rsidRPr="00204897" w:rsidRDefault="001632D9" w:rsidP="009964B4">
            <w:pPr>
              <w:jc w:val="center"/>
            </w:pPr>
            <w:r w:rsidRPr="00204897">
              <w:t>76</w:t>
            </w:r>
          </w:p>
        </w:tc>
        <w:tc>
          <w:tcPr>
            <w:tcW w:w="727" w:type="dxa"/>
            <w:vAlign w:val="center"/>
          </w:tcPr>
          <w:p w:rsidR="001632D9" w:rsidRPr="00204897" w:rsidRDefault="001632D9" w:rsidP="009964B4">
            <w:pPr>
              <w:jc w:val="center"/>
            </w:pPr>
            <w:r w:rsidRPr="00204897">
              <w:t>40,9</w:t>
            </w:r>
          </w:p>
        </w:tc>
        <w:tc>
          <w:tcPr>
            <w:tcW w:w="726" w:type="dxa"/>
            <w:vAlign w:val="center"/>
          </w:tcPr>
          <w:p w:rsidR="001632D9" w:rsidRPr="00204897" w:rsidRDefault="001632D9" w:rsidP="009964B4">
            <w:pPr>
              <w:jc w:val="center"/>
            </w:pPr>
            <w:r w:rsidRPr="00204897">
              <w:t>24</w:t>
            </w:r>
          </w:p>
        </w:tc>
        <w:tc>
          <w:tcPr>
            <w:tcW w:w="727" w:type="dxa"/>
            <w:vAlign w:val="center"/>
          </w:tcPr>
          <w:p w:rsidR="001632D9" w:rsidRPr="00204897" w:rsidRDefault="001632D9" w:rsidP="009964B4">
            <w:pPr>
              <w:jc w:val="center"/>
            </w:pPr>
            <w:r w:rsidRPr="00204897">
              <w:t>12,9</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 xml:space="preserve">Волосовский </w:t>
            </w:r>
          </w:p>
        </w:tc>
        <w:tc>
          <w:tcPr>
            <w:tcW w:w="992" w:type="dxa"/>
            <w:vAlign w:val="center"/>
          </w:tcPr>
          <w:p w:rsidR="001632D9" w:rsidRPr="00204897" w:rsidRDefault="001632D9" w:rsidP="009964B4">
            <w:pPr>
              <w:jc w:val="center"/>
            </w:pPr>
            <w:r w:rsidRPr="00204897">
              <w:t>245</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0</w:t>
            </w:r>
          </w:p>
        </w:tc>
        <w:tc>
          <w:tcPr>
            <w:tcW w:w="727" w:type="dxa"/>
            <w:vAlign w:val="center"/>
          </w:tcPr>
          <w:p w:rsidR="001632D9" w:rsidRPr="00204897" w:rsidRDefault="001632D9" w:rsidP="009964B4">
            <w:pPr>
              <w:jc w:val="center"/>
            </w:pPr>
            <w:r w:rsidRPr="00204897">
              <w:t>0,0</w:t>
            </w:r>
          </w:p>
        </w:tc>
        <w:tc>
          <w:tcPr>
            <w:tcW w:w="726" w:type="dxa"/>
            <w:vAlign w:val="center"/>
          </w:tcPr>
          <w:p w:rsidR="001632D9" w:rsidRPr="00204897" w:rsidRDefault="001632D9" w:rsidP="009964B4">
            <w:pPr>
              <w:jc w:val="center"/>
            </w:pPr>
            <w:r w:rsidRPr="00204897">
              <w:t>98</w:t>
            </w:r>
          </w:p>
        </w:tc>
        <w:tc>
          <w:tcPr>
            <w:tcW w:w="727" w:type="dxa"/>
            <w:vAlign w:val="center"/>
          </w:tcPr>
          <w:p w:rsidR="001632D9" w:rsidRPr="00204897" w:rsidRDefault="001632D9" w:rsidP="009964B4">
            <w:pPr>
              <w:jc w:val="center"/>
            </w:pPr>
            <w:r w:rsidRPr="00204897">
              <w:t>40,0</w:t>
            </w:r>
          </w:p>
        </w:tc>
        <w:tc>
          <w:tcPr>
            <w:tcW w:w="726" w:type="dxa"/>
            <w:vAlign w:val="center"/>
          </w:tcPr>
          <w:p w:rsidR="001632D9" w:rsidRPr="00204897" w:rsidRDefault="001632D9" w:rsidP="009964B4">
            <w:pPr>
              <w:jc w:val="center"/>
            </w:pPr>
            <w:r w:rsidRPr="00204897">
              <w:t>99</w:t>
            </w:r>
          </w:p>
        </w:tc>
        <w:tc>
          <w:tcPr>
            <w:tcW w:w="727" w:type="dxa"/>
            <w:vAlign w:val="center"/>
          </w:tcPr>
          <w:p w:rsidR="001632D9" w:rsidRPr="00204897" w:rsidRDefault="001632D9" w:rsidP="009964B4">
            <w:pPr>
              <w:jc w:val="center"/>
            </w:pPr>
            <w:r w:rsidRPr="00204897">
              <w:t>40,4</w:t>
            </w:r>
          </w:p>
        </w:tc>
        <w:tc>
          <w:tcPr>
            <w:tcW w:w="726" w:type="dxa"/>
            <w:vAlign w:val="center"/>
          </w:tcPr>
          <w:p w:rsidR="001632D9" w:rsidRPr="00204897" w:rsidRDefault="001632D9" w:rsidP="009964B4">
            <w:pPr>
              <w:jc w:val="center"/>
            </w:pPr>
            <w:r w:rsidRPr="00204897">
              <w:t>48</w:t>
            </w:r>
          </w:p>
        </w:tc>
        <w:tc>
          <w:tcPr>
            <w:tcW w:w="727" w:type="dxa"/>
            <w:vAlign w:val="center"/>
          </w:tcPr>
          <w:p w:rsidR="001632D9" w:rsidRPr="00204897" w:rsidRDefault="001632D9" w:rsidP="009964B4">
            <w:pPr>
              <w:jc w:val="center"/>
            </w:pPr>
            <w:r w:rsidRPr="00204897">
              <w:t>19,6</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 xml:space="preserve">Волховский </w:t>
            </w:r>
          </w:p>
        </w:tc>
        <w:tc>
          <w:tcPr>
            <w:tcW w:w="992" w:type="dxa"/>
            <w:vAlign w:val="center"/>
          </w:tcPr>
          <w:p w:rsidR="001632D9" w:rsidRPr="00204897" w:rsidRDefault="001632D9" w:rsidP="009964B4">
            <w:pPr>
              <w:jc w:val="center"/>
            </w:pPr>
            <w:r w:rsidRPr="00204897">
              <w:t>292</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2</w:t>
            </w:r>
          </w:p>
        </w:tc>
        <w:tc>
          <w:tcPr>
            <w:tcW w:w="727" w:type="dxa"/>
            <w:vAlign w:val="center"/>
          </w:tcPr>
          <w:p w:rsidR="001632D9" w:rsidRPr="00204897" w:rsidRDefault="001632D9" w:rsidP="009964B4">
            <w:pPr>
              <w:jc w:val="center"/>
            </w:pPr>
            <w:r w:rsidRPr="00204897">
              <w:t>0,7</w:t>
            </w:r>
          </w:p>
        </w:tc>
        <w:tc>
          <w:tcPr>
            <w:tcW w:w="726" w:type="dxa"/>
            <w:vAlign w:val="center"/>
          </w:tcPr>
          <w:p w:rsidR="001632D9" w:rsidRPr="00204897" w:rsidRDefault="001632D9" w:rsidP="009964B4">
            <w:pPr>
              <w:jc w:val="center"/>
            </w:pPr>
            <w:r w:rsidRPr="00204897">
              <w:t>95</w:t>
            </w:r>
          </w:p>
        </w:tc>
        <w:tc>
          <w:tcPr>
            <w:tcW w:w="727" w:type="dxa"/>
            <w:vAlign w:val="center"/>
          </w:tcPr>
          <w:p w:rsidR="001632D9" w:rsidRPr="00204897" w:rsidRDefault="001632D9" w:rsidP="009964B4">
            <w:pPr>
              <w:jc w:val="center"/>
            </w:pPr>
            <w:r w:rsidRPr="00204897">
              <w:t>32,5</w:t>
            </w:r>
          </w:p>
        </w:tc>
        <w:tc>
          <w:tcPr>
            <w:tcW w:w="726" w:type="dxa"/>
            <w:vAlign w:val="center"/>
          </w:tcPr>
          <w:p w:rsidR="001632D9" w:rsidRPr="00204897" w:rsidRDefault="001632D9" w:rsidP="009964B4">
            <w:pPr>
              <w:jc w:val="center"/>
            </w:pPr>
            <w:r w:rsidRPr="00204897">
              <w:t>140</w:t>
            </w:r>
          </w:p>
        </w:tc>
        <w:tc>
          <w:tcPr>
            <w:tcW w:w="727" w:type="dxa"/>
            <w:vAlign w:val="center"/>
          </w:tcPr>
          <w:p w:rsidR="001632D9" w:rsidRPr="00204897" w:rsidRDefault="001632D9" w:rsidP="009964B4">
            <w:pPr>
              <w:jc w:val="center"/>
            </w:pPr>
            <w:r w:rsidRPr="00204897">
              <w:t>47,9</w:t>
            </w:r>
          </w:p>
        </w:tc>
        <w:tc>
          <w:tcPr>
            <w:tcW w:w="726" w:type="dxa"/>
            <w:vAlign w:val="center"/>
          </w:tcPr>
          <w:p w:rsidR="001632D9" w:rsidRPr="00204897" w:rsidRDefault="001632D9" w:rsidP="009964B4">
            <w:pPr>
              <w:jc w:val="center"/>
            </w:pPr>
            <w:r w:rsidRPr="00204897">
              <w:t>55</w:t>
            </w:r>
          </w:p>
        </w:tc>
        <w:tc>
          <w:tcPr>
            <w:tcW w:w="727" w:type="dxa"/>
            <w:vAlign w:val="center"/>
          </w:tcPr>
          <w:p w:rsidR="001632D9" w:rsidRPr="00204897" w:rsidRDefault="001632D9" w:rsidP="009964B4">
            <w:pPr>
              <w:jc w:val="center"/>
            </w:pPr>
            <w:r w:rsidRPr="00204897">
              <w:t>18,8</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Всеволожский</w:t>
            </w:r>
          </w:p>
        </w:tc>
        <w:tc>
          <w:tcPr>
            <w:tcW w:w="992" w:type="dxa"/>
            <w:vAlign w:val="center"/>
          </w:tcPr>
          <w:p w:rsidR="001632D9" w:rsidRPr="00204897" w:rsidRDefault="001632D9" w:rsidP="009964B4">
            <w:pPr>
              <w:jc w:val="center"/>
            </w:pPr>
            <w:r w:rsidRPr="00204897">
              <w:t>1041</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16</w:t>
            </w:r>
          </w:p>
        </w:tc>
        <w:tc>
          <w:tcPr>
            <w:tcW w:w="727" w:type="dxa"/>
            <w:vAlign w:val="center"/>
          </w:tcPr>
          <w:p w:rsidR="001632D9" w:rsidRPr="00204897" w:rsidRDefault="001632D9" w:rsidP="009964B4">
            <w:pPr>
              <w:jc w:val="center"/>
            </w:pPr>
            <w:r w:rsidRPr="00204897">
              <w:t>1,5</w:t>
            </w:r>
          </w:p>
        </w:tc>
        <w:tc>
          <w:tcPr>
            <w:tcW w:w="726" w:type="dxa"/>
            <w:vAlign w:val="center"/>
          </w:tcPr>
          <w:p w:rsidR="001632D9" w:rsidRPr="00204897" w:rsidRDefault="001632D9" w:rsidP="009964B4">
            <w:pPr>
              <w:jc w:val="center"/>
            </w:pPr>
            <w:r w:rsidRPr="00204897">
              <w:t>382</w:t>
            </w:r>
          </w:p>
        </w:tc>
        <w:tc>
          <w:tcPr>
            <w:tcW w:w="727" w:type="dxa"/>
            <w:vAlign w:val="center"/>
          </w:tcPr>
          <w:p w:rsidR="001632D9" w:rsidRPr="00204897" w:rsidRDefault="001632D9" w:rsidP="009964B4">
            <w:pPr>
              <w:jc w:val="center"/>
            </w:pPr>
            <w:r w:rsidRPr="00204897">
              <w:t>36,7</w:t>
            </w:r>
          </w:p>
        </w:tc>
        <w:tc>
          <w:tcPr>
            <w:tcW w:w="726" w:type="dxa"/>
            <w:vAlign w:val="center"/>
          </w:tcPr>
          <w:p w:rsidR="001632D9" w:rsidRPr="00204897" w:rsidRDefault="001632D9" w:rsidP="009964B4">
            <w:pPr>
              <w:jc w:val="center"/>
            </w:pPr>
            <w:r w:rsidRPr="00204897">
              <w:t>464</w:t>
            </w:r>
          </w:p>
        </w:tc>
        <w:tc>
          <w:tcPr>
            <w:tcW w:w="727" w:type="dxa"/>
            <w:vAlign w:val="center"/>
          </w:tcPr>
          <w:p w:rsidR="001632D9" w:rsidRPr="00204897" w:rsidRDefault="001632D9" w:rsidP="009964B4">
            <w:pPr>
              <w:jc w:val="center"/>
            </w:pPr>
            <w:r w:rsidRPr="00204897">
              <w:t>44,6</w:t>
            </w:r>
          </w:p>
        </w:tc>
        <w:tc>
          <w:tcPr>
            <w:tcW w:w="726" w:type="dxa"/>
            <w:vAlign w:val="center"/>
          </w:tcPr>
          <w:p w:rsidR="001632D9" w:rsidRPr="00204897" w:rsidRDefault="001632D9" w:rsidP="009964B4">
            <w:pPr>
              <w:jc w:val="center"/>
            </w:pPr>
            <w:r w:rsidRPr="00204897">
              <w:t>179</w:t>
            </w:r>
          </w:p>
        </w:tc>
        <w:tc>
          <w:tcPr>
            <w:tcW w:w="727" w:type="dxa"/>
            <w:vAlign w:val="center"/>
          </w:tcPr>
          <w:p w:rsidR="001632D9" w:rsidRPr="00204897" w:rsidRDefault="001632D9" w:rsidP="009964B4">
            <w:pPr>
              <w:jc w:val="center"/>
            </w:pPr>
            <w:r w:rsidRPr="00204897">
              <w:t>17,2</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Выборгский</w:t>
            </w:r>
          </w:p>
        </w:tc>
        <w:tc>
          <w:tcPr>
            <w:tcW w:w="992" w:type="dxa"/>
            <w:vAlign w:val="center"/>
          </w:tcPr>
          <w:p w:rsidR="001632D9" w:rsidRPr="00204897" w:rsidRDefault="001632D9" w:rsidP="009964B4">
            <w:pPr>
              <w:jc w:val="center"/>
            </w:pPr>
            <w:r w:rsidRPr="00204897">
              <w:t>640</w:t>
            </w:r>
          </w:p>
        </w:tc>
        <w:tc>
          <w:tcPr>
            <w:tcW w:w="992" w:type="dxa"/>
            <w:vAlign w:val="center"/>
          </w:tcPr>
          <w:p w:rsidR="001632D9" w:rsidRPr="00204897" w:rsidRDefault="001632D9" w:rsidP="009964B4">
            <w:pPr>
              <w:jc w:val="center"/>
              <w:rPr>
                <w:bCs/>
              </w:rPr>
            </w:pPr>
            <w:r w:rsidRPr="00204897">
              <w:rPr>
                <w:bCs/>
              </w:rPr>
              <w:t>1</w:t>
            </w:r>
          </w:p>
        </w:tc>
        <w:tc>
          <w:tcPr>
            <w:tcW w:w="726" w:type="dxa"/>
            <w:vAlign w:val="center"/>
          </w:tcPr>
          <w:p w:rsidR="001632D9" w:rsidRPr="00204897" w:rsidRDefault="001632D9" w:rsidP="009964B4">
            <w:pPr>
              <w:jc w:val="center"/>
            </w:pPr>
            <w:r w:rsidRPr="00204897">
              <w:t>3</w:t>
            </w:r>
          </w:p>
        </w:tc>
        <w:tc>
          <w:tcPr>
            <w:tcW w:w="727" w:type="dxa"/>
            <w:vAlign w:val="center"/>
          </w:tcPr>
          <w:p w:rsidR="001632D9" w:rsidRPr="00204897" w:rsidRDefault="001632D9" w:rsidP="009964B4">
            <w:pPr>
              <w:jc w:val="center"/>
            </w:pPr>
            <w:r w:rsidRPr="00204897">
              <w:t>0,5</w:t>
            </w:r>
          </w:p>
        </w:tc>
        <w:tc>
          <w:tcPr>
            <w:tcW w:w="726" w:type="dxa"/>
            <w:vAlign w:val="center"/>
          </w:tcPr>
          <w:p w:rsidR="001632D9" w:rsidRPr="00204897" w:rsidRDefault="001632D9" w:rsidP="009964B4">
            <w:pPr>
              <w:jc w:val="center"/>
            </w:pPr>
            <w:r w:rsidRPr="00204897">
              <w:t>271</w:t>
            </w:r>
          </w:p>
        </w:tc>
        <w:tc>
          <w:tcPr>
            <w:tcW w:w="727" w:type="dxa"/>
            <w:vAlign w:val="center"/>
          </w:tcPr>
          <w:p w:rsidR="001632D9" w:rsidRPr="00204897" w:rsidRDefault="001632D9" w:rsidP="009964B4">
            <w:pPr>
              <w:jc w:val="center"/>
            </w:pPr>
            <w:r w:rsidRPr="00204897">
              <w:t>42,3</w:t>
            </w:r>
          </w:p>
        </w:tc>
        <w:tc>
          <w:tcPr>
            <w:tcW w:w="726" w:type="dxa"/>
            <w:vAlign w:val="center"/>
          </w:tcPr>
          <w:p w:rsidR="001632D9" w:rsidRPr="00204897" w:rsidRDefault="001632D9" w:rsidP="009964B4">
            <w:pPr>
              <w:jc w:val="center"/>
            </w:pPr>
            <w:r w:rsidRPr="00204897">
              <w:t>263</w:t>
            </w:r>
          </w:p>
        </w:tc>
        <w:tc>
          <w:tcPr>
            <w:tcW w:w="727" w:type="dxa"/>
            <w:vAlign w:val="center"/>
          </w:tcPr>
          <w:p w:rsidR="001632D9" w:rsidRPr="00204897" w:rsidRDefault="001632D9" w:rsidP="009964B4">
            <w:pPr>
              <w:jc w:val="center"/>
            </w:pPr>
            <w:r w:rsidRPr="00204897">
              <w:t>41,1</w:t>
            </w:r>
          </w:p>
        </w:tc>
        <w:tc>
          <w:tcPr>
            <w:tcW w:w="726" w:type="dxa"/>
            <w:vAlign w:val="center"/>
          </w:tcPr>
          <w:p w:rsidR="001632D9" w:rsidRPr="00204897" w:rsidRDefault="001632D9" w:rsidP="009964B4">
            <w:pPr>
              <w:jc w:val="center"/>
            </w:pPr>
            <w:r w:rsidRPr="00204897">
              <w:t>103</w:t>
            </w:r>
          </w:p>
        </w:tc>
        <w:tc>
          <w:tcPr>
            <w:tcW w:w="727" w:type="dxa"/>
            <w:vAlign w:val="center"/>
          </w:tcPr>
          <w:p w:rsidR="001632D9" w:rsidRPr="00204897" w:rsidRDefault="001632D9" w:rsidP="009964B4">
            <w:pPr>
              <w:jc w:val="center"/>
            </w:pPr>
            <w:r w:rsidRPr="00204897">
              <w:t>16,1</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Гатчинский</w:t>
            </w:r>
          </w:p>
        </w:tc>
        <w:tc>
          <w:tcPr>
            <w:tcW w:w="992" w:type="dxa"/>
            <w:vAlign w:val="center"/>
          </w:tcPr>
          <w:p w:rsidR="001632D9" w:rsidRPr="00204897" w:rsidRDefault="001632D9" w:rsidP="009964B4">
            <w:pPr>
              <w:jc w:val="center"/>
            </w:pPr>
            <w:r w:rsidRPr="00204897">
              <w:t>743</w:t>
            </w:r>
          </w:p>
        </w:tc>
        <w:tc>
          <w:tcPr>
            <w:tcW w:w="992" w:type="dxa"/>
            <w:vAlign w:val="center"/>
          </w:tcPr>
          <w:p w:rsidR="001632D9" w:rsidRPr="00204897" w:rsidRDefault="001632D9" w:rsidP="009964B4">
            <w:pPr>
              <w:jc w:val="center"/>
              <w:rPr>
                <w:bCs/>
              </w:rPr>
            </w:pPr>
            <w:r w:rsidRPr="00204897">
              <w:rPr>
                <w:bCs/>
              </w:rPr>
              <w:t>1</w:t>
            </w:r>
          </w:p>
        </w:tc>
        <w:tc>
          <w:tcPr>
            <w:tcW w:w="726" w:type="dxa"/>
            <w:vAlign w:val="center"/>
          </w:tcPr>
          <w:p w:rsidR="001632D9" w:rsidRPr="00204897" w:rsidRDefault="001632D9" w:rsidP="009964B4">
            <w:pPr>
              <w:jc w:val="center"/>
            </w:pPr>
            <w:r w:rsidRPr="00204897">
              <w:t>6</w:t>
            </w:r>
          </w:p>
        </w:tc>
        <w:tc>
          <w:tcPr>
            <w:tcW w:w="727" w:type="dxa"/>
            <w:vAlign w:val="center"/>
          </w:tcPr>
          <w:p w:rsidR="001632D9" w:rsidRPr="00204897" w:rsidRDefault="001632D9" w:rsidP="009964B4">
            <w:pPr>
              <w:jc w:val="center"/>
            </w:pPr>
            <w:r w:rsidRPr="00204897">
              <w:t>0,8</w:t>
            </w:r>
          </w:p>
        </w:tc>
        <w:tc>
          <w:tcPr>
            <w:tcW w:w="726" w:type="dxa"/>
            <w:vAlign w:val="center"/>
          </w:tcPr>
          <w:p w:rsidR="001632D9" w:rsidRPr="00204897" w:rsidRDefault="001632D9" w:rsidP="009964B4">
            <w:pPr>
              <w:jc w:val="center"/>
            </w:pPr>
            <w:r w:rsidRPr="00204897">
              <w:t>270</w:t>
            </w:r>
          </w:p>
        </w:tc>
        <w:tc>
          <w:tcPr>
            <w:tcW w:w="727" w:type="dxa"/>
            <w:vAlign w:val="center"/>
          </w:tcPr>
          <w:p w:rsidR="001632D9" w:rsidRPr="00204897" w:rsidRDefault="001632D9" w:rsidP="009964B4">
            <w:pPr>
              <w:jc w:val="center"/>
            </w:pPr>
            <w:r w:rsidRPr="00204897">
              <w:t>36,6</w:t>
            </w:r>
          </w:p>
        </w:tc>
        <w:tc>
          <w:tcPr>
            <w:tcW w:w="726" w:type="dxa"/>
            <w:vAlign w:val="center"/>
          </w:tcPr>
          <w:p w:rsidR="001632D9" w:rsidRPr="00204897" w:rsidRDefault="001632D9" w:rsidP="009964B4">
            <w:pPr>
              <w:jc w:val="center"/>
            </w:pPr>
            <w:r w:rsidRPr="00204897">
              <w:t>349</w:t>
            </w:r>
          </w:p>
        </w:tc>
        <w:tc>
          <w:tcPr>
            <w:tcW w:w="727" w:type="dxa"/>
            <w:vAlign w:val="center"/>
          </w:tcPr>
          <w:p w:rsidR="001632D9" w:rsidRPr="00204897" w:rsidRDefault="001632D9" w:rsidP="009964B4">
            <w:pPr>
              <w:jc w:val="center"/>
            </w:pPr>
            <w:r w:rsidRPr="00204897">
              <w:t>47,0</w:t>
            </w:r>
          </w:p>
        </w:tc>
        <w:tc>
          <w:tcPr>
            <w:tcW w:w="726" w:type="dxa"/>
            <w:vAlign w:val="center"/>
          </w:tcPr>
          <w:p w:rsidR="001632D9" w:rsidRPr="00204897" w:rsidRDefault="001632D9" w:rsidP="009964B4">
            <w:pPr>
              <w:jc w:val="center"/>
            </w:pPr>
            <w:r w:rsidRPr="00204897">
              <w:t>118</w:t>
            </w:r>
          </w:p>
        </w:tc>
        <w:tc>
          <w:tcPr>
            <w:tcW w:w="727" w:type="dxa"/>
            <w:vAlign w:val="center"/>
          </w:tcPr>
          <w:p w:rsidR="001632D9" w:rsidRPr="00204897" w:rsidRDefault="001632D9" w:rsidP="009964B4">
            <w:pPr>
              <w:jc w:val="center"/>
            </w:pPr>
            <w:r w:rsidRPr="00204897">
              <w:t>15,9</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Кингисеппский</w:t>
            </w:r>
          </w:p>
        </w:tc>
        <w:tc>
          <w:tcPr>
            <w:tcW w:w="992" w:type="dxa"/>
            <w:vAlign w:val="center"/>
          </w:tcPr>
          <w:p w:rsidR="001632D9" w:rsidRPr="00204897" w:rsidRDefault="001632D9" w:rsidP="009964B4">
            <w:pPr>
              <w:jc w:val="center"/>
            </w:pPr>
            <w:r w:rsidRPr="00204897">
              <w:t>225</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2</w:t>
            </w:r>
          </w:p>
        </w:tc>
        <w:tc>
          <w:tcPr>
            <w:tcW w:w="727" w:type="dxa"/>
            <w:vAlign w:val="center"/>
          </w:tcPr>
          <w:p w:rsidR="001632D9" w:rsidRPr="00204897" w:rsidRDefault="001632D9" w:rsidP="009964B4">
            <w:pPr>
              <w:jc w:val="center"/>
            </w:pPr>
            <w:r w:rsidRPr="00204897">
              <w:t>0,9</w:t>
            </w:r>
          </w:p>
        </w:tc>
        <w:tc>
          <w:tcPr>
            <w:tcW w:w="726" w:type="dxa"/>
            <w:vAlign w:val="center"/>
          </w:tcPr>
          <w:p w:rsidR="001632D9" w:rsidRPr="00204897" w:rsidRDefault="001632D9" w:rsidP="009964B4">
            <w:pPr>
              <w:jc w:val="center"/>
            </w:pPr>
            <w:r w:rsidRPr="00204897">
              <w:t>77</w:t>
            </w:r>
          </w:p>
        </w:tc>
        <w:tc>
          <w:tcPr>
            <w:tcW w:w="727" w:type="dxa"/>
            <w:vAlign w:val="center"/>
          </w:tcPr>
          <w:p w:rsidR="001632D9" w:rsidRPr="00204897" w:rsidRDefault="001632D9" w:rsidP="009964B4">
            <w:pPr>
              <w:jc w:val="center"/>
            </w:pPr>
            <w:r w:rsidRPr="00204897">
              <w:t>34,2</w:t>
            </w:r>
          </w:p>
        </w:tc>
        <w:tc>
          <w:tcPr>
            <w:tcW w:w="726" w:type="dxa"/>
            <w:vAlign w:val="center"/>
          </w:tcPr>
          <w:p w:rsidR="001632D9" w:rsidRPr="00204897" w:rsidRDefault="001632D9" w:rsidP="009964B4">
            <w:pPr>
              <w:jc w:val="center"/>
            </w:pPr>
            <w:r w:rsidRPr="00204897">
              <w:t>108</w:t>
            </w:r>
          </w:p>
        </w:tc>
        <w:tc>
          <w:tcPr>
            <w:tcW w:w="727" w:type="dxa"/>
            <w:vAlign w:val="center"/>
          </w:tcPr>
          <w:p w:rsidR="001632D9" w:rsidRPr="00204897" w:rsidRDefault="001632D9" w:rsidP="009964B4">
            <w:pPr>
              <w:jc w:val="center"/>
            </w:pPr>
            <w:r w:rsidRPr="00204897">
              <w:t>48,0</w:t>
            </w:r>
          </w:p>
        </w:tc>
        <w:tc>
          <w:tcPr>
            <w:tcW w:w="726" w:type="dxa"/>
            <w:vAlign w:val="center"/>
          </w:tcPr>
          <w:p w:rsidR="001632D9" w:rsidRPr="00204897" w:rsidRDefault="001632D9" w:rsidP="009964B4">
            <w:pPr>
              <w:jc w:val="center"/>
            </w:pPr>
            <w:r w:rsidRPr="00204897">
              <w:t>38</w:t>
            </w:r>
          </w:p>
        </w:tc>
        <w:tc>
          <w:tcPr>
            <w:tcW w:w="727" w:type="dxa"/>
            <w:vAlign w:val="center"/>
          </w:tcPr>
          <w:p w:rsidR="001632D9" w:rsidRPr="00204897" w:rsidRDefault="001632D9" w:rsidP="009964B4">
            <w:pPr>
              <w:jc w:val="center"/>
            </w:pPr>
            <w:r w:rsidRPr="00204897">
              <w:t>16,9</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Киришский</w:t>
            </w:r>
          </w:p>
        </w:tc>
        <w:tc>
          <w:tcPr>
            <w:tcW w:w="992" w:type="dxa"/>
            <w:vAlign w:val="center"/>
          </w:tcPr>
          <w:p w:rsidR="001632D9" w:rsidRPr="00204897" w:rsidRDefault="001632D9" w:rsidP="009964B4">
            <w:pPr>
              <w:jc w:val="center"/>
            </w:pPr>
            <w:r w:rsidRPr="00204897">
              <w:t>197</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7</w:t>
            </w:r>
          </w:p>
        </w:tc>
        <w:tc>
          <w:tcPr>
            <w:tcW w:w="727" w:type="dxa"/>
            <w:vAlign w:val="center"/>
          </w:tcPr>
          <w:p w:rsidR="001632D9" w:rsidRPr="00204897" w:rsidRDefault="001632D9" w:rsidP="009964B4">
            <w:pPr>
              <w:jc w:val="center"/>
            </w:pPr>
            <w:r w:rsidRPr="00204897">
              <w:t>3,6</w:t>
            </w:r>
          </w:p>
        </w:tc>
        <w:tc>
          <w:tcPr>
            <w:tcW w:w="726" w:type="dxa"/>
            <w:vAlign w:val="center"/>
          </w:tcPr>
          <w:p w:rsidR="001632D9" w:rsidRPr="00204897" w:rsidRDefault="001632D9" w:rsidP="009964B4">
            <w:pPr>
              <w:jc w:val="center"/>
            </w:pPr>
            <w:r w:rsidRPr="00204897">
              <w:t>92</w:t>
            </w:r>
          </w:p>
        </w:tc>
        <w:tc>
          <w:tcPr>
            <w:tcW w:w="727" w:type="dxa"/>
            <w:vAlign w:val="center"/>
          </w:tcPr>
          <w:p w:rsidR="001632D9" w:rsidRPr="00204897" w:rsidRDefault="001632D9" w:rsidP="009964B4">
            <w:pPr>
              <w:jc w:val="center"/>
            </w:pPr>
            <w:r w:rsidRPr="00204897">
              <w:t>46,7</w:t>
            </w:r>
          </w:p>
        </w:tc>
        <w:tc>
          <w:tcPr>
            <w:tcW w:w="726" w:type="dxa"/>
            <w:vAlign w:val="center"/>
          </w:tcPr>
          <w:p w:rsidR="001632D9" w:rsidRPr="00204897" w:rsidRDefault="001632D9" w:rsidP="009964B4">
            <w:pPr>
              <w:jc w:val="center"/>
            </w:pPr>
            <w:r w:rsidRPr="00204897">
              <w:t>78</w:t>
            </w:r>
          </w:p>
        </w:tc>
        <w:tc>
          <w:tcPr>
            <w:tcW w:w="727" w:type="dxa"/>
            <w:vAlign w:val="center"/>
          </w:tcPr>
          <w:p w:rsidR="001632D9" w:rsidRPr="00204897" w:rsidRDefault="001632D9" w:rsidP="009964B4">
            <w:pPr>
              <w:jc w:val="center"/>
            </w:pPr>
            <w:r w:rsidRPr="00204897">
              <w:t>39,6</w:t>
            </w:r>
          </w:p>
        </w:tc>
        <w:tc>
          <w:tcPr>
            <w:tcW w:w="726" w:type="dxa"/>
            <w:vAlign w:val="center"/>
          </w:tcPr>
          <w:p w:rsidR="001632D9" w:rsidRPr="00204897" w:rsidRDefault="001632D9" w:rsidP="009964B4">
            <w:pPr>
              <w:jc w:val="center"/>
            </w:pPr>
            <w:r w:rsidRPr="00204897">
              <w:t>20</w:t>
            </w:r>
          </w:p>
        </w:tc>
        <w:tc>
          <w:tcPr>
            <w:tcW w:w="727" w:type="dxa"/>
            <w:vAlign w:val="center"/>
          </w:tcPr>
          <w:p w:rsidR="001632D9" w:rsidRPr="00204897" w:rsidRDefault="001632D9" w:rsidP="009964B4">
            <w:pPr>
              <w:jc w:val="center"/>
            </w:pPr>
            <w:r w:rsidRPr="00204897">
              <w:t>10,2</w:t>
            </w:r>
          </w:p>
        </w:tc>
      </w:tr>
      <w:tr w:rsidR="00204897" w:rsidRPr="00204897" w:rsidTr="009964B4">
        <w:trPr>
          <w:jc w:val="center"/>
        </w:trPr>
        <w:tc>
          <w:tcPr>
            <w:tcW w:w="2411" w:type="dxa"/>
          </w:tcPr>
          <w:p w:rsidR="001632D9" w:rsidRPr="00204897" w:rsidRDefault="001632D9" w:rsidP="009964B4">
            <w:pPr>
              <w:jc w:val="both"/>
              <w:rPr>
                <w:bCs/>
              </w:rPr>
            </w:pPr>
            <w:r w:rsidRPr="00204897">
              <w:rPr>
                <w:bCs/>
              </w:rPr>
              <w:lastRenderedPageBreak/>
              <w:t>Кировский</w:t>
            </w:r>
          </w:p>
        </w:tc>
        <w:tc>
          <w:tcPr>
            <w:tcW w:w="992" w:type="dxa"/>
            <w:vAlign w:val="center"/>
          </w:tcPr>
          <w:p w:rsidR="001632D9" w:rsidRPr="00204897" w:rsidRDefault="001632D9" w:rsidP="009964B4">
            <w:pPr>
              <w:jc w:val="center"/>
            </w:pPr>
            <w:r w:rsidRPr="00204897">
              <w:t>377</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0</w:t>
            </w:r>
          </w:p>
        </w:tc>
        <w:tc>
          <w:tcPr>
            <w:tcW w:w="727" w:type="dxa"/>
            <w:vAlign w:val="center"/>
          </w:tcPr>
          <w:p w:rsidR="001632D9" w:rsidRPr="00204897" w:rsidRDefault="001632D9" w:rsidP="009964B4">
            <w:pPr>
              <w:jc w:val="center"/>
            </w:pPr>
            <w:r w:rsidRPr="00204897">
              <w:t>0,0</w:t>
            </w:r>
          </w:p>
        </w:tc>
        <w:tc>
          <w:tcPr>
            <w:tcW w:w="726" w:type="dxa"/>
            <w:vAlign w:val="center"/>
          </w:tcPr>
          <w:p w:rsidR="001632D9" w:rsidRPr="00204897" w:rsidRDefault="001632D9" w:rsidP="009964B4">
            <w:pPr>
              <w:jc w:val="center"/>
            </w:pPr>
            <w:r w:rsidRPr="00204897">
              <w:t>153</w:t>
            </w:r>
          </w:p>
        </w:tc>
        <w:tc>
          <w:tcPr>
            <w:tcW w:w="727" w:type="dxa"/>
            <w:vAlign w:val="center"/>
          </w:tcPr>
          <w:p w:rsidR="001632D9" w:rsidRPr="00204897" w:rsidRDefault="001632D9" w:rsidP="009964B4">
            <w:pPr>
              <w:jc w:val="center"/>
            </w:pPr>
            <w:r w:rsidRPr="00204897">
              <w:t>40,6</w:t>
            </w:r>
          </w:p>
        </w:tc>
        <w:tc>
          <w:tcPr>
            <w:tcW w:w="726" w:type="dxa"/>
            <w:vAlign w:val="center"/>
          </w:tcPr>
          <w:p w:rsidR="001632D9" w:rsidRPr="00204897" w:rsidRDefault="001632D9" w:rsidP="009964B4">
            <w:pPr>
              <w:jc w:val="center"/>
            </w:pPr>
            <w:r w:rsidRPr="00204897">
              <w:t>178</w:t>
            </w:r>
          </w:p>
        </w:tc>
        <w:tc>
          <w:tcPr>
            <w:tcW w:w="727" w:type="dxa"/>
            <w:vAlign w:val="center"/>
          </w:tcPr>
          <w:p w:rsidR="001632D9" w:rsidRPr="00204897" w:rsidRDefault="001632D9" w:rsidP="009964B4">
            <w:pPr>
              <w:jc w:val="center"/>
            </w:pPr>
            <w:r w:rsidRPr="00204897">
              <w:t>47,2</w:t>
            </w:r>
          </w:p>
        </w:tc>
        <w:tc>
          <w:tcPr>
            <w:tcW w:w="726" w:type="dxa"/>
            <w:vAlign w:val="center"/>
          </w:tcPr>
          <w:p w:rsidR="001632D9" w:rsidRPr="00204897" w:rsidRDefault="001632D9" w:rsidP="009964B4">
            <w:pPr>
              <w:jc w:val="center"/>
            </w:pPr>
            <w:r w:rsidRPr="00204897">
              <w:t>46</w:t>
            </w:r>
          </w:p>
        </w:tc>
        <w:tc>
          <w:tcPr>
            <w:tcW w:w="727" w:type="dxa"/>
            <w:vAlign w:val="center"/>
          </w:tcPr>
          <w:p w:rsidR="001632D9" w:rsidRPr="00204897" w:rsidRDefault="001632D9" w:rsidP="009964B4">
            <w:pPr>
              <w:jc w:val="center"/>
            </w:pPr>
            <w:r w:rsidRPr="00204897">
              <w:t>12,2</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Лодейнопольский</w:t>
            </w:r>
          </w:p>
        </w:tc>
        <w:tc>
          <w:tcPr>
            <w:tcW w:w="992" w:type="dxa"/>
            <w:vAlign w:val="center"/>
          </w:tcPr>
          <w:p w:rsidR="001632D9" w:rsidRPr="00204897" w:rsidRDefault="001632D9" w:rsidP="009964B4">
            <w:pPr>
              <w:jc w:val="center"/>
            </w:pPr>
            <w:r w:rsidRPr="00204897">
              <w:t>143</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0</w:t>
            </w:r>
          </w:p>
        </w:tc>
        <w:tc>
          <w:tcPr>
            <w:tcW w:w="727" w:type="dxa"/>
            <w:vAlign w:val="center"/>
          </w:tcPr>
          <w:p w:rsidR="001632D9" w:rsidRPr="00204897" w:rsidRDefault="001632D9" w:rsidP="009964B4">
            <w:pPr>
              <w:jc w:val="center"/>
            </w:pPr>
            <w:r w:rsidRPr="00204897">
              <w:t>0,0</w:t>
            </w:r>
          </w:p>
        </w:tc>
        <w:tc>
          <w:tcPr>
            <w:tcW w:w="726" w:type="dxa"/>
            <w:vAlign w:val="center"/>
          </w:tcPr>
          <w:p w:rsidR="001632D9" w:rsidRPr="00204897" w:rsidRDefault="001632D9" w:rsidP="009964B4">
            <w:pPr>
              <w:jc w:val="center"/>
            </w:pPr>
            <w:r w:rsidRPr="00204897">
              <w:t>70</w:t>
            </w:r>
          </w:p>
        </w:tc>
        <w:tc>
          <w:tcPr>
            <w:tcW w:w="727" w:type="dxa"/>
            <w:vAlign w:val="center"/>
          </w:tcPr>
          <w:p w:rsidR="001632D9" w:rsidRPr="00204897" w:rsidRDefault="001632D9" w:rsidP="009964B4">
            <w:pPr>
              <w:jc w:val="center"/>
            </w:pPr>
            <w:r w:rsidRPr="00204897">
              <w:t>49,0</w:t>
            </w:r>
          </w:p>
        </w:tc>
        <w:tc>
          <w:tcPr>
            <w:tcW w:w="726" w:type="dxa"/>
            <w:vAlign w:val="center"/>
          </w:tcPr>
          <w:p w:rsidR="001632D9" w:rsidRPr="00204897" w:rsidRDefault="001632D9" w:rsidP="009964B4">
            <w:pPr>
              <w:jc w:val="center"/>
            </w:pPr>
            <w:r w:rsidRPr="00204897">
              <w:t>63</w:t>
            </w:r>
          </w:p>
        </w:tc>
        <w:tc>
          <w:tcPr>
            <w:tcW w:w="727" w:type="dxa"/>
            <w:vAlign w:val="center"/>
          </w:tcPr>
          <w:p w:rsidR="001632D9" w:rsidRPr="00204897" w:rsidRDefault="001632D9" w:rsidP="009964B4">
            <w:pPr>
              <w:jc w:val="center"/>
            </w:pPr>
            <w:r w:rsidRPr="00204897">
              <w:t>44,1</w:t>
            </w:r>
          </w:p>
        </w:tc>
        <w:tc>
          <w:tcPr>
            <w:tcW w:w="726" w:type="dxa"/>
            <w:vAlign w:val="center"/>
          </w:tcPr>
          <w:p w:rsidR="001632D9" w:rsidRPr="00204897" w:rsidRDefault="001632D9" w:rsidP="009964B4">
            <w:pPr>
              <w:jc w:val="center"/>
            </w:pPr>
            <w:r w:rsidRPr="00204897">
              <w:t>10</w:t>
            </w:r>
          </w:p>
        </w:tc>
        <w:tc>
          <w:tcPr>
            <w:tcW w:w="727" w:type="dxa"/>
            <w:vAlign w:val="center"/>
          </w:tcPr>
          <w:p w:rsidR="001632D9" w:rsidRPr="00204897" w:rsidRDefault="001632D9" w:rsidP="009964B4">
            <w:pPr>
              <w:jc w:val="center"/>
            </w:pPr>
            <w:r w:rsidRPr="00204897">
              <w:t>7,0</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Ломоносовский</w:t>
            </w:r>
          </w:p>
        </w:tc>
        <w:tc>
          <w:tcPr>
            <w:tcW w:w="992" w:type="dxa"/>
            <w:vAlign w:val="center"/>
          </w:tcPr>
          <w:p w:rsidR="001632D9" w:rsidRPr="00204897" w:rsidRDefault="001632D9" w:rsidP="009964B4">
            <w:pPr>
              <w:jc w:val="center"/>
            </w:pPr>
            <w:r w:rsidRPr="00204897">
              <w:t>261</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0</w:t>
            </w:r>
          </w:p>
        </w:tc>
        <w:tc>
          <w:tcPr>
            <w:tcW w:w="727" w:type="dxa"/>
            <w:vAlign w:val="center"/>
          </w:tcPr>
          <w:p w:rsidR="001632D9" w:rsidRPr="00204897" w:rsidRDefault="001632D9" w:rsidP="009964B4">
            <w:pPr>
              <w:jc w:val="center"/>
            </w:pPr>
            <w:r w:rsidRPr="00204897">
              <w:t>0,0</w:t>
            </w:r>
          </w:p>
        </w:tc>
        <w:tc>
          <w:tcPr>
            <w:tcW w:w="726" w:type="dxa"/>
            <w:vAlign w:val="center"/>
          </w:tcPr>
          <w:p w:rsidR="001632D9" w:rsidRPr="00204897" w:rsidRDefault="001632D9" w:rsidP="009964B4">
            <w:pPr>
              <w:jc w:val="center"/>
            </w:pPr>
            <w:r w:rsidRPr="00204897">
              <w:t>83</w:t>
            </w:r>
          </w:p>
        </w:tc>
        <w:tc>
          <w:tcPr>
            <w:tcW w:w="727" w:type="dxa"/>
            <w:vAlign w:val="center"/>
          </w:tcPr>
          <w:p w:rsidR="001632D9" w:rsidRPr="00204897" w:rsidRDefault="001632D9" w:rsidP="009964B4">
            <w:pPr>
              <w:jc w:val="center"/>
            </w:pPr>
            <w:r w:rsidRPr="00204897">
              <w:t>31,8</w:t>
            </w:r>
          </w:p>
        </w:tc>
        <w:tc>
          <w:tcPr>
            <w:tcW w:w="726" w:type="dxa"/>
            <w:vAlign w:val="center"/>
          </w:tcPr>
          <w:p w:rsidR="001632D9" w:rsidRPr="00204897" w:rsidRDefault="001632D9" w:rsidP="009964B4">
            <w:pPr>
              <w:jc w:val="center"/>
            </w:pPr>
            <w:r w:rsidRPr="00204897">
              <w:t>132</w:t>
            </w:r>
          </w:p>
        </w:tc>
        <w:tc>
          <w:tcPr>
            <w:tcW w:w="727" w:type="dxa"/>
            <w:vAlign w:val="center"/>
          </w:tcPr>
          <w:p w:rsidR="001632D9" w:rsidRPr="00204897" w:rsidRDefault="001632D9" w:rsidP="009964B4">
            <w:pPr>
              <w:jc w:val="center"/>
            </w:pPr>
            <w:r w:rsidRPr="00204897">
              <w:t>50,6</w:t>
            </w:r>
          </w:p>
        </w:tc>
        <w:tc>
          <w:tcPr>
            <w:tcW w:w="726" w:type="dxa"/>
            <w:vAlign w:val="center"/>
          </w:tcPr>
          <w:p w:rsidR="001632D9" w:rsidRPr="00204897" w:rsidRDefault="001632D9" w:rsidP="009964B4">
            <w:pPr>
              <w:jc w:val="center"/>
            </w:pPr>
            <w:r w:rsidRPr="00204897">
              <w:t>46</w:t>
            </w:r>
          </w:p>
        </w:tc>
        <w:tc>
          <w:tcPr>
            <w:tcW w:w="727" w:type="dxa"/>
            <w:vAlign w:val="center"/>
          </w:tcPr>
          <w:p w:rsidR="001632D9" w:rsidRPr="00204897" w:rsidRDefault="001632D9" w:rsidP="009964B4">
            <w:pPr>
              <w:jc w:val="center"/>
            </w:pPr>
            <w:r w:rsidRPr="00204897">
              <w:t>17,6</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Лужский</w:t>
            </w:r>
          </w:p>
        </w:tc>
        <w:tc>
          <w:tcPr>
            <w:tcW w:w="992" w:type="dxa"/>
            <w:vAlign w:val="center"/>
          </w:tcPr>
          <w:p w:rsidR="001632D9" w:rsidRPr="00204897" w:rsidRDefault="001632D9" w:rsidP="009964B4">
            <w:pPr>
              <w:jc w:val="center"/>
            </w:pPr>
            <w:r w:rsidRPr="00204897">
              <w:t>250</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6</w:t>
            </w:r>
          </w:p>
        </w:tc>
        <w:tc>
          <w:tcPr>
            <w:tcW w:w="727" w:type="dxa"/>
            <w:vAlign w:val="center"/>
          </w:tcPr>
          <w:p w:rsidR="001632D9" w:rsidRPr="00204897" w:rsidRDefault="001632D9" w:rsidP="009964B4">
            <w:pPr>
              <w:jc w:val="center"/>
            </w:pPr>
            <w:r w:rsidRPr="00204897">
              <w:t>2,4</w:t>
            </w:r>
          </w:p>
        </w:tc>
        <w:tc>
          <w:tcPr>
            <w:tcW w:w="726" w:type="dxa"/>
            <w:vAlign w:val="center"/>
          </w:tcPr>
          <w:p w:rsidR="001632D9" w:rsidRPr="00204897" w:rsidRDefault="001632D9" w:rsidP="009964B4">
            <w:pPr>
              <w:jc w:val="center"/>
            </w:pPr>
            <w:r w:rsidRPr="00204897">
              <w:t>84</w:t>
            </w:r>
          </w:p>
        </w:tc>
        <w:tc>
          <w:tcPr>
            <w:tcW w:w="727" w:type="dxa"/>
            <w:vAlign w:val="center"/>
          </w:tcPr>
          <w:p w:rsidR="001632D9" w:rsidRPr="00204897" w:rsidRDefault="001632D9" w:rsidP="009964B4">
            <w:pPr>
              <w:jc w:val="center"/>
            </w:pPr>
            <w:r w:rsidRPr="00204897">
              <w:t>33,6</w:t>
            </w:r>
          </w:p>
        </w:tc>
        <w:tc>
          <w:tcPr>
            <w:tcW w:w="726" w:type="dxa"/>
            <w:vAlign w:val="center"/>
          </w:tcPr>
          <w:p w:rsidR="001632D9" w:rsidRPr="00204897" w:rsidRDefault="001632D9" w:rsidP="009964B4">
            <w:pPr>
              <w:jc w:val="center"/>
            </w:pPr>
            <w:r w:rsidRPr="00204897">
              <w:t>126</w:t>
            </w:r>
          </w:p>
        </w:tc>
        <w:tc>
          <w:tcPr>
            <w:tcW w:w="727" w:type="dxa"/>
            <w:vAlign w:val="center"/>
          </w:tcPr>
          <w:p w:rsidR="001632D9" w:rsidRPr="00204897" w:rsidRDefault="001632D9" w:rsidP="009964B4">
            <w:pPr>
              <w:jc w:val="center"/>
            </w:pPr>
            <w:r w:rsidRPr="00204897">
              <w:t>50,4</w:t>
            </w:r>
          </w:p>
        </w:tc>
        <w:tc>
          <w:tcPr>
            <w:tcW w:w="726" w:type="dxa"/>
            <w:vAlign w:val="center"/>
          </w:tcPr>
          <w:p w:rsidR="001632D9" w:rsidRPr="00204897" w:rsidRDefault="001632D9" w:rsidP="009964B4">
            <w:pPr>
              <w:jc w:val="center"/>
            </w:pPr>
            <w:r w:rsidRPr="00204897">
              <w:t>34</w:t>
            </w:r>
          </w:p>
        </w:tc>
        <w:tc>
          <w:tcPr>
            <w:tcW w:w="727" w:type="dxa"/>
            <w:vAlign w:val="center"/>
          </w:tcPr>
          <w:p w:rsidR="001632D9" w:rsidRPr="00204897" w:rsidRDefault="001632D9" w:rsidP="009964B4">
            <w:pPr>
              <w:jc w:val="center"/>
            </w:pPr>
            <w:r w:rsidRPr="00204897">
              <w:t>13,6</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Подпорожский</w:t>
            </w:r>
          </w:p>
        </w:tc>
        <w:tc>
          <w:tcPr>
            <w:tcW w:w="992" w:type="dxa"/>
            <w:vAlign w:val="center"/>
          </w:tcPr>
          <w:p w:rsidR="001632D9" w:rsidRPr="00204897" w:rsidRDefault="001632D9" w:rsidP="009964B4">
            <w:pPr>
              <w:jc w:val="center"/>
            </w:pPr>
            <w:r w:rsidRPr="00204897">
              <w:t>144</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6</w:t>
            </w:r>
          </w:p>
        </w:tc>
        <w:tc>
          <w:tcPr>
            <w:tcW w:w="727" w:type="dxa"/>
            <w:vAlign w:val="center"/>
          </w:tcPr>
          <w:p w:rsidR="001632D9" w:rsidRPr="00204897" w:rsidRDefault="001632D9" w:rsidP="009964B4">
            <w:pPr>
              <w:jc w:val="center"/>
            </w:pPr>
            <w:r w:rsidRPr="00204897">
              <w:t>4,2</w:t>
            </w:r>
          </w:p>
        </w:tc>
        <w:tc>
          <w:tcPr>
            <w:tcW w:w="726" w:type="dxa"/>
            <w:vAlign w:val="center"/>
          </w:tcPr>
          <w:p w:rsidR="001632D9" w:rsidRPr="00204897" w:rsidRDefault="001632D9" w:rsidP="009964B4">
            <w:pPr>
              <w:jc w:val="center"/>
            </w:pPr>
            <w:r w:rsidRPr="00204897">
              <w:t>64</w:t>
            </w:r>
          </w:p>
        </w:tc>
        <w:tc>
          <w:tcPr>
            <w:tcW w:w="727" w:type="dxa"/>
            <w:vAlign w:val="center"/>
          </w:tcPr>
          <w:p w:rsidR="001632D9" w:rsidRPr="00204897" w:rsidRDefault="001632D9" w:rsidP="009964B4">
            <w:pPr>
              <w:jc w:val="center"/>
            </w:pPr>
            <w:r w:rsidRPr="00204897">
              <w:t>44,4</w:t>
            </w:r>
          </w:p>
        </w:tc>
        <w:tc>
          <w:tcPr>
            <w:tcW w:w="726" w:type="dxa"/>
            <w:vAlign w:val="center"/>
          </w:tcPr>
          <w:p w:rsidR="001632D9" w:rsidRPr="00204897" w:rsidRDefault="001632D9" w:rsidP="009964B4">
            <w:pPr>
              <w:jc w:val="center"/>
            </w:pPr>
            <w:r w:rsidRPr="00204897">
              <w:t>65</w:t>
            </w:r>
          </w:p>
        </w:tc>
        <w:tc>
          <w:tcPr>
            <w:tcW w:w="727" w:type="dxa"/>
            <w:vAlign w:val="center"/>
          </w:tcPr>
          <w:p w:rsidR="001632D9" w:rsidRPr="00204897" w:rsidRDefault="001632D9" w:rsidP="009964B4">
            <w:pPr>
              <w:jc w:val="center"/>
            </w:pPr>
            <w:r w:rsidRPr="00204897">
              <w:t>45,1</w:t>
            </w:r>
          </w:p>
        </w:tc>
        <w:tc>
          <w:tcPr>
            <w:tcW w:w="726" w:type="dxa"/>
            <w:vAlign w:val="center"/>
          </w:tcPr>
          <w:p w:rsidR="001632D9" w:rsidRPr="00204897" w:rsidRDefault="001632D9" w:rsidP="009964B4">
            <w:pPr>
              <w:jc w:val="center"/>
            </w:pPr>
            <w:r w:rsidRPr="00204897">
              <w:t>9</w:t>
            </w:r>
          </w:p>
        </w:tc>
        <w:tc>
          <w:tcPr>
            <w:tcW w:w="727" w:type="dxa"/>
            <w:vAlign w:val="center"/>
          </w:tcPr>
          <w:p w:rsidR="001632D9" w:rsidRPr="00204897" w:rsidRDefault="001632D9" w:rsidP="009964B4">
            <w:pPr>
              <w:jc w:val="center"/>
            </w:pPr>
            <w:r w:rsidRPr="00204897">
              <w:t>6,3</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Приозерский</w:t>
            </w:r>
          </w:p>
        </w:tc>
        <w:tc>
          <w:tcPr>
            <w:tcW w:w="992" w:type="dxa"/>
            <w:vAlign w:val="center"/>
          </w:tcPr>
          <w:p w:rsidR="001632D9" w:rsidRPr="00204897" w:rsidRDefault="001632D9" w:rsidP="009964B4">
            <w:pPr>
              <w:jc w:val="center"/>
            </w:pPr>
            <w:r w:rsidRPr="00204897">
              <w:t>213</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5</w:t>
            </w:r>
          </w:p>
        </w:tc>
        <w:tc>
          <w:tcPr>
            <w:tcW w:w="727" w:type="dxa"/>
            <w:vAlign w:val="center"/>
          </w:tcPr>
          <w:p w:rsidR="001632D9" w:rsidRPr="00204897" w:rsidRDefault="001632D9" w:rsidP="009964B4">
            <w:pPr>
              <w:jc w:val="center"/>
            </w:pPr>
            <w:r w:rsidRPr="00204897">
              <w:t>2,3</w:t>
            </w:r>
          </w:p>
        </w:tc>
        <w:tc>
          <w:tcPr>
            <w:tcW w:w="726" w:type="dxa"/>
            <w:vAlign w:val="center"/>
          </w:tcPr>
          <w:p w:rsidR="001632D9" w:rsidRPr="00204897" w:rsidRDefault="001632D9" w:rsidP="009964B4">
            <w:pPr>
              <w:jc w:val="center"/>
            </w:pPr>
            <w:r w:rsidRPr="00204897">
              <w:t>109</w:t>
            </w:r>
          </w:p>
        </w:tc>
        <w:tc>
          <w:tcPr>
            <w:tcW w:w="727" w:type="dxa"/>
            <w:vAlign w:val="center"/>
          </w:tcPr>
          <w:p w:rsidR="001632D9" w:rsidRPr="00204897" w:rsidRDefault="001632D9" w:rsidP="009964B4">
            <w:pPr>
              <w:jc w:val="center"/>
            </w:pPr>
            <w:r w:rsidRPr="00204897">
              <w:t>51,2</w:t>
            </w:r>
          </w:p>
        </w:tc>
        <w:tc>
          <w:tcPr>
            <w:tcW w:w="726" w:type="dxa"/>
            <w:vAlign w:val="center"/>
          </w:tcPr>
          <w:p w:rsidR="001632D9" w:rsidRPr="00204897" w:rsidRDefault="001632D9" w:rsidP="009964B4">
            <w:pPr>
              <w:jc w:val="center"/>
            </w:pPr>
            <w:r w:rsidRPr="00204897">
              <w:t>86</w:t>
            </w:r>
          </w:p>
        </w:tc>
        <w:tc>
          <w:tcPr>
            <w:tcW w:w="727" w:type="dxa"/>
            <w:vAlign w:val="center"/>
          </w:tcPr>
          <w:p w:rsidR="001632D9" w:rsidRPr="00204897" w:rsidRDefault="001632D9" w:rsidP="009964B4">
            <w:pPr>
              <w:jc w:val="center"/>
            </w:pPr>
            <w:r w:rsidRPr="00204897">
              <w:t>40,4</w:t>
            </w:r>
          </w:p>
        </w:tc>
        <w:tc>
          <w:tcPr>
            <w:tcW w:w="726" w:type="dxa"/>
            <w:vAlign w:val="center"/>
          </w:tcPr>
          <w:p w:rsidR="001632D9" w:rsidRPr="00204897" w:rsidRDefault="001632D9" w:rsidP="009964B4">
            <w:pPr>
              <w:jc w:val="center"/>
            </w:pPr>
            <w:r w:rsidRPr="00204897">
              <w:t>13</w:t>
            </w:r>
          </w:p>
        </w:tc>
        <w:tc>
          <w:tcPr>
            <w:tcW w:w="727" w:type="dxa"/>
            <w:vAlign w:val="center"/>
          </w:tcPr>
          <w:p w:rsidR="001632D9" w:rsidRPr="00204897" w:rsidRDefault="001632D9" w:rsidP="009964B4">
            <w:pPr>
              <w:jc w:val="center"/>
            </w:pPr>
            <w:r w:rsidRPr="00204897">
              <w:t>6,1</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Сланцевский</w:t>
            </w:r>
          </w:p>
        </w:tc>
        <w:tc>
          <w:tcPr>
            <w:tcW w:w="992" w:type="dxa"/>
            <w:vAlign w:val="center"/>
          </w:tcPr>
          <w:p w:rsidR="001632D9" w:rsidRPr="00204897" w:rsidRDefault="001632D9" w:rsidP="009964B4">
            <w:pPr>
              <w:jc w:val="center"/>
            </w:pPr>
            <w:r w:rsidRPr="00204897">
              <w:t>108</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1</w:t>
            </w:r>
          </w:p>
        </w:tc>
        <w:tc>
          <w:tcPr>
            <w:tcW w:w="727" w:type="dxa"/>
            <w:vAlign w:val="center"/>
          </w:tcPr>
          <w:p w:rsidR="001632D9" w:rsidRPr="00204897" w:rsidRDefault="001632D9" w:rsidP="009964B4">
            <w:pPr>
              <w:jc w:val="center"/>
            </w:pPr>
            <w:r w:rsidRPr="00204897">
              <w:t>0,9</w:t>
            </w:r>
          </w:p>
        </w:tc>
        <w:tc>
          <w:tcPr>
            <w:tcW w:w="726" w:type="dxa"/>
            <w:vAlign w:val="center"/>
          </w:tcPr>
          <w:p w:rsidR="001632D9" w:rsidRPr="00204897" w:rsidRDefault="001632D9" w:rsidP="009964B4">
            <w:pPr>
              <w:jc w:val="center"/>
            </w:pPr>
            <w:r w:rsidRPr="00204897">
              <w:t>34</w:t>
            </w:r>
          </w:p>
        </w:tc>
        <w:tc>
          <w:tcPr>
            <w:tcW w:w="727" w:type="dxa"/>
            <w:vAlign w:val="center"/>
          </w:tcPr>
          <w:p w:rsidR="001632D9" w:rsidRPr="00204897" w:rsidRDefault="001632D9" w:rsidP="009964B4">
            <w:pPr>
              <w:jc w:val="center"/>
            </w:pPr>
            <w:r w:rsidRPr="00204897">
              <w:t>31,5</w:t>
            </w:r>
          </w:p>
        </w:tc>
        <w:tc>
          <w:tcPr>
            <w:tcW w:w="726" w:type="dxa"/>
            <w:vAlign w:val="center"/>
          </w:tcPr>
          <w:p w:rsidR="001632D9" w:rsidRPr="00204897" w:rsidRDefault="001632D9" w:rsidP="009964B4">
            <w:pPr>
              <w:jc w:val="center"/>
            </w:pPr>
            <w:r w:rsidRPr="00204897">
              <w:t>54</w:t>
            </w:r>
          </w:p>
        </w:tc>
        <w:tc>
          <w:tcPr>
            <w:tcW w:w="727" w:type="dxa"/>
            <w:vAlign w:val="center"/>
          </w:tcPr>
          <w:p w:rsidR="001632D9" w:rsidRPr="00204897" w:rsidRDefault="001632D9" w:rsidP="009964B4">
            <w:pPr>
              <w:jc w:val="center"/>
            </w:pPr>
            <w:r w:rsidRPr="00204897">
              <w:t>50,0</w:t>
            </w:r>
          </w:p>
        </w:tc>
        <w:tc>
          <w:tcPr>
            <w:tcW w:w="726" w:type="dxa"/>
            <w:vAlign w:val="center"/>
          </w:tcPr>
          <w:p w:rsidR="001632D9" w:rsidRPr="00204897" w:rsidRDefault="001632D9" w:rsidP="009964B4">
            <w:pPr>
              <w:jc w:val="center"/>
            </w:pPr>
            <w:r w:rsidRPr="00204897">
              <w:t>19</w:t>
            </w:r>
          </w:p>
        </w:tc>
        <w:tc>
          <w:tcPr>
            <w:tcW w:w="727" w:type="dxa"/>
            <w:vAlign w:val="center"/>
          </w:tcPr>
          <w:p w:rsidR="001632D9" w:rsidRPr="00204897" w:rsidRDefault="001632D9" w:rsidP="009964B4">
            <w:pPr>
              <w:jc w:val="center"/>
            </w:pPr>
            <w:r w:rsidRPr="00204897">
              <w:t>17,6</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 xml:space="preserve">Сосновоборский </w:t>
            </w:r>
          </w:p>
          <w:p w:rsidR="001632D9" w:rsidRPr="00204897" w:rsidRDefault="001632D9" w:rsidP="009964B4">
            <w:pPr>
              <w:jc w:val="both"/>
              <w:rPr>
                <w:bCs/>
              </w:rPr>
            </w:pPr>
            <w:r w:rsidRPr="00204897">
              <w:rPr>
                <w:bCs/>
              </w:rPr>
              <w:t>городской округ</w:t>
            </w:r>
          </w:p>
        </w:tc>
        <w:tc>
          <w:tcPr>
            <w:tcW w:w="992" w:type="dxa"/>
            <w:vAlign w:val="center"/>
          </w:tcPr>
          <w:p w:rsidR="001632D9" w:rsidRPr="00204897" w:rsidRDefault="001632D9" w:rsidP="009964B4">
            <w:pPr>
              <w:jc w:val="center"/>
            </w:pPr>
            <w:r w:rsidRPr="00204897">
              <w:t>220</w:t>
            </w:r>
          </w:p>
        </w:tc>
        <w:tc>
          <w:tcPr>
            <w:tcW w:w="992" w:type="dxa"/>
            <w:vAlign w:val="center"/>
          </w:tcPr>
          <w:p w:rsidR="001632D9" w:rsidRPr="00204897" w:rsidRDefault="001632D9" w:rsidP="009964B4">
            <w:pPr>
              <w:jc w:val="center"/>
              <w:rPr>
                <w:bCs/>
              </w:rPr>
            </w:pPr>
            <w:r w:rsidRPr="00204897">
              <w:rPr>
                <w:bCs/>
              </w:rPr>
              <w:t>1</w:t>
            </w:r>
          </w:p>
        </w:tc>
        <w:tc>
          <w:tcPr>
            <w:tcW w:w="726" w:type="dxa"/>
            <w:vAlign w:val="center"/>
          </w:tcPr>
          <w:p w:rsidR="001632D9" w:rsidRPr="00204897" w:rsidRDefault="001632D9" w:rsidP="009964B4">
            <w:pPr>
              <w:jc w:val="center"/>
            </w:pPr>
            <w:r w:rsidRPr="00204897">
              <w:t>5</w:t>
            </w:r>
          </w:p>
        </w:tc>
        <w:tc>
          <w:tcPr>
            <w:tcW w:w="727" w:type="dxa"/>
            <w:vAlign w:val="center"/>
          </w:tcPr>
          <w:p w:rsidR="001632D9" w:rsidRPr="00204897" w:rsidRDefault="001632D9" w:rsidP="009964B4">
            <w:pPr>
              <w:jc w:val="center"/>
            </w:pPr>
            <w:r w:rsidRPr="00204897">
              <w:t>2,3</w:t>
            </w:r>
          </w:p>
        </w:tc>
        <w:tc>
          <w:tcPr>
            <w:tcW w:w="726" w:type="dxa"/>
            <w:vAlign w:val="center"/>
          </w:tcPr>
          <w:p w:rsidR="001632D9" w:rsidRPr="00204897" w:rsidRDefault="001632D9" w:rsidP="009964B4">
            <w:pPr>
              <w:jc w:val="center"/>
            </w:pPr>
            <w:r w:rsidRPr="00204897">
              <w:t>88</w:t>
            </w:r>
          </w:p>
        </w:tc>
        <w:tc>
          <w:tcPr>
            <w:tcW w:w="727" w:type="dxa"/>
            <w:vAlign w:val="center"/>
          </w:tcPr>
          <w:p w:rsidR="001632D9" w:rsidRPr="00204897" w:rsidRDefault="001632D9" w:rsidP="009964B4">
            <w:pPr>
              <w:jc w:val="center"/>
            </w:pPr>
            <w:r w:rsidRPr="00204897">
              <w:t>40,0</w:t>
            </w:r>
          </w:p>
        </w:tc>
        <w:tc>
          <w:tcPr>
            <w:tcW w:w="726" w:type="dxa"/>
            <w:vAlign w:val="center"/>
          </w:tcPr>
          <w:p w:rsidR="001632D9" w:rsidRPr="00204897" w:rsidRDefault="001632D9" w:rsidP="009964B4">
            <w:pPr>
              <w:jc w:val="center"/>
            </w:pPr>
            <w:r w:rsidRPr="00204897">
              <w:t>88</w:t>
            </w:r>
          </w:p>
        </w:tc>
        <w:tc>
          <w:tcPr>
            <w:tcW w:w="727" w:type="dxa"/>
            <w:vAlign w:val="center"/>
          </w:tcPr>
          <w:p w:rsidR="001632D9" w:rsidRPr="00204897" w:rsidRDefault="001632D9" w:rsidP="009964B4">
            <w:pPr>
              <w:jc w:val="center"/>
            </w:pPr>
            <w:r w:rsidRPr="00204897">
              <w:t>40,0</w:t>
            </w:r>
          </w:p>
        </w:tc>
        <w:tc>
          <w:tcPr>
            <w:tcW w:w="726" w:type="dxa"/>
            <w:vAlign w:val="center"/>
          </w:tcPr>
          <w:p w:rsidR="001632D9" w:rsidRPr="00204897" w:rsidRDefault="001632D9" w:rsidP="009964B4">
            <w:pPr>
              <w:jc w:val="center"/>
            </w:pPr>
            <w:r w:rsidRPr="00204897">
              <w:t>39</w:t>
            </w:r>
          </w:p>
        </w:tc>
        <w:tc>
          <w:tcPr>
            <w:tcW w:w="727" w:type="dxa"/>
            <w:vAlign w:val="center"/>
          </w:tcPr>
          <w:p w:rsidR="001632D9" w:rsidRPr="00204897" w:rsidRDefault="001632D9" w:rsidP="009964B4">
            <w:pPr>
              <w:jc w:val="center"/>
            </w:pPr>
            <w:r w:rsidRPr="00204897">
              <w:t>17,7</w:t>
            </w:r>
          </w:p>
        </w:tc>
      </w:tr>
      <w:tr w:rsidR="00204897" w:rsidRPr="00204897" w:rsidTr="009964B4">
        <w:trPr>
          <w:jc w:val="center"/>
        </w:trPr>
        <w:tc>
          <w:tcPr>
            <w:tcW w:w="2411" w:type="dxa"/>
          </w:tcPr>
          <w:p w:rsidR="001632D9" w:rsidRPr="00204897" w:rsidRDefault="001632D9" w:rsidP="009964B4">
            <w:pPr>
              <w:jc w:val="both"/>
              <w:rPr>
                <w:bCs/>
              </w:rPr>
            </w:pPr>
            <w:r w:rsidRPr="00204897">
              <w:rPr>
                <w:bCs/>
              </w:rPr>
              <w:t>Тихвинский</w:t>
            </w:r>
          </w:p>
        </w:tc>
        <w:tc>
          <w:tcPr>
            <w:tcW w:w="992" w:type="dxa"/>
            <w:vAlign w:val="center"/>
          </w:tcPr>
          <w:p w:rsidR="001632D9" w:rsidRPr="00204897" w:rsidRDefault="001632D9" w:rsidP="009964B4">
            <w:pPr>
              <w:jc w:val="center"/>
            </w:pPr>
            <w:r w:rsidRPr="00204897">
              <w:t>187</w:t>
            </w:r>
          </w:p>
        </w:tc>
        <w:tc>
          <w:tcPr>
            <w:tcW w:w="992" w:type="dxa"/>
            <w:vAlign w:val="center"/>
          </w:tcPr>
          <w:p w:rsidR="001632D9" w:rsidRPr="00204897" w:rsidRDefault="001632D9" w:rsidP="009964B4">
            <w:pPr>
              <w:jc w:val="center"/>
              <w:rPr>
                <w:bCs/>
              </w:rPr>
            </w:pPr>
            <w:r w:rsidRPr="00204897">
              <w:rPr>
                <w:bCs/>
              </w:rPr>
              <w:t>0</w:t>
            </w:r>
          </w:p>
        </w:tc>
        <w:tc>
          <w:tcPr>
            <w:tcW w:w="726" w:type="dxa"/>
            <w:vAlign w:val="center"/>
          </w:tcPr>
          <w:p w:rsidR="001632D9" w:rsidRPr="00204897" w:rsidRDefault="001632D9" w:rsidP="009964B4">
            <w:pPr>
              <w:jc w:val="center"/>
            </w:pPr>
            <w:r w:rsidRPr="00204897">
              <w:t>1</w:t>
            </w:r>
          </w:p>
        </w:tc>
        <w:tc>
          <w:tcPr>
            <w:tcW w:w="727" w:type="dxa"/>
            <w:vAlign w:val="center"/>
          </w:tcPr>
          <w:p w:rsidR="001632D9" w:rsidRPr="00204897" w:rsidRDefault="001632D9" w:rsidP="009964B4">
            <w:pPr>
              <w:jc w:val="center"/>
            </w:pPr>
            <w:r w:rsidRPr="00204897">
              <w:t>0,5</w:t>
            </w:r>
          </w:p>
        </w:tc>
        <w:tc>
          <w:tcPr>
            <w:tcW w:w="726" w:type="dxa"/>
            <w:vAlign w:val="center"/>
          </w:tcPr>
          <w:p w:rsidR="001632D9" w:rsidRPr="00204897" w:rsidRDefault="001632D9" w:rsidP="009964B4">
            <w:pPr>
              <w:jc w:val="center"/>
            </w:pPr>
            <w:r w:rsidRPr="00204897">
              <w:t>48</w:t>
            </w:r>
          </w:p>
        </w:tc>
        <w:tc>
          <w:tcPr>
            <w:tcW w:w="727" w:type="dxa"/>
            <w:vAlign w:val="center"/>
          </w:tcPr>
          <w:p w:rsidR="001632D9" w:rsidRPr="00204897" w:rsidRDefault="001632D9" w:rsidP="009964B4">
            <w:pPr>
              <w:jc w:val="center"/>
            </w:pPr>
            <w:r w:rsidRPr="00204897">
              <w:t>25,7</w:t>
            </w:r>
          </w:p>
        </w:tc>
        <w:tc>
          <w:tcPr>
            <w:tcW w:w="726" w:type="dxa"/>
            <w:vAlign w:val="center"/>
          </w:tcPr>
          <w:p w:rsidR="001632D9" w:rsidRPr="00204897" w:rsidRDefault="001632D9" w:rsidP="009964B4">
            <w:pPr>
              <w:jc w:val="center"/>
            </w:pPr>
            <w:r w:rsidRPr="00204897">
              <w:t>87</w:t>
            </w:r>
          </w:p>
        </w:tc>
        <w:tc>
          <w:tcPr>
            <w:tcW w:w="727" w:type="dxa"/>
            <w:vAlign w:val="center"/>
          </w:tcPr>
          <w:p w:rsidR="001632D9" w:rsidRPr="00204897" w:rsidRDefault="001632D9" w:rsidP="009964B4">
            <w:pPr>
              <w:jc w:val="center"/>
            </w:pPr>
            <w:r w:rsidRPr="00204897">
              <w:t>46,5</w:t>
            </w:r>
          </w:p>
        </w:tc>
        <w:tc>
          <w:tcPr>
            <w:tcW w:w="726" w:type="dxa"/>
            <w:vAlign w:val="center"/>
          </w:tcPr>
          <w:p w:rsidR="001632D9" w:rsidRPr="00204897" w:rsidRDefault="001632D9" w:rsidP="009964B4">
            <w:pPr>
              <w:jc w:val="center"/>
            </w:pPr>
            <w:r w:rsidRPr="00204897">
              <w:t>51</w:t>
            </w:r>
          </w:p>
        </w:tc>
        <w:tc>
          <w:tcPr>
            <w:tcW w:w="727" w:type="dxa"/>
            <w:vAlign w:val="center"/>
          </w:tcPr>
          <w:p w:rsidR="001632D9" w:rsidRPr="00204897" w:rsidRDefault="001632D9" w:rsidP="009964B4">
            <w:pPr>
              <w:jc w:val="center"/>
            </w:pPr>
            <w:r w:rsidRPr="00204897">
              <w:t>27,3</w:t>
            </w:r>
          </w:p>
        </w:tc>
      </w:tr>
      <w:tr w:rsidR="001632D9" w:rsidRPr="00204897" w:rsidTr="009964B4">
        <w:trPr>
          <w:jc w:val="center"/>
        </w:trPr>
        <w:tc>
          <w:tcPr>
            <w:tcW w:w="2411" w:type="dxa"/>
          </w:tcPr>
          <w:p w:rsidR="001632D9" w:rsidRPr="00204897" w:rsidRDefault="001632D9" w:rsidP="009964B4">
            <w:pPr>
              <w:jc w:val="both"/>
              <w:rPr>
                <w:bCs/>
              </w:rPr>
            </w:pPr>
            <w:r w:rsidRPr="00204897">
              <w:rPr>
                <w:bCs/>
              </w:rPr>
              <w:t>Тосненский</w:t>
            </w:r>
          </w:p>
        </w:tc>
        <w:tc>
          <w:tcPr>
            <w:tcW w:w="992" w:type="dxa"/>
            <w:vAlign w:val="center"/>
          </w:tcPr>
          <w:p w:rsidR="001632D9" w:rsidRPr="00204897" w:rsidRDefault="001632D9" w:rsidP="009964B4">
            <w:pPr>
              <w:jc w:val="center"/>
            </w:pPr>
            <w:r w:rsidRPr="00204897">
              <w:t>354</w:t>
            </w:r>
          </w:p>
        </w:tc>
        <w:tc>
          <w:tcPr>
            <w:tcW w:w="992" w:type="dxa"/>
            <w:vAlign w:val="center"/>
          </w:tcPr>
          <w:p w:rsidR="001632D9" w:rsidRPr="00204897" w:rsidRDefault="001632D9" w:rsidP="009964B4">
            <w:pPr>
              <w:jc w:val="center"/>
              <w:rPr>
                <w:bCs/>
              </w:rPr>
            </w:pPr>
            <w:r w:rsidRPr="00204897">
              <w:rPr>
                <w:bCs/>
              </w:rPr>
              <w:t>1</w:t>
            </w:r>
          </w:p>
        </w:tc>
        <w:tc>
          <w:tcPr>
            <w:tcW w:w="726" w:type="dxa"/>
            <w:vAlign w:val="center"/>
          </w:tcPr>
          <w:p w:rsidR="001632D9" w:rsidRPr="00204897" w:rsidRDefault="001632D9" w:rsidP="009964B4">
            <w:pPr>
              <w:jc w:val="center"/>
            </w:pPr>
            <w:r w:rsidRPr="00204897">
              <w:t>2</w:t>
            </w:r>
          </w:p>
        </w:tc>
        <w:tc>
          <w:tcPr>
            <w:tcW w:w="727" w:type="dxa"/>
            <w:vAlign w:val="center"/>
          </w:tcPr>
          <w:p w:rsidR="001632D9" w:rsidRPr="00204897" w:rsidRDefault="001632D9" w:rsidP="009964B4">
            <w:pPr>
              <w:jc w:val="center"/>
            </w:pPr>
            <w:r w:rsidRPr="00204897">
              <w:t>0,6</w:t>
            </w:r>
          </w:p>
        </w:tc>
        <w:tc>
          <w:tcPr>
            <w:tcW w:w="726" w:type="dxa"/>
            <w:vAlign w:val="center"/>
          </w:tcPr>
          <w:p w:rsidR="001632D9" w:rsidRPr="00204897" w:rsidRDefault="001632D9" w:rsidP="009964B4">
            <w:pPr>
              <w:jc w:val="center"/>
            </w:pPr>
            <w:r w:rsidRPr="00204897">
              <w:t>135</w:t>
            </w:r>
          </w:p>
        </w:tc>
        <w:tc>
          <w:tcPr>
            <w:tcW w:w="727" w:type="dxa"/>
            <w:vAlign w:val="center"/>
          </w:tcPr>
          <w:p w:rsidR="001632D9" w:rsidRPr="00204897" w:rsidRDefault="001632D9" w:rsidP="009964B4">
            <w:pPr>
              <w:jc w:val="center"/>
            </w:pPr>
            <w:r w:rsidRPr="00204897">
              <w:t>38,1</w:t>
            </w:r>
          </w:p>
        </w:tc>
        <w:tc>
          <w:tcPr>
            <w:tcW w:w="726" w:type="dxa"/>
            <w:vAlign w:val="center"/>
          </w:tcPr>
          <w:p w:rsidR="001632D9" w:rsidRPr="00204897" w:rsidRDefault="001632D9" w:rsidP="009964B4">
            <w:pPr>
              <w:jc w:val="center"/>
            </w:pPr>
            <w:r w:rsidRPr="00204897">
              <w:t>162</w:t>
            </w:r>
          </w:p>
        </w:tc>
        <w:tc>
          <w:tcPr>
            <w:tcW w:w="727" w:type="dxa"/>
            <w:vAlign w:val="center"/>
          </w:tcPr>
          <w:p w:rsidR="001632D9" w:rsidRPr="00204897" w:rsidRDefault="001632D9" w:rsidP="009964B4">
            <w:pPr>
              <w:jc w:val="center"/>
            </w:pPr>
            <w:r w:rsidRPr="00204897">
              <w:t>45,8</w:t>
            </w:r>
          </w:p>
        </w:tc>
        <w:tc>
          <w:tcPr>
            <w:tcW w:w="726" w:type="dxa"/>
            <w:vAlign w:val="center"/>
          </w:tcPr>
          <w:p w:rsidR="001632D9" w:rsidRPr="00204897" w:rsidRDefault="001632D9" w:rsidP="009964B4">
            <w:pPr>
              <w:jc w:val="center"/>
            </w:pPr>
            <w:r w:rsidRPr="00204897">
              <w:t>55</w:t>
            </w:r>
          </w:p>
        </w:tc>
        <w:tc>
          <w:tcPr>
            <w:tcW w:w="727" w:type="dxa"/>
            <w:vAlign w:val="center"/>
          </w:tcPr>
          <w:p w:rsidR="001632D9" w:rsidRPr="00204897" w:rsidRDefault="001632D9" w:rsidP="009964B4">
            <w:pPr>
              <w:jc w:val="center"/>
            </w:pPr>
            <w:r w:rsidRPr="00204897">
              <w:t>15,5</w:t>
            </w:r>
          </w:p>
        </w:tc>
      </w:tr>
    </w:tbl>
    <w:p w:rsidR="001632D9" w:rsidRPr="00204897" w:rsidRDefault="001632D9" w:rsidP="00903AC5">
      <w:pPr>
        <w:jc w:val="both"/>
        <w:rPr>
          <w:b/>
          <w:bCs/>
        </w:rPr>
      </w:pPr>
    </w:p>
    <w:p w:rsidR="001632D9" w:rsidRPr="00204897" w:rsidRDefault="001632D9" w:rsidP="00FE3701">
      <w:pPr>
        <w:tabs>
          <w:tab w:val="left" w:pos="709"/>
        </w:tabs>
        <w:jc w:val="both"/>
        <w:rPr>
          <w:b/>
        </w:rPr>
      </w:pPr>
      <w:r w:rsidRPr="00204897">
        <w:rPr>
          <w:b/>
        </w:rPr>
        <w:t>2.2.3. Результаты по группам участников экзамена с различным уровнем подготовки с уч</w:t>
      </w:r>
      <w:r w:rsidRPr="00204897">
        <w:rPr>
          <w:b/>
        </w:rPr>
        <w:t>е</w:t>
      </w:r>
      <w:r w:rsidRPr="00204897">
        <w:rPr>
          <w:b/>
        </w:rPr>
        <w:t>том типа ОО</w:t>
      </w:r>
      <w:r w:rsidRPr="00204897">
        <w:rPr>
          <w:rStyle w:val="a6"/>
          <w:b/>
        </w:rPr>
        <w:footnoteReference w:id="2"/>
      </w:r>
      <w:r w:rsidRPr="00204897">
        <w:rPr>
          <w:b/>
        </w:rPr>
        <w:t xml:space="preserve"> </w:t>
      </w:r>
    </w:p>
    <w:p w:rsidR="001632D9" w:rsidRPr="00204897" w:rsidRDefault="001632D9" w:rsidP="005B52FC">
      <w:pPr>
        <w:pStyle w:val="a3"/>
        <w:spacing w:after="120" w:line="240" w:lineRule="auto"/>
        <w:ind w:left="0"/>
        <w:jc w:val="both"/>
        <w:rPr>
          <w:rFonts w:ascii="Times New Roman" w:hAnsi="Times New Roman"/>
          <w:i/>
          <w:sz w:val="24"/>
          <w:szCs w:val="24"/>
          <w:lang w:eastAsia="ru-RU"/>
        </w:rPr>
      </w:pPr>
      <w:r w:rsidRPr="00204897">
        <w:rPr>
          <w:rFonts w:ascii="Times New Roman" w:hAnsi="Times New Roman"/>
          <w:b/>
          <w:i/>
          <w:sz w:val="24"/>
          <w:szCs w:val="24"/>
          <w:lang w:eastAsia="ru-RU"/>
        </w:rPr>
        <w:t>Примечание.</w:t>
      </w:r>
      <w:r w:rsidRPr="00204897">
        <w:rPr>
          <w:rFonts w:ascii="Times New Roman" w:hAnsi="Times New Roman"/>
          <w:i/>
          <w:sz w:val="24"/>
          <w:szCs w:val="24"/>
          <w:lang w:eastAsia="ru-RU"/>
        </w:rPr>
        <w:t xml:space="preserve"> Результаты ОО анализируются при условии количества участников в ОО дост</w:t>
      </w:r>
      <w:r w:rsidRPr="00204897">
        <w:rPr>
          <w:rFonts w:ascii="Times New Roman" w:hAnsi="Times New Roman"/>
          <w:i/>
          <w:sz w:val="24"/>
          <w:szCs w:val="24"/>
          <w:lang w:eastAsia="ru-RU"/>
        </w:rPr>
        <w:t>а</w:t>
      </w:r>
      <w:r w:rsidRPr="00204897">
        <w:rPr>
          <w:rFonts w:ascii="Times New Roman" w:hAnsi="Times New Roman"/>
          <w:i/>
          <w:sz w:val="24"/>
          <w:szCs w:val="24"/>
          <w:lang w:eastAsia="ru-RU"/>
        </w:rPr>
        <w:t>точном для получения статистически достоверных результатов для сравнения</w:t>
      </w:r>
    </w:p>
    <w:p w:rsidR="001632D9" w:rsidRPr="00204897" w:rsidRDefault="001632D9" w:rsidP="00F97F6F">
      <w:pPr>
        <w:pStyle w:val="a3"/>
        <w:spacing w:before="120" w:after="120" w:line="240" w:lineRule="auto"/>
        <w:ind w:left="1985"/>
        <w:contextualSpacing w:val="0"/>
        <w:jc w:val="right"/>
        <w:rPr>
          <w:rFonts w:ascii="Times New Roman" w:hAnsi="Times New Roman"/>
          <w:bCs/>
          <w:i/>
          <w:szCs w:val="24"/>
          <w:lang w:eastAsia="ru-RU"/>
        </w:rPr>
      </w:pPr>
      <w:r w:rsidRPr="00204897">
        <w:rPr>
          <w:rFonts w:ascii="Times New Roman" w:hAnsi="Times New Roman"/>
          <w:bCs/>
          <w:i/>
          <w:szCs w:val="24"/>
          <w:lang w:eastAsia="ru-RU"/>
        </w:rPr>
        <w:t>Таблица 9</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228"/>
        <w:gridCol w:w="1229"/>
        <w:gridCol w:w="1228"/>
        <w:gridCol w:w="1229"/>
        <w:gridCol w:w="1228"/>
        <w:gridCol w:w="1512"/>
      </w:tblGrid>
      <w:tr w:rsidR="00204897" w:rsidRPr="00204897" w:rsidTr="00B755AB">
        <w:trPr>
          <w:trHeight w:val="495"/>
        </w:trPr>
        <w:tc>
          <w:tcPr>
            <w:tcW w:w="709" w:type="dxa"/>
            <w:vMerge w:val="restart"/>
            <w:vAlign w:val="center"/>
          </w:tcPr>
          <w:p w:rsidR="001632D9" w:rsidRPr="00204897" w:rsidRDefault="001632D9" w:rsidP="00B755AB">
            <w:pPr>
              <w:pStyle w:val="a3"/>
              <w:spacing w:after="0" w:line="240" w:lineRule="auto"/>
              <w:ind w:left="0"/>
              <w:jc w:val="center"/>
              <w:rPr>
                <w:rFonts w:ascii="Times New Roman" w:hAnsi="Times New Roman"/>
                <w:sz w:val="24"/>
                <w:szCs w:val="24"/>
              </w:rPr>
            </w:pPr>
            <w:r w:rsidRPr="00204897">
              <w:rPr>
                <w:rFonts w:ascii="Times New Roman" w:hAnsi="Times New Roman"/>
                <w:sz w:val="24"/>
                <w:szCs w:val="24"/>
              </w:rPr>
              <w:t>№ п/п</w:t>
            </w:r>
          </w:p>
        </w:tc>
        <w:tc>
          <w:tcPr>
            <w:tcW w:w="1843" w:type="dxa"/>
            <w:vMerge w:val="restart"/>
            <w:vAlign w:val="center"/>
          </w:tcPr>
          <w:p w:rsidR="001632D9" w:rsidRPr="00204897" w:rsidRDefault="001632D9" w:rsidP="00B755AB">
            <w:pPr>
              <w:pStyle w:val="a3"/>
              <w:spacing w:after="0" w:line="240" w:lineRule="auto"/>
              <w:ind w:left="0"/>
              <w:jc w:val="center"/>
              <w:rPr>
                <w:rFonts w:ascii="Times New Roman" w:hAnsi="Times New Roman"/>
                <w:sz w:val="24"/>
                <w:szCs w:val="24"/>
              </w:rPr>
            </w:pPr>
            <w:r w:rsidRPr="00204897">
              <w:rPr>
                <w:rFonts w:ascii="Times New Roman" w:hAnsi="Times New Roman"/>
                <w:sz w:val="24"/>
                <w:szCs w:val="24"/>
              </w:rPr>
              <w:t>Тип ОО</w:t>
            </w:r>
          </w:p>
        </w:tc>
        <w:tc>
          <w:tcPr>
            <w:tcW w:w="7654" w:type="dxa"/>
            <w:gridSpan w:val="6"/>
            <w:vAlign w:val="center"/>
          </w:tcPr>
          <w:p w:rsidR="001632D9" w:rsidRPr="00204897" w:rsidRDefault="001632D9" w:rsidP="00B755AB">
            <w:pPr>
              <w:pStyle w:val="a3"/>
              <w:spacing w:after="0" w:line="240" w:lineRule="auto"/>
              <w:ind w:left="0"/>
              <w:jc w:val="center"/>
              <w:rPr>
                <w:rFonts w:ascii="Times New Roman" w:hAnsi="Times New Roman"/>
                <w:sz w:val="24"/>
                <w:szCs w:val="24"/>
              </w:rPr>
            </w:pPr>
            <w:r w:rsidRPr="00204897">
              <w:rPr>
                <w:rFonts w:ascii="Times New Roman" w:hAnsi="Times New Roman"/>
                <w:sz w:val="24"/>
                <w:szCs w:val="24"/>
              </w:rPr>
              <w:t>Доля участников, получивших отметку</w:t>
            </w:r>
          </w:p>
        </w:tc>
      </w:tr>
      <w:tr w:rsidR="00204897" w:rsidRPr="00204897" w:rsidTr="00B755AB">
        <w:trPr>
          <w:trHeight w:val="495"/>
        </w:trPr>
        <w:tc>
          <w:tcPr>
            <w:tcW w:w="709" w:type="dxa"/>
            <w:vMerge/>
          </w:tcPr>
          <w:p w:rsidR="001632D9" w:rsidRPr="00204897" w:rsidRDefault="001632D9" w:rsidP="00B755AB">
            <w:pPr>
              <w:pStyle w:val="a3"/>
              <w:spacing w:after="0" w:line="240" w:lineRule="auto"/>
              <w:ind w:left="0"/>
              <w:jc w:val="both"/>
              <w:rPr>
                <w:rFonts w:ascii="Times New Roman" w:hAnsi="Times New Roman"/>
                <w:sz w:val="24"/>
                <w:szCs w:val="24"/>
              </w:rPr>
            </w:pPr>
          </w:p>
        </w:tc>
        <w:tc>
          <w:tcPr>
            <w:tcW w:w="1843" w:type="dxa"/>
            <w:vMerge/>
          </w:tcPr>
          <w:p w:rsidR="001632D9" w:rsidRPr="00204897" w:rsidRDefault="001632D9" w:rsidP="00B755AB">
            <w:pPr>
              <w:pStyle w:val="a3"/>
              <w:spacing w:after="0" w:line="240" w:lineRule="auto"/>
              <w:ind w:left="0"/>
              <w:jc w:val="both"/>
              <w:rPr>
                <w:rFonts w:ascii="Times New Roman" w:hAnsi="Times New Roman"/>
                <w:sz w:val="24"/>
                <w:szCs w:val="24"/>
              </w:rPr>
            </w:pPr>
          </w:p>
        </w:tc>
        <w:tc>
          <w:tcPr>
            <w:tcW w:w="1228" w:type="dxa"/>
          </w:tcPr>
          <w:p w:rsidR="001632D9" w:rsidRPr="00204897" w:rsidRDefault="001632D9" w:rsidP="00B755AB">
            <w:pPr>
              <w:pStyle w:val="a3"/>
              <w:spacing w:after="0" w:line="240" w:lineRule="auto"/>
              <w:ind w:left="0"/>
              <w:jc w:val="center"/>
              <w:rPr>
                <w:rFonts w:ascii="Times New Roman" w:hAnsi="Times New Roman"/>
                <w:sz w:val="24"/>
                <w:szCs w:val="24"/>
              </w:rPr>
            </w:pPr>
            <w:r w:rsidRPr="00204897">
              <w:rPr>
                <w:rFonts w:ascii="Times New Roman" w:hAnsi="Times New Roman"/>
                <w:sz w:val="24"/>
                <w:szCs w:val="24"/>
              </w:rPr>
              <w:t>"2"</w:t>
            </w:r>
          </w:p>
        </w:tc>
        <w:tc>
          <w:tcPr>
            <w:tcW w:w="1229" w:type="dxa"/>
          </w:tcPr>
          <w:p w:rsidR="001632D9" w:rsidRPr="00204897" w:rsidRDefault="001632D9" w:rsidP="00B755AB">
            <w:pPr>
              <w:pStyle w:val="a3"/>
              <w:spacing w:after="0" w:line="240" w:lineRule="auto"/>
              <w:ind w:left="0"/>
              <w:jc w:val="center"/>
              <w:rPr>
                <w:rFonts w:ascii="Times New Roman" w:hAnsi="Times New Roman"/>
                <w:sz w:val="24"/>
                <w:szCs w:val="24"/>
              </w:rPr>
            </w:pPr>
            <w:r w:rsidRPr="00204897">
              <w:rPr>
                <w:rFonts w:ascii="Times New Roman" w:hAnsi="Times New Roman"/>
                <w:sz w:val="24"/>
                <w:szCs w:val="24"/>
              </w:rPr>
              <w:t>"3"</w:t>
            </w:r>
          </w:p>
        </w:tc>
        <w:tc>
          <w:tcPr>
            <w:tcW w:w="1228" w:type="dxa"/>
          </w:tcPr>
          <w:p w:rsidR="001632D9" w:rsidRPr="00204897" w:rsidRDefault="001632D9" w:rsidP="00B755AB">
            <w:pPr>
              <w:pStyle w:val="a3"/>
              <w:spacing w:after="0" w:line="240" w:lineRule="auto"/>
              <w:ind w:left="0"/>
              <w:jc w:val="center"/>
              <w:rPr>
                <w:rFonts w:ascii="Times New Roman" w:hAnsi="Times New Roman"/>
                <w:sz w:val="24"/>
                <w:szCs w:val="24"/>
              </w:rPr>
            </w:pPr>
            <w:r w:rsidRPr="00204897">
              <w:rPr>
                <w:rFonts w:ascii="Times New Roman" w:hAnsi="Times New Roman"/>
                <w:sz w:val="24"/>
                <w:szCs w:val="24"/>
              </w:rPr>
              <w:t>"4"</w:t>
            </w:r>
          </w:p>
        </w:tc>
        <w:tc>
          <w:tcPr>
            <w:tcW w:w="1229" w:type="dxa"/>
          </w:tcPr>
          <w:p w:rsidR="001632D9" w:rsidRPr="00204897" w:rsidRDefault="001632D9" w:rsidP="00B755AB">
            <w:pPr>
              <w:pStyle w:val="a3"/>
              <w:spacing w:after="0" w:line="240" w:lineRule="auto"/>
              <w:ind w:left="0"/>
              <w:jc w:val="center"/>
              <w:rPr>
                <w:rFonts w:ascii="Times New Roman" w:hAnsi="Times New Roman"/>
                <w:sz w:val="24"/>
                <w:szCs w:val="24"/>
              </w:rPr>
            </w:pPr>
            <w:r w:rsidRPr="00204897">
              <w:rPr>
                <w:rFonts w:ascii="Times New Roman" w:hAnsi="Times New Roman"/>
                <w:sz w:val="24"/>
                <w:szCs w:val="24"/>
              </w:rPr>
              <w:t>"5"</w:t>
            </w:r>
          </w:p>
        </w:tc>
        <w:tc>
          <w:tcPr>
            <w:tcW w:w="1228" w:type="dxa"/>
          </w:tcPr>
          <w:p w:rsidR="001632D9" w:rsidRPr="00204897" w:rsidRDefault="001632D9" w:rsidP="00B755AB">
            <w:pPr>
              <w:pStyle w:val="a3"/>
              <w:spacing w:after="0" w:line="240" w:lineRule="auto"/>
              <w:ind w:left="0"/>
              <w:jc w:val="center"/>
              <w:rPr>
                <w:rFonts w:ascii="Times New Roman" w:hAnsi="Times New Roman"/>
                <w:sz w:val="24"/>
                <w:szCs w:val="24"/>
              </w:rPr>
            </w:pPr>
            <w:r w:rsidRPr="00204897">
              <w:rPr>
                <w:rFonts w:ascii="Times New Roman" w:hAnsi="Times New Roman"/>
                <w:sz w:val="24"/>
                <w:szCs w:val="24"/>
              </w:rPr>
              <w:t xml:space="preserve">"4" и "5" </w:t>
            </w:r>
            <w:r w:rsidRPr="00204897">
              <w:rPr>
                <w:rFonts w:ascii="Times New Roman" w:hAnsi="Times New Roman"/>
                <w:sz w:val="24"/>
                <w:szCs w:val="24"/>
              </w:rPr>
              <w:br/>
              <w:t xml:space="preserve">(качество </w:t>
            </w:r>
            <w:r w:rsidRPr="00204897">
              <w:rPr>
                <w:rFonts w:ascii="Times New Roman" w:hAnsi="Times New Roman"/>
                <w:sz w:val="24"/>
                <w:szCs w:val="24"/>
              </w:rPr>
              <w:br/>
              <w:t>обуч</w:t>
            </w:r>
            <w:r w:rsidRPr="00204897">
              <w:rPr>
                <w:rFonts w:ascii="Times New Roman" w:hAnsi="Times New Roman"/>
                <w:sz w:val="24"/>
                <w:szCs w:val="24"/>
              </w:rPr>
              <w:t>е</w:t>
            </w:r>
            <w:r w:rsidRPr="00204897">
              <w:rPr>
                <w:rFonts w:ascii="Times New Roman" w:hAnsi="Times New Roman"/>
                <w:sz w:val="24"/>
                <w:szCs w:val="24"/>
              </w:rPr>
              <w:t>ния)</w:t>
            </w:r>
          </w:p>
        </w:tc>
        <w:tc>
          <w:tcPr>
            <w:tcW w:w="1512" w:type="dxa"/>
          </w:tcPr>
          <w:p w:rsidR="001632D9" w:rsidRPr="00204897" w:rsidRDefault="001632D9" w:rsidP="00B755AB">
            <w:pPr>
              <w:pStyle w:val="a3"/>
              <w:spacing w:after="0" w:line="240" w:lineRule="auto"/>
              <w:ind w:left="0"/>
              <w:jc w:val="center"/>
              <w:rPr>
                <w:rFonts w:ascii="Times New Roman" w:hAnsi="Times New Roman"/>
                <w:sz w:val="24"/>
                <w:szCs w:val="24"/>
              </w:rPr>
            </w:pPr>
            <w:r w:rsidRPr="00204897">
              <w:rPr>
                <w:rFonts w:ascii="Times New Roman" w:hAnsi="Times New Roman"/>
                <w:sz w:val="24"/>
                <w:szCs w:val="24"/>
              </w:rPr>
              <w:t xml:space="preserve">"3","4" и "5" </w:t>
            </w:r>
            <w:r w:rsidRPr="00204897">
              <w:rPr>
                <w:rFonts w:ascii="Times New Roman" w:hAnsi="Times New Roman"/>
                <w:sz w:val="24"/>
                <w:szCs w:val="24"/>
              </w:rPr>
              <w:br/>
              <w:t xml:space="preserve">(уровень </w:t>
            </w:r>
            <w:r w:rsidRPr="00204897">
              <w:rPr>
                <w:rFonts w:ascii="Times New Roman" w:hAnsi="Times New Roman"/>
                <w:sz w:val="24"/>
                <w:szCs w:val="24"/>
              </w:rPr>
              <w:br/>
              <w:t>обученн</w:t>
            </w:r>
            <w:r w:rsidRPr="00204897">
              <w:rPr>
                <w:rFonts w:ascii="Times New Roman" w:hAnsi="Times New Roman"/>
                <w:sz w:val="24"/>
                <w:szCs w:val="24"/>
              </w:rPr>
              <w:t>о</w:t>
            </w:r>
            <w:r w:rsidRPr="00204897">
              <w:rPr>
                <w:rFonts w:ascii="Times New Roman" w:hAnsi="Times New Roman"/>
                <w:sz w:val="24"/>
                <w:szCs w:val="24"/>
              </w:rPr>
              <w:t>сти)</w:t>
            </w:r>
          </w:p>
        </w:tc>
      </w:tr>
      <w:tr w:rsidR="00204897" w:rsidRPr="00204897" w:rsidTr="00B755AB">
        <w:trPr>
          <w:trHeight w:val="325"/>
        </w:trPr>
        <w:tc>
          <w:tcPr>
            <w:tcW w:w="709" w:type="dxa"/>
            <w:vAlign w:val="center"/>
          </w:tcPr>
          <w:p w:rsidR="001632D9" w:rsidRPr="00204897" w:rsidRDefault="001632D9" w:rsidP="00B755AB">
            <w:pPr>
              <w:jc w:val="center"/>
            </w:pPr>
            <w:r w:rsidRPr="00204897">
              <w:t>1.</w:t>
            </w:r>
          </w:p>
        </w:tc>
        <w:tc>
          <w:tcPr>
            <w:tcW w:w="1843" w:type="dxa"/>
            <w:vAlign w:val="center"/>
          </w:tcPr>
          <w:p w:rsidR="001632D9" w:rsidRPr="00204897" w:rsidRDefault="001632D9" w:rsidP="00B755AB">
            <w:pPr>
              <w:spacing w:after="120"/>
              <w:contextualSpacing/>
              <w:rPr>
                <w:rFonts w:eastAsia="MS Mincho"/>
              </w:rPr>
            </w:pPr>
            <w:r w:rsidRPr="00204897">
              <w:rPr>
                <w:rFonts w:eastAsia="MS Mincho"/>
              </w:rPr>
              <w:t>ООШ</w:t>
            </w:r>
          </w:p>
        </w:tc>
        <w:tc>
          <w:tcPr>
            <w:tcW w:w="1228" w:type="dxa"/>
            <w:vAlign w:val="center"/>
          </w:tcPr>
          <w:p w:rsidR="001632D9" w:rsidRPr="00204897" w:rsidRDefault="005635C7" w:rsidP="00B755AB">
            <w:pPr>
              <w:jc w:val="center"/>
            </w:pPr>
            <w:r>
              <w:t>0,73</w:t>
            </w:r>
          </w:p>
        </w:tc>
        <w:tc>
          <w:tcPr>
            <w:tcW w:w="1229" w:type="dxa"/>
            <w:vAlign w:val="center"/>
          </w:tcPr>
          <w:p w:rsidR="001632D9" w:rsidRPr="00204897" w:rsidRDefault="005635C7" w:rsidP="00B755AB">
            <w:pPr>
              <w:jc w:val="center"/>
            </w:pPr>
            <w:r>
              <w:t>36,92</w:t>
            </w:r>
          </w:p>
        </w:tc>
        <w:tc>
          <w:tcPr>
            <w:tcW w:w="1228" w:type="dxa"/>
            <w:vAlign w:val="center"/>
          </w:tcPr>
          <w:p w:rsidR="001632D9" w:rsidRPr="00204897" w:rsidRDefault="005635C7" w:rsidP="00B755AB">
            <w:pPr>
              <w:jc w:val="center"/>
            </w:pPr>
            <w:r>
              <w:t>46,21</w:t>
            </w:r>
          </w:p>
        </w:tc>
        <w:tc>
          <w:tcPr>
            <w:tcW w:w="1229" w:type="dxa"/>
            <w:vAlign w:val="center"/>
          </w:tcPr>
          <w:p w:rsidR="001632D9" w:rsidRPr="00204897" w:rsidRDefault="005635C7" w:rsidP="00B755AB">
            <w:pPr>
              <w:jc w:val="center"/>
            </w:pPr>
            <w:r>
              <w:t>16,14</w:t>
            </w:r>
          </w:p>
        </w:tc>
        <w:tc>
          <w:tcPr>
            <w:tcW w:w="1228" w:type="dxa"/>
            <w:vAlign w:val="center"/>
          </w:tcPr>
          <w:p w:rsidR="001632D9" w:rsidRPr="00204897" w:rsidRDefault="005635C7" w:rsidP="00B755AB">
            <w:pPr>
              <w:jc w:val="center"/>
            </w:pPr>
            <w:r>
              <w:t>62,35</w:t>
            </w:r>
          </w:p>
        </w:tc>
        <w:tc>
          <w:tcPr>
            <w:tcW w:w="1512" w:type="dxa"/>
            <w:vAlign w:val="center"/>
          </w:tcPr>
          <w:p w:rsidR="001632D9" w:rsidRPr="00204897" w:rsidRDefault="005635C7" w:rsidP="00B755AB">
            <w:pPr>
              <w:jc w:val="center"/>
            </w:pPr>
            <w:r>
              <w:t>99,27</w:t>
            </w:r>
          </w:p>
        </w:tc>
      </w:tr>
      <w:tr w:rsidR="00204897" w:rsidRPr="00204897" w:rsidTr="00B755AB">
        <w:tc>
          <w:tcPr>
            <w:tcW w:w="709" w:type="dxa"/>
            <w:vAlign w:val="center"/>
          </w:tcPr>
          <w:p w:rsidR="001632D9" w:rsidRPr="00204897" w:rsidRDefault="001632D9" w:rsidP="00B755AB">
            <w:pPr>
              <w:jc w:val="center"/>
            </w:pPr>
            <w:r w:rsidRPr="00204897">
              <w:t>2.</w:t>
            </w:r>
          </w:p>
        </w:tc>
        <w:tc>
          <w:tcPr>
            <w:tcW w:w="1843" w:type="dxa"/>
            <w:vAlign w:val="center"/>
          </w:tcPr>
          <w:p w:rsidR="001632D9" w:rsidRPr="00204897" w:rsidRDefault="001632D9" w:rsidP="00B755AB">
            <w:pPr>
              <w:spacing w:after="120"/>
              <w:contextualSpacing/>
              <w:rPr>
                <w:rFonts w:eastAsia="MS Mincho"/>
              </w:rPr>
            </w:pPr>
            <w:r w:rsidRPr="00204897">
              <w:rPr>
                <w:rFonts w:eastAsia="MS Mincho"/>
              </w:rPr>
              <w:t>СОШ</w:t>
            </w:r>
          </w:p>
        </w:tc>
        <w:tc>
          <w:tcPr>
            <w:tcW w:w="1228" w:type="dxa"/>
            <w:vAlign w:val="center"/>
          </w:tcPr>
          <w:p w:rsidR="001632D9" w:rsidRPr="00204897" w:rsidRDefault="005635C7" w:rsidP="00B755AB">
            <w:pPr>
              <w:jc w:val="center"/>
            </w:pPr>
            <w:r>
              <w:t>1,14</w:t>
            </w:r>
          </w:p>
        </w:tc>
        <w:tc>
          <w:tcPr>
            <w:tcW w:w="1229" w:type="dxa"/>
            <w:vAlign w:val="center"/>
          </w:tcPr>
          <w:p w:rsidR="001632D9" w:rsidRPr="00204897" w:rsidRDefault="005635C7" w:rsidP="00B755AB">
            <w:pPr>
              <w:jc w:val="center"/>
            </w:pPr>
            <w:r>
              <w:t>39,07</w:t>
            </w:r>
          </w:p>
        </w:tc>
        <w:tc>
          <w:tcPr>
            <w:tcW w:w="1228" w:type="dxa"/>
            <w:vAlign w:val="center"/>
          </w:tcPr>
          <w:p w:rsidR="001632D9" w:rsidRPr="00204897" w:rsidRDefault="005635C7" w:rsidP="00B755AB">
            <w:pPr>
              <w:jc w:val="center"/>
            </w:pPr>
            <w:r>
              <w:t>44,77</w:t>
            </w:r>
          </w:p>
        </w:tc>
        <w:tc>
          <w:tcPr>
            <w:tcW w:w="1229" w:type="dxa"/>
            <w:vAlign w:val="center"/>
          </w:tcPr>
          <w:p w:rsidR="001632D9" w:rsidRPr="00204897" w:rsidRDefault="005635C7" w:rsidP="00B755AB">
            <w:pPr>
              <w:jc w:val="center"/>
            </w:pPr>
            <w:r>
              <w:t>15,03</w:t>
            </w:r>
          </w:p>
        </w:tc>
        <w:tc>
          <w:tcPr>
            <w:tcW w:w="1228" w:type="dxa"/>
            <w:vAlign w:val="center"/>
          </w:tcPr>
          <w:p w:rsidR="001632D9" w:rsidRPr="00204897" w:rsidRDefault="005635C7" w:rsidP="00B755AB">
            <w:pPr>
              <w:jc w:val="center"/>
            </w:pPr>
            <w:r>
              <w:t>59,79</w:t>
            </w:r>
          </w:p>
        </w:tc>
        <w:tc>
          <w:tcPr>
            <w:tcW w:w="1512" w:type="dxa"/>
            <w:vAlign w:val="center"/>
          </w:tcPr>
          <w:p w:rsidR="001632D9" w:rsidRPr="00204897" w:rsidRDefault="005635C7" w:rsidP="00B755AB">
            <w:pPr>
              <w:jc w:val="center"/>
            </w:pPr>
            <w:r>
              <w:t>98,86</w:t>
            </w:r>
          </w:p>
        </w:tc>
      </w:tr>
      <w:tr w:rsidR="00204897" w:rsidRPr="00204897" w:rsidTr="00B755AB">
        <w:tc>
          <w:tcPr>
            <w:tcW w:w="709" w:type="dxa"/>
            <w:vAlign w:val="center"/>
          </w:tcPr>
          <w:p w:rsidR="001632D9" w:rsidRPr="00204897" w:rsidRDefault="001632D9" w:rsidP="00B755AB">
            <w:pPr>
              <w:jc w:val="center"/>
            </w:pPr>
            <w:r w:rsidRPr="00204897">
              <w:t>3.</w:t>
            </w:r>
          </w:p>
        </w:tc>
        <w:tc>
          <w:tcPr>
            <w:tcW w:w="1843" w:type="dxa"/>
            <w:vAlign w:val="center"/>
          </w:tcPr>
          <w:p w:rsidR="001632D9" w:rsidRPr="00204897" w:rsidRDefault="001632D9" w:rsidP="00B755AB">
            <w:pPr>
              <w:spacing w:after="120"/>
              <w:contextualSpacing/>
              <w:rPr>
                <w:rFonts w:eastAsia="MS Mincho"/>
              </w:rPr>
            </w:pPr>
            <w:r w:rsidRPr="00204897">
              <w:rPr>
                <w:rFonts w:eastAsia="MS Mincho"/>
              </w:rPr>
              <w:t>Лицей</w:t>
            </w:r>
          </w:p>
        </w:tc>
        <w:tc>
          <w:tcPr>
            <w:tcW w:w="1228" w:type="dxa"/>
            <w:vAlign w:val="center"/>
          </w:tcPr>
          <w:p w:rsidR="001632D9" w:rsidRPr="00204897" w:rsidRDefault="005635C7" w:rsidP="00B755AB">
            <w:pPr>
              <w:jc w:val="center"/>
            </w:pPr>
            <w:r>
              <w:t>2,94</w:t>
            </w:r>
          </w:p>
        </w:tc>
        <w:tc>
          <w:tcPr>
            <w:tcW w:w="1229" w:type="dxa"/>
            <w:vAlign w:val="center"/>
          </w:tcPr>
          <w:p w:rsidR="001632D9" w:rsidRPr="00204897" w:rsidRDefault="005635C7" w:rsidP="00B755AB">
            <w:pPr>
              <w:jc w:val="center"/>
            </w:pPr>
            <w:r>
              <w:t>27,31</w:t>
            </w:r>
          </w:p>
        </w:tc>
        <w:tc>
          <w:tcPr>
            <w:tcW w:w="1228" w:type="dxa"/>
            <w:vAlign w:val="center"/>
          </w:tcPr>
          <w:p w:rsidR="001632D9" w:rsidRPr="00204897" w:rsidRDefault="005635C7" w:rsidP="00B755AB">
            <w:pPr>
              <w:jc w:val="center"/>
            </w:pPr>
            <w:r>
              <w:t>47,90</w:t>
            </w:r>
          </w:p>
        </w:tc>
        <w:tc>
          <w:tcPr>
            <w:tcW w:w="1229" w:type="dxa"/>
            <w:vAlign w:val="center"/>
          </w:tcPr>
          <w:p w:rsidR="001632D9" w:rsidRPr="00204897" w:rsidRDefault="005635C7" w:rsidP="00B755AB">
            <w:pPr>
              <w:jc w:val="center"/>
            </w:pPr>
            <w:r>
              <w:t>21,85</w:t>
            </w:r>
          </w:p>
        </w:tc>
        <w:tc>
          <w:tcPr>
            <w:tcW w:w="1228" w:type="dxa"/>
            <w:vAlign w:val="center"/>
          </w:tcPr>
          <w:p w:rsidR="001632D9" w:rsidRPr="00204897" w:rsidRDefault="005635C7" w:rsidP="00B755AB">
            <w:pPr>
              <w:jc w:val="center"/>
            </w:pPr>
            <w:r>
              <w:t>65,75</w:t>
            </w:r>
          </w:p>
        </w:tc>
        <w:tc>
          <w:tcPr>
            <w:tcW w:w="1512" w:type="dxa"/>
            <w:vAlign w:val="center"/>
          </w:tcPr>
          <w:p w:rsidR="001632D9" w:rsidRPr="00204897" w:rsidRDefault="005635C7" w:rsidP="00B755AB">
            <w:pPr>
              <w:jc w:val="center"/>
            </w:pPr>
            <w:r>
              <w:t>97,06</w:t>
            </w:r>
          </w:p>
        </w:tc>
      </w:tr>
      <w:tr w:rsidR="00204897" w:rsidRPr="00204897" w:rsidTr="00B755AB">
        <w:trPr>
          <w:trHeight w:val="320"/>
        </w:trPr>
        <w:tc>
          <w:tcPr>
            <w:tcW w:w="709" w:type="dxa"/>
            <w:vAlign w:val="center"/>
          </w:tcPr>
          <w:p w:rsidR="001632D9" w:rsidRPr="00204897" w:rsidRDefault="001632D9" w:rsidP="00B755AB">
            <w:pPr>
              <w:jc w:val="center"/>
            </w:pPr>
            <w:r w:rsidRPr="00204897">
              <w:t>4.</w:t>
            </w:r>
          </w:p>
        </w:tc>
        <w:tc>
          <w:tcPr>
            <w:tcW w:w="1843" w:type="dxa"/>
            <w:vAlign w:val="center"/>
          </w:tcPr>
          <w:p w:rsidR="001632D9" w:rsidRPr="00204897" w:rsidRDefault="001632D9" w:rsidP="00B755AB">
            <w:pPr>
              <w:spacing w:after="120"/>
              <w:contextualSpacing/>
              <w:rPr>
                <w:rFonts w:eastAsia="MS Mincho"/>
              </w:rPr>
            </w:pPr>
            <w:r w:rsidRPr="00204897">
              <w:rPr>
                <w:rFonts w:eastAsia="MS Mincho"/>
              </w:rPr>
              <w:t>Гимназия</w:t>
            </w:r>
          </w:p>
        </w:tc>
        <w:tc>
          <w:tcPr>
            <w:tcW w:w="1228" w:type="dxa"/>
            <w:vAlign w:val="center"/>
          </w:tcPr>
          <w:p w:rsidR="001632D9" w:rsidRPr="00204897" w:rsidRDefault="005635C7" w:rsidP="00B755AB">
            <w:pPr>
              <w:jc w:val="center"/>
            </w:pPr>
            <w:r>
              <w:t>0,00</w:t>
            </w:r>
          </w:p>
        </w:tc>
        <w:tc>
          <w:tcPr>
            <w:tcW w:w="1229" w:type="dxa"/>
            <w:vAlign w:val="center"/>
          </w:tcPr>
          <w:p w:rsidR="001632D9" w:rsidRPr="00204897" w:rsidRDefault="005635C7" w:rsidP="00B755AB">
            <w:pPr>
              <w:jc w:val="center"/>
            </w:pPr>
            <w:r>
              <w:t>34,64</w:t>
            </w:r>
          </w:p>
        </w:tc>
        <w:tc>
          <w:tcPr>
            <w:tcW w:w="1228" w:type="dxa"/>
            <w:vAlign w:val="center"/>
          </w:tcPr>
          <w:p w:rsidR="001632D9" w:rsidRPr="00204897" w:rsidRDefault="005635C7" w:rsidP="00B755AB">
            <w:pPr>
              <w:jc w:val="center"/>
            </w:pPr>
            <w:r>
              <w:t>45,75</w:t>
            </w:r>
          </w:p>
        </w:tc>
        <w:tc>
          <w:tcPr>
            <w:tcW w:w="1229" w:type="dxa"/>
            <w:vAlign w:val="center"/>
          </w:tcPr>
          <w:p w:rsidR="001632D9" w:rsidRPr="00204897" w:rsidRDefault="005635C7" w:rsidP="00B755AB">
            <w:pPr>
              <w:jc w:val="center"/>
            </w:pPr>
            <w:r>
              <w:t>19,61</w:t>
            </w:r>
          </w:p>
        </w:tc>
        <w:tc>
          <w:tcPr>
            <w:tcW w:w="1228" w:type="dxa"/>
            <w:vAlign w:val="center"/>
          </w:tcPr>
          <w:p w:rsidR="001632D9" w:rsidRPr="00204897" w:rsidRDefault="005635C7" w:rsidP="00B755AB">
            <w:pPr>
              <w:jc w:val="center"/>
            </w:pPr>
            <w:r>
              <w:t>65,36</w:t>
            </w:r>
          </w:p>
        </w:tc>
        <w:tc>
          <w:tcPr>
            <w:tcW w:w="1512" w:type="dxa"/>
            <w:vAlign w:val="center"/>
          </w:tcPr>
          <w:p w:rsidR="001632D9" w:rsidRPr="00204897" w:rsidRDefault="005635C7" w:rsidP="00B755AB">
            <w:pPr>
              <w:jc w:val="center"/>
            </w:pPr>
            <w:r>
              <w:t>100,00</w:t>
            </w:r>
          </w:p>
        </w:tc>
      </w:tr>
      <w:tr w:rsidR="004A4A21" w:rsidRPr="00204897" w:rsidTr="004A4A21">
        <w:tc>
          <w:tcPr>
            <w:tcW w:w="709" w:type="dxa"/>
            <w:vAlign w:val="center"/>
          </w:tcPr>
          <w:p w:rsidR="004A4A21" w:rsidRPr="00204897" w:rsidRDefault="004A4A21" w:rsidP="00B755AB">
            <w:pPr>
              <w:jc w:val="center"/>
            </w:pPr>
            <w:r w:rsidRPr="00204897">
              <w:t>5.</w:t>
            </w:r>
          </w:p>
        </w:tc>
        <w:tc>
          <w:tcPr>
            <w:tcW w:w="1843" w:type="dxa"/>
            <w:vAlign w:val="center"/>
          </w:tcPr>
          <w:p w:rsidR="004A4A21" w:rsidRPr="00204897" w:rsidRDefault="004A4A21" w:rsidP="00B755AB">
            <w:pPr>
              <w:spacing w:after="120"/>
              <w:contextualSpacing/>
              <w:rPr>
                <w:rFonts w:eastAsia="MS Mincho"/>
              </w:rPr>
            </w:pPr>
            <w:r w:rsidRPr="00204897">
              <w:rPr>
                <w:rFonts w:eastAsia="MS Mincho"/>
              </w:rPr>
              <w:t>Коррекцио</w:t>
            </w:r>
            <w:r w:rsidRPr="00204897">
              <w:rPr>
                <w:rFonts w:eastAsia="MS Mincho"/>
              </w:rPr>
              <w:t>н</w:t>
            </w:r>
            <w:r w:rsidRPr="00204897">
              <w:rPr>
                <w:rFonts w:eastAsia="MS Mincho"/>
              </w:rPr>
              <w:t xml:space="preserve">ные школы </w:t>
            </w:r>
          </w:p>
        </w:tc>
        <w:tc>
          <w:tcPr>
            <w:tcW w:w="1228" w:type="dxa"/>
            <w:vAlign w:val="center"/>
          </w:tcPr>
          <w:p w:rsidR="004A4A21" w:rsidRDefault="004A4A21" w:rsidP="004A4A21">
            <w:pPr>
              <w:jc w:val="center"/>
            </w:pPr>
            <w:r w:rsidRPr="00FD6774">
              <w:t>0,00</w:t>
            </w:r>
          </w:p>
        </w:tc>
        <w:tc>
          <w:tcPr>
            <w:tcW w:w="1229" w:type="dxa"/>
            <w:vAlign w:val="center"/>
          </w:tcPr>
          <w:p w:rsidR="004A4A21" w:rsidRDefault="004A4A21" w:rsidP="004A4A21">
            <w:pPr>
              <w:jc w:val="center"/>
            </w:pPr>
            <w:r w:rsidRPr="00FD6774">
              <w:t>0,00</w:t>
            </w:r>
          </w:p>
        </w:tc>
        <w:tc>
          <w:tcPr>
            <w:tcW w:w="1228" w:type="dxa"/>
            <w:vAlign w:val="center"/>
          </w:tcPr>
          <w:p w:rsidR="004A4A21" w:rsidRDefault="004A4A21" w:rsidP="004A4A21">
            <w:pPr>
              <w:jc w:val="center"/>
            </w:pPr>
            <w:r w:rsidRPr="00FD6774">
              <w:t>0,00</w:t>
            </w:r>
          </w:p>
        </w:tc>
        <w:tc>
          <w:tcPr>
            <w:tcW w:w="1229" w:type="dxa"/>
            <w:vAlign w:val="center"/>
          </w:tcPr>
          <w:p w:rsidR="004A4A21" w:rsidRDefault="004A4A21" w:rsidP="004A4A21">
            <w:pPr>
              <w:jc w:val="center"/>
            </w:pPr>
            <w:r w:rsidRPr="00FD6774">
              <w:t>0,00</w:t>
            </w:r>
          </w:p>
        </w:tc>
        <w:tc>
          <w:tcPr>
            <w:tcW w:w="1228" w:type="dxa"/>
            <w:vAlign w:val="center"/>
          </w:tcPr>
          <w:p w:rsidR="004A4A21" w:rsidRDefault="004A4A21" w:rsidP="004A4A21">
            <w:pPr>
              <w:jc w:val="center"/>
            </w:pPr>
            <w:r w:rsidRPr="00FD6774">
              <w:t>0,00</w:t>
            </w:r>
          </w:p>
        </w:tc>
        <w:tc>
          <w:tcPr>
            <w:tcW w:w="1512" w:type="dxa"/>
            <w:vAlign w:val="center"/>
          </w:tcPr>
          <w:p w:rsidR="004A4A21" w:rsidRDefault="004A4A21" w:rsidP="004A4A21">
            <w:pPr>
              <w:jc w:val="center"/>
            </w:pPr>
            <w:r w:rsidRPr="00FD6774">
              <w:t>0,00</w:t>
            </w:r>
          </w:p>
        </w:tc>
      </w:tr>
      <w:tr w:rsidR="00204897" w:rsidRPr="00204897" w:rsidTr="00B755AB">
        <w:tc>
          <w:tcPr>
            <w:tcW w:w="709" w:type="dxa"/>
            <w:vAlign w:val="center"/>
          </w:tcPr>
          <w:p w:rsidR="001632D9" w:rsidRPr="00204897" w:rsidRDefault="001632D9" w:rsidP="00B755AB">
            <w:pPr>
              <w:jc w:val="center"/>
            </w:pPr>
            <w:r w:rsidRPr="00204897">
              <w:t>6.</w:t>
            </w:r>
          </w:p>
        </w:tc>
        <w:tc>
          <w:tcPr>
            <w:tcW w:w="1843" w:type="dxa"/>
            <w:vAlign w:val="center"/>
          </w:tcPr>
          <w:p w:rsidR="001632D9" w:rsidRPr="00204897" w:rsidRDefault="001632D9" w:rsidP="00B755AB">
            <w:pPr>
              <w:spacing w:after="120"/>
              <w:contextualSpacing/>
              <w:rPr>
                <w:rFonts w:eastAsia="MS Mincho"/>
              </w:rPr>
            </w:pPr>
            <w:r w:rsidRPr="00204897">
              <w:rPr>
                <w:rFonts w:eastAsia="MS Mincho"/>
              </w:rPr>
              <w:t>Интернаты</w:t>
            </w:r>
          </w:p>
        </w:tc>
        <w:tc>
          <w:tcPr>
            <w:tcW w:w="1228" w:type="dxa"/>
            <w:vAlign w:val="center"/>
          </w:tcPr>
          <w:p w:rsidR="001632D9" w:rsidRPr="00204897" w:rsidRDefault="009E23BB" w:rsidP="00B755AB">
            <w:pPr>
              <w:jc w:val="center"/>
            </w:pPr>
            <w:r>
              <w:t>98,86</w:t>
            </w:r>
          </w:p>
        </w:tc>
        <w:tc>
          <w:tcPr>
            <w:tcW w:w="1229" w:type="dxa"/>
            <w:vAlign w:val="center"/>
          </w:tcPr>
          <w:p w:rsidR="001632D9" w:rsidRPr="00204897" w:rsidRDefault="009E23BB" w:rsidP="00B755AB">
            <w:pPr>
              <w:jc w:val="center"/>
            </w:pPr>
            <w:r>
              <w:t>99,27</w:t>
            </w:r>
          </w:p>
        </w:tc>
        <w:tc>
          <w:tcPr>
            <w:tcW w:w="1228" w:type="dxa"/>
            <w:vAlign w:val="center"/>
          </w:tcPr>
          <w:p w:rsidR="001632D9" w:rsidRPr="00204897" w:rsidRDefault="009E23BB" w:rsidP="00B755AB">
            <w:pPr>
              <w:jc w:val="center"/>
            </w:pPr>
            <w:r>
              <w:t>97,06</w:t>
            </w:r>
          </w:p>
        </w:tc>
        <w:tc>
          <w:tcPr>
            <w:tcW w:w="1229" w:type="dxa"/>
            <w:vAlign w:val="center"/>
          </w:tcPr>
          <w:p w:rsidR="001632D9" w:rsidRPr="00204897" w:rsidRDefault="009E23BB" w:rsidP="00B755AB">
            <w:pPr>
              <w:jc w:val="center"/>
            </w:pPr>
            <w:r>
              <w:t>100,00</w:t>
            </w:r>
          </w:p>
        </w:tc>
        <w:tc>
          <w:tcPr>
            <w:tcW w:w="1228" w:type="dxa"/>
            <w:vAlign w:val="center"/>
          </w:tcPr>
          <w:p w:rsidR="001632D9" w:rsidRPr="00204897" w:rsidRDefault="009E23BB" w:rsidP="00B755AB">
            <w:pPr>
              <w:jc w:val="center"/>
            </w:pPr>
            <w:r>
              <w:t>0,00</w:t>
            </w:r>
          </w:p>
        </w:tc>
        <w:tc>
          <w:tcPr>
            <w:tcW w:w="1512" w:type="dxa"/>
            <w:vAlign w:val="center"/>
          </w:tcPr>
          <w:p w:rsidR="001632D9" w:rsidRPr="00204897" w:rsidRDefault="009E23BB" w:rsidP="00B755AB">
            <w:pPr>
              <w:jc w:val="center"/>
            </w:pPr>
            <w:r>
              <w:t>85,71</w:t>
            </w:r>
          </w:p>
        </w:tc>
      </w:tr>
    </w:tbl>
    <w:p w:rsidR="001632D9" w:rsidRPr="00204897" w:rsidRDefault="001632D9" w:rsidP="0083619D">
      <w:pPr>
        <w:spacing w:after="120"/>
        <w:jc w:val="both"/>
        <w:rPr>
          <w:b/>
        </w:rPr>
      </w:pPr>
    </w:p>
    <w:p w:rsidR="001632D9" w:rsidRPr="00204897" w:rsidRDefault="001632D9" w:rsidP="00D116BF">
      <w:pPr>
        <w:jc w:val="both"/>
        <w:rPr>
          <w:b/>
        </w:rPr>
      </w:pPr>
      <w:r w:rsidRPr="00204897">
        <w:rPr>
          <w:b/>
        </w:rPr>
        <w:t>2.2.4.</w:t>
      </w:r>
      <w:r w:rsidR="005635C7">
        <w:rPr>
          <w:b/>
        </w:rPr>
        <w:t xml:space="preserve"> </w:t>
      </w:r>
      <w:r w:rsidRPr="00204897">
        <w:rPr>
          <w:b/>
        </w:rPr>
        <w:t>Выделение перечня ОО, продемонстрировавших наиболее высокие результаты ОГЭ по предмету:</w:t>
      </w:r>
      <w:r w:rsidRPr="00204897">
        <w:t xml:space="preserve"> выбирается от 5 до 15% от общего числа ОО в субъекте РФ, в которых </w:t>
      </w:r>
    </w:p>
    <w:p w:rsidR="001632D9" w:rsidRPr="00204897" w:rsidRDefault="001632D9" w:rsidP="00F921F7">
      <w:pPr>
        <w:pStyle w:val="a3"/>
        <w:numPr>
          <w:ilvl w:val="0"/>
          <w:numId w:val="9"/>
        </w:numPr>
        <w:spacing w:after="0" w:line="240" w:lineRule="auto"/>
        <w:ind w:left="709" w:hanging="425"/>
        <w:jc w:val="both"/>
        <w:rPr>
          <w:rFonts w:ascii="Times New Roman" w:hAnsi="Times New Roman"/>
          <w:b/>
          <w:i/>
          <w:sz w:val="24"/>
          <w:szCs w:val="24"/>
          <w:lang w:eastAsia="ru-RU"/>
        </w:rPr>
      </w:pPr>
      <w:r w:rsidRPr="00204897">
        <w:rPr>
          <w:rFonts w:ascii="Times New Roman" w:hAnsi="Times New Roman"/>
          <w:bCs/>
          <w:sz w:val="24"/>
          <w:szCs w:val="24"/>
          <w:lang w:eastAsia="ru-RU"/>
        </w:rPr>
        <w:t>доля</w:t>
      </w:r>
      <w:r w:rsidRPr="00204897">
        <w:rPr>
          <w:rFonts w:ascii="Times New Roman" w:hAnsi="Times New Roman"/>
          <w:sz w:val="24"/>
          <w:szCs w:val="24"/>
          <w:lang w:eastAsia="ru-RU"/>
        </w:rPr>
        <w:t xml:space="preserve"> участников ОГЭ, </w:t>
      </w:r>
      <w:r w:rsidRPr="00204897">
        <w:rPr>
          <w:rFonts w:ascii="Times New Roman" w:hAnsi="Times New Roman"/>
          <w:b/>
          <w:sz w:val="24"/>
          <w:szCs w:val="24"/>
          <w:lang w:eastAsia="ru-RU"/>
        </w:rPr>
        <w:t xml:space="preserve">получивших отметки «4» и «5», </w:t>
      </w:r>
      <w:r w:rsidRPr="00204897">
        <w:rPr>
          <w:rFonts w:ascii="Times New Roman" w:hAnsi="Times New Roman"/>
          <w:sz w:val="24"/>
          <w:szCs w:val="24"/>
          <w:lang w:eastAsia="ru-RU"/>
        </w:rPr>
        <w:t xml:space="preserve">имеет </w:t>
      </w:r>
      <w:r w:rsidRPr="00204897">
        <w:rPr>
          <w:rFonts w:ascii="Times New Roman" w:hAnsi="Times New Roman"/>
          <w:b/>
          <w:i/>
          <w:sz w:val="24"/>
          <w:szCs w:val="24"/>
          <w:lang w:eastAsia="ru-RU"/>
        </w:rPr>
        <w:t>максимальные значения</w:t>
      </w:r>
      <w:r w:rsidRPr="00204897">
        <w:rPr>
          <w:rFonts w:ascii="Times New Roman" w:hAnsi="Times New Roman"/>
          <w:sz w:val="24"/>
          <w:szCs w:val="24"/>
          <w:lang w:eastAsia="ru-RU"/>
        </w:rPr>
        <w:t xml:space="preserve"> (по сравнению с другими ОО субъекта РФ);</w:t>
      </w:r>
      <w:r w:rsidRPr="00204897">
        <w:rPr>
          <w:rFonts w:ascii="Times New Roman" w:hAnsi="Times New Roman"/>
          <w:b/>
          <w:sz w:val="24"/>
          <w:szCs w:val="24"/>
          <w:lang w:eastAsia="ru-RU"/>
        </w:rPr>
        <w:t xml:space="preserve"> </w:t>
      </w:r>
    </w:p>
    <w:p w:rsidR="001632D9" w:rsidRPr="00204897" w:rsidRDefault="001632D9" w:rsidP="00F921F7">
      <w:pPr>
        <w:pStyle w:val="a3"/>
        <w:numPr>
          <w:ilvl w:val="0"/>
          <w:numId w:val="9"/>
        </w:numPr>
        <w:spacing w:after="0" w:line="240" w:lineRule="auto"/>
        <w:ind w:left="709" w:hanging="425"/>
        <w:jc w:val="both"/>
        <w:rPr>
          <w:rFonts w:ascii="Times New Roman" w:hAnsi="Times New Roman"/>
          <w:b/>
          <w:i/>
          <w:sz w:val="24"/>
          <w:szCs w:val="24"/>
          <w:lang w:eastAsia="ru-RU"/>
        </w:rPr>
      </w:pPr>
      <w:r w:rsidRPr="00204897">
        <w:rPr>
          <w:rFonts w:ascii="Times New Roman" w:hAnsi="Times New Roman"/>
          <w:bCs/>
          <w:sz w:val="24"/>
          <w:szCs w:val="24"/>
          <w:lang w:eastAsia="ru-RU"/>
        </w:rPr>
        <w:t>доля</w:t>
      </w:r>
      <w:r w:rsidRPr="00204897">
        <w:rPr>
          <w:rFonts w:ascii="Times New Roman" w:hAnsi="Times New Roman"/>
          <w:sz w:val="24"/>
          <w:szCs w:val="24"/>
          <w:lang w:eastAsia="ru-RU"/>
        </w:rPr>
        <w:t xml:space="preserve"> участников ОГЭ,</w:t>
      </w:r>
      <w:r w:rsidRPr="00204897">
        <w:rPr>
          <w:rFonts w:ascii="Times New Roman" w:hAnsi="Times New Roman"/>
          <w:b/>
          <w:sz w:val="24"/>
          <w:szCs w:val="24"/>
          <w:lang w:eastAsia="ru-RU"/>
        </w:rPr>
        <w:t xml:space="preserve"> получивших неудовлетворительную отметку</w:t>
      </w:r>
      <w:r w:rsidRPr="00204897">
        <w:rPr>
          <w:rFonts w:ascii="Times New Roman" w:hAnsi="Times New Roman"/>
          <w:sz w:val="24"/>
          <w:szCs w:val="24"/>
          <w:lang w:eastAsia="ru-RU"/>
        </w:rPr>
        <w:t xml:space="preserve">, имеет </w:t>
      </w:r>
      <w:r w:rsidRPr="00204897">
        <w:rPr>
          <w:rFonts w:ascii="Times New Roman" w:hAnsi="Times New Roman"/>
          <w:b/>
          <w:i/>
          <w:sz w:val="24"/>
          <w:szCs w:val="24"/>
          <w:lang w:eastAsia="ru-RU"/>
        </w:rPr>
        <w:t>минимал</w:t>
      </w:r>
      <w:r w:rsidRPr="00204897">
        <w:rPr>
          <w:rFonts w:ascii="Times New Roman" w:hAnsi="Times New Roman"/>
          <w:b/>
          <w:i/>
          <w:sz w:val="24"/>
          <w:szCs w:val="24"/>
          <w:lang w:eastAsia="ru-RU"/>
        </w:rPr>
        <w:t>ь</w:t>
      </w:r>
      <w:r w:rsidRPr="00204897">
        <w:rPr>
          <w:rFonts w:ascii="Times New Roman" w:hAnsi="Times New Roman"/>
          <w:b/>
          <w:i/>
          <w:sz w:val="24"/>
          <w:szCs w:val="24"/>
          <w:lang w:eastAsia="ru-RU"/>
        </w:rPr>
        <w:t>ные значения</w:t>
      </w:r>
      <w:r w:rsidRPr="00204897">
        <w:rPr>
          <w:rFonts w:ascii="Times New Roman" w:hAnsi="Times New Roman"/>
          <w:sz w:val="24"/>
          <w:szCs w:val="24"/>
          <w:lang w:eastAsia="ru-RU"/>
        </w:rPr>
        <w:t xml:space="preserve"> (по сравнению с другими ОО субъекта РФ).</w:t>
      </w:r>
    </w:p>
    <w:p w:rsidR="001632D9" w:rsidRPr="00204897" w:rsidRDefault="001632D9" w:rsidP="00F97F6F">
      <w:pPr>
        <w:pStyle w:val="a3"/>
        <w:spacing w:before="120" w:after="120" w:line="240" w:lineRule="auto"/>
        <w:ind w:left="425"/>
        <w:contextualSpacing w:val="0"/>
        <w:jc w:val="right"/>
        <w:rPr>
          <w:rFonts w:ascii="Times New Roman" w:hAnsi="Times New Roman"/>
          <w:i/>
          <w:szCs w:val="24"/>
          <w:lang w:eastAsia="ru-RU"/>
        </w:rPr>
      </w:pPr>
      <w:r w:rsidRPr="00204897">
        <w:rPr>
          <w:rFonts w:ascii="Times New Roman" w:hAnsi="Times New Roman"/>
          <w:i/>
          <w:szCs w:val="24"/>
          <w:lang w:eastAsia="ru-RU"/>
        </w:rPr>
        <w:t>Таблица 10</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264"/>
        <w:gridCol w:w="2126"/>
        <w:gridCol w:w="2126"/>
        <w:gridCol w:w="2127"/>
      </w:tblGrid>
      <w:tr w:rsidR="00204897" w:rsidRPr="00204897" w:rsidTr="00241F15">
        <w:trPr>
          <w:jc w:val="center"/>
        </w:trPr>
        <w:tc>
          <w:tcPr>
            <w:tcW w:w="564" w:type="dxa"/>
            <w:vAlign w:val="center"/>
          </w:tcPr>
          <w:p w:rsidR="001632D9" w:rsidRPr="00204897" w:rsidRDefault="001632D9" w:rsidP="009964B4">
            <w:pPr>
              <w:pStyle w:val="a3"/>
              <w:spacing w:after="0" w:line="240" w:lineRule="auto"/>
              <w:ind w:left="0"/>
              <w:jc w:val="center"/>
              <w:rPr>
                <w:rFonts w:ascii="Times New Roman" w:hAnsi="Times New Roman"/>
                <w:sz w:val="24"/>
                <w:szCs w:val="24"/>
                <w:lang w:eastAsia="ru-RU"/>
              </w:rPr>
            </w:pPr>
            <w:bookmarkStart w:id="5" w:name="_Toc395183674"/>
            <w:bookmarkStart w:id="6" w:name="_Toc423954908"/>
            <w:bookmarkStart w:id="7" w:name="_Toc424490594"/>
            <w:r w:rsidRPr="00204897">
              <w:rPr>
                <w:rFonts w:ascii="Times New Roman" w:hAnsi="Times New Roman"/>
                <w:sz w:val="24"/>
                <w:szCs w:val="24"/>
                <w:lang w:eastAsia="ru-RU"/>
              </w:rPr>
              <w:t>№ п/п</w:t>
            </w:r>
          </w:p>
        </w:tc>
        <w:tc>
          <w:tcPr>
            <w:tcW w:w="3264" w:type="dxa"/>
            <w:vAlign w:val="center"/>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Название ОО</w:t>
            </w:r>
          </w:p>
        </w:tc>
        <w:tc>
          <w:tcPr>
            <w:tcW w:w="2126" w:type="dxa"/>
            <w:vAlign w:val="center"/>
          </w:tcPr>
          <w:p w:rsidR="001632D9" w:rsidRPr="00204897" w:rsidRDefault="001632D9" w:rsidP="00241F15">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Доля участников, получивших о</w:t>
            </w:r>
            <w:r w:rsidRPr="00204897">
              <w:rPr>
                <w:rFonts w:ascii="Times New Roman" w:hAnsi="Times New Roman"/>
                <w:sz w:val="24"/>
                <w:szCs w:val="24"/>
                <w:lang w:eastAsia="ru-RU"/>
              </w:rPr>
              <w:t>т</w:t>
            </w:r>
            <w:r w:rsidRPr="00204897">
              <w:rPr>
                <w:rFonts w:ascii="Times New Roman" w:hAnsi="Times New Roman"/>
                <w:sz w:val="24"/>
                <w:szCs w:val="24"/>
                <w:lang w:eastAsia="ru-RU"/>
              </w:rPr>
              <w:t>метку «2»</w:t>
            </w:r>
          </w:p>
        </w:tc>
        <w:tc>
          <w:tcPr>
            <w:tcW w:w="2126" w:type="dxa"/>
            <w:vAlign w:val="center"/>
          </w:tcPr>
          <w:p w:rsidR="001632D9" w:rsidRPr="00204897" w:rsidRDefault="001632D9" w:rsidP="00241F15">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Доля участников, получивших о</w:t>
            </w:r>
            <w:r w:rsidRPr="00204897">
              <w:rPr>
                <w:rFonts w:ascii="Times New Roman" w:hAnsi="Times New Roman"/>
                <w:sz w:val="24"/>
                <w:szCs w:val="24"/>
                <w:lang w:eastAsia="ru-RU"/>
              </w:rPr>
              <w:t>т</w:t>
            </w:r>
            <w:r w:rsidRPr="00204897">
              <w:rPr>
                <w:rFonts w:ascii="Times New Roman" w:hAnsi="Times New Roman"/>
                <w:sz w:val="24"/>
                <w:szCs w:val="24"/>
                <w:lang w:eastAsia="ru-RU"/>
              </w:rPr>
              <w:t>метки «4» и «5»</w:t>
            </w:r>
            <w:r w:rsidR="005635C7">
              <w:rPr>
                <w:rFonts w:ascii="Times New Roman" w:hAnsi="Times New Roman"/>
                <w:sz w:val="24"/>
                <w:szCs w:val="24"/>
                <w:lang w:eastAsia="ru-RU"/>
              </w:rPr>
              <w:t xml:space="preserve"> </w:t>
            </w:r>
            <w:r w:rsidRPr="00204897">
              <w:rPr>
                <w:rFonts w:ascii="Times New Roman" w:hAnsi="Times New Roman"/>
                <w:sz w:val="24"/>
                <w:szCs w:val="24"/>
                <w:lang w:eastAsia="ru-RU"/>
              </w:rPr>
              <w:t>(качество обуч</w:t>
            </w:r>
            <w:r w:rsidRPr="00204897">
              <w:rPr>
                <w:rFonts w:ascii="Times New Roman" w:hAnsi="Times New Roman"/>
                <w:sz w:val="24"/>
                <w:szCs w:val="24"/>
                <w:lang w:eastAsia="ru-RU"/>
              </w:rPr>
              <w:t>е</w:t>
            </w:r>
            <w:r w:rsidRPr="00204897">
              <w:rPr>
                <w:rFonts w:ascii="Times New Roman" w:hAnsi="Times New Roman"/>
                <w:sz w:val="24"/>
                <w:szCs w:val="24"/>
                <w:lang w:eastAsia="ru-RU"/>
              </w:rPr>
              <w:t>ния)</w:t>
            </w:r>
          </w:p>
        </w:tc>
        <w:tc>
          <w:tcPr>
            <w:tcW w:w="2127" w:type="dxa"/>
            <w:vAlign w:val="center"/>
          </w:tcPr>
          <w:p w:rsidR="001632D9" w:rsidRPr="00204897" w:rsidRDefault="001632D9" w:rsidP="00241F15">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Доля участников, получивших о</w:t>
            </w:r>
            <w:r w:rsidRPr="00204897">
              <w:rPr>
                <w:rFonts w:ascii="Times New Roman" w:hAnsi="Times New Roman"/>
                <w:sz w:val="24"/>
                <w:szCs w:val="24"/>
                <w:lang w:eastAsia="ru-RU"/>
              </w:rPr>
              <w:t>т</w:t>
            </w:r>
            <w:r w:rsidRPr="00204897">
              <w:rPr>
                <w:rFonts w:ascii="Times New Roman" w:hAnsi="Times New Roman"/>
                <w:sz w:val="24"/>
                <w:szCs w:val="24"/>
                <w:lang w:eastAsia="ru-RU"/>
              </w:rPr>
              <w:t>метки «3», «4» и «5»</w:t>
            </w:r>
            <w:r w:rsidR="005635C7">
              <w:rPr>
                <w:rFonts w:ascii="Times New Roman" w:hAnsi="Times New Roman"/>
                <w:sz w:val="24"/>
                <w:szCs w:val="24"/>
                <w:lang w:eastAsia="ru-RU"/>
              </w:rPr>
              <w:t xml:space="preserve">  </w:t>
            </w:r>
            <w:r w:rsidRPr="00204897">
              <w:rPr>
                <w:rFonts w:eastAsia="MS Mincho"/>
              </w:rPr>
              <w:t>(</w:t>
            </w:r>
            <w:r w:rsidRPr="00204897">
              <w:rPr>
                <w:rFonts w:ascii="Times New Roman" w:hAnsi="Times New Roman"/>
                <w:sz w:val="24"/>
                <w:szCs w:val="24"/>
                <w:lang w:eastAsia="ru-RU"/>
              </w:rPr>
              <w:t>уровень об</w:t>
            </w:r>
            <w:r w:rsidRPr="00204897">
              <w:rPr>
                <w:rFonts w:ascii="Times New Roman" w:hAnsi="Times New Roman"/>
                <w:sz w:val="24"/>
                <w:szCs w:val="24"/>
                <w:lang w:eastAsia="ru-RU"/>
              </w:rPr>
              <w:t>у</w:t>
            </w:r>
            <w:r w:rsidRPr="00204897">
              <w:rPr>
                <w:rFonts w:ascii="Times New Roman" w:hAnsi="Times New Roman"/>
                <w:sz w:val="24"/>
                <w:szCs w:val="24"/>
                <w:lang w:eastAsia="ru-RU"/>
              </w:rPr>
              <w:t>ченности)</w:t>
            </w:r>
          </w:p>
        </w:tc>
      </w:tr>
      <w:tr w:rsidR="00241F15" w:rsidRPr="00204897" w:rsidTr="00241F15">
        <w:trPr>
          <w:jc w:val="center"/>
        </w:trPr>
        <w:tc>
          <w:tcPr>
            <w:tcW w:w="564" w:type="dxa"/>
            <w:vAlign w:val="center"/>
          </w:tcPr>
          <w:p w:rsidR="00241F15" w:rsidRPr="00204897" w:rsidRDefault="00241F15"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1.</w:t>
            </w:r>
          </w:p>
        </w:tc>
        <w:tc>
          <w:tcPr>
            <w:tcW w:w="3264" w:type="dxa"/>
            <w:vAlign w:val="bottom"/>
          </w:tcPr>
          <w:p w:rsidR="00241F15" w:rsidRDefault="00F403F0" w:rsidP="00F403F0">
            <w:pPr>
              <w:rPr>
                <w:color w:val="000000"/>
              </w:rPr>
            </w:pPr>
            <w:r>
              <w:rPr>
                <w:color w:val="000000"/>
              </w:rPr>
              <w:t xml:space="preserve">МОУ </w:t>
            </w:r>
            <w:r>
              <w:t>«</w:t>
            </w:r>
            <w:r w:rsidRPr="0035161E">
              <w:t>Запорожская осно</w:t>
            </w:r>
            <w:r w:rsidRPr="0035161E">
              <w:t>в</w:t>
            </w:r>
            <w:r w:rsidRPr="0035161E">
              <w:t xml:space="preserve">ная общеобразовательная </w:t>
            </w:r>
            <w:r w:rsidRPr="0035161E">
              <w:lastRenderedPageBreak/>
              <w:t>школа</w:t>
            </w:r>
            <w:r>
              <w:t>»</w:t>
            </w:r>
          </w:p>
        </w:tc>
        <w:tc>
          <w:tcPr>
            <w:tcW w:w="2126" w:type="dxa"/>
            <w:vAlign w:val="center"/>
          </w:tcPr>
          <w:p w:rsidR="00241F15" w:rsidRPr="00241F15" w:rsidRDefault="00241F15" w:rsidP="00241F15">
            <w:pPr>
              <w:jc w:val="center"/>
              <w:rPr>
                <w:color w:val="000000"/>
              </w:rPr>
            </w:pPr>
            <w:r w:rsidRPr="00241F15">
              <w:rPr>
                <w:color w:val="000000"/>
              </w:rPr>
              <w:lastRenderedPageBreak/>
              <w:t>0%</w:t>
            </w:r>
          </w:p>
        </w:tc>
        <w:tc>
          <w:tcPr>
            <w:tcW w:w="2126" w:type="dxa"/>
            <w:vAlign w:val="center"/>
          </w:tcPr>
          <w:p w:rsidR="00241F15" w:rsidRPr="00241F15" w:rsidRDefault="00F403F0" w:rsidP="00241F15">
            <w:pPr>
              <w:jc w:val="center"/>
              <w:rPr>
                <w:color w:val="000000"/>
              </w:rPr>
            </w:pPr>
            <w:r>
              <w:rPr>
                <w:color w:val="000000"/>
              </w:rPr>
              <w:t>100</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vAlign w:val="center"/>
          </w:tcPr>
          <w:p w:rsidR="00241F15" w:rsidRPr="00204897" w:rsidRDefault="00241F15"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lastRenderedPageBreak/>
              <w:t>2.</w:t>
            </w:r>
          </w:p>
        </w:tc>
        <w:tc>
          <w:tcPr>
            <w:tcW w:w="3264" w:type="dxa"/>
            <w:vAlign w:val="center"/>
          </w:tcPr>
          <w:p w:rsidR="00241F15" w:rsidRDefault="00241F15" w:rsidP="00241F15">
            <w:pPr>
              <w:rPr>
                <w:color w:val="000000"/>
              </w:rPr>
            </w:pPr>
            <w:r>
              <w:rPr>
                <w:color w:val="000000"/>
              </w:rPr>
              <w:t>М</w:t>
            </w:r>
            <w:r w:rsidR="00F403F0">
              <w:rPr>
                <w:color w:val="000000"/>
              </w:rPr>
              <w:t>Б</w:t>
            </w:r>
            <w:r>
              <w:rPr>
                <w:color w:val="000000"/>
              </w:rPr>
              <w:t xml:space="preserve">ОУ </w:t>
            </w:r>
            <w:r w:rsidR="00F403F0" w:rsidRPr="00F403F0">
              <w:t>«Средняя общеобр</w:t>
            </w:r>
            <w:r w:rsidR="00F403F0" w:rsidRPr="00F403F0">
              <w:t>а</w:t>
            </w:r>
            <w:r w:rsidR="00F403F0" w:rsidRPr="00F403F0">
              <w:t>зовательная школа № 5»</w:t>
            </w:r>
            <w:r w:rsidR="00116084">
              <w:t xml:space="preserve"> г.Луга</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F403F0" w:rsidP="00241F15">
            <w:pPr>
              <w:jc w:val="center"/>
              <w:rPr>
                <w:color w:val="000000"/>
              </w:rPr>
            </w:pPr>
            <w:r>
              <w:rPr>
                <w:color w:val="000000"/>
              </w:rPr>
              <w:t>100</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3.</w:t>
            </w:r>
          </w:p>
        </w:tc>
        <w:tc>
          <w:tcPr>
            <w:tcW w:w="3264" w:type="dxa"/>
            <w:vAlign w:val="bottom"/>
          </w:tcPr>
          <w:p w:rsidR="00241F15" w:rsidRDefault="00241F15" w:rsidP="00241F15">
            <w:pPr>
              <w:rPr>
                <w:color w:val="000000"/>
              </w:rPr>
            </w:pPr>
            <w:r>
              <w:rPr>
                <w:color w:val="000000"/>
              </w:rPr>
              <w:t xml:space="preserve">МБОУ </w:t>
            </w:r>
            <w:r w:rsidR="00F403F0">
              <w:t>«</w:t>
            </w:r>
            <w:r w:rsidR="00F403F0" w:rsidRPr="0035161E">
              <w:t>Кракольская средняя общеобразовательная шк</w:t>
            </w:r>
            <w:r w:rsidR="00F403F0" w:rsidRPr="0035161E">
              <w:t>о</w:t>
            </w:r>
            <w:r w:rsidR="00F403F0" w:rsidRPr="0035161E">
              <w:t>ла</w:t>
            </w:r>
            <w:r w:rsidR="00F403F0">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F403F0" w:rsidP="00241F15">
            <w:pPr>
              <w:jc w:val="center"/>
              <w:rPr>
                <w:color w:val="000000"/>
              </w:rPr>
            </w:pPr>
            <w:r>
              <w:rPr>
                <w:color w:val="000000"/>
              </w:rPr>
              <w:t>94</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4.</w:t>
            </w:r>
          </w:p>
        </w:tc>
        <w:tc>
          <w:tcPr>
            <w:tcW w:w="3264" w:type="dxa"/>
            <w:vAlign w:val="bottom"/>
          </w:tcPr>
          <w:p w:rsidR="00241F15" w:rsidRDefault="00F403F0" w:rsidP="00241F15">
            <w:pPr>
              <w:rPr>
                <w:color w:val="000000"/>
              </w:rPr>
            </w:pPr>
            <w:r>
              <w:rPr>
                <w:color w:val="000000"/>
              </w:rPr>
              <w:t>М</w:t>
            </w:r>
            <w:r w:rsidR="00241F15">
              <w:rPr>
                <w:color w:val="000000"/>
              </w:rPr>
              <w:t xml:space="preserve">ОУ </w:t>
            </w:r>
            <w:r w:rsidRPr="00295167">
              <w:rPr>
                <w:color w:val="000000"/>
              </w:rPr>
              <w:t>«Лицей № 1» г. Всеволожска</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F403F0" w:rsidP="00241F15">
            <w:pPr>
              <w:jc w:val="center"/>
              <w:rPr>
                <w:color w:val="000000"/>
              </w:rPr>
            </w:pPr>
            <w:r>
              <w:rPr>
                <w:color w:val="000000"/>
              </w:rPr>
              <w:t>92</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5.</w:t>
            </w:r>
          </w:p>
        </w:tc>
        <w:tc>
          <w:tcPr>
            <w:tcW w:w="3264" w:type="dxa"/>
            <w:vAlign w:val="bottom"/>
          </w:tcPr>
          <w:p w:rsidR="00241F15" w:rsidRDefault="00F403F0" w:rsidP="00241F15">
            <w:pPr>
              <w:rPr>
                <w:color w:val="000000"/>
              </w:rPr>
            </w:pPr>
            <w:r>
              <w:rPr>
                <w:color w:val="000000"/>
              </w:rPr>
              <w:t>МБО</w:t>
            </w:r>
            <w:r w:rsidR="00241F15">
              <w:rPr>
                <w:color w:val="000000"/>
              </w:rPr>
              <w:t xml:space="preserve">У </w:t>
            </w:r>
            <w:r>
              <w:t>«</w:t>
            </w:r>
            <w:r w:rsidRPr="0035161E">
              <w:t>Елизаветинская средняя общеобразовател</w:t>
            </w:r>
            <w:r w:rsidRPr="0035161E">
              <w:t>ь</w:t>
            </w:r>
            <w:r w:rsidRPr="0035161E">
              <w:t>ная школа</w:t>
            </w:r>
            <w:r>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F403F0" w:rsidP="00241F15">
            <w:pPr>
              <w:jc w:val="center"/>
              <w:rPr>
                <w:color w:val="000000"/>
              </w:rPr>
            </w:pPr>
            <w:r>
              <w:rPr>
                <w:color w:val="000000"/>
              </w:rPr>
              <w:t>92</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6.</w:t>
            </w:r>
          </w:p>
        </w:tc>
        <w:tc>
          <w:tcPr>
            <w:tcW w:w="3264" w:type="dxa"/>
            <w:vAlign w:val="bottom"/>
          </w:tcPr>
          <w:p w:rsidR="00241F15" w:rsidRDefault="00241F15" w:rsidP="00241F15">
            <w:pPr>
              <w:rPr>
                <w:color w:val="000000"/>
              </w:rPr>
            </w:pPr>
            <w:r>
              <w:rPr>
                <w:color w:val="000000"/>
              </w:rPr>
              <w:t>МО</w:t>
            </w:r>
            <w:r w:rsidR="00F403F0">
              <w:rPr>
                <w:color w:val="000000"/>
              </w:rPr>
              <w:t>Б</w:t>
            </w:r>
            <w:r>
              <w:rPr>
                <w:color w:val="000000"/>
              </w:rPr>
              <w:t xml:space="preserve">У </w:t>
            </w:r>
            <w:r w:rsidR="00F403F0" w:rsidRPr="00C86BDC">
              <w:t>«Муринская средняя общеобразовательная школа № 3»</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F403F0" w:rsidP="00241F15">
            <w:pPr>
              <w:jc w:val="center"/>
              <w:rPr>
                <w:color w:val="000000"/>
              </w:rPr>
            </w:pPr>
            <w:r>
              <w:rPr>
                <w:color w:val="000000"/>
              </w:rPr>
              <w:t>92</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7.</w:t>
            </w:r>
          </w:p>
        </w:tc>
        <w:tc>
          <w:tcPr>
            <w:tcW w:w="3264" w:type="dxa"/>
            <w:vAlign w:val="bottom"/>
          </w:tcPr>
          <w:p w:rsidR="00241F15" w:rsidRDefault="00241F15" w:rsidP="00241F15">
            <w:pPr>
              <w:rPr>
                <w:color w:val="000000"/>
              </w:rPr>
            </w:pPr>
            <w:r>
              <w:rPr>
                <w:color w:val="000000"/>
              </w:rPr>
              <w:t xml:space="preserve">МОУ </w:t>
            </w:r>
            <w:r w:rsidR="00F403F0" w:rsidRPr="00295167">
              <w:rPr>
                <w:color w:val="000000"/>
              </w:rPr>
              <w:t>«Ново-Девяткинская средняя общеобразовател</w:t>
            </w:r>
            <w:r w:rsidR="00F403F0" w:rsidRPr="00295167">
              <w:rPr>
                <w:color w:val="000000"/>
              </w:rPr>
              <w:t>ь</w:t>
            </w:r>
            <w:r w:rsidR="00F403F0" w:rsidRPr="00295167">
              <w:rPr>
                <w:color w:val="000000"/>
              </w:rPr>
              <w:t>ная школа № 1»</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F403F0" w:rsidP="00241F15">
            <w:pPr>
              <w:jc w:val="center"/>
              <w:rPr>
                <w:color w:val="000000"/>
              </w:rPr>
            </w:pPr>
            <w:r>
              <w:rPr>
                <w:color w:val="000000"/>
              </w:rPr>
              <w:t>91</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8.</w:t>
            </w:r>
          </w:p>
        </w:tc>
        <w:tc>
          <w:tcPr>
            <w:tcW w:w="3264" w:type="dxa"/>
            <w:vAlign w:val="bottom"/>
          </w:tcPr>
          <w:p w:rsidR="00241F15" w:rsidRDefault="00241F15" w:rsidP="00241F15">
            <w:pPr>
              <w:rPr>
                <w:color w:val="000000"/>
              </w:rPr>
            </w:pPr>
            <w:r>
              <w:rPr>
                <w:color w:val="000000"/>
              </w:rPr>
              <w:t>М</w:t>
            </w:r>
            <w:r w:rsidR="00F403F0">
              <w:rPr>
                <w:color w:val="000000"/>
              </w:rPr>
              <w:t>Б</w:t>
            </w:r>
            <w:r>
              <w:rPr>
                <w:color w:val="000000"/>
              </w:rPr>
              <w:t>ОУ «</w:t>
            </w:r>
            <w:r w:rsidR="00F403F0" w:rsidRPr="0035161E">
              <w:t>Коммунарская сре</w:t>
            </w:r>
            <w:r w:rsidR="00F403F0" w:rsidRPr="0035161E">
              <w:t>д</w:t>
            </w:r>
            <w:r w:rsidR="00F403F0" w:rsidRPr="0035161E">
              <w:t>няя общеобразовательная школа № 3</w:t>
            </w:r>
            <w:r w:rsidR="00F403F0">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F403F0" w:rsidP="00241F15">
            <w:pPr>
              <w:jc w:val="center"/>
              <w:rPr>
                <w:color w:val="000000"/>
              </w:rPr>
            </w:pPr>
            <w:r>
              <w:rPr>
                <w:color w:val="000000"/>
              </w:rPr>
              <w:t>91</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9.</w:t>
            </w:r>
          </w:p>
        </w:tc>
        <w:tc>
          <w:tcPr>
            <w:tcW w:w="3264" w:type="dxa"/>
            <w:vAlign w:val="center"/>
          </w:tcPr>
          <w:p w:rsidR="00241F15" w:rsidRDefault="00F403F0" w:rsidP="00241F15">
            <w:pPr>
              <w:rPr>
                <w:color w:val="000000"/>
              </w:rPr>
            </w:pPr>
            <w:r>
              <w:rPr>
                <w:color w:val="000000"/>
              </w:rPr>
              <w:t>М</w:t>
            </w:r>
            <w:r w:rsidR="00241F15">
              <w:rPr>
                <w:color w:val="000000"/>
              </w:rPr>
              <w:t xml:space="preserve">ОУ </w:t>
            </w:r>
            <w:r>
              <w:t>«</w:t>
            </w:r>
            <w:r w:rsidRPr="0035161E">
              <w:t>Средняя общеобраз</w:t>
            </w:r>
            <w:r w:rsidRPr="0035161E">
              <w:t>о</w:t>
            </w:r>
            <w:r w:rsidRPr="0035161E">
              <w:t>вательная школа № 1</w:t>
            </w:r>
            <w:r>
              <w:t>»</w:t>
            </w:r>
            <w:r w:rsidR="00116084">
              <w:t xml:space="preserve"> г.Приозерск</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F403F0" w:rsidP="00241F15">
            <w:pPr>
              <w:jc w:val="center"/>
              <w:rPr>
                <w:color w:val="000000"/>
              </w:rPr>
            </w:pPr>
            <w:r>
              <w:rPr>
                <w:color w:val="000000"/>
              </w:rPr>
              <w:t>91</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10.</w:t>
            </w:r>
          </w:p>
        </w:tc>
        <w:tc>
          <w:tcPr>
            <w:tcW w:w="3264" w:type="dxa"/>
            <w:vAlign w:val="center"/>
          </w:tcPr>
          <w:p w:rsidR="00241F15" w:rsidRDefault="00241F15" w:rsidP="00241F15">
            <w:pPr>
              <w:rPr>
                <w:color w:val="000000"/>
              </w:rPr>
            </w:pPr>
            <w:r>
              <w:rPr>
                <w:color w:val="000000"/>
              </w:rPr>
              <w:t xml:space="preserve">МБОУ </w:t>
            </w:r>
            <w:r w:rsidR="00F403F0" w:rsidRPr="00CB1066">
              <w:rPr>
                <w:color w:val="000000"/>
              </w:rPr>
              <w:t>«Средняя общеобр</w:t>
            </w:r>
            <w:r w:rsidR="00F403F0" w:rsidRPr="00CB1066">
              <w:rPr>
                <w:color w:val="000000"/>
              </w:rPr>
              <w:t>а</w:t>
            </w:r>
            <w:r w:rsidR="00F403F0" w:rsidRPr="00CB1066">
              <w:rPr>
                <w:color w:val="000000"/>
              </w:rPr>
              <w:t>зовательная школа № 4» г</w:t>
            </w:r>
            <w:r w:rsidR="00F403F0" w:rsidRPr="00CB1066">
              <w:rPr>
                <w:color w:val="000000"/>
              </w:rPr>
              <w:t>о</w:t>
            </w:r>
            <w:r w:rsidR="00F403F0" w:rsidRPr="00CB1066">
              <w:rPr>
                <w:color w:val="000000"/>
              </w:rPr>
              <w:t>рода  Пикал</w:t>
            </w:r>
            <w:r w:rsidR="00F403F0">
              <w:rPr>
                <w:color w:val="000000"/>
              </w:rPr>
              <w:t>ё</w:t>
            </w:r>
            <w:r w:rsidR="00F403F0" w:rsidRPr="00CB1066">
              <w:rPr>
                <w:color w:val="000000"/>
              </w:rPr>
              <w:t>во им. А.П. Р</w:t>
            </w:r>
            <w:r w:rsidR="00F403F0" w:rsidRPr="00CB1066">
              <w:rPr>
                <w:color w:val="000000"/>
              </w:rPr>
              <w:t>у</w:t>
            </w:r>
            <w:r w:rsidR="00F403F0" w:rsidRPr="00CB1066">
              <w:rPr>
                <w:color w:val="000000"/>
              </w:rPr>
              <w:t>мянцева</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F403F0" w:rsidP="00241F15">
            <w:pPr>
              <w:jc w:val="center"/>
              <w:rPr>
                <w:color w:val="000000"/>
              </w:rPr>
            </w:pPr>
            <w:r>
              <w:rPr>
                <w:color w:val="000000"/>
              </w:rPr>
              <w:t>91</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11.</w:t>
            </w:r>
          </w:p>
        </w:tc>
        <w:tc>
          <w:tcPr>
            <w:tcW w:w="3264" w:type="dxa"/>
            <w:vAlign w:val="bottom"/>
          </w:tcPr>
          <w:p w:rsidR="00241F15" w:rsidRDefault="00241F15" w:rsidP="00241F15">
            <w:pPr>
              <w:rPr>
                <w:color w:val="000000"/>
              </w:rPr>
            </w:pPr>
            <w:r>
              <w:rPr>
                <w:color w:val="000000"/>
              </w:rPr>
              <w:t xml:space="preserve">МБОУ </w:t>
            </w:r>
            <w:r w:rsidR="00434D69">
              <w:t>«</w:t>
            </w:r>
            <w:r w:rsidR="00434D69" w:rsidRPr="0035161E">
              <w:t>Дружногорская средняя общеобразовател</w:t>
            </w:r>
            <w:r w:rsidR="00434D69" w:rsidRPr="0035161E">
              <w:t>ь</w:t>
            </w:r>
            <w:r w:rsidR="00434D69" w:rsidRPr="0035161E">
              <w:t>ная школа</w:t>
            </w:r>
            <w:r w:rsidR="00434D69">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90</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12.</w:t>
            </w:r>
          </w:p>
        </w:tc>
        <w:tc>
          <w:tcPr>
            <w:tcW w:w="3264" w:type="dxa"/>
            <w:vAlign w:val="bottom"/>
          </w:tcPr>
          <w:p w:rsidR="00241F15" w:rsidRDefault="00241F15" w:rsidP="00241F15">
            <w:pPr>
              <w:rPr>
                <w:color w:val="000000"/>
              </w:rPr>
            </w:pPr>
            <w:r>
              <w:rPr>
                <w:color w:val="000000"/>
              </w:rPr>
              <w:t xml:space="preserve">МБОУ </w:t>
            </w:r>
            <w:r w:rsidR="00434D69">
              <w:t>«</w:t>
            </w:r>
            <w:r w:rsidR="00434D69" w:rsidRPr="0035161E">
              <w:t>Коммунарская сре</w:t>
            </w:r>
            <w:r w:rsidR="00434D69" w:rsidRPr="0035161E">
              <w:t>д</w:t>
            </w:r>
            <w:r w:rsidR="00434D69" w:rsidRPr="0035161E">
              <w:t>няя общеобразовательная школа № 1</w:t>
            </w:r>
            <w:r w:rsidR="00434D69">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90</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13.</w:t>
            </w:r>
          </w:p>
        </w:tc>
        <w:tc>
          <w:tcPr>
            <w:tcW w:w="3264" w:type="dxa"/>
            <w:vAlign w:val="bottom"/>
          </w:tcPr>
          <w:p w:rsidR="00241F15" w:rsidRDefault="00241F15" w:rsidP="00241F15">
            <w:pPr>
              <w:rPr>
                <w:color w:val="000000"/>
              </w:rPr>
            </w:pPr>
            <w:r>
              <w:rPr>
                <w:color w:val="000000"/>
              </w:rPr>
              <w:t xml:space="preserve">МОУ </w:t>
            </w:r>
            <w:r w:rsidR="00434D69" w:rsidRPr="00295167">
              <w:rPr>
                <w:color w:val="000000"/>
              </w:rPr>
              <w:t>«Средняя общеобраз</w:t>
            </w:r>
            <w:r w:rsidR="00434D69" w:rsidRPr="00295167">
              <w:rPr>
                <w:color w:val="000000"/>
              </w:rPr>
              <w:t>о</w:t>
            </w:r>
            <w:r w:rsidR="00434D69" w:rsidRPr="00295167">
              <w:rPr>
                <w:color w:val="000000"/>
              </w:rPr>
              <w:t>вательная школа № 4» г. Всеволожска</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90</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14.</w:t>
            </w:r>
          </w:p>
        </w:tc>
        <w:tc>
          <w:tcPr>
            <w:tcW w:w="3264" w:type="dxa"/>
            <w:vAlign w:val="bottom"/>
          </w:tcPr>
          <w:p w:rsidR="00241F15" w:rsidRDefault="00241F15" w:rsidP="00241F15">
            <w:pPr>
              <w:rPr>
                <w:color w:val="000000"/>
              </w:rPr>
            </w:pPr>
            <w:r>
              <w:rPr>
                <w:color w:val="000000"/>
              </w:rPr>
              <w:t xml:space="preserve">МБОУ </w:t>
            </w:r>
            <w:r w:rsidR="00434D69">
              <w:t>«</w:t>
            </w:r>
            <w:r w:rsidR="00434D69" w:rsidRPr="0035161E">
              <w:t>Средняя общеобр</w:t>
            </w:r>
            <w:r w:rsidR="00434D69" w:rsidRPr="0035161E">
              <w:t>а</w:t>
            </w:r>
            <w:r w:rsidR="00434D69" w:rsidRPr="0035161E">
              <w:t>зовательная школа № 4 г. Тосно</w:t>
            </w:r>
            <w:r w:rsidR="00434D69">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88</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15.</w:t>
            </w:r>
          </w:p>
        </w:tc>
        <w:tc>
          <w:tcPr>
            <w:tcW w:w="3264" w:type="dxa"/>
            <w:vAlign w:val="bottom"/>
          </w:tcPr>
          <w:p w:rsidR="00241F15" w:rsidRDefault="00241F15" w:rsidP="00241F15">
            <w:pPr>
              <w:rPr>
                <w:color w:val="000000"/>
              </w:rPr>
            </w:pPr>
            <w:r>
              <w:rPr>
                <w:color w:val="000000"/>
              </w:rPr>
              <w:t xml:space="preserve">МБОУ </w:t>
            </w:r>
            <w:r w:rsidR="00434D69" w:rsidRPr="00CB1066">
              <w:rPr>
                <w:color w:val="000000"/>
              </w:rPr>
              <w:t>«Средняя общеобр</w:t>
            </w:r>
            <w:r w:rsidR="00434D69" w:rsidRPr="00CB1066">
              <w:rPr>
                <w:color w:val="000000"/>
              </w:rPr>
              <w:t>а</w:t>
            </w:r>
            <w:r w:rsidR="00434D69" w:rsidRPr="00CB1066">
              <w:rPr>
                <w:color w:val="000000"/>
              </w:rPr>
              <w:t>зовательная школа № 1»</w:t>
            </w:r>
            <w:r w:rsidR="00116084">
              <w:rPr>
                <w:color w:val="000000"/>
              </w:rPr>
              <w:t xml:space="preserve"> г.Сосновый Бор</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88</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16.</w:t>
            </w:r>
          </w:p>
        </w:tc>
        <w:tc>
          <w:tcPr>
            <w:tcW w:w="3264" w:type="dxa"/>
            <w:vAlign w:val="bottom"/>
          </w:tcPr>
          <w:p w:rsidR="00241F15" w:rsidRDefault="00241F15" w:rsidP="00241F15">
            <w:pPr>
              <w:rPr>
                <w:color w:val="000000"/>
              </w:rPr>
            </w:pPr>
            <w:r>
              <w:rPr>
                <w:color w:val="000000"/>
              </w:rPr>
              <w:t xml:space="preserve">МОУ </w:t>
            </w:r>
            <w:r w:rsidR="00434D69" w:rsidRPr="00295167">
              <w:rPr>
                <w:color w:val="000000"/>
              </w:rPr>
              <w:t>«Средняя общеобраз</w:t>
            </w:r>
            <w:r w:rsidR="00434D69" w:rsidRPr="00295167">
              <w:rPr>
                <w:color w:val="000000"/>
              </w:rPr>
              <w:t>о</w:t>
            </w:r>
            <w:r w:rsidR="00434D69" w:rsidRPr="00295167">
              <w:rPr>
                <w:color w:val="000000"/>
              </w:rPr>
              <w:t>вательная школа «Рахьи</w:t>
            </w:r>
            <w:r w:rsidR="00434D69" w:rsidRPr="00295167">
              <w:rPr>
                <w:color w:val="000000"/>
              </w:rPr>
              <w:t>н</w:t>
            </w:r>
            <w:r w:rsidR="00434D69" w:rsidRPr="00295167">
              <w:rPr>
                <w:color w:val="000000"/>
              </w:rPr>
              <w:t>ский центр образования»</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87</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17.</w:t>
            </w:r>
          </w:p>
        </w:tc>
        <w:tc>
          <w:tcPr>
            <w:tcW w:w="3264" w:type="dxa"/>
            <w:vAlign w:val="bottom"/>
          </w:tcPr>
          <w:p w:rsidR="00241F15" w:rsidRDefault="00241F15" w:rsidP="00241F15">
            <w:pPr>
              <w:rPr>
                <w:color w:val="000000"/>
              </w:rPr>
            </w:pPr>
            <w:r>
              <w:rPr>
                <w:color w:val="000000"/>
              </w:rPr>
              <w:t xml:space="preserve">МОБУ </w:t>
            </w:r>
            <w:r w:rsidR="00434D69" w:rsidRPr="00295167">
              <w:rPr>
                <w:color w:val="000000"/>
              </w:rPr>
              <w:t>«Сертоловская сре</w:t>
            </w:r>
            <w:r w:rsidR="00434D69" w:rsidRPr="00295167">
              <w:rPr>
                <w:color w:val="000000"/>
              </w:rPr>
              <w:t>д</w:t>
            </w:r>
            <w:r w:rsidR="00434D69" w:rsidRPr="00295167">
              <w:rPr>
                <w:color w:val="000000"/>
              </w:rPr>
              <w:t>няя общеобразовательная школа № 1»</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87</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18.</w:t>
            </w:r>
          </w:p>
        </w:tc>
        <w:tc>
          <w:tcPr>
            <w:tcW w:w="3264" w:type="dxa"/>
            <w:vAlign w:val="bottom"/>
          </w:tcPr>
          <w:p w:rsidR="00241F15" w:rsidRDefault="00241F15" w:rsidP="00241F15">
            <w:pPr>
              <w:rPr>
                <w:color w:val="000000"/>
              </w:rPr>
            </w:pPr>
            <w:r>
              <w:rPr>
                <w:color w:val="000000"/>
              </w:rPr>
              <w:t xml:space="preserve">МБОУ </w:t>
            </w:r>
            <w:r w:rsidR="00434D69">
              <w:t>«</w:t>
            </w:r>
            <w:r w:rsidR="00434D69" w:rsidRPr="0035161E">
              <w:t>Средняя общеобр</w:t>
            </w:r>
            <w:r w:rsidR="00434D69" w:rsidRPr="0035161E">
              <w:t>а</w:t>
            </w:r>
            <w:r w:rsidR="00434D69" w:rsidRPr="0035161E">
              <w:t>зовательная школа г.</w:t>
            </w:r>
            <w:r w:rsidR="00434D69">
              <w:t xml:space="preserve"> </w:t>
            </w:r>
            <w:r w:rsidR="00434D69" w:rsidRPr="0035161E">
              <w:t>Свет</w:t>
            </w:r>
            <w:r w:rsidR="00434D69" w:rsidRPr="0035161E">
              <w:t>о</w:t>
            </w:r>
            <w:r w:rsidR="00434D69" w:rsidRPr="0035161E">
              <w:lastRenderedPageBreak/>
              <w:t>горска</w:t>
            </w:r>
            <w:r w:rsidR="00434D69">
              <w:t>»</w:t>
            </w:r>
          </w:p>
        </w:tc>
        <w:tc>
          <w:tcPr>
            <w:tcW w:w="2126" w:type="dxa"/>
            <w:vAlign w:val="center"/>
          </w:tcPr>
          <w:p w:rsidR="00241F15" w:rsidRPr="00241F15" w:rsidRDefault="00241F15" w:rsidP="00241F15">
            <w:pPr>
              <w:jc w:val="center"/>
              <w:rPr>
                <w:color w:val="000000"/>
              </w:rPr>
            </w:pPr>
            <w:r w:rsidRPr="00241F15">
              <w:rPr>
                <w:color w:val="000000"/>
              </w:rPr>
              <w:lastRenderedPageBreak/>
              <w:t>0%</w:t>
            </w:r>
          </w:p>
        </w:tc>
        <w:tc>
          <w:tcPr>
            <w:tcW w:w="2126" w:type="dxa"/>
            <w:vAlign w:val="center"/>
          </w:tcPr>
          <w:p w:rsidR="00241F15" w:rsidRPr="00241F15" w:rsidRDefault="00434D69" w:rsidP="00241F15">
            <w:pPr>
              <w:jc w:val="center"/>
              <w:rPr>
                <w:color w:val="000000"/>
              </w:rPr>
            </w:pPr>
            <w:r>
              <w:rPr>
                <w:color w:val="000000"/>
              </w:rPr>
              <w:t>87</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lastRenderedPageBreak/>
              <w:t>19.</w:t>
            </w:r>
          </w:p>
        </w:tc>
        <w:tc>
          <w:tcPr>
            <w:tcW w:w="3264" w:type="dxa"/>
            <w:vAlign w:val="bottom"/>
          </w:tcPr>
          <w:p w:rsidR="00241F15" w:rsidRDefault="00241F15" w:rsidP="00241F15">
            <w:pPr>
              <w:rPr>
                <w:color w:val="000000"/>
              </w:rPr>
            </w:pPr>
            <w:r>
              <w:rPr>
                <w:color w:val="000000"/>
              </w:rPr>
              <w:t xml:space="preserve">МБОУ </w:t>
            </w:r>
            <w:r w:rsidR="00434D69">
              <w:t>«</w:t>
            </w:r>
            <w:r w:rsidR="00434D69" w:rsidRPr="0035161E">
              <w:t>Кингисеппская ги</w:t>
            </w:r>
            <w:r w:rsidR="00434D69" w:rsidRPr="0035161E">
              <w:t>м</w:t>
            </w:r>
            <w:r w:rsidR="00434D69" w:rsidRPr="0035161E">
              <w:t>назия</w:t>
            </w:r>
            <w:r w:rsidR="00434D69">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86</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20.</w:t>
            </w:r>
          </w:p>
        </w:tc>
        <w:tc>
          <w:tcPr>
            <w:tcW w:w="3264" w:type="dxa"/>
            <w:vAlign w:val="bottom"/>
          </w:tcPr>
          <w:p w:rsidR="00241F15" w:rsidRDefault="00241F15" w:rsidP="00241F15">
            <w:pPr>
              <w:rPr>
                <w:color w:val="000000"/>
              </w:rPr>
            </w:pPr>
            <w:r>
              <w:rPr>
                <w:color w:val="000000"/>
              </w:rPr>
              <w:t xml:space="preserve">МБОУ </w:t>
            </w:r>
            <w:r w:rsidR="00434D69">
              <w:t>«</w:t>
            </w:r>
            <w:r w:rsidR="00434D69" w:rsidRPr="0035161E">
              <w:t>Пушновская средняя общеобразовательная шк</w:t>
            </w:r>
            <w:r w:rsidR="00434D69" w:rsidRPr="0035161E">
              <w:t>о</w:t>
            </w:r>
            <w:r w:rsidR="00434D69" w:rsidRPr="0035161E">
              <w:t>ла</w:t>
            </w:r>
            <w:r w:rsidR="00434D69">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86</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21.</w:t>
            </w:r>
          </w:p>
        </w:tc>
        <w:tc>
          <w:tcPr>
            <w:tcW w:w="3264" w:type="dxa"/>
            <w:vAlign w:val="bottom"/>
          </w:tcPr>
          <w:p w:rsidR="00241F15" w:rsidRDefault="00241F15" w:rsidP="00241F15">
            <w:pPr>
              <w:rPr>
                <w:color w:val="000000"/>
              </w:rPr>
            </w:pPr>
            <w:r>
              <w:rPr>
                <w:color w:val="000000"/>
              </w:rPr>
              <w:t xml:space="preserve">МОБУ </w:t>
            </w:r>
            <w:r w:rsidR="00434D69">
              <w:t>«</w:t>
            </w:r>
            <w:r w:rsidR="00434D69" w:rsidRPr="0035161E">
              <w:t xml:space="preserve">Гатчинская средняя общеобразовательная школа № 8 </w:t>
            </w:r>
            <w:r w:rsidR="00434D69">
              <w:t>«</w:t>
            </w:r>
            <w:r w:rsidR="00434D69" w:rsidRPr="0035161E">
              <w:t>Центр образования</w:t>
            </w:r>
            <w:r w:rsidR="00434D69">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83</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22.</w:t>
            </w:r>
          </w:p>
        </w:tc>
        <w:tc>
          <w:tcPr>
            <w:tcW w:w="3264" w:type="dxa"/>
            <w:vAlign w:val="bottom"/>
          </w:tcPr>
          <w:p w:rsidR="00241F15" w:rsidRDefault="00434D69" w:rsidP="00434D69">
            <w:pPr>
              <w:rPr>
                <w:color w:val="000000"/>
              </w:rPr>
            </w:pPr>
            <w:r>
              <w:rPr>
                <w:color w:val="000000"/>
              </w:rPr>
              <w:t>МО</w:t>
            </w:r>
            <w:r w:rsidR="00241F15">
              <w:rPr>
                <w:color w:val="000000"/>
              </w:rPr>
              <w:t xml:space="preserve">У </w:t>
            </w:r>
            <w:r>
              <w:t>«</w:t>
            </w:r>
            <w:r w:rsidRPr="0035161E">
              <w:t>Киришская средняя общеобразовательная школа № 6</w:t>
            </w:r>
            <w:r>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83</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23.</w:t>
            </w:r>
          </w:p>
        </w:tc>
        <w:tc>
          <w:tcPr>
            <w:tcW w:w="3264" w:type="dxa"/>
            <w:vAlign w:val="bottom"/>
          </w:tcPr>
          <w:p w:rsidR="00241F15" w:rsidRDefault="00434D69" w:rsidP="00241F15">
            <w:pPr>
              <w:rPr>
                <w:color w:val="000000"/>
              </w:rPr>
            </w:pPr>
            <w:r>
              <w:rPr>
                <w:color w:val="000000"/>
              </w:rPr>
              <w:t xml:space="preserve">МОБУ </w:t>
            </w:r>
            <w:r w:rsidRPr="00CB1066">
              <w:t>«Пашская средняя общеобразовательная шк</w:t>
            </w:r>
            <w:r w:rsidRPr="00CB1066">
              <w:t>о</w:t>
            </w:r>
            <w:r w:rsidRPr="00CB1066">
              <w:t>ла»</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83</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24.</w:t>
            </w:r>
          </w:p>
        </w:tc>
        <w:tc>
          <w:tcPr>
            <w:tcW w:w="3264" w:type="dxa"/>
            <w:vAlign w:val="bottom"/>
          </w:tcPr>
          <w:p w:rsidR="00241F15" w:rsidRDefault="00241F15" w:rsidP="00241F15">
            <w:pPr>
              <w:rPr>
                <w:color w:val="000000"/>
              </w:rPr>
            </w:pPr>
            <w:r>
              <w:rPr>
                <w:color w:val="000000"/>
              </w:rPr>
              <w:t xml:space="preserve">МОУ  </w:t>
            </w:r>
            <w:r w:rsidR="00434D69" w:rsidRPr="00295167">
              <w:rPr>
                <w:color w:val="000000"/>
              </w:rPr>
              <w:t>«Средняя общеобраз</w:t>
            </w:r>
            <w:r w:rsidR="00434D69" w:rsidRPr="00295167">
              <w:rPr>
                <w:color w:val="000000"/>
              </w:rPr>
              <w:t>о</w:t>
            </w:r>
            <w:r w:rsidR="00434D69" w:rsidRPr="00295167">
              <w:rPr>
                <w:color w:val="000000"/>
              </w:rPr>
              <w:t>вательная школа «Всеволо</w:t>
            </w:r>
            <w:r w:rsidR="00434D69" w:rsidRPr="00295167">
              <w:rPr>
                <w:color w:val="000000"/>
              </w:rPr>
              <w:t>ж</w:t>
            </w:r>
            <w:r w:rsidR="00434D69" w:rsidRPr="00295167">
              <w:rPr>
                <w:color w:val="000000"/>
              </w:rPr>
              <w:t>ский центр образования»</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82</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25.</w:t>
            </w:r>
          </w:p>
        </w:tc>
        <w:tc>
          <w:tcPr>
            <w:tcW w:w="3264" w:type="dxa"/>
            <w:vAlign w:val="bottom"/>
          </w:tcPr>
          <w:p w:rsidR="00241F15" w:rsidRDefault="00434D69" w:rsidP="00241F15">
            <w:pPr>
              <w:rPr>
                <w:color w:val="000000"/>
              </w:rPr>
            </w:pPr>
            <w:r>
              <w:rPr>
                <w:color w:val="000000"/>
              </w:rPr>
              <w:t>М</w:t>
            </w:r>
            <w:r w:rsidR="00241F15">
              <w:rPr>
                <w:color w:val="000000"/>
              </w:rPr>
              <w:t xml:space="preserve">ОУ </w:t>
            </w:r>
            <w:r>
              <w:t>«</w:t>
            </w:r>
            <w:r w:rsidRPr="0035161E">
              <w:t>Ломоносовская общ</w:t>
            </w:r>
            <w:r w:rsidRPr="0035161E">
              <w:t>е</w:t>
            </w:r>
            <w:r w:rsidRPr="0035161E">
              <w:t>образовательная школа № 3</w:t>
            </w:r>
            <w:r>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81</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26.</w:t>
            </w:r>
          </w:p>
        </w:tc>
        <w:tc>
          <w:tcPr>
            <w:tcW w:w="3264" w:type="dxa"/>
            <w:vAlign w:val="bottom"/>
          </w:tcPr>
          <w:p w:rsidR="00241F15" w:rsidRDefault="00241F15" w:rsidP="00241F15">
            <w:pPr>
              <w:rPr>
                <w:color w:val="000000"/>
              </w:rPr>
            </w:pPr>
            <w:r>
              <w:rPr>
                <w:color w:val="000000"/>
              </w:rPr>
              <w:t>М</w:t>
            </w:r>
            <w:r w:rsidR="00434D69">
              <w:rPr>
                <w:color w:val="000000"/>
              </w:rPr>
              <w:t>Б</w:t>
            </w:r>
            <w:r>
              <w:rPr>
                <w:color w:val="000000"/>
              </w:rPr>
              <w:t xml:space="preserve">ОУ </w:t>
            </w:r>
            <w:r w:rsidR="00434D69">
              <w:t>«</w:t>
            </w:r>
            <w:r w:rsidR="00434D69" w:rsidRPr="0035161E">
              <w:t>Средняя общеобр</w:t>
            </w:r>
            <w:r w:rsidR="00434D69" w:rsidRPr="0035161E">
              <w:t>а</w:t>
            </w:r>
            <w:r w:rsidR="00434D69" w:rsidRPr="0035161E">
              <w:t>зовательная школа № 13 с углубленным изучением о</w:t>
            </w:r>
            <w:r w:rsidR="00434D69" w:rsidRPr="0035161E">
              <w:t>т</w:t>
            </w:r>
            <w:r w:rsidR="00434D69" w:rsidRPr="0035161E">
              <w:t>дельных предметов</w:t>
            </w:r>
            <w:r w:rsidR="00434D69">
              <w:t>»</w:t>
            </w:r>
            <w:r w:rsidR="00116084">
              <w:t xml:space="preserve"> г.Выборг</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81</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27.</w:t>
            </w:r>
          </w:p>
        </w:tc>
        <w:tc>
          <w:tcPr>
            <w:tcW w:w="3264" w:type="dxa"/>
            <w:vAlign w:val="bottom"/>
          </w:tcPr>
          <w:p w:rsidR="00241F15" w:rsidRDefault="00241F15" w:rsidP="00241F15">
            <w:pPr>
              <w:rPr>
                <w:color w:val="000000"/>
              </w:rPr>
            </w:pPr>
            <w:r>
              <w:rPr>
                <w:color w:val="000000"/>
              </w:rPr>
              <w:t xml:space="preserve">МОУ </w:t>
            </w:r>
            <w:r w:rsidR="00434D69">
              <w:t>«</w:t>
            </w:r>
            <w:r w:rsidR="00434D69" w:rsidRPr="0035161E">
              <w:t>Горская основная о</w:t>
            </w:r>
            <w:r w:rsidR="00434D69" w:rsidRPr="0035161E">
              <w:t>б</w:t>
            </w:r>
            <w:r w:rsidR="00434D69" w:rsidRPr="0035161E">
              <w:t>щеобразовательная школа</w:t>
            </w:r>
            <w:r w:rsidR="00434D69">
              <w:t>»</w:t>
            </w:r>
            <w:r w:rsidR="00116084">
              <w:t xml:space="preserve"> г.Тихвин</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81</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28.</w:t>
            </w:r>
          </w:p>
        </w:tc>
        <w:tc>
          <w:tcPr>
            <w:tcW w:w="3264" w:type="dxa"/>
            <w:vAlign w:val="bottom"/>
          </w:tcPr>
          <w:p w:rsidR="00241F15" w:rsidRDefault="00241F15" w:rsidP="00241F15">
            <w:pPr>
              <w:rPr>
                <w:color w:val="000000"/>
              </w:rPr>
            </w:pPr>
            <w:r>
              <w:rPr>
                <w:color w:val="000000"/>
              </w:rPr>
              <w:t xml:space="preserve">МБОУ </w:t>
            </w:r>
            <w:r w:rsidR="00434D69">
              <w:t>«</w:t>
            </w:r>
            <w:r w:rsidR="00434D69" w:rsidRPr="0035161E">
              <w:t>Гатчинский Лицей № 3 имени Героя Советского Союза А.И.Перегудова</w:t>
            </w:r>
            <w:r w:rsidR="00434D69">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80</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29.</w:t>
            </w:r>
          </w:p>
        </w:tc>
        <w:tc>
          <w:tcPr>
            <w:tcW w:w="3264" w:type="dxa"/>
            <w:vAlign w:val="bottom"/>
          </w:tcPr>
          <w:p w:rsidR="00241F15" w:rsidRDefault="00241F15" w:rsidP="00241F15">
            <w:pPr>
              <w:rPr>
                <w:color w:val="000000"/>
              </w:rPr>
            </w:pPr>
            <w:r>
              <w:rPr>
                <w:color w:val="000000"/>
              </w:rPr>
              <w:t xml:space="preserve">МОУ </w:t>
            </w:r>
            <w:r w:rsidR="00434D69" w:rsidRPr="001663CE">
              <w:t>«Яльгелевский образ</w:t>
            </w:r>
            <w:r w:rsidR="00434D69" w:rsidRPr="001663CE">
              <w:t>о</w:t>
            </w:r>
            <w:r w:rsidR="00434D69" w:rsidRPr="001663CE">
              <w:t>вательный центр»</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80</w:t>
            </w:r>
          </w:p>
        </w:tc>
        <w:tc>
          <w:tcPr>
            <w:tcW w:w="2127" w:type="dxa"/>
            <w:vAlign w:val="center"/>
          </w:tcPr>
          <w:p w:rsidR="00241F15" w:rsidRPr="00241F15" w:rsidRDefault="00241F15" w:rsidP="00241F15">
            <w:pPr>
              <w:jc w:val="center"/>
              <w:rPr>
                <w:color w:val="000000"/>
              </w:rPr>
            </w:pPr>
            <w:r w:rsidRPr="00241F15">
              <w:rPr>
                <w:color w:val="000000"/>
              </w:rPr>
              <w:t>100%</w:t>
            </w:r>
          </w:p>
        </w:tc>
      </w:tr>
      <w:tr w:rsidR="00241F15" w:rsidRPr="00204897" w:rsidTr="00241F15">
        <w:trPr>
          <w:jc w:val="center"/>
        </w:trPr>
        <w:tc>
          <w:tcPr>
            <w:tcW w:w="564" w:type="dxa"/>
          </w:tcPr>
          <w:p w:rsidR="00241F15" w:rsidRPr="00204897" w:rsidRDefault="00241F1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30.</w:t>
            </w:r>
          </w:p>
        </w:tc>
        <w:tc>
          <w:tcPr>
            <w:tcW w:w="3264" w:type="dxa"/>
            <w:vAlign w:val="bottom"/>
          </w:tcPr>
          <w:p w:rsidR="00241F15" w:rsidRDefault="00241F15" w:rsidP="00241F15">
            <w:pPr>
              <w:rPr>
                <w:color w:val="000000"/>
              </w:rPr>
            </w:pPr>
            <w:r>
              <w:rPr>
                <w:color w:val="000000"/>
              </w:rPr>
              <w:t xml:space="preserve">МБОУ </w:t>
            </w:r>
            <w:r w:rsidR="00434D69">
              <w:t>«</w:t>
            </w:r>
            <w:r w:rsidR="00434D69" w:rsidRPr="0035161E">
              <w:t>Лесогорская средняя общеобразовательная шк</w:t>
            </w:r>
            <w:r w:rsidR="00434D69" w:rsidRPr="0035161E">
              <w:t>о</w:t>
            </w:r>
            <w:r w:rsidR="00434D69" w:rsidRPr="0035161E">
              <w:t>ла</w:t>
            </w:r>
            <w:r w:rsidR="00434D69">
              <w:t>»</w:t>
            </w:r>
          </w:p>
        </w:tc>
        <w:tc>
          <w:tcPr>
            <w:tcW w:w="2126" w:type="dxa"/>
            <w:vAlign w:val="center"/>
          </w:tcPr>
          <w:p w:rsidR="00241F15" w:rsidRPr="00241F15" w:rsidRDefault="00241F15" w:rsidP="00241F15">
            <w:pPr>
              <w:jc w:val="center"/>
              <w:rPr>
                <w:color w:val="000000"/>
              </w:rPr>
            </w:pPr>
            <w:r w:rsidRPr="00241F15">
              <w:rPr>
                <w:color w:val="000000"/>
              </w:rPr>
              <w:t>0%</w:t>
            </w:r>
          </w:p>
        </w:tc>
        <w:tc>
          <w:tcPr>
            <w:tcW w:w="2126" w:type="dxa"/>
            <w:vAlign w:val="center"/>
          </w:tcPr>
          <w:p w:rsidR="00241F15" w:rsidRPr="00241F15" w:rsidRDefault="00434D69" w:rsidP="00241F15">
            <w:pPr>
              <w:jc w:val="center"/>
              <w:rPr>
                <w:color w:val="000000"/>
              </w:rPr>
            </w:pPr>
            <w:r>
              <w:rPr>
                <w:color w:val="000000"/>
              </w:rPr>
              <w:t>80</w:t>
            </w:r>
          </w:p>
        </w:tc>
        <w:tc>
          <w:tcPr>
            <w:tcW w:w="2127" w:type="dxa"/>
            <w:vAlign w:val="center"/>
          </w:tcPr>
          <w:p w:rsidR="00241F15" w:rsidRPr="00241F15" w:rsidRDefault="00241F15" w:rsidP="00241F15">
            <w:pPr>
              <w:jc w:val="center"/>
              <w:rPr>
                <w:color w:val="000000"/>
              </w:rPr>
            </w:pPr>
            <w:r w:rsidRPr="00241F15">
              <w:rPr>
                <w:color w:val="000000"/>
              </w:rPr>
              <w:t>100%</w:t>
            </w:r>
          </w:p>
        </w:tc>
      </w:tr>
    </w:tbl>
    <w:p w:rsidR="001632D9" w:rsidRPr="00204897" w:rsidRDefault="001632D9" w:rsidP="00827C0B"/>
    <w:p w:rsidR="001632D9" w:rsidRPr="00204897" w:rsidRDefault="001632D9" w:rsidP="00D116BF">
      <w:pPr>
        <w:pStyle w:val="a3"/>
        <w:spacing w:after="0" w:line="240" w:lineRule="auto"/>
        <w:ind w:left="0"/>
        <w:jc w:val="both"/>
        <w:rPr>
          <w:rFonts w:ascii="Times New Roman" w:hAnsi="Times New Roman"/>
          <w:sz w:val="24"/>
          <w:szCs w:val="24"/>
          <w:lang w:eastAsia="ru-RU"/>
        </w:rPr>
      </w:pPr>
      <w:r w:rsidRPr="00204897">
        <w:rPr>
          <w:rFonts w:ascii="Times New Roman" w:hAnsi="Times New Roman"/>
          <w:b/>
          <w:sz w:val="24"/>
          <w:szCs w:val="24"/>
          <w:lang w:eastAsia="ru-RU"/>
        </w:rPr>
        <w:t>2.2.5. Выделение перечня ОО, продемонстрировавших низкие результаты ОГЭ по предм</w:t>
      </w:r>
      <w:r w:rsidRPr="00204897">
        <w:rPr>
          <w:rFonts w:ascii="Times New Roman" w:hAnsi="Times New Roman"/>
          <w:b/>
          <w:sz w:val="24"/>
          <w:szCs w:val="24"/>
          <w:lang w:eastAsia="ru-RU"/>
        </w:rPr>
        <w:t>е</w:t>
      </w:r>
      <w:r w:rsidRPr="00204897">
        <w:rPr>
          <w:rFonts w:ascii="Times New Roman" w:hAnsi="Times New Roman"/>
          <w:b/>
          <w:sz w:val="24"/>
          <w:szCs w:val="24"/>
          <w:lang w:eastAsia="ru-RU"/>
        </w:rPr>
        <w:t>ту:</w:t>
      </w:r>
      <w:r w:rsidRPr="00204897">
        <w:rPr>
          <w:rFonts w:ascii="Times New Roman" w:hAnsi="Times New Roman"/>
          <w:sz w:val="24"/>
          <w:szCs w:val="24"/>
          <w:lang w:eastAsia="ru-RU"/>
        </w:rPr>
        <w:t xml:space="preserve"> выбирается от 5 до15% от общего числа ОО в субъекте РФ, в которых </w:t>
      </w:r>
    </w:p>
    <w:p w:rsidR="001632D9" w:rsidRPr="00204897" w:rsidRDefault="001632D9" w:rsidP="00D116BF">
      <w:pPr>
        <w:pStyle w:val="a3"/>
        <w:numPr>
          <w:ilvl w:val="0"/>
          <w:numId w:val="9"/>
        </w:numPr>
        <w:spacing w:after="120" w:line="240" w:lineRule="auto"/>
        <w:ind w:left="709" w:hanging="425"/>
        <w:jc w:val="both"/>
        <w:rPr>
          <w:rFonts w:ascii="Times New Roman" w:hAnsi="Times New Roman"/>
          <w:sz w:val="24"/>
          <w:szCs w:val="24"/>
          <w:lang w:eastAsia="ru-RU"/>
        </w:rPr>
      </w:pPr>
      <w:r w:rsidRPr="00204897">
        <w:rPr>
          <w:rFonts w:ascii="Times New Roman" w:hAnsi="Times New Roman"/>
          <w:bCs/>
          <w:sz w:val="24"/>
          <w:szCs w:val="24"/>
          <w:lang w:eastAsia="ru-RU"/>
        </w:rPr>
        <w:t>доля</w:t>
      </w:r>
      <w:r w:rsidRPr="00204897">
        <w:rPr>
          <w:rFonts w:ascii="Times New Roman" w:hAnsi="Times New Roman"/>
          <w:sz w:val="24"/>
          <w:szCs w:val="24"/>
          <w:lang w:eastAsia="ru-RU"/>
        </w:rPr>
        <w:t xml:space="preserve"> участников ОГЭ, </w:t>
      </w:r>
      <w:r w:rsidRPr="00204897">
        <w:rPr>
          <w:rFonts w:ascii="Times New Roman" w:hAnsi="Times New Roman"/>
          <w:b/>
          <w:sz w:val="24"/>
          <w:szCs w:val="24"/>
          <w:lang w:eastAsia="ru-RU"/>
        </w:rPr>
        <w:t>получивших отметку «2»</w:t>
      </w:r>
      <w:r w:rsidRPr="00204897">
        <w:rPr>
          <w:rFonts w:ascii="Times New Roman" w:hAnsi="Times New Roman"/>
          <w:sz w:val="24"/>
          <w:szCs w:val="24"/>
          <w:lang w:eastAsia="ru-RU"/>
        </w:rPr>
        <w:t xml:space="preserve">, имеет </w:t>
      </w:r>
      <w:r w:rsidRPr="00204897">
        <w:rPr>
          <w:rFonts w:ascii="Times New Roman" w:hAnsi="Times New Roman"/>
          <w:b/>
          <w:i/>
          <w:sz w:val="24"/>
          <w:szCs w:val="24"/>
          <w:lang w:eastAsia="ru-RU"/>
        </w:rPr>
        <w:t>максимальные значения</w:t>
      </w:r>
      <w:r w:rsidRPr="00204897">
        <w:rPr>
          <w:rFonts w:ascii="Times New Roman" w:hAnsi="Times New Roman"/>
          <w:sz w:val="24"/>
          <w:szCs w:val="24"/>
          <w:lang w:eastAsia="ru-RU"/>
        </w:rPr>
        <w:t xml:space="preserve"> (по сравнению с другими ОО субъекта РФ);</w:t>
      </w:r>
    </w:p>
    <w:p w:rsidR="001632D9" w:rsidRPr="00204897" w:rsidRDefault="001632D9" w:rsidP="00D116BF">
      <w:pPr>
        <w:pStyle w:val="a3"/>
        <w:numPr>
          <w:ilvl w:val="0"/>
          <w:numId w:val="9"/>
        </w:numPr>
        <w:spacing w:after="120" w:line="240" w:lineRule="auto"/>
        <w:ind w:left="709" w:hanging="425"/>
        <w:jc w:val="both"/>
        <w:rPr>
          <w:rFonts w:ascii="Times New Roman" w:hAnsi="Times New Roman"/>
          <w:sz w:val="24"/>
          <w:szCs w:val="24"/>
          <w:lang w:eastAsia="ru-RU"/>
        </w:rPr>
      </w:pPr>
      <w:r w:rsidRPr="00204897">
        <w:rPr>
          <w:rFonts w:ascii="Times New Roman" w:hAnsi="Times New Roman"/>
          <w:bCs/>
          <w:sz w:val="24"/>
          <w:szCs w:val="24"/>
          <w:lang w:eastAsia="ru-RU"/>
        </w:rPr>
        <w:t>доля</w:t>
      </w:r>
      <w:r w:rsidR="00204897">
        <w:rPr>
          <w:rFonts w:ascii="Times New Roman" w:hAnsi="Times New Roman"/>
          <w:sz w:val="24"/>
          <w:szCs w:val="24"/>
          <w:lang w:eastAsia="ru-RU"/>
        </w:rPr>
        <w:t xml:space="preserve"> участников О</w:t>
      </w:r>
      <w:r w:rsidRPr="00204897">
        <w:rPr>
          <w:rFonts w:ascii="Times New Roman" w:hAnsi="Times New Roman"/>
          <w:sz w:val="24"/>
          <w:szCs w:val="24"/>
          <w:lang w:eastAsia="ru-RU"/>
        </w:rPr>
        <w:t xml:space="preserve">ГЭ, </w:t>
      </w:r>
      <w:r w:rsidRPr="00204897">
        <w:rPr>
          <w:rFonts w:ascii="Times New Roman" w:hAnsi="Times New Roman"/>
          <w:b/>
          <w:sz w:val="24"/>
          <w:szCs w:val="24"/>
          <w:lang w:eastAsia="ru-RU"/>
        </w:rPr>
        <w:t>получивших отметки «4» и «5»</w:t>
      </w:r>
      <w:r w:rsidRPr="00204897">
        <w:rPr>
          <w:rFonts w:ascii="Times New Roman" w:hAnsi="Times New Roman"/>
          <w:sz w:val="24"/>
          <w:szCs w:val="24"/>
          <w:lang w:eastAsia="ru-RU"/>
        </w:rPr>
        <w:t xml:space="preserve">, имеет </w:t>
      </w:r>
      <w:r w:rsidRPr="00204897">
        <w:rPr>
          <w:rFonts w:ascii="Times New Roman" w:hAnsi="Times New Roman"/>
          <w:b/>
          <w:i/>
          <w:sz w:val="24"/>
          <w:szCs w:val="24"/>
          <w:lang w:eastAsia="ru-RU"/>
        </w:rPr>
        <w:t>минимальные значения</w:t>
      </w:r>
      <w:r w:rsidRPr="00204897">
        <w:rPr>
          <w:rFonts w:ascii="Times New Roman" w:hAnsi="Times New Roman"/>
          <w:sz w:val="24"/>
          <w:szCs w:val="24"/>
          <w:lang w:eastAsia="ru-RU"/>
        </w:rPr>
        <w:t xml:space="preserve"> (по сравнению с другими ОО субъекта РФ).</w:t>
      </w:r>
    </w:p>
    <w:p w:rsidR="001632D9" w:rsidRPr="00204897" w:rsidRDefault="001632D9" w:rsidP="00F97F6F">
      <w:pPr>
        <w:pStyle w:val="a3"/>
        <w:spacing w:before="120" w:after="120" w:line="240" w:lineRule="auto"/>
        <w:ind w:left="1985"/>
        <w:contextualSpacing w:val="0"/>
        <w:jc w:val="right"/>
        <w:rPr>
          <w:rFonts w:ascii="Times New Roman" w:hAnsi="Times New Roman"/>
          <w:bCs/>
          <w:i/>
          <w:szCs w:val="24"/>
          <w:lang w:eastAsia="ru-RU"/>
        </w:rPr>
      </w:pPr>
      <w:r w:rsidRPr="00204897">
        <w:rPr>
          <w:rFonts w:ascii="Times New Roman" w:hAnsi="Times New Roman"/>
          <w:bCs/>
          <w:i/>
          <w:szCs w:val="24"/>
          <w:lang w:eastAsia="ru-RU"/>
        </w:rPr>
        <w:t>Таблица 11</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264"/>
        <w:gridCol w:w="2126"/>
        <w:gridCol w:w="2126"/>
        <w:gridCol w:w="2127"/>
      </w:tblGrid>
      <w:tr w:rsidR="00204897" w:rsidRPr="00204897" w:rsidTr="009964B4">
        <w:trPr>
          <w:jc w:val="center"/>
        </w:trPr>
        <w:tc>
          <w:tcPr>
            <w:tcW w:w="564" w:type="dxa"/>
            <w:vAlign w:val="center"/>
          </w:tcPr>
          <w:bookmarkEnd w:id="5"/>
          <w:bookmarkEnd w:id="6"/>
          <w:bookmarkEnd w:id="7"/>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 п/п</w:t>
            </w:r>
          </w:p>
        </w:tc>
        <w:tc>
          <w:tcPr>
            <w:tcW w:w="3264" w:type="dxa"/>
            <w:vAlign w:val="center"/>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Название ОО</w:t>
            </w:r>
          </w:p>
        </w:tc>
        <w:tc>
          <w:tcPr>
            <w:tcW w:w="2126" w:type="dxa"/>
            <w:vAlign w:val="center"/>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Доля участников, получивших о</w:t>
            </w:r>
            <w:r w:rsidRPr="00204897">
              <w:rPr>
                <w:rFonts w:ascii="Times New Roman" w:hAnsi="Times New Roman"/>
                <w:sz w:val="24"/>
                <w:szCs w:val="24"/>
                <w:lang w:eastAsia="ru-RU"/>
              </w:rPr>
              <w:t>т</w:t>
            </w:r>
            <w:r w:rsidRPr="00204897">
              <w:rPr>
                <w:rFonts w:ascii="Times New Roman" w:hAnsi="Times New Roman"/>
                <w:sz w:val="24"/>
                <w:szCs w:val="24"/>
                <w:lang w:eastAsia="ru-RU"/>
              </w:rPr>
              <w:t>метку «2»</w:t>
            </w:r>
          </w:p>
        </w:tc>
        <w:tc>
          <w:tcPr>
            <w:tcW w:w="2126" w:type="dxa"/>
            <w:vAlign w:val="center"/>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Доля участников, получивших о</w:t>
            </w:r>
            <w:r w:rsidRPr="00204897">
              <w:rPr>
                <w:rFonts w:ascii="Times New Roman" w:hAnsi="Times New Roman"/>
                <w:sz w:val="24"/>
                <w:szCs w:val="24"/>
                <w:lang w:eastAsia="ru-RU"/>
              </w:rPr>
              <w:t>т</w:t>
            </w:r>
            <w:r w:rsidRPr="00204897">
              <w:rPr>
                <w:rFonts w:ascii="Times New Roman" w:hAnsi="Times New Roman"/>
                <w:sz w:val="24"/>
                <w:szCs w:val="24"/>
                <w:lang w:eastAsia="ru-RU"/>
              </w:rPr>
              <w:t>метки «4» и «5»</w:t>
            </w:r>
            <w:r w:rsidR="005635C7">
              <w:rPr>
                <w:rFonts w:ascii="Times New Roman" w:hAnsi="Times New Roman"/>
                <w:sz w:val="24"/>
                <w:szCs w:val="24"/>
                <w:lang w:eastAsia="ru-RU"/>
              </w:rPr>
              <w:t xml:space="preserve"> </w:t>
            </w:r>
            <w:r w:rsidRPr="00204897">
              <w:rPr>
                <w:rFonts w:ascii="Times New Roman" w:hAnsi="Times New Roman"/>
                <w:sz w:val="24"/>
                <w:szCs w:val="24"/>
                <w:lang w:eastAsia="ru-RU"/>
              </w:rPr>
              <w:t>(качество обуч</w:t>
            </w:r>
            <w:r w:rsidRPr="00204897">
              <w:rPr>
                <w:rFonts w:ascii="Times New Roman" w:hAnsi="Times New Roman"/>
                <w:sz w:val="24"/>
                <w:szCs w:val="24"/>
                <w:lang w:eastAsia="ru-RU"/>
              </w:rPr>
              <w:t>е</w:t>
            </w:r>
            <w:r w:rsidRPr="00204897">
              <w:rPr>
                <w:rFonts w:ascii="Times New Roman" w:hAnsi="Times New Roman"/>
                <w:sz w:val="24"/>
                <w:szCs w:val="24"/>
                <w:lang w:eastAsia="ru-RU"/>
              </w:rPr>
              <w:t>ния)</w:t>
            </w:r>
          </w:p>
        </w:tc>
        <w:tc>
          <w:tcPr>
            <w:tcW w:w="2127" w:type="dxa"/>
            <w:vAlign w:val="center"/>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Доля участников, получивших о</w:t>
            </w:r>
            <w:r w:rsidRPr="00204897">
              <w:rPr>
                <w:rFonts w:ascii="Times New Roman" w:hAnsi="Times New Roman"/>
                <w:sz w:val="24"/>
                <w:szCs w:val="24"/>
                <w:lang w:eastAsia="ru-RU"/>
              </w:rPr>
              <w:t>т</w:t>
            </w:r>
            <w:r w:rsidRPr="00204897">
              <w:rPr>
                <w:rFonts w:ascii="Times New Roman" w:hAnsi="Times New Roman"/>
                <w:sz w:val="24"/>
                <w:szCs w:val="24"/>
                <w:lang w:eastAsia="ru-RU"/>
              </w:rPr>
              <w:t xml:space="preserve">метки </w:t>
            </w:r>
          </w:p>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«3», «4» и «5»</w:t>
            </w:r>
            <w:r w:rsidR="005635C7">
              <w:rPr>
                <w:rFonts w:ascii="Times New Roman" w:hAnsi="Times New Roman"/>
                <w:sz w:val="24"/>
                <w:szCs w:val="24"/>
                <w:lang w:eastAsia="ru-RU"/>
              </w:rPr>
              <w:t xml:space="preserve">  </w:t>
            </w:r>
            <w:r w:rsidRPr="00204897">
              <w:rPr>
                <w:rFonts w:eastAsia="MS Mincho"/>
              </w:rPr>
              <w:t>(</w:t>
            </w:r>
            <w:r w:rsidRPr="00204897">
              <w:rPr>
                <w:rFonts w:ascii="Times New Roman" w:hAnsi="Times New Roman"/>
                <w:sz w:val="24"/>
                <w:szCs w:val="24"/>
                <w:lang w:eastAsia="ru-RU"/>
              </w:rPr>
              <w:t>уровень обуче</w:t>
            </w:r>
            <w:r w:rsidRPr="00204897">
              <w:rPr>
                <w:rFonts w:ascii="Times New Roman" w:hAnsi="Times New Roman"/>
                <w:sz w:val="24"/>
                <w:szCs w:val="24"/>
                <w:lang w:eastAsia="ru-RU"/>
              </w:rPr>
              <w:t>н</w:t>
            </w:r>
            <w:r w:rsidRPr="00204897">
              <w:rPr>
                <w:rFonts w:ascii="Times New Roman" w:hAnsi="Times New Roman"/>
                <w:sz w:val="24"/>
                <w:szCs w:val="24"/>
                <w:lang w:eastAsia="ru-RU"/>
              </w:rPr>
              <w:t>ности)</w:t>
            </w:r>
          </w:p>
        </w:tc>
      </w:tr>
      <w:tr w:rsidR="00EB0AE5" w:rsidRPr="00204897" w:rsidTr="00F55EE7">
        <w:trPr>
          <w:jc w:val="center"/>
        </w:trPr>
        <w:tc>
          <w:tcPr>
            <w:tcW w:w="564" w:type="dxa"/>
            <w:vAlign w:val="center"/>
          </w:tcPr>
          <w:p w:rsidR="00EB0AE5" w:rsidRPr="00204897" w:rsidRDefault="00EB0AE5"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1.</w:t>
            </w:r>
          </w:p>
        </w:tc>
        <w:tc>
          <w:tcPr>
            <w:tcW w:w="3264" w:type="dxa"/>
            <w:vAlign w:val="bottom"/>
          </w:tcPr>
          <w:p w:rsidR="00EB0AE5" w:rsidRPr="003E5DE4" w:rsidRDefault="00EB0AE5">
            <w:pPr>
              <w:rPr>
                <w:color w:val="000000"/>
              </w:rPr>
            </w:pPr>
            <w:r w:rsidRPr="003E5DE4">
              <w:rPr>
                <w:color w:val="000000"/>
              </w:rPr>
              <w:t xml:space="preserve">МБОУ «СОШИ поселка </w:t>
            </w:r>
            <w:r w:rsidRPr="003E5DE4">
              <w:rPr>
                <w:color w:val="000000"/>
              </w:rPr>
              <w:lastRenderedPageBreak/>
              <w:t>Ефимовский»</w:t>
            </w:r>
          </w:p>
        </w:tc>
        <w:tc>
          <w:tcPr>
            <w:tcW w:w="2126" w:type="dxa"/>
            <w:vAlign w:val="center"/>
          </w:tcPr>
          <w:p w:rsidR="00EB0AE5" w:rsidRPr="003E5DE4" w:rsidRDefault="00EB0AE5" w:rsidP="00F55EE7">
            <w:pPr>
              <w:jc w:val="center"/>
              <w:rPr>
                <w:color w:val="000000"/>
              </w:rPr>
            </w:pPr>
            <w:r w:rsidRPr="003E5DE4">
              <w:rPr>
                <w:color w:val="000000"/>
              </w:rPr>
              <w:lastRenderedPageBreak/>
              <w:t>17%</w:t>
            </w:r>
          </w:p>
        </w:tc>
        <w:tc>
          <w:tcPr>
            <w:tcW w:w="2126" w:type="dxa"/>
            <w:vAlign w:val="center"/>
          </w:tcPr>
          <w:p w:rsidR="00EB0AE5" w:rsidRPr="003E5DE4" w:rsidRDefault="00EB0AE5" w:rsidP="00F55EE7">
            <w:pPr>
              <w:jc w:val="center"/>
              <w:rPr>
                <w:color w:val="000000"/>
              </w:rPr>
            </w:pPr>
            <w:r w:rsidRPr="003E5DE4">
              <w:rPr>
                <w:color w:val="000000"/>
              </w:rPr>
              <w:t>28%</w:t>
            </w:r>
          </w:p>
        </w:tc>
        <w:tc>
          <w:tcPr>
            <w:tcW w:w="2127" w:type="dxa"/>
            <w:vAlign w:val="center"/>
          </w:tcPr>
          <w:p w:rsidR="00EB0AE5" w:rsidRPr="003E5DE4" w:rsidRDefault="00EB0AE5" w:rsidP="00F55EE7">
            <w:pPr>
              <w:jc w:val="center"/>
              <w:rPr>
                <w:color w:val="000000"/>
              </w:rPr>
            </w:pPr>
            <w:r w:rsidRPr="003E5DE4">
              <w:rPr>
                <w:color w:val="000000"/>
              </w:rPr>
              <w:t>83%</w:t>
            </w:r>
          </w:p>
        </w:tc>
      </w:tr>
      <w:tr w:rsidR="00EB0AE5" w:rsidRPr="00204897" w:rsidTr="00F55EE7">
        <w:trPr>
          <w:jc w:val="center"/>
        </w:trPr>
        <w:tc>
          <w:tcPr>
            <w:tcW w:w="564" w:type="dxa"/>
            <w:vAlign w:val="center"/>
          </w:tcPr>
          <w:p w:rsidR="00EB0AE5" w:rsidRPr="00204897" w:rsidRDefault="00EB0AE5"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lastRenderedPageBreak/>
              <w:t>2.</w:t>
            </w:r>
          </w:p>
        </w:tc>
        <w:tc>
          <w:tcPr>
            <w:tcW w:w="3264" w:type="dxa"/>
            <w:vAlign w:val="bottom"/>
          </w:tcPr>
          <w:p w:rsidR="00EB0AE5" w:rsidRPr="003E5DE4" w:rsidRDefault="00EB0AE5">
            <w:pPr>
              <w:rPr>
                <w:color w:val="000000"/>
              </w:rPr>
            </w:pPr>
            <w:r w:rsidRPr="003E5DE4">
              <w:rPr>
                <w:color w:val="000000"/>
              </w:rPr>
              <w:t>МБОУ «Подпорожская СОШ № 4 им. М.Горького»</w:t>
            </w:r>
          </w:p>
        </w:tc>
        <w:tc>
          <w:tcPr>
            <w:tcW w:w="2126" w:type="dxa"/>
            <w:vAlign w:val="center"/>
          </w:tcPr>
          <w:p w:rsidR="00EB0AE5" w:rsidRPr="003E5DE4" w:rsidRDefault="00EB0AE5" w:rsidP="00F55EE7">
            <w:pPr>
              <w:jc w:val="center"/>
              <w:rPr>
                <w:color w:val="000000"/>
              </w:rPr>
            </w:pPr>
            <w:r w:rsidRPr="003E5DE4">
              <w:rPr>
                <w:color w:val="000000"/>
              </w:rPr>
              <w:t>8%</w:t>
            </w:r>
          </w:p>
        </w:tc>
        <w:tc>
          <w:tcPr>
            <w:tcW w:w="2126" w:type="dxa"/>
            <w:vAlign w:val="center"/>
          </w:tcPr>
          <w:p w:rsidR="00EB0AE5" w:rsidRPr="003E5DE4" w:rsidRDefault="00EB0AE5" w:rsidP="00F55EE7">
            <w:pPr>
              <w:jc w:val="center"/>
              <w:rPr>
                <w:color w:val="000000"/>
              </w:rPr>
            </w:pPr>
            <w:r w:rsidRPr="003E5DE4">
              <w:rPr>
                <w:color w:val="000000"/>
              </w:rPr>
              <w:t>25%</w:t>
            </w:r>
          </w:p>
        </w:tc>
        <w:tc>
          <w:tcPr>
            <w:tcW w:w="2127" w:type="dxa"/>
            <w:vAlign w:val="center"/>
          </w:tcPr>
          <w:p w:rsidR="00EB0AE5" w:rsidRPr="003E5DE4" w:rsidRDefault="00EB0AE5" w:rsidP="00F55EE7">
            <w:pPr>
              <w:jc w:val="center"/>
              <w:rPr>
                <w:color w:val="000000"/>
              </w:rPr>
            </w:pPr>
            <w:r w:rsidRPr="003E5DE4">
              <w:rPr>
                <w:color w:val="000000"/>
              </w:rPr>
              <w:t>92%</w:t>
            </w:r>
          </w:p>
        </w:tc>
      </w:tr>
      <w:tr w:rsidR="00EB0AE5" w:rsidRPr="00204897" w:rsidTr="00F55EE7">
        <w:trPr>
          <w:jc w:val="center"/>
        </w:trPr>
        <w:tc>
          <w:tcPr>
            <w:tcW w:w="564" w:type="dxa"/>
            <w:vAlign w:val="center"/>
          </w:tcPr>
          <w:p w:rsidR="00EB0AE5" w:rsidRPr="00204897" w:rsidRDefault="00EB0AE5"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3.</w:t>
            </w:r>
          </w:p>
        </w:tc>
        <w:tc>
          <w:tcPr>
            <w:tcW w:w="3264" w:type="dxa"/>
            <w:vAlign w:val="bottom"/>
          </w:tcPr>
          <w:p w:rsidR="00EB0AE5" w:rsidRPr="003E5DE4" w:rsidRDefault="00EB0AE5">
            <w:pPr>
              <w:rPr>
                <w:color w:val="000000"/>
              </w:rPr>
            </w:pPr>
            <w:r w:rsidRPr="003E5DE4">
              <w:rPr>
                <w:color w:val="000000"/>
              </w:rPr>
              <w:t>МОУ «Глажевская СОШ»</w:t>
            </w:r>
          </w:p>
        </w:tc>
        <w:tc>
          <w:tcPr>
            <w:tcW w:w="2126" w:type="dxa"/>
            <w:vAlign w:val="center"/>
          </w:tcPr>
          <w:p w:rsidR="00EB0AE5" w:rsidRPr="003E5DE4" w:rsidRDefault="00EB0AE5" w:rsidP="00F55EE7">
            <w:pPr>
              <w:jc w:val="center"/>
              <w:rPr>
                <w:color w:val="000000"/>
              </w:rPr>
            </w:pPr>
            <w:r w:rsidRPr="003E5DE4">
              <w:rPr>
                <w:color w:val="000000"/>
              </w:rPr>
              <w:t>8%</w:t>
            </w:r>
          </w:p>
        </w:tc>
        <w:tc>
          <w:tcPr>
            <w:tcW w:w="2126" w:type="dxa"/>
            <w:vAlign w:val="center"/>
          </w:tcPr>
          <w:p w:rsidR="00EB0AE5" w:rsidRPr="003E5DE4" w:rsidRDefault="00EB0AE5" w:rsidP="00F55EE7">
            <w:pPr>
              <w:jc w:val="center"/>
              <w:rPr>
                <w:color w:val="000000"/>
              </w:rPr>
            </w:pPr>
            <w:r w:rsidRPr="003E5DE4">
              <w:rPr>
                <w:color w:val="000000"/>
              </w:rPr>
              <w:t>23%</w:t>
            </w:r>
          </w:p>
        </w:tc>
        <w:tc>
          <w:tcPr>
            <w:tcW w:w="2127" w:type="dxa"/>
            <w:vAlign w:val="center"/>
          </w:tcPr>
          <w:p w:rsidR="00EB0AE5" w:rsidRPr="003E5DE4" w:rsidRDefault="00EB0AE5" w:rsidP="00F55EE7">
            <w:pPr>
              <w:jc w:val="center"/>
              <w:rPr>
                <w:color w:val="000000"/>
              </w:rPr>
            </w:pPr>
            <w:r w:rsidRPr="003E5DE4">
              <w:rPr>
                <w:color w:val="000000"/>
              </w:rPr>
              <w:t>92%</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4.</w:t>
            </w:r>
          </w:p>
        </w:tc>
        <w:tc>
          <w:tcPr>
            <w:tcW w:w="3264" w:type="dxa"/>
            <w:vAlign w:val="bottom"/>
          </w:tcPr>
          <w:p w:rsidR="00EB0AE5" w:rsidRPr="003E5DE4" w:rsidRDefault="00EB0AE5">
            <w:pPr>
              <w:rPr>
                <w:color w:val="000000"/>
              </w:rPr>
            </w:pPr>
            <w:r w:rsidRPr="003E5DE4">
              <w:rPr>
                <w:color w:val="000000"/>
              </w:rPr>
              <w:t>МБОУ «Войсковицкая СОШ  № 2»</w:t>
            </w:r>
          </w:p>
        </w:tc>
        <w:tc>
          <w:tcPr>
            <w:tcW w:w="2126" w:type="dxa"/>
            <w:vAlign w:val="center"/>
          </w:tcPr>
          <w:p w:rsidR="00EB0AE5" w:rsidRPr="003E5DE4" w:rsidRDefault="00EB0AE5" w:rsidP="00F55EE7">
            <w:pPr>
              <w:jc w:val="center"/>
              <w:rPr>
                <w:color w:val="000000"/>
              </w:rPr>
            </w:pPr>
            <w:r w:rsidRPr="003E5DE4">
              <w:rPr>
                <w:color w:val="000000"/>
              </w:rPr>
              <w:t>7%</w:t>
            </w:r>
          </w:p>
        </w:tc>
        <w:tc>
          <w:tcPr>
            <w:tcW w:w="2126" w:type="dxa"/>
            <w:vAlign w:val="center"/>
          </w:tcPr>
          <w:p w:rsidR="00EB0AE5" w:rsidRPr="003E5DE4" w:rsidRDefault="00EB0AE5" w:rsidP="00F55EE7">
            <w:pPr>
              <w:jc w:val="center"/>
              <w:rPr>
                <w:color w:val="000000"/>
              </w:rPr>
            </w:pPr>
            <w:r w:rsidRPr="003E5DE4">
              <w:rPr>
                <w:color w:val="000000"/>
              </w:rPr>
              <w:t>46%</w:t>
            </w:r>
          </w:p>
        </w:tc>
        <w:tc>
          <w:tcPr>
            <w:tcW w:w="2127" w:type="dxa"/>
            <w:vAlign w:val="center"/>
          </w:tcPr>
          <w:p w:rsidR="00EB0AE5" w:rsidRPr="003E5DE4" w:rsidRDefault="00EB0AE5" w:rsidP="00F55EE7">
            <w:pPr>
              <w:jc w:val="center"/>
              <w:rPr>
                <w:color w:val="000000"/>
              </w:rPr>
            </w:pPr>
            <w:r w:rsidRPr="003E5DE4">
              <w:rPr>
                <w:color w:val="000000"/>
              </w:rPr>
              <w:t>93%</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5.</w:t>
            </w:r>
          </w:p>
        </w:tc>
        <w:tc>
          <w:tcPr>
            <w:tcW w:w="3264" w:type="dxa"/>
            <w:vAlign w:val="bottom"/>
          </w:tcPr>
          <w:p w:rsidR="00EB0AE5" w:rsidRPr="003E5DE4" w:rsidRDefault="00EB0AE5">
            <w:pPr>
              <w:rPr>
                <w:color w:val="000000"/>
              </w:rPr>
            </w:pPr>
            <w:r w:rsidRPr="003E5DE4">
              <w:rPr>
                <w:color w:val="000000"/>
              </w:rPr>
              <w:t>МБОУ «СОШ № 1» города Пикалёво</w:t>
            </w:r>
          </w:p>
        </w:tc>
        <w:tc>
          <w:tcPr>
            <w:tcW w:w="2126" w:type="dxa"/>
            <w:vAlign w:val="center"/>
          </w:tcPr>
          <w:p w:rsidR="00EB0AE5" w:rsidRPr="003E5DE4" w:rsidRDefault="00EB0AE5" w:rsidP="00F55EE7">
            <w:pPr>
              <w:jc w:val="center"/>
              <w:rPr>
                <w:color w:val="000000"/>
              </w:rPr>
            </w:pPr>
            <w:r w:rsidRPr="003E5DE4">
              <w:rPr>
                <w:color w:val="000000"/>
              </w:rPr>
              <w:t>7%</w:t>
            </w:r>
          </w:p>
        </w:tc>
        <w:tc>
          <w:tcPr>
            <w:tcW w:w="2126" w:type="dxa"/>
            <w:vAlign w:val="center"/>
          </w:tcPr>
          <w:p w:rsidR="00EB0AE5" w:rsidRPr="003E5DE4" w:rsidRDefault="00EB0AE5" w:rsidP="00F55EE7">
            <w:pPr>
              <w:jc w:val="center"/>
              <w:rPr>
                <w:color w:val="000000"/>
              </w:rPr>
            </w:pPr>
            <w:r w:rsidRPr="003E5DE4">
              <w:rPr>
                <w:color w:val="000000"/>
              </w:rPr>
              <w:t>45%</w:t>
            </w:r>
          </w:p>
        </w:tc>
        <w:tc>
          <w:tcPr>
            <w:tcW w:w="2127" w:type="dxa"/>
            <w:vAlign w:val="center"/>
          </w:tcPr>
          <w:p w:rsidR="00EB0AE5" w:rsidRPr="003E5DE4" w:rsidRDefault="00EB0AE5" w:rsidP="00F55EE7">
            <w:pPr>
              <w:jc w:val="center"/>
              <w:rPr>
                <w:color w:val="000000"/>
              </w:rPr>
            </w:pPr>
            <w:r w:rsidRPr="003E5DE4">
              <w:rPr>
                <w:color w:val="000000"/>
              </w:rPr>
              <w:t>93%</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6.</w:t>
            </w:r>
          </w:p>
        </w:tc>
        <w:tc>
          <w:tcPr>
            <w:tcW w:w="3264" w:type="dxa"/>
            <w:vAlign w:val="bottom"/>
          </w:tcPr>
          <w:p w:rsidR="00EB0AE5" w:rsidRPr="003E5DE4" w:rsidRDefault="00EB0AE5">
            <w:pPr>
              <w:rPr>
                <w:color w:val="000000"/>
              </w:rPr>
            </w:pPr>
            <w:r w:rsidRPr="003E5DE4">
              <w:rPr>
                <w:color w:val="000000"/>
              </w:rPr>
              <w:t>МБОУ «Пригородная СОШ»</w:t>
            </w:r>
          </w:p>
        </w:tc>
        <w:tc>
          <w:tcPr>
            <w:tcW w:w="2126" w:type="dxa"/>
            <w:vAlign w:val="center"/>
          </w:tcPr>
          <w:p w:rsidR="00EB0AE5" w:rsidRPr="003E5DE4" w:rsidRDefault="00EB0AE5" w:rsidP="00F55EE7">
            <w:pPr>
              <w:jc w:val="center"/>
              <w:rPr>
                <w:color w:val="000000"/>
              </w:rPr>
            </w:pPr>
            <w:r w:rsidRPr="003E5DE4">
              <w:rPr>
                <w:color w:val="000000"/>
              </w:rPr>
              <w:t>6%</w:t>
            </w:r>
          </w:p>
        </w:tc>
        <w:tc>
          <w:tcPr>
            <w:tcW w:w="2126" w:type="dxa"/>
            <w:vAlign w:val="center"/>
          </w:tcPr>
          <w:p w:rsidR="00EB0AE5" w:rsidRPr="003E5DE4" w:rsidRDefault="00EB0AE5" w:rsidP="00F55EE7">
            <w:pPr>
              <w:jc w:val="center"/>
              <w:rPr>
                <w:color w:val="000000"/>
              </w:rPr>
            </w:pPr>
            <w:r w:rsidRPr="003E5DE4">
              <w:rPr>
                <w:color w:val="000000"/>
              </w:rPr>
              <w:t>65%</w:t>
            </w:r>
          </w:p>
        </w:tc>
        <w:tc>
          <w:tcPr>
            <w:tcW w:w="2127" w:type="dxa"/>
            <w:vAlign w:val="center"/>
          </w:tcPr>
          <w:p w:rsidR="00EB0AE5" w:rsidRPr="003E5DE4" w:rsidRDefault="00EB0AE5" w:rsidP="00F55EE7">
            <w:pPr>
              <w:jc w:val="center"/>
              <w:rPr>
                <w:color w:val="000000"/>
              </w:rPr>
            </w:pPr>
            <w:r w:rsidRPr="003E5DE4">
              <w:rPr>
                <w:color w:val="000000"/>
              </w:rPr>
              <w:t>94%</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7.</w:t>
            </w:r>
          </w:p>
        </w:tc>
        <w:tc>
          <w:tcPr>
            <w:tcW w:w="3264" w:type="dxa"/>
            <w:vAlign w:val="bottom"/>
          </w:tcPr>
          <w:p w:rsidR="00EB0AE5" w:rsidRPr="003E5DE4" w:rsidRDefault="00EB0AE5">
            <w:pPr>
              <w:rPr>
                <w:color w:val="000000"/>
              </w:rPr>
            </w:pPr>
            <w:r w:rsidRPr="003E5DE4">
              <w:rPr>
                <w:color w:val="000000"/>
              </w:rPr>
              <w:t>МКОУ «Назиевская СОШ»</w:t>
            </w:r>
          </w:p>
        </w:tc>
        <w:tc>
          <w:tcPr>
            <w:tcW w:w="2126" w:type="dxa"/>
            <w:vAlign w:val="center"/>
          </w:tcPr>
          <w:p w:rsidR="00EB0AE5" w:rsidRPr="003E5DE4" w:rsidRDefault="00EB0AE5" w:rsidP="00F55EE7">
            <w:pPr>
              <w:jc w:val="center"/>
              <w:rPr>
                <w:color w:val="000000"/>
              </w:rPr>
            </w:pPr>
            <w:r w:rsidRPr="003E5DE4">
              <w:rPr>
                <w:color w:val="000000"/>
              </w:rPr>
              <w:t>5%</w:t>
            </w:r>
          </w:p>
        </w:tc>
        <w:tc>
          <w:tcPr>
            <w:tcW w:w="2126" w:type="dxa"/>
            <w:vAlign w:val="center"/>
          </w:tcPr>
          <w:p w:rsidR="00EB0AE5" w:rsidRPr="003E5DE4" w:rsidRDefault="00EB0AE5" w:rsidP="00F55EE7">
            <w:pPr>
              <w:jc w:val="center"/>
              <w:rPr>
                <w:color w:val="000000"/>
              </w:rPr>
            </w:pPr>
            <w:r w:rsidRPr="003E5DE4">
              <w:rPr>
                <w:color w:val="000000"/>
              </w:rPr>
              <w:t>46%</w:t>
            </w:r>
          </w:p>
        </w:tc>
        <w:tc>
          <w:tcPr>
            <w:tcW w:w="2127" w:type="dxa"/>
            <w:vAlign w:val="center"/>
          </w:tcPr>
          <w:p w:rsidR="00EB0AE5" w:rsidRPr="003E5DE4" w:rsidRDefault="00EB0AE5" w:rsidP="00F55EE7">
            <w:pPr>
              <w:jc w:val="center"/>
              <w:rPr>
                <w:color w:val="000000"/>
              </w:rPr>
            </w:pPr>
            <w:r w:rsidRPr="003E5DE4">
              <w:rPr>
                <w:color w:val="000000"/>
              </w:rPr>
              <w:t>95%</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8.</w:t>
            </w:r>
          </w:p>
        </w:tc>
        <w:tc>
          <w:tcPr>
            <w:tcW w:w="3264" w:type="dxa"/>
            <w:vAlign w:val="bottom"/>
          </w:tcPr>
          <w:p w:rsidR="00EB0AE5" w:rsidRPr="003E5DE4" w:rsidRDefault="00EB0AE5">
            <w:pPr>
              <w:rPr>
                <w:color w:val="000000"/>
              </w:rPr>
            </w:pPr>
            <w:r w:rsidRPr="003E5DE4">
              <w:rPr>
                <w:color w:val="000000"/>
              </w:rPr>
              <w:t>МОУ «Сосновский ЦО»</w:t>
            </w:r>
          </w:p>
        </w:tc>
        <w:tc>
          <w:tcPr>
            <w:tcW w:w="2126" w:type="dxa"/>
            <w:vAlign w:val="center"/>
          </w:tcPr>
          <w:p w:rsidR="00EB0AE5" w:rsidRPr="003E5DE4" w:rsidRDefault="00EB0AE5" w:rsidP="00F55EE7">
            <w:pPr>
              <w:jc w:val="center"/>
              <w:rPr>
                <w:color w:val="000000"/>
              </w:rPr>
            </w:pPr>
            <w:r w:rsidRPr="003E5DE4">
              <w:rPr>
                <w:color w:val="000000"/>
              </w:rPr>
              <w:t>4%</w:t>
            </w:r>
          </w:p>
        </w:tc>
        <w:tc>
          <w:tcPr>
            <w:tcW w:w="2126" w:type="dxa"/>
            <w:vAlign w:val="center"/>
          </w:tcPr>
          <w:p w:rsidR="00EB0AE5" w:rsidRPr="003E5DE4" w:rsidRDefault="00EB0AE5" w:rsidP="00F55EE7">
            <w:pPr>
              <w:jc w:val="center"/>
              <w:rPr>
                <w:color w:val="000000"/>
              </w:rPr>
            </w:pPr>
            <w:r w:rsidRPr="003E5DE4">
              <w:rPr>
                <w:color w:val="000000"/>
              </w:rPr>
              <w:t>51%</w:t>
            </w:r>
          </w:p>
        </w:tc>
        <w:tc>
          <w:tcPr>
            <w:tcW w:w="2127" w:type="dxa"/>
            <w:vAlign w:val="center"/>
          </w:tcPr>
          <w:p w:rsidR="00EB0AE5" w:rsidRPr="003E5DE4" w:rsidRDefault="00EB0AE5" w:rsidP="00F55EE7">
            <w:pPr>
              <w:jc w:val="center"/>
              <w:rPr>
                <w:color w:val="000000"/>
              </w:rPr>
            </w:pPr>
            <w:r w:rsidRPr="003E5DE4">
              <w:rPr>
                <w:color w:val="000000"/>
              </w:rPr>
              <w:t>96%</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9.</w:t>
            </w:r>
          </w:p>
        </w:tc>
        <w:tc>
          <w:tcPr>
            <w:tcW w:w="3264" w:type="dxa"/>
            <w:tcBorders>
              <w:left w:val="nil"/>
            </w:tcBorders>
            <w:vAlign w:val="bottom"/>
          </w:tcPr>
          <w:p w:rsidR="00EB0AE5" w:rsidRPr="003E5DE4" w:rsidRDefault="00EB0AE5">
            <w:pPr>
              <w:rPr>
                <w:color w:val="000000"/>
              </w:rPr>
            </w:pPr>
            <w:r w:rsidRPr="003E5DE4">
              <w:rPr>
                <w:color w:val="000000"/>
              </w:rPr>
              <w:t>МОУ «Лаголовская ОШ»</w:t>
            </w:r>
          </w:p>
        </w:tc>
        <w:tc>
          <w:tcPr>
            <w:tcW w:w="2126" w:type="dxa"/>
            <w:vAlign w:val="center"/>
          </w:tcPr>
          <w:p w:rsidR="00EB0AE5" w:rsidRPr="003E5DE4" w:rsidRDefault="00EB0AE5" w:rsidP="00F55EE7">
            <w:pPr>
              <w:jc w:val="center"/>
              <w:rPr>
                <w:color w:val="000000"/>
              </w:rPr>
            </w:pPr>
            <w:r w:rsidRPr="003E5DE4">
              <w:rPr>
                <w:color w:val="000000"/>
              </w:rPr>
              <w:t>4%</w:t>
            </w:r>
          </w:p>
        </w:tc>
        <w:tc>
          <w:tcPr>
            <w:tcW w:w="2126" w:type="dxa"/>
            <w:vAlign w:val="center"/>
          </w:tcPr>
          <w:p w:rsidR="00EB0AE5" w:rsidRPr="003E5DE4" w:rsidRDefault="00EB0AE5" w:rsidP="00F55EE7">
            <w:pPr>
              <w:jc w:val="center"/>
              <w:rPr>
                <w:color w:val="000000"/>
              </w:rPr>
            </w:pPr>
            <w:r w:rsidRPr="003E5DE4">
              <w:rPr>
                <w:color w:val="000000"/>
              </w:rPr>
              <w:t>48%</w:t>
            </w:r>
          </w:p>
        </w:tc>
        <w:tc>
          <w:tcPr>
            <w:tcW w:w="2127" w:type="dxa"/>
            <w:vAlign w:val="center"/>
          </w:tcPr>
          <w:p w:rsidR="00EB0AE5" w:rsidRPr="003E5DE4" w:rsidRDefault="00EB0AE5" w:rsidP="00F55EE7">
            <w:pPr>
              <w:jc w:val="center"/>
              <w:rPr>
                <w:color w:val="000000"/>
              </w:rPr>
            </w:pPr>
            <w:r w:rsidRPr="003E5DE4">
              <w:rPr>
                <w:color w:val="000000"/>
              </w:rPr>
              <w:t>96%</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10.</w:t>
            </w:r>
          </w:p>
        </w:tc>
        <w:tc>
          <w:tcPr>
            <w:tcW w:w="3264" w:type="dxa"/>
            <w:vAlign w:val="bottom"/>
          </w:tcPr>
          <w:p w:rsidR="00EB0AE5" w:rsidRPr="003E5DE4" w:rsidRDefault="00EB0AE5">
            <w:pPr>
              <w:rPr>
                <w:color w:val="000000"/>
              </w:rPr>
            </w:pPr>
            <w:r w:rsidRPr="003E5DE4">
              <w:rPr>
                <w:color w:val="000000"/>
              </w:rPr>
              <w:t>МБОУ «Тосненская СОШ № 3 имени Героя Советского Союза С.П. Тимофеева»</w:t>
            </w:r>
          </w:p>
        </w:tc>
        <w:tc>
          <w:tcPr>
            <w:tcW w:w="2126" w:type="dxa"/>
            <w:vAlign w:val="center"/>
          </w:tcPr>
          <w:p w:rsidR="00EB0AE5" w:rsidRPr="003E5DE4" w:rsidRDefault="00EB0AE5" w:rsidP="00F55EE7">
            <w:pPr>
              <w:jc w:val="center"/>
              <w:rPr>
                <w:color w:val="000000"/>
              </w:rPr>
            </w:pPr>
            <w:r w:rsidRPr="003E5DE4">
              <w:rPr>
                <w:color w:val="000000"/>
              </w:rPr>
              <w:t>3%</w:t>
            </w:r>
          </w:p>
        </w:tc>
        <w:tc>
          <w:tcPr>
            <w:tcW w:w="2126" w:type="dxa"/>
            <w:vAlign w:val="center"/>
          </w:tcPr>
          <w:p w:rsidR="00EB0AE5" w:rsidRPr="003E5DE4" w:rsidRDefault="00EB0AE5" w:rsidP="00F55EE7">
            <w:pPr>
              <w:jc w:val="center"/>
              <w:rPr>
                <w:color w:val="000000"/>
              </w:rPr>
            </w:pPr>
            <w:r w:rsidRPr="003E5DE4">
              <w:rPr>
                <w:color w:val="000000"/>
              </w:rPr>
              <w:t>41%</w:t>
            </w:r>
          </w:p>
        </w:tc>
        <w:tc>
          <w:tcPr>
            <w:tcW w:w="2127" w:type="dxa"/>
            <w:vAlign w:val="center"/>
          </w:tcPr>
          <w:p w:rsidR="00EB0AE5" w:rsidRPr="003E5DE4" w:rsidRDefault="00EB0AE5" w:rsidP="00F55EE7">
            <w:pPr>
              <w:jc w:val="center"/>
              <w:rPr>
                <w:color w:val="000000"/>
              </w:rPr>
            </w:pPr>
            <w:r w:rsidRPr="003E5DE4">
              <w:rPr>
                <w:color w:val="000000"/>
              </w:rPr>
              <w:t>97%</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11.</w:t>
            </w:r>
          </w:p>
        </w:tc>
        <w:tc>
          <w:tcPr>
            <w:tcW w:w="3264" w:type="dxa"/>
            <w:vAlign w:val="center"/>
          </w:tcPr>
          <w:p w:rsidR="00EB0AE5" w:rsidRPr="003E5DE4" w:rsidRDefault="00EB0AE5">
            <w:pPr>
              <w:rPr>
                <w:color w:val="000000"/>
              </w:rPr>
            </w:pPr>
            <w:r w:rsidRPr="003E5DE4">
              <w:rPr>
                <w:color w:val="000000"/>
              </w:rPr>
              <w:t>МБОУ «Никольская  ООШ № 9»</w:t>
            </w:r>
          </w:p>
        </w:tc>
        <w:tc>
          <w:tcPr>
            <w:tcW w:w="2126" w:type="dxa"/>
            <w:vAlign w:val="center"/>
          </w:tcPr>
          <w:p w:rsidR="00EB0AE5" w:rsidRPr="003E5DE4" w:rsidRDefault="00EB0AE5" w:rsidP="00F55EE7">
            <w:pPr>
              <w:jc w:val="center"/>
              <w:rPr>
                <w:color w:val="000000"/>
              </w:rPr>
            </w:pPr>
            <w:r w:rsidRPr="003E5DE4">
              <w:rPr>
                <w:color w:val="000000"/>
              </w:rPr>
              <w:t>3%</w:t>
            </w:r>
          </w:p>
        </w:tc>
        <w:tc>
          <w:tcPr>
            <w:tcW w:w="2126" w:type="dxa"/>
            <w:vAlign w:val="center"/>
          </w:tcPr>
          <w:p w:rsidR="00EB0AE5" w:rsidRPr="003E5DE4" w:rsidRDefault="00EB0AE5" w:rsidP="00F55EE7">
            <w:pPr>
              <w:jc w:val="center"/>
              <w:rPr>
                <w:color w:val="000000"/>
              </w:rPr>
            </w:pPr>
            <w:r w:rsidRPr="003E5DE4">
              <w:rPr>
                <w:color w:val="000000"/>
              </w:rPr>
              <w:t>43%</w:t>
            </w:r>
          </w:p>
        </w:tc>
        <w:tc>
          <w:tcPr>
            <w:tcW w:w="2127" w:type="dxa"/>
            <w:vAlign w:val="center"/>
          </w:tcPr>
          <w:p w:rsidR="00EB0AE5" w:rsidRPr="003E5DE4" w:rsidRDefault="00EB0AE5" w:rsidP="00F55EE7">
            <w:pPr>
              <w:jc w:val="center"/>
              <w:rPr>
                <w:color w:val="000000"/>
              </w:rPr>
            </w:pPr>
            <w:r w:rsidRPr="003E5DE4">
              <w:rPr>
                <w:color w:val="000000"/>
              </w:rPr>
              <w:t>97%</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12.</w:t>
            </w:r>
          </w:p>
        </w:tc>
        <w:tc>
          <w:tcPr>
            <w:tcW w:w="3264" w:type="dxa"/>
            <w:vAlign w:val="center"/>
          </w:tcPr>
          <w:p w:rsidR="00EB0AE5" w:rsidRPr="003E5DE4" w:rsidRDefault="00EB0AE5">
            <w:pPr>
              <w:rPr>
                <w:color w:val="000000"/>
              </w:rPr>
            </w:pPr>
            <w:r w:rsidRPr="003E5DE4">
              <w:rPr>
                <w:color w:val="000000"/>
              </w:rPr>
              <w:t>МБОУ «Рощинская СОШ"</w:t>
            </w:r>
          </w:p>
        </w:tc>
        <w:tc>
          <w:tcPr>
            <w:tcW w:w="2126" w:type="dxa"/>
            <w:vAlign w:val="center"/>
          </w:tcPr>
          <w:p w:rsidR="00EB0AE5" w:rsidRPr="003E5DE4" w:rsidRDefault="00EB0AE5" w:rsidP="00F55EE7">
            <w:pPr>
              <w:jc w:val="center"/>
              <w:rPr>
                <w:color w:val="000000"/>
              </w:rPr>
            </w:pPr>
            <w:r w:rsidRPr="003E5DE4">
              <w:rPr>
                <w:color w:val="000000"/>
              </w:rPr>
              <w:t>3%</w:t>
            </w:r>
          </w:p>
        </w:tc>
        <w:tc>
          <w:tcPr>
            <w:tcW w:w="2126" w:type="dxa"/>
            <w:vAlign w:val="center"/>
          </w:tcPr>
          <w:p w:rsidR="00EB0AE5" w:rsidRPr="003E5DE4" w:rsidRDefault="00EB0AE5" w:rsidP="00F55EE7">
            <w:pPr>
              <w:jc w:val="center"/>
              <w:rPr>
                <w:color w:val="000000"/>
              </w:rPr>
            </w:pPr>
            <w:r w:rsidRPr="003E5DE4">
              <w:rPr>
                <w:color w:val="000000"/>
              </w:rPr>
              <w:t>53%</w:t>
            </w:r>
          </w:p>
        </w:tc>
        <w:tc>
          <w:tcPr>
            <w:tcW w:w="2127" w:type="dxa"/>
            <w:vAlign w:val="center"/>
          </w:tcPr>
          <w:p w:rsidR="00EB0AE5" w:rsidRPr="003E5DE4" w:rsidRDefault="00EB0AE5" w:rsidP="00F55EE7">
            <w:pPr>
              <w:jc w:val="center"/>
              <w:rPr>
                <w:color w:val="000000"/>
              </w:rPr>
            </w:pPr>
            <w:r w:rsidRPr="003E5DE4">
              <w:rPr>
                <w:color w:val="000000"/>
              </w:rPr>
              <w:t>97%</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13.</w:t>
            </w:r>
          </w:p>
        </w:tc>
        <w:tc>
          <w:tcPr>
            <w:tcW w:w="3264" w:type="dxa"/>
            <w:vAlign w:val="bottom"/>
          </w:tcPr>
          <w:p w:rsidR="00EB0AE5" w:rsidRPr="003E5DE4" w:rsidRDefault="00EB0AE5">
            <w:pPr>
              <w:rPr>
                <w:color w:val="000000"/>
              </w:rPr>
            </w:pPr>
            <w:r w:rsidRPr="003E5DE4">
              <w:rPr>
                <w:color w:val="000000"/>
              </w:rPr>
              <w:t>МБОУ «Мгинская СОШ»</w:t>
            </w:r>
          </w:p>
        </w:tc>
        <w:tc>
          <w:tcPr>
            <w:tcW w:w="2126" w:type="dxa"/>
            <w:vAlign w:val="center"/>
          </w:tcPr>
          <w:p w:rsidR="00EB0AE5" w:rsidRPr="003E5DE4" w:rsidRDefault="00EB0AE5" w:rsidP="00F55EE7">
            <w:pPr>
              <w:jc w:val="center"/>
              <w:rPr>
                <w:color w:val="000000"/>
              </w:rPr>
            </w:pPr>
            <w:r w:rsidRPr="003E5DE4">
              <w:rPr>
                <w:color w:val="000000"/>
              </w:rPr>
              <w:t>3%</w:t>
            </w:r>
          </w:p>
        </w:tc>
        <w:tc>
          <w:tcPr>
            <w:tcW w:w="2126" w:type="dxa"/>
            <w:vAlign w:val="center"/>
          </w:tcPr>
          <w:p w:rsidR="00EB0AE5" w:rsidRPr="003E5DE4" w:rsidRDefault="00EB0AE5" w:rsidP="00F55EE7">
            <w:pPr>
              <w:jc w:val="center"/>
              <w:rPr>
                <w:color w:val="000000"/>
              </w:rPr>
            </w:pPr>
            <w:r w:rsidRPr="003E5DE4">
              <w:rPr>
                <w:color w:val="000000"/>
              </w:rPr>
              <w:t>64%</w:t>
            </w:r>
          </w:p>
        </w:tc>
        <w:tc>
          <w:tcPr>
            <w:tcW w:w="2127" w:type="dxa"/>
            <w:vAlign w:val="center"/>
          </w:tcPr>
          <w:p w:rsidR="00EB0AE5" w:rsidRPr="003E5DE4" w:rsidRDefault="00EB0AE5" w:rsidP="00F55EE7">
            <w:pPr>
              <w:jc w:val="center"/>
              <w:rPr>
                <w:color w:val="000000"/>
              </w:rPr>
            </w:pPr>
            <w:r w:rsidRPr="003E5DE4">
              <w:rPr>
                <w:color w:val="000000"/>
              </w:rPr>
              <w:t>97%</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14.</w:t>
            </w:r>
          </w:p>
        </w:tc>
        <w:tc>
          <w:tcPr>
            <w:tcW w:w="3264" w:type="dxa"/>
            <w:vAlign w:val="bottom"/>
          </w:tcPr>
          <w:p w:rsidR="00EB0AE5" w:rsidRPr="003E5DE4" w:rsidRDefault="00EB0AE5">
            <w:pPr>
              <w:rPr>
                <w:color w:val="000000"/>
              </w:rPr>
            </w:pPr>
            <w:r w:rsidRPr="003E5DE4">
              <w:rPr>
                <w:color w:val="000000"/>
              </w:rPr>
              <w:t>МОУ «Киришская СОШ № 2»</w:t>
            </w:r>
          </w:p>
        </w:tc>
        <w:tc>
          <w:tcPr>
            <w:tcW w:w="2126" w:type="dxa"/>
            <w:vAlign w:val="center"/>
          </w:tcPr>
          <w:p w:rsidR="00EB0AE5" w:rsidRPr="003E5DE4" w:rsidRDefault="00EB0AE5" w:rsidP="00F55EE7">
            <w:pPr>
              <w:jc w:val="center"/>
              <w:rPr>
                <w:color w:val="000000"/>
              </w:rPr>
            </w:pPr>
            <w:r w:rsidRPr="003E5DE4">
              <w:rPr>
                <w:color w:val="000000"/>
              </w:rPr>
              <w:t>3%</w:t>
            </w:r>
          </w:p>
        </w:tc>
        <w:tc>
          <w:tcPr>
            <w:tcW w:w="2126" w:type="dxa"/>
            <w:vAlign w:val="center"/>
          </w:tcPr>
          <w:p w:rsidR="00EB0AE5" w:rsidRPr="003E5DE4" w:rsidRDefault="00EB0AE5" w:rsidP="00F55EE7">
            <w:pPr>
              <w:jc w:val="center"/>
              <w:rPr>
                <w:color w:val="000000"/>
              </w:rPr>
            </w:pPr>
            <w:r w:rsidRPr="003E5DE4">
              <w:rPr>
                <w:color w:val="000000"/>
              </w:rPr>
              <w:t>46%</w:t>
            </w:r>
          </w:p>
        </w:tc>
        <w:tc>
          <w:tcPr>
            <w:tcW w:w="2127" w:type="dxa"/>
            <w:vAlign w:val="center"/>
          </w:tcPr>
          <w:p w:rsidR="00EB0AE5" w:rsidRPr="003E5DE4" w:rsidRDefault="00EB0AE5" w:rsidP="00F55EE7">
            <w:pPr>
              <w:jc w:val="center"/>
              <w:rPr>
                <w:color w:val="000000"/>
              </w:rPr>
            </w:pPr>
            <w:r w:rsidRPr="003E5DE4">
              <w:rPr>
                <w:color w:val="000000"/>
              </w:rPr>
              <w:t>97%</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15.</w:t>
            </w:r>
          </w:p>
        </w:tc>
        <w:tc>
          <w:tcPr>
            <w:tcW w:w="3264" w:type="dxa"/>
            <w:vAlign w:val="bottom"/>
          </w:tcPr>
          <w:p w:rsidR="00EB0AE5" w:rsidRPr="003E5DE4" w:rsidRDefault="00EB0AE5">
            <w:pPr>
              <w:rPr>
                <w:color w:val="000000"/>
              </w:rPr>
            </w:pPr>
            <w:r w:rsidRPr="003E5DE4">
              <w:rPr>
                <w:color w:val="000000"/>
              </w:rPr>
              <w:t>МОБУ «Волховская СОШ № 6»</w:t>
            </w:r>
          </w:p>
        </w:tc>
        <w:tc>
          <w:tcPr>
            <w:tcW w:w="2126" w:type="dxa"/>
            <w:vAlign w:val="center"/>
          </w:tcPr>
          <w:p w:rsidR="00EB0AE5" w:rsidRPr="003E5DE4" w:rsidRDefault="00EB0AE5" w:rsidP="00F55EE7">
            <w:pPr>
              <w:jc w:val="center"/>
              <w:rPr>
                <w:color w:val="000000"/>
              </w:rPr>
            </w:pPr>
            <w:r w:rsidRPr="003E5DE4">
              <w:rPr>
                <w:color w:val="000000"/>
              </w:rPr>
              <w:t>3%</w:t>
            </w:r>
          </w:p>
        </w:tc>
        <w:tc>
          <w:tcPr>
            <w:tcW w:w="2126" w:type="dxa"/>
            <w:vAlign w:val="center"/>
          </w:tcPr>
          <w:p w:rsidR="00EB0AE5" w:rsidRPr="003E5DE4" w:rsidRDefault="00EB0AE5" w:rsidP="00F55EE7">
            <w:pPr>
              <w:jc w:val="center"/>
              <w:rPr>
                <w:color w:val="000000"/>
              </w:rPr>
            </w:pPr>
            <w:r w:rsidRPr="003E5DE4">
              <w:rPr>
                <w:color w:val="000000"/>
              </w:rPr>
              <w:t>31%</w:t>
            </w:r>
          </w:p>
        </w:tc>
        <w:tc>
          <w:tcPr>
            <w:tcW w:w="2127" w:type="dxa"/>
            <w:vAlign w:val="center"/>
          </w:tcPr>
          <w:p w:rsidR="00EB0AE5" w:rsidRPr="003E5DE4" w:rsidRDefault="00EB0AE5" w:rsidP="00F55EE7">
            <w:pPr>
              <w:jc w:val="center"/>
              <w:rPr>
                <w:color w:val="000000"/>
              </w:rPr>
            </w:pPr>
            <w:r w:rsidRPr="003E5DE4">
              <w:rPr>
                <w:color w:val="000000"/>
              </w:rPr>
              <w:t>97%</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16.</w:t>
            </w:r>
          </w:p>
        </w:tc>
        <w:tc>
          <w:tcPr>
            <w:tcW w:w="3264" w:type="dxa"/>
            <w:vAlign w:val="bottom"/>
          </w:tcPr>
          <w:p w:rsidR="00EB0AE5" w:rsidRPr="003E5DE4" w:rsidRDefault="00EB0AE5">
            <w:pPr>
              <w:rPr>
                <w:color w:val="000000"/>
              </w:rPr>
            </w:pPr>
            <w:r w:rsidRPr="003E5DE4">
              <w:rPr>
                <w:color w:val="000000"/>
              </w:rPr>
              <w:t>МОБУ «Сясьстройская СОШ № 2»</w:t>
            </w:r>
          </w:p>
        </w:tc>
        <w:tc>
          <w:tcPr>
            <w:tcW w:w="2126" w:type="dxa"/>
            <w:vAlign w:val="center"/>
          </w:tcPr>
          <w:p w:rsidR="00EB0AE5" w:rsidRPr="003E5DE4" w:rsidRDefault="00EB0AE5" w:rsidP="00F55EE7">
            <w:pPr>
              <w:jc w:val="center"/>
              <w:rPr>
                <w:color w:val="000000"/>
              </w:rPr>
            </w:pPr>
            <w:r w:rsidRPr="003E5DE4">
              <w:rPr>
                <w:color w:val="000000"/>
              </w:rPr>
              <w:t>2%</w:t>
            </w:r>
          </w:p>
        </w:tc>
        <w:tc>
          <w:tcPr>
            <w:tcW w:w="2126" w:type="dxa"/>
            <w:vAlign w:val="center"/>
          </w:tcPr>
          <w:p w:rsidR="00EB0AE5" w:rsidRPr="003E5DE4" w:rsidRDefault="00EB0AE5" w:rsidP="00F55EE7">
            <w:pPr>
              <w:jc w:val="center"/>
              <w:rPr>
                <w:color w:val="000000"/>
              </w:rPr>
            </w:pPr>
            <w:r w:rsidRPr="003E5DE4">
              <w:rPr>
                <w:color w:val="000000"/>
              </w:rPr>
              <w:t>44%</w:t>
            </w:r>
          </w:p>
        </w:tc>
        <w:tc>
          <w:tcPr>
            <w:tcW w:w="2127" w:type="dxa"/>
            <w:vAlign w:val="center"/>
          </w:tcPr>
          <w:p w:rsidR="00EB0AE5" w:rsidRPr="003E5DE4" w:rsidRDefault="00EB0AE5" w:rsidP="00F55EE7">
            <w:pPr>
              <w:jc w:val="center"/>
              <w:rPr>
                <w:color w:val="000000"/>
              </w:rPr>
            </w:pPr>
            <w:r w:rsidRPr="003E5DE4">
              <w:rPr>
                <w:color w:val="000000"/>
              </w:rPr>
              <w:t>98%</w:t>
            </w:r>
          </w:p>
        </w:tc>
      </w:tr>
      <w:tr w:rsidR="00EB0AE5" w:rsidRPr="00204897" w:rsidTr="00F55EE7">
        <w:trPr>
          <w:jc w:val="center"/>
        </w:trPr>
        <w:tc>
          <w:tcPr>
            <w:tcW w:w="564" w:type="dxa"/>
          </w:tcPr>
          <w:p w:rsidR="00EB0AE5" w:rsidRPr="00204897" w:rsidRDefault="00EB0AE5" w:rsidP="009964B4">
            <w:pPr>
              <w:pStyle w:val="a3"/>
              <w:spacing w:after="0" w:line="240" w:lineRule="auto"/>
              <w:ind w:left="34"/>
              <w:jc w:val="center"/>
              <w:rPr>
                <w:rFonts w:ascii="Times New Roman" w:hAnsi="Times New Roman"/>
                <w:sz w:val="24"/>
                <w:szCs w:val="24"/>
              </w:rPr>
            </w:pPr>
            <w:r w:rsidRPr="00204897">
              <w:rPr>
                <w:rFonts w:ascii="Times New Roman" w:hAnsi="Times New Roman"/>
                <w:sz w:val="24"/>
                <w:szCs w:val="24"/>
              </w:rPr>
              <w:t>17.</w:t>
            </w:r>
          </w:p>
        </w:tc>
        <w:tc>
          <w:tcPr>
            <w:tcW w:w="3264" w:type="dxa"/>
            <w:vAlign w:val="bottom"/>
          </w:tcPr>
          <w:p w:rsidR="00EB0AE5" w:rsidRPr="003E5DE4" w:rsidRDefault="00EB0AE5">
            <w:pPr>
              <w:rPr>
                <w:color w:val="000000"/>
              </w:rPr>
            </w:pPr>
            <w:r w:rsidRPr="003E5DE4">
              <w:rPr>
                <w:color w:val="000000"/>
              </w:rPr>
              <w:t>МБОУ «Гатчинская СОШ № 7»</w:t>
            </w:r>
          </w:p>
        </w:tc>
        <w:tc>
          <w:tcPr>
            <w:tcW w:w="2126" w:type="dxa"/>
            <w:vAlign w:val="center"/>
          </w:tcPr>
          <w:p w:rsidR="00EB0AE5" w:rsidRPr="003E5DE4" w:rsidRDefault="00EB0AE5" w:rsidP="00F55EE7">
            <w:pPr>
              <w:jc w:val="center"/>
              <w:rPr>
                <w:color w:val="000000"/>
              </w:rPr>
            </w:pPr>
            <w:r w:rsidRPr="003E5DE4">
              <w:rPr>
                <w:color w:val="000000"/>
              </w:rPr>
              <w:t>1%</w:t>
            </w:r>
          </w:p>
        </w:tc>
        <w:tc>
          <w:tcPr>
            <w:tcW w:w="2126" w:type="dxa"/>
            <w:vAlign w:val="center"/>
          </w:tcPr>
          <w:p w:rsidR="00EB0AE5" w:rsidRPr="003E5DE4" w:rsidRDefault="00EB0AE5" w:rsidP="00F55EE7">
            <w:pPr>
              <w:jc w:val="center"/>
              <w:rPr>
                <w:color w:val="000000"/>
              </w:rPr>
            </w:pPr>
            <w:r w:rsidRPr="003E5DE4">
              <w:rPr>
                <w:color w:val="000000"/>
              </w:rPr>
              <w:t>49%</w:t>
            </w:r>
          </w:p>
        </w:tc>
        <w:tc>
          <w:tcPr>
            <w:tcW w:w="2127" w:type="dxa"/>
            <w:vAlign w:val="center"/>
          </w:tcPr>
          <w:p w:rsidR="00EB0AE5" w:rsidRPr="003E5DE4" w:rsidRDefault="00EB0AE5" w:rsidP="00F55EE7">
            <w:pPr>
              <w:jc w:val="center"/>
              <w:rPr>
                <w:color w:val="000000"/>
              </w:rPr>
            </w:pPr>
            <w:r w:rsidRPr="003E5DE4">
              <w:rPr>
                <w:color w:val="000000"/>
              </w:rPr>
              <w:t>99%</w:t>
            </w:r>
          </w:p>
        </w:tc>
      </w:tr>
    </w:tbl>
    <w:p w:rsidR="001632D9" w:rsidRPr="00204897" w:rsidRDefault="001632D9" w:rsidP="004A121E">
      <w:pPr>
        <w:jc w:val="both"/>
        <w:rPr>
          <w:b/>
        </w:rPr>
      </w:pPr>
    </w:p>
    <w:p w:rsidR="001632D9" w:rsidRPr="00204897" w:rsidRDefault="001632D9" w:rsidP="00F97F6F">
      <w:pPr>
        <w:jc w:val="both"/>
        <w:rPr>
          <w:b/>
        </w:rPr>
      </w:pPr>
      <w:r w:rsidRPr="00204897">
        <w:rPr>
          <w:b/>
        </w:rPr>
        <w:t>2.2.6. ВЫВОДЫ о характере результатов ОГЭ по предмету в 2019 году и в динамике (в случае проведения анализа результатов ОГЭ в субъекте Российской Федерации в пр</w:t>
      </w:r>
      <w:r w:rsidRPr="00204897">
        <w:rPr>
          <w:b/>
        </w:rPr>
        <w:t>о</w:t>
      </w:r>
      <w:r w:rsidRPr="00204897">
        <w:rPr>
          <w:b/>
        </w:rPr>
        <w:t>шлые годы).</w:t>
      </w:r>
    </w:p>
    <w:p w:rsidR="001632D9" w:rsidRPr="00204897" w:rsidRDefault="001632D9" w:rsidP="00D069D3">
      <w:pPr>
        <w:ind w:firstLine="600"/>
        <w:jc w:val="both"/>
      </w:pPr>
      <w:r w:rsidRPr="00204897">
        <w:t>В целом, надо отметить стабильное увеличение количества выпускников, выбирающих в качестве выпускного экзамена предмет география. При этом растет доля сдающих, получивших на экзамене оценку «неудовлетворительно», это связано с тем, что контингент учащихся, выб</w:t>
      </w:r>
      <w:r w:rsidRPr="00204897">
        <w:t>и</w:t>
      </w:r>
      <w:r w:rsidRPr="00204897">
        <w:t>рающих географию экзаменом, пополняется учениками, которые не показывали высоких дост</w:t>
      </w:r>
      <w:r w:rsidRPr="00204897">
        <w:t>и</w:t>
      </w:r>
      <w:r w:rsidRPr="00204897">
        <w:t>жений во время обучения. Традиционно лидерами по количеству сдающих экзамен являются т</w:t>
      </w:r>
      <w:r w:rsidRPr="00204897">
        <w:t>а</w:t>
      </w:r>
      <w:r w:rsidRPr="00204897">
        <w:t>кие районы, как Всеволожский, Гатчинский и Выборгский.</w:t>
      </w:r>
    </w:p>
    <w:p w:rsidR="001632D9" w:rsidRPr="00204897" w:rsidRDefault="001632D9" w:rsidP="00D069D3">
      <w:pPr>
        <w:ind w:firstLine="600"/>
        <w:jc w:val="both"/>
        <w:rPr>
          <w:b/>
        </w:rPr>
      </w:pPr>
      <w:r w:rsidRPr="00204897">
        <w:t>Средний балл в течение трех лет колеблется незначительно в пределах 3,7 – 3,9 (2017 – 3,82 балла, 2018 – 3,84 балла, 2019 – 3,7 балла), что связано с отсутствием изменений в контрольно-измерительных материалах (КИМ) по предмету. Количество работ с максимальным балом также изменяется незначительно с тенденцией к уменьшению: 2017 – 31 работа, 2018 – 28 работ, 2019 – 27 работ.</w:t>
      </w:r>
    </w:p>
    <w:p w:rsidR="001632D9" w:rsidRPr="00204897" w:rsidRDefault="001632D9" w:rsidP="00EB7C8C">
      <w:pPr>
        <w:pStyle w:val="1"/>
        <w:rPr>
          <w:rFonts w:ascii="Times New Roman" w:hAnsi="Times New Roman"/>
          <w:color w:val="auto"/>
          <w:sz w:val="24"/>
          <w:szCs w:val="24"/>
        </w:rPr>
      </w:pPr>
      <w:r w:rsidRPr="00204897">
        <w:rPr>
          <w:rFonts w:ascii="Times New Roman" w:hAnsi="Times New Roman"/>
          <w:color w:val="auto"/>
          <w:sz w:val="24"/>
          <w:szCs w:val="24"/>
        </w:rPr>
        <w:t>2.3. Анализ результатов выполнения отдельных заданий или групп заданий по предмету</w:t>
      </w:r>
    </w:p>
    <w:p w:rsidR="001632D9" w:rsidRPr="00204897" w:rsidRDefault="001632D9" w:rsidP="00EB7C8C">
      <w:pPr>
        <w:contextualSpacing/>
        <w:jc w:val="both"/>
      </w:pPr>
      <w:r w:rsidRPr="00204897">
        <w:t>Анализ проводится в соответствии с методическими традициями предмета и особенностями э</w:t>
      </w:r>
      <w:r w:rsidRPr="00204897">
        <w:t>к</w:t>
      </w:r>
      <w:r w:rsidRPr="00204897">
        <w:t>заменационной модели по предмету (например, по группам заданий одинаковой формы, по в</w:t>
      </w:r>
      <w:r w:rsidRPr="00204897">
        <w:t>и</w:t>
      </w:r>
      <w:r w:rsidRPr="00204897">
        <w:t>дам деятельности, по тематическим разделам и т.п.).</w:t>
      </w:r>
    </w:p>
    <w:p w:rsidR="001632D9" w:rsidRPr="00204897" w:rsidRDefault="001632D9" w:rsidP="00EB7C8C">
      <w:pPr>
        <w:jc w:val="both"/>
      </w:pPr>
    </w:p>
    <w:p w:rsidR="001632D9" w:rsidRPr="00204897" w:rsidRDefault="001632D9" w:rsidP="00EB7C8C">
      <w:pPr>
        <w:pStyle w:val="a3"/>
        <w:spacing w:after="0" w:line="240" w:lineRule="auto"/>
        <w:ind w:left="0"/>
        <w:jc w:val="both"/>
        <w:rPr>
          <w:rFonts w:ascii="Times New Roman" w:hAnsi="Times New Roman"/>
          <w:b/>
          <w:sz w:val="24"/>
          <w:szCs w:val="24"/>
          <w:lang w:eastAsia="ru-RU"/>
        </w:rPr>
      </w:pPr>
      <w:r w:rsidRPr="00204897">
        <w:rPr>
          <w:rFonts w:ascii="Times New Roman" w:hAnsi="Times New Roman"/>
          <w:b/>
          <w:sz w:val="24"/>
          <w:szCs w:val="24"/>
          <w:lang w:eastAsia="ru-RU"/>
        </w:rPr>
        <w:t>2.3.1.</w:t>
      </w:r>
      <w:r w:rsidR="005635C7">
        <w:rPr>
          <w:rFonts w:ascii="Times New Roman" w:hAnsi="Times New Roman"/>
          <w:b/>
          <w:sz w:val="24"/>
          <w:szCs w:val="24"/>
          <w:lang w:eastAsia="ru-RU"/>
        </w:rPr>
        <w:t xml:space="preserve"> </w:t>
      </w:r>
      <w:r w:rsidRPr="00204897">
        <w:rPr>
          <w:rFonts w:ascii="Times New Roman" w:hAnsi="Times New Roman"/>
          <w:b/>
          <w:sz w:val="24"/>
          <w:szCs w:val="24"/>
          <w:lang w:eastAsia="ru-RU"/>
        </w:rPr>
        <w:t>Краткая характеристика КИМ по предмету</w:t>
      </w:r>
    </w:p>
    <w:p w:rsidR="001632D9" w:rsidRPr="00204897" w:rsidRDefault="001632D9" w:rsidP="00EB7C8C">
      <w:pPr>
        <w:contextualSpacing/>
        <w:jc w:val="both"/>
        <w:rPr>
          <w:i/>
          <w:iCs/>
        </w:rPr>
      </w:pPr>
      <w:r w:rsidRPr="00204897">
        <w:rPr>
          <w:i/>
          <w:iCs/>
        </w:rPr>
        <w:lastRenderedPageBreak/>
        <w:t>Приводится краткая характеристика КИМ по предмету на основе спецификации КИМ ОГЭ, описываются содержательные особенности, которые можно выделить на основе использова</w:t>
      </w:r>
      <w:r w:rsidRPr="00204897">
        <w:rPr>
          <w:i/>
          <w:iCs/>
        </w:rPr>
        <w:t>н</w:t>
      </w:r>
      <w:r w:rsidRPr="00204897">
        <w:rPr>
          <w:i/>
          <w:iCs/>
        </w:rPr>
        <w:t xml:space="preserve">ных в регионе вариантов КИМ. </w:t>
      </w:r>
    </w:p>
    <w:p w:rsidR="001632D9" w:rsidRPr="00204897" w:rsidRDefault="001632D9" w:rsidP="00B755AB">
      <w:pPr>
        <w:contextualSpacing/>
        <w:jc w:val="both"/>
      </w:pPr>
      <w:r w:rsidRPr="00204897">
        <w:t>Содержание и структура контрольных измерительных материалов по географии (КИМ) опред</w:t>
      </w:r>
      <w:r w:rsidRPr="00204897">
        <w:t>е</w:t>
      </w:r>
      <w:r w:rsidRPr="00204897">
        <w:t>ляются целями основного государственного экзамена: обеспечение объективной оценки качества подготовки лиц, освоивших образовательные программы основного общего образования, с и</w:t>
      </w:r>
      <w:r w:rsidRPr="00204897">
        <w:t>с</w:t>
      </w:r>
      <w:r w:rsidRPr="00204897">
        <w:t>пользованием заданий стандартизированной формы.</w:t>
      </w:r>
    </w:p>
    <w:p w:rsidR="001632D9" w:rsidRPr="00204897" w:rsidRDefault="001632D9" w:rsidP="00B755AB">
      <w:pPr>
        <w:contextualSpacing/>
        <w:jc w:val="both"/>
      </w:pPr>
      <w:r w:rsidRPr="00204897">
        <w:t xml:space="preserve">Каждый вариант экзаменационной работы включает в себя 30 заданий, различающихся формой и уровнем сложности. </w:t>
      </w:r>
    </w:p>
    <w:p w:rsidR="001632D9" w:rsidRPr="00204897" w:rsidRDefault="001632D9" w:rsidP="00B755AB">
      <w:pPr>
        <w:contextualSpacing/>
        <w:jc w:val="both"/>
      </w:pPr>
      <w:r w:rsidRPr="00204897">
        <w:t>Работа содержит 27 заданий с записью краткого ответа, 3 задания с развёрнутым ответом, в к</w:t>
      </w:r>
      <w:r w:rsidRPr="00204897">
        <w:t>о</w:t>
      </w:r>
      <w:r w:rsidRPr="00204897">
        <w:t>торых требуется записать полный и обоснованный ответ на поставленный вопрос.</w:t>
      </w:r>
      <w:r w:rsidR="005635C7">
        <w:t xml:space="preserve"> </w:t>
      </w:r>
      <w:r w:rsidRPr="00204897">
        <w:t>Степень по</w:t>
      </w:r>
      <w:r w:rsidRPr="00204897">
        <w:t>л</w:t>
      </w:r>
      <w:r w:rsidRPr="00204897">
        <w:t>ноты и правильности ответов на задания оценивается прошедшими специальную подготовку экспертами, которые осуществляют проверку, руководствуясь определенным перечнем критер</w:t>
      </w:r>
      <w:r w:rsidRPr="00204897">
        <w:t>и</w:t>
      </w:r>
      <w:r w:rsidRPr="00204897">
        <w:t>ев для оценивания каждого задания. За выполнение заданий с развёрнутым ответом в зависим</w:t>
      </w:r>
      <w:r w:rsidRPr="00204897">
        <w:t>о</w:t>
      </w:r>
      <w:r w:rsidRPr="00204897">
        <w:t>сти от полноты и правильности ответа присваивается до 2 баллов.</w:t>
      </w:r>
    </w:p>
    <w:p w:rsidR="001632D9" w:rsidRPr="00204897" w:rsidRDefault="001632D9" w:rsidP="00B755AB">
      <w:pPr>
        <w:contextualSpacing/>
        <w:jc w:val="both"/>
      </w:pPr>
      <w:r w:rsidRPr="00204897">
        <w:tab/>
        <w:t>Экзаменационная работа по географии 2019 г. включает 17 заданий базового, 10 – пов</w:t>
      </w:r>
      <w:r w:rsidRPr="00204897">
        <w:t>ы</w:t>
      </w:r>
      <w:r w:rsidRPr="00204897">
        <w:t>шенного и 3 задания высокого уровня сложности.</w:t>
      </w:r>
    </w:p>
    <w:p w:rsidR="001632D9" w:rsidRPr="00204897" w:rsidRDefault="001632D9" w:rsidP="00B755AB">
      <w:pPr>
        <w:contextualSpacing/>
        <w:jc w:val="both"/>
      </w:pPr>
      <w:r w:rsidRPr="00204897">
        <w:tab/>
        <w:t>Экзаменационная работа предусматривает проверку уровня подготовки выпускников о</w:t>
      </w:r>
      <w:r w:rsidRPr="00204897">
        <w:t>с</w:t>
      </w:r>
      <w:r w:rsidRPr="00204897">
        <w:t>новной школы в соответствии с требованиями к уровню подготовки выпускников, зафиксир</w:t>
      </w:r>
      <w:r w:rsidRPr="00204897">
        <w:t>о</w:t>
      </w:r>
      <w:r w:rsidRPr="00204897">
        <w:t>ванными в Федеральном компоненте государственного стандарта основного общего образов</w:t>
      </w:r>
      <w:r w:rsidRPr="00204897">
        <w:t>а</w:t>
      </w:r>
      <w:r w:rsidRPr="00204897">
        <w:t>ния.</w:t>
      </w:r>
    </w:p>
    <w:p w:rsidR="001632D9" w:rsidRPr="00204897" w:rsidRDefault="001632D9" w:rsidP="00B755AB">
      <w:pPr>
        <w:contextualSpacing/>
        <w:jc w:val="both"/>
      </w:pPr>
      <w:r w:rsidRPr="00204897">
        <w:tab/>
        <w:t>В каждый вариант КИМ 2019 г. включены задания, проверяющие уровень знания соде</w:t>
      </w:r>
      <w:r w:rsidRPr="00204897">
        <w:t>р</w:t>
      </w:r>
      <w:r w:rsidRPr="00204897">
        <w:t>жания всех основных разделов курса географии за основную школу и выполнение основных тр</w:t>
      </w:r>
      <w:r w:rsidRPr="00204897">
        <w:t>е</w:t>
      </w:r>
      <w:r w:rsidRPr="00204897">
        <w:t xml:space="preserve">бований к уровню подготовки выпускников. </w:t>
      </w:r>
    </w:p>
    <w:p w:rsidR="001632D9" w:rsidRPr="00204897" w:rsidRDefault="001632D9" w:rsidP="00B755AB">
      <w:pPr>
        <w:contextualSpacing/>
        <w:jc w:val="both"/>
      </w:pPr>
      <w:r w:rsidRPr="00204897">
        <w:tab/>
        <w:t>Важной для ОГЭ является проверка сформированности умения извлекать и анализировать данные из различных источников географической информации (карты атласов, статистические материалы, диаграммы, тексты СМИ). В КИМ для ОГЭ большое внимание уделяется достиж</w:t>
      </w:r>
      <w:r w:rsidRPr="00204897">
        <w:t>е</w:t>
      </w:r>
      <w:r w:rsidRPr="00204897">
        <w:t>нию обучающимися требований, направленных на практическое применение географических знаний и умений. Сформированность способностей самостоятельного творческого применения знаний и умений в практической деятельности, в повседневной жизни проверяется заданиями с развёрнутым ответом.</w:t>
      </w:r>
    </w:p>
    <w:p w:rsidR="001632D9" w:rsidRPr="00204897" w:rsidRDefault="001632D9" w:rsidP="00163AAE">
      <w:pPr>
        <w:ind w:firstLine="480"/>
        <w:contextualSpacing/>
        <w:jc w:val="both"/>
      </w:pPr>
      <w:r w:rsidRPr="00204897">
        <w:t>Перечень дополнительных материалов и оборудования, пользование которыми разрешено на ОГЭ, утвержден приказом Рособрнадзора. На экзамене по географии разрешается пользоват</w:t>
      </w:r>
      <w:r w:rsidRPr="00204897">
        <w:t>ь</w:t>
      </w:r>
      <w:r w:rsidRPr="00204897">
        <w:t>ся линейкой, непрограммируемым калькулятором и географическими атласами для 7-9 классов (любого издательства).</w:t>
      </w:r>
    </w:p>
    <w:p w:rsidR="001632D9" w:rsidRPr="00204897" w:rsidRDefault="001632D9" w:rsidP="00EB7C8C">
      <w:pPr>
        <w:jc w:val="center"/>
        <w:rPr>
          <w:b/>
        </w:rPr>
      </w:pPr>
    </w:p>
    <w:p w:rsidR="001632D9" w:rsidRPr="00204897" w:rsidRDefault="001632D9" w:rsidP="00EB7C8C">
      <w:pPr>
        <w:pStyle w:val="a3"/>
        <w:spacing w:after="0" w:line="240" w:lineRule="auto"/>
        <w:ind w:left="0"/>
        <w:jc w:val="both"/>
        <w:rPr>
          <w:rFonts w:ascii="Times New Roman" w:hAnsi="Times New Roman"/>
          <w:b/>
          <w:sz w:val="24"/>
          <w:szCs w:val="24"/>
          <w:lang w:eastAsia="ru-RU"/>
        </w:rPr>
      </w:pPr>
      <w:r w:rsidRPr="00204897">
        <w:rPr>
          <w:rFonts w:ascii="Times New Roman" w:hAnsi="Times New Roman"/>
          <w:b/>
          <w:sz w:val="24"/>
          <w:szCs w:val="24"/>
          <w:lang w:eastAsia="ru-RU"/>
        </w:rPr>
        <w:t>2.3.2. Статистический анализ выполняемости заданий и групп заданий КИМ ОГЭ в 2019 году</w:t>
      </w:r>
    </w:p>
    <w:p w:rsidR="001632D9" w:rsidRPr="00204897" w:rsidRDefault="001632D9" w:rsidP="00163AAE">
      <w:pPr>
        <w:ind w:firstLine="600"/>
        <w:jc w:val="both"/>
        <w:rPr>
          <w:i/>
          <w:iCs/>
        </w:rPr>
      </w:pPr>
      <w:r w:rsidRPr="00204897">
        <w:rPr>
          <w:i/>
          <w:iCs/>
        </w:rPr>
        <w:t>Для заполнения таблицы 12 используется обобщенный план КИМ по предмету с указанием средних процентов выполнения по каждой линии заданий в регионе</w:t>
      </w:r>
    </w:p>
    <w:p w:rsidR="001632D9" w:rsidRPr="00204897" w:rsidRDefault="001632D9" w:rsidP="00F97F6F">
      <w:pPr>
        <w:pStyle w:val="a3"/>
        <w:spacing w:before="120" w:after="120" w:line="240" w:lineRule="auto"/>
        <w:ind w:left="1985"/>
        <w:contextualSpacing w:val="0"/>
        <w:jc w:val="right"/>
        <w:rPr>
          <w:rFonts w:ascii="Times New Roman" w:hAnsi="Times New Roman"/>
          <w:bCs/>
          <w:i/>
          <w:szCs w:val="24"/>
          <w:lang w:eastAsia="ru-RU"/>
        </w:rPr>
      </w:pPr>
      <w:r w:rsidRPr="00204897">
        <w:rPr>
          <w:rFonts w:ascii="Times New Roman" w:hAnsi="Times New Roman"/>
          <w:bCs/>
          <w:i/>
          <w:szCs w:val="24"/>
          <w:lang w:eastAsia="ru-RU"/>
        </w:rPr>
        <w:t>Таблица 12</w:t>
      </w:r>
    </w:p>
    <w:tbl>
      <w:tblPr>
        <w:tblW w:w="4972" w:type="pct"/>
        <w:tblInd w:w="108" w:type="dxa"/>
        <w:tblLayout w:type="fixed"/>
        <w:tblLook w:val="0000" w:firstRow="0" w:lastRow="0" w:firstColumn="0" w:lastColumn="0" w:noHBand="0" w:noVBand="0"/>
      </w:tblPr>
      <w:tblGrid>
        <w:gridCol w:w="1135"/>
        <w:gridCol w:w="2267"/>
        <w:gridCol w:w="1057"/>
        <w:gridCol w:w="1182"/>
        <w:gridCol w:w="1143"/>
        <w:gridCol w:w="1147"/>
        <w:gridCol w:w="1143"/>
        <w:gridCol w:w="1147"/>
      </w:tblGrid>
      <w:tr w:rsidR="00204897" w:rsidRPr="00204897" w:rsidTr="00204897">
        <w:trPr>
          <w:trHeight w:val="649"/>
          <w:tblHeader/>
        </w:trPr>
        <w:tc>
          <w:tcPr>
            <w:tcW w:w="555" w:type="pct"/>
            <w:vMerge w:val="restart"/>
            <w:tcBorders>
              <w:top w:val="single" w:sz="8" w:space="0" w:color="000000"/>
              <w:left w:val="single" w:sz="8" w:space="0" w:color="000000"/>
              <w:right w:val="single" w:sz="8" w:space="0" w:color="000000"/>
            </w:tcBorders>
            <w:vAlign w:val="center"/>
          </w:tcPr>
          <w:p w:rsidR="001632D9" w:rsidRPr="00204897" w:rsidRDefault="001632D9" w:rsidP="00741D42">
            <w:pPr>
              <w:autoSpaceDE w:val="0"/>
              <w:autoSpaceDN w:val="0"/>
              <w:adjustRightInd w:val="0"/>
              <w:jc w:val="center"/>
            </w:pPr>
            <w:r w:rsidRPr="00204897">
              <w:rPr>
                <w:bCs/>
              </w:rPr>
              <w:t>Об</w:t>
            </w:r>
            <w:r w:rsidRPr="00204897">
              <w:rPr>
                <w:bCs/>
              </w:rPr>
              <w:t>о</w:t>
            </w:r>
            <w:r w:rsidRPr="00204897">
              <w:rPr>
                <w:bCs/>
              </w:rPr>
              <w:t>знач.</w:t>
            </w:r>
          </w:p>
          <w:p w:rsidR="001632D9" w:rsidRPr="00204897" w:rsidRDefault="001632D9" w:rsidP="00741D42">
            <w:pPr>
              <w:autoSpaceDE w:val="0"/>
              <w:autoSpaceDN w:val="0"/>
              <w:adjustRightInd w:val="0"/>
              <w:jc w:val="center"/>
            </w:pPr>
            <w:r w:rsidRPr="00204897">
              <w:rPr>
                <w:bCs/>
              </w:rPr>
              <w:t>задания в работе</w:t>
            </w:r>
          </w:p>
        </w:tc>
        <w:tc>
          <w:tcPr>
            <w:tcW w:w="1109" w:type="pct"/>
            <w:vMerge w:val="restart"/>
            <w:tcBorders>
              <w:top w:val="single" w:sz="8" w:space="0" w:color="000000"/>
              <w:left w:val="single" w:sz="8" w:space="0" w:color="000000"/>
              <w:right w:val="single" w:sz="8" w:space="0" w:color="000000"/>
            </w:tcBorders>
            <w:vAlign w:val="center"/>
          </w:tcPr>
          <w:p w:rsidR="001632D9" w:rsidRPr="00204897" w:rsidRDefault="001632D9" w:rsidP="00741D42">
            <w:pPr>
              <w:autoSpaceDE w:val="0"/>
              <w:autoSpaceDN w:val="0"/>
              <w:adjustRightInd w:val="0"/>
              <w:jc w:val="center"/>
            </w:pPr>
            <w:r w:rsidRPr="00204897">
              <w:rPr>
                <w:bCs/>
              </w:rPr>
              <w:t>Проверяемые эл</w:t>
            </w:r>
            <w:r w:rsidRPr="00204897">
              <w:rPr>
                <w:bCs/>
              </w:rPr>
              <w:t>е</w:t>
            </w:r>
            <w:r w:rsidRPr="00204897">
              <w:rPr>
                <w:bCs/>
              </w:rPr>
              <w:t>менты содержания / умения</w:t>
            </w:r>
          </w:p>
        </w:tc>
        <w:tc>
          <w:tcPr>
            <w:tcW w:w="517" w:type="pct"/>
            <w:vMerge w:val="restart"/>
            <w:tcBorders>
              <w:top w:val="single" w:sz="8" w:space="0" w:color="000000"/>
              <w:left w:val="single" w:sz="8" w:space="0" w:color="000000"/>
              <w:right w:val="single" w:sz="4" w:space="0" w:color="auto"/>
            </w:tcBorders>
            <w:vAlign w:val="center"/>
          </w:tcPr>
          <w:p w:rsidR="001632D9" w:rsidRPr="00204897" w:rsidRDefault="001632D9" w:rsidP="00204897">
            <w:pPr>
              <w:autoSpaceDE w:val="0"/>
              <w:autoSpaceDN w:val="0"/>
              <w:adjustRightInd w:val="0"/>
              <w:jc w:val="center"/>
            </w:pPr>
            <w:r w:rsidRPr="00204897">
              <w:rPr>
                <w:bCs/>
              </w:rPr>
              <w:t>Ур</w:t>
            </w:r>
            <w:r w:rsidRPr="00204897">
              <w:rPr>
                <w:bCs/>
              </w:rPr>
              <w:t>о</w:t>
            </w:r>
            <w:r w:rsidRPr="00204897">
              <w:rPr>
                <w:bCs/>
              </w:rPr>
              <w:t>вень сло</w:t>
            </w:r>
            <w:r w:rsidRPr="00204897">
              <w:rPr>
                <w:bCs/>
              </w:rPr>
              <w:t>ж</w:t>
            </w:r>
            <w:r w:rsidRPr="00204897">
              <w:rPr>
                <w:bCs/>
              </w:rPr>
              <w:t>ности задания</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204897">
            <w:pPr>
              <w:jc w:val="center"/>
              <w:rPr>
                <w:bCs/>
              </w:rPr>
            </w:pPr>
            <w:r w:rsidRPr="00204897">
              <w:rPr>
                <w:bCs/>
              </w:rPr>
              <w:t>Средний процент выпо</w:t>
            </w:r>
            <w:r w:rsidRPr="00204897">
              <w:rPr>
                <w:bCs/>
              </w:rPr>
              <w:t>л</w:t>
            </w:r>
            <w:r w:rsidRPr="00204897">
              <w:rPr>
                <w:bCs/>
              </w:rPr>
              <w:t>нения</w:t>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rsidR="001632D9" w:rsidRPr="00204897" w:rsidRDefault="001632D9" w:rsidP="00741D42">
            <w:pPr>
              <w:jc w:val="center"/>
            </w:pPr>
            <w:r w:rsidRPr="00204897">
              <w:t xml:space="preserve">Процент </w:t>
            </w:r>
          </w:p>
          <w:p w:rsidR="001632D9" w:rsidRPr="00204897" w:rsidRDefault="001632D9" w:rsidP="00741D42">
            <w:pPr>
              <w:autoSpaceDE w:val="0"/>
              <w:autoSpaceDN w:val="0"/>
              <w:adjustRightInd w:val="0"/>
              <w:jc w:val="center"/>
              <w:rPr>
                <w:bCs/>
              </w:rPr>
            </w:pPr>
            <w:r w:rsidRPr="00204897">
              <w:t xml:space="preserve">выполнения по региону в группах, </w:t>
            </w:r>
            <w:r w:rsidRPr="00204897">
              <w:br/>
              <w:t>получивших отметку</w:t>
            </w:r>
          </w:p>
        </w:tc>
      </w:tr>
      <w:tr w:rsidR="00204897" w:rsidRPr="00204897" w:rsidTr="00204897">
        <w:trPr>
          <w:trHeight w:val="481"/>
          <w:tblHeader/>
        </w:trPr>
        <w:tc>
          <w:tcPr>
            <w:tcW w:w="555" w:type="pct"/>
            <w:vMerge/>
            <w:tcBorders>
              <w:left w:val="single" w:sz="8" w:space="0" w:color="000000"/>
              <w:bottom w:val="single" w:sz="8" w:space="0" w:color="000000"/>
              <w:right w:val="single" w:sz="8" w:space="0" w:color="000000"/>
            </w:tcBorders>
            <w:vAlign w:val="center"/>
          </w:tcPr>
          <w:p w:rsidR="001632D9" w:rsidRPr="00204897" w:rsidRDefault="001632D9" w:rsidP="00741D42">
            <w:pPr>
              <w:autoSpaceDE w:val="0"/>
              <w:autoSpaceDN w:val="0"/>
              <w:adjustRightInd w:val="0"/>
              <w:jc w:val="center"/>
              <w:rPr>
                <w:bCs/>
              </w:rPr>
            </w:pPr>
          </w:p>
        </w:tc>
        <w:tc>
          <w:tcPr>
            <w:tcW w:w="1109" w:type="pct"/>
            <w:vMerge/>
            <w:tcBorders>
              <w:left w:val="single" w:sz="8" w:space="0" w:color="000000"/>
              <w:bottom w:val="single" w:sz="8" w:space="0" w:color="000000"/>
              <w:right w:val="single" w:sz="8" w:space="0" w:color="000000"/>
            </w:tcBorders>
            <w:vAlign w:val="center"/>
          </w:tcPr>
          <w:p w:rsidR="001632D9" w:rsidRPr="00204897" w:rsidRDefault="001632D9" w:rsidP="00741D42">
            <w:pPr>
              <w:autoSpaceDE w:val="0"/>
              <w:autoSpaceDN w:val="0"/>
              <w:adjustRightInd w:val="0"/>
              <w:jc w:val="center"/>
              <w:rPr>
                <w:bCs/>
              </w:rPr>
            </w:pPr>
          </w:p>
        </w:tc>
        <w:tc>
          <w:tcPr>
            <w:tcW w:w="517" w:type="pct"/>
            <w:vMerge/>
            <w:tcBorders>
              <w:left w:val="single" w:sz="8" w:space="0" w:color="000000"/>
              <w:bottom w:val="single" w:sz="8" w:space="0" w:color="000000"/>
              <w:right w:val="single" w:sz="4" w:space="0" w:color="auto"/>
            </w:tcBorders>
            <w:vAlign w:val="center"/>
          </w:tcPr>
          <w:p w:rsidR="001632D9" w:rsidRPr="00204897" w:rsidRDefault="001632D9" w:rsidP="00741D42">
            <w:pPr>
              <w:autoSpaceDE w:val="0"/>
              <w:autoSpaceDN w:val="0"/>
              <w:adjustRightInd w:val="0"/>
              <w:jc w:val="center"/>
              <w:rPr>
                <w:bCs/>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1632D9" w:rsidRPr="00204897" w:rsidRDefault="001632D9" w:rsidP="00741D42">
            <w:pPr>
              <w:jc w:val="center"/>
            </w:pPr>
          </w:p>
        </w:tc>
        <w:tc>
          <w:tcPr>
            <w:tcW w:w="559" w:type="pct"/>
            <w:tcBorders>
              <w:top w:val="single" w:sz="8" w:space="0" w:color="000000"/>
              <w:left w:val="single" w:sz="4" w:space="0" w:color="auto"/>
              <w:bottom w:val="single" w:sz="4" w:space="0" w:color="auto"/>
              <w:right w:val="single" w:sz="8" w:space="0" w:color="000000"/>
            </w:tcBorders>
            <w:vAlign w:val="center"/>
          </w:tcPr>
          <w:p w:rsidR="001632D9" w:rsidRPr="00204897" w:rsidRDefault="001632D9" w:rsidP="00741D42">
            <w:pPr>
              <w:jc w:val="center"/>
              <w:rPr>
                <w:bCs/>
              </w:rPr>
            </w:pPr>
            <w:r w:rsidRPr="00204897">
              <w:rPr>
                <w:bCs/>
              </w:rPr>
              <w:t>«2»</w:t>
            </w:r>
          </w:p>
        </w:tc>
        <w:tc>
          <w:tcPr>
            <w:tcW w:w="561" w:type="pct"/>
            <w:tcBorders>
              <w:top w:val="single" w:sz="8" w:space="0" w:color="000000"/>
              <w:left w:val="single" w:sz="8" w:space="0" w:color="000000"/>
              <w:bottom w:val="single" w:sz="4" w:space="0" w:color="auto"/>
              <w:right w:val="single" w:sz="8" w:space="0" w:color="000000"/>
            </w:tcBorders>
            <w:vAlign w:val="center"/>
          </w:tcPr>
          <w:p w:rsidR="001632D9" w:rsidRPr="00204897" w:rsidRDefault="001632D9" w:rsidP="00741D42">
            <w:pPr>
              <w:jc w:val="center"/>
              <w:rPr>
                <w:bCs/>
              </w:rPr>
            </w:pPr>
            <w:r w:rsidRPr="00204897">
              <w:rPr>
                <w:bCs/>
              </w:rPr>
              <w:t>«3»</w:t>
            </w:r>
          </w:p>
        </w:tc>
        <w:tc>
          <w:tcPr>
            <w:tcW w:w="559" w:type="pct"/>
            <w:tcBorders>
              <w:top w:val="single" w:sz="8" w:space="0" w:color="000000"/>
              <w:left w:val="single" w:sz="8" w:space="0" w:color="000000"/>
              <w:bottom w:val="single" w:sz="4" w:space="0" w:color="auto"/>
              <w:right w:val="single" w:sz="4" w:space="0" w:color="auto"/>
            </w:tcBorders>
            <w:vAlign w:val="center"/>
          </w:tcPr>
          <w:p w:rsidR="001632D9" w:rsidRPr="00204897" w:rsidRDefault="001632D9" w:rsidP="00741D42">
            <w:pPr>
              <w:jc w:val="center"/>
              <w:rPr>
                <w:bCs/>
              </w:rPr>
            </w:pPr>
            <w:r w:rsidRPr="00204897">
              <w:rPr>
                <w:bCs/>
              </w:rPr>
              <w:t>«4»</w:t>
            </w:r>
          </w:p>
        </w:tc>
        <w:tc>
          <w:tcPr>
            <w:tcW w:w="561" w:type="pct"/>
            <w:tcBorders>
              <w:top w:val="single" w:sz="8" w:space="0" w:color="000000"/>
              <w:left w:val="single" w:sz="4" w:space="0" w:color="auto"/>
              <w:bottom w:val="single" w:sz="4" w:space="0" w:color="auto"/>
              <w:right w:val="single" w:sz="8" w:space="0" w:color="000000"/>
            </w:tcBorders>
            <w:vAlign w:val="center"/>
          </w:tcPr>
          <w:p w:rsidR="001632D9" w:rsidRPr="00204897" w:rsidRDefault="001632D9" w:rsidP="00741D42">
            <w:pPr>
              <w:jc w:val="center"/>
              <w:rPr>
                <w:bCs/>
              </w:rPr>
            </w:pPr>
            <w:r w:rsidRPr="00204897">
              <w:rPr>
                <w:bCs/>
              </w:rPr>
              <w:t>«5»</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1</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Знать и понимать</w:t>
            </w:r>
          </w:p>
          <w:p w:rsidR="001632D9" w:rsidRPr="00204897" w:rsidRDefault="001632D9" w:rsidP="00B755AB">
            <w:pPr>
              <w:autoSpaceDE w:val="0"/>
              <w:autoSpaceDN w:val="0"/>
              <w:adjustRightInd w:val="0"/>
              <w:ind w:firstLine="67"/>
            </w:pPr>
            <w:r w:rsidRPr="00204897">
              <w:t>географические особенности пр</w:t>
            </w:r>
            <w:r w:rsidRPr="00204897">
              <w:t>и</w:t>
            </w:r>
            <w:r w:rsidRPr="00204897">
              <w:t xml:space="preserve">роды материков и океанов, народов </w:t>
            </w:r>
            <w:r w:rsidRPr="00204897">
              <w:lastRenderedPageBreak/>
              <w:t>Земли; различия в</w:t>
            </w:r>
          </w:p>
          <w:p w:rsidR="001632D9" w:rsidRPr="00204897" w:rsidRDefault="001632D9" w:rsidP="00B755AB">
            <w:pPr>
              <w:autoSpaceDE w:val="0"/>
              <w:autoSpaceDN w:val="0"/>
              <w:adjustRightInd w:val="0"/>
            </w:pPr>
            <w:r w:rsidRPr="00204897">
              <w:t>хозяйственном освоении разных территорий и</w:t>
            </w:r>
          </w:p>
          <w:p w:rsidR="001632D9" w:rsidRPr="00204897" w:rsidRDefault="001632D9" w:rsidP="00B755AB">
            <w:pPr>
              <w:autoSpaceDE w:val="0"/>
              <w:autoSpaceDN w:val="0"/>
              <w:adjustRightInd w:val="0"/>
              <w:ind w:firstLine="67"/>
            </w:pPr>
            <w:r w:rsidRPr="00204897">
              <w:t>акваторий; резул</w:t>
            </w:r>
            <w:r w:rsidRPr="00204897">
              <w:t>ь</w:t>
            </w:r>
            <w:r w:rsidRPr="00204897">
              <w:t>таты выдающихся географических открытий и пут</w:t>
            </w:r>
            <w:r w:rsidRPr="00204897">
              <w:t>е</w:t>
            </w:r>
            <w:r w:rsidRPr="00204897">
              <w:t>шествий</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lastRenderedPageBreak/>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73,65%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47,83%</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63,71%</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77,27%</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89,64%</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lastRenderedPageBreak/>
              <w:t>2</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Знать специфику географического положения России</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85,62%</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46,38%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74,55%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91,71%</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98,24%</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3</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Знать и понимать особенности пр</w:t>
            </w:r>
            <w:r w:rsidRPr="00204897">
              <w:t>и</w:t>
            </w:r>
            <w:r w:rsidRPr="00204897">
              <w:t>роды России</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73,55%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44,93%</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60,75%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77,85%</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94,82%</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4</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Знать и понимать природные и а</w:t>
            </w:r>
            <w:r w:rsidRPr="00204897">
              <w:t>н</w:t>
            </w:r>
            <w:r w:rsidRPr="00204897">
              <w:t>тропогенные пр</w:t>
            </w:r>
            <w:r w:rsidRPr="00204897">
              <w:t>и</w:t>
            </w:r>
            <w:r w:rsidRPr="00204897">
              <w:t>чины возникнов</w:t>
            </w:r>
            <w:r w:rsidRPr="00204897">
              <w:t>е</w:t>
            </w:r>
            <w:r w:rsidRPr="00204897">
              <w:t>ния геоэкологич</w:t>
            </w:r>
            <w:r w:rsidRPr="00204897">
              <w:t>е</w:t>
            </w:r>
            <w:r w:rsidRPr="00204897">
              <w:t>ских проблем; м</w:t>
            </w:r>
            <w:r w:rsidRPr="00204897">
              <w:t>е</w:t>
            </w:r>
            <w:r w:rsidRPr="00204897">
              <w:t>ры по сохранению природы и защите людей от стихи</w:t>
            </w:r>
            <w:r w:rsidRPr="00204897">
              <w:t>й</w:t>
            </w:r>
            <w:r w:rsidRPr="00204897">
              <w:t>ных природных и техногенных явл</w:t>
            </w:r>
            <w:r w:rsidRPr="00204897">
              <w:t>е</w:t>
            </w:r>
            <w:r w:rsidRPr="00204897">
              <w:t>ний</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74,75%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37,68%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60,71%</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80,56%</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95,37%</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5</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Знать и понимать особенности о</w:t>
            </w:r>
            <w:r w:rsidRPr="00204897">
              <w:t>с</w:t>
            </w:r>
            <w:r w:rsidRPr="00204897">
              <w:t>новных отраслей хозяйства России, природнохозя</w:t>
            </w:r>
            <w:r w:rsidRPr="00204897">
              <w:t>й</w:t>
            </w:r>
            <w:r w:rsidRPr="00204897">
              <w:t>ственных зон и районов</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73,26%</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39,13%</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58,15%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80,18%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93,05%</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6</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204897">
            <w:pPr>
              <w:autoSpaceDE w:val="0"/>
              <w:autoSpaceDN w:val="0"/>
              <w:adjustRightInd w:val="0"/>
              <w:ind w:firstLine="67"/>
            </w:pPr>
            <w:r w:rsidRPr="00204897">
              <w:t>Уметь приводить примеры приро</w:t>
            </w:r>
            <w:r w:rsidRPr="00204897">
              <w:t>д</w:t>
            </w:r>
            <w:r w:rsidRPr="00204897">
              <w:t>ных ресурсов, их использования и охраны, формир</w:t>
            </w:r>
            <w:r w:rsidRPr="00204897">
              <w:t>о</w:t>
            </w:r>
            <w:r w:rsidRPr="00204897">
              <w:t>вания культурно-бытовых особенн</w:t>
            </w:r>
            <w:r w:rsidRPr="00204897">
              <w:t>о</w:t>
            </w:r>
            <w:r w:rsidRPr="00204897">
              <w:t>стей народов</w:t>
            </w:r>
            <w:r w:rsidR="00204897">
              <w:t xml:space="preserve"> </w:t>
            </w:r>
            <w:r w:rsidRPr="00204897">
              <w:t>под влиянием среды их обитания; уметь находить в разных источниках инфо</w:t>
            </w:r>
            <w:r w:rsidRPr="00204897">
              <w:t>р</w:t>
            </w:r>
            <w:r w:rsidRPr="00204897">
              <w:lastRenderedPageBreak/>
              <w:t>мацию, необход</w:t>
            </w:r>
            <w:r w:rsidRPr="00204897">
              <w:t>и</w:t>
            </w:r>
            <w:r w:rsidRPr="00204897">
              <w:t>мую для изучения экологических проблем</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lastRenderedPageBreak/>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62,68%</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27,54%</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46,24%</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67,57%</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91,73%</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lastRenderedPageBreak/>
              <w:t>7</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Знать и понимать особенности ра</w:t>
            </w:r>
            <w:r w:rsidRPr="00204897">
              <w:t>з</w:t>
            </w:r>
            <w:r w:rsidRPr="00204897">
              <w:t>мещения населения России</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74,72%</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18,84%</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59,99%</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81,78%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94,82%</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8</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Уметь находить информацию, н</w:t>
            </w:r>
            <w:r w:rsidRPr="00204897">
              <w:t>е</w:t>
            </w:r>
            <w:r w:rsidRPr="00204897">
              <w:t>обходимую для изучения разных территорий Земли, их обеспеченности природными и ч</w:t>
            </w:r>
            <w:r w:rsidRPr="00204897">
              <w:t>е</w:t>
            </w:r>
            <w:r w:rsidRPr="00204897">
              <w:t>ловеческими р</w:t>
            </w:r>
            <w:r w:rsidRPr="00204897">
              <w:t>е</w:t>
            </w:r>
            <w:r w:rsidRPr="00204897">
              <w:t>сурсами</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79,75%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72,46%</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70,65%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82,58%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94,49%</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9</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Уметь анализир</w:t>
            </w:r>
            <w:r w:rsidRPr="00204897">
              <w:t>о</w:t>
            </w:r>
            <w:r w:rsidRPr="00204897">
              <w:t>вать в разных и</w:t>
            </w:r>
            <w:r w:rsidRPr="00204897">
              <w:t>с</w:t>
            </w:r>
            <w:r w:rsidRPr="00204897">
              <w:t>точниках информ</w:t>
            </w:r>
            <w:r w:rsidRPr="00204897">
              <w:t>а</w:t>
            </w:r>
            <w:r w:rsidRPr="00204897">
              <w:t>цию, необходимую для изучения ра</w:t>
            </w:r>
            <w:r w:rsidRPr="00204897">
              <w:t>з</w:t>
            </w:r>
            <w:r w:rsidRPr="00204897">
              <w:t>ных территорий Земли, их обесп</w:t>
            </w:r>
            <w:r w:rsidRPr="00204897">
              <w:t>е</w:t>
            </w:r>
            <w:r w:rsidRPr="00204897">
              <w:t>ченности приро</w:t>
            </w:r>
            <w:r w:rsidRPr="00204897">
              <w:t>д</w:t>
            </w:r>
            <w:r w:rsidRPr="00204897">
              <w:t>ными и человеч</w:t>
            </w:r>
            <w:r w:rsidRPr="00204897">
              <w:t>е</w:t>
            </w:r>
            <w:r w:rsidRPr="00204897">
              <w:t>скими ресурсами</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П</w:t>
            </w:r>
          </w:p>
        </w:tc>
        <w:tc>
          <w:tcPr>
            <w:tcW w:w="578" w:type="pct"/>
            <w:tcBorders>
              <w:top w:val="single" w:sz="4" w:space="0" w:color="auto"/>
              <w:bottom w:val="single" w:sz="4" w:space="0" w:color="auto"/>
              <w:right w:val="single" w:sz="4" w:space="0" w:color="auto"/>
            </w:tcBorders>
            <w:vAlign w:val="center"/>
          </w:tcPr>
          <w:p w:rsidR="001632D9" w:rsidRPr="00E84379" w:rsidRDefault="001632D9" w:rsidP="004C7073">
            <w:pPr>
              <w:jc w:val="center"/>
              <w:rPr>
                <w:bCs/>
              </w:rPr>
            </w:pPr>
            <w:r w:rsidRPr="00E84379">
              <w:rPr>
                <w:bCs/>
              </w:rPr>
              <w:t>54,09%</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E84379" w:rsidRDefault="001632D9" w:rsidP="004C7073">
            <w:pPr>
              <w:jc w:val="center"/>
            </w:pPr>
            <w:r w:rsidRPr="00E84379">
              <w:t>14,49%</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34,41%</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61,12%</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85,23%</w:t>
            </w:r>
          </w:p>
        </w:tc>
      </w:tr>
      <w:tr w:rsidR="00204897" w:rsidRPr="00204897" w:rsidTr="00204897">
        <w:trPr>
          <w:trHeight w:val="60"/>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10</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Понимать геогр</w:t>
            </w:r>
            <w:r w:rsidRPr="00204897">
              <w:t>а</w:t>
            </w:r>
            <w:r w:rsidRPr="00204897">
              <w:t>фические явления и процессы в геосф</w:t>
            </w:r>
            <w:r w:rsidRPr="00204897">
              <w:t>е</w:t>
            </w:r>
            <w:r w:rsidRPr="00204897">
              <w:t>рах</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86,23%</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43,48%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76,43%</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91,44%</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98,57%</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11</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Уметь анализир</w:t>
            </w:r>
            <w:r w:rsidRPr="00204897">
              <w:t>о</w:t>
            </w:r>
            <w:r w:rsidRPr="00204897">
              <w:t>вать информацию, необходимую для изучения разных территорий Земли</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86,87%</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40,58%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78,94%</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91,29%</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97,13%</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12</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Знать и понимать природные и а</w:t>
            </w:r>
            <w:r w:rsidRPr="00204897">
              <w:t>н</w:t>
            </w:r>
            <w:r w:rsidRPr="00204897">
              <w:t>тропогенные пр</w:t>
            </w:r>
            <w:r w:rsidRPr="00204897">
              <w:t>и</w:t>
            </w:r>
            <w:r w:rsidRPr="00204897">
              <w:t>чины возникнов</w:t>
            </w:r>
            <w:r w:rsidRPr="00204897">
              <w:t>е</w:t>
            </w:r>
            <w:r w:rsidRPr="00204897">
              <w:t>ния геоэкологич</w:t>
            </w:r>
            <w:r w:rsidRPr="00204897">
              <w:t>е</w:t>
            </w:r>
            <w:r w:rsidRPr="00204897">
              <w:t>ских проблем</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65,71%</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26,09%</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52,37%</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70,55%</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87,54%</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13</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Уметь выделять (узнавать) сущ</w:t>
            </w:r>
            <w:r w:rsidRPr="00204897">
              <w:t>е</w:t>
            </w:r>
            <w:r w:rsidRPr="00204897">
              <w:t xml:space="preserve">ственные признаки географических </w:t>
            </w:r>
            <w:r w:rsidRPr="00204897">
              <w:lastRenderedPageBreak/>
              <w:t>объектов и явлений</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lastRenderedPageBreak/>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77,55%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37,68%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63,89%</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83,65%</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96,58%</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lastRenderedPageBreak/>
              <w:t>14</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Уметь определять на карте географ</w:t>
            </w:r>
            <w:r w:rsidRPr="00204897">
              <w:t>и</w:t>
            </w:r>
            <w:r w:rsidRPr="00204897">
              <w:t>ческие координаты</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П</w:t>
            </w:r>
          </w:p>
        </w:tc>
        <w:tc>
          <w:tcPr>
            <w:tcW w:w="578" w:type="pct"/>
            <w:tcBorders>
              <w:top w:val="single" w:sz="4" w:space="0" w:color="auto"/>
              <w:bottom w:val="single" w:sz="4" w:space="0" w:color="auto"/>
              <w:right w:val="single" w:sz="4" w:space="0" w:color="auto"/>
            </w:tcBorders>
            <w:vAlign w:val="center"/>
          </w:tcPr>
          <w:p w:rsidR="001632D9" w:rsidRPr="00E84379" w:rsidRDefault="001632D9" w:rsidP="004C7073">
            <w:pPr>
              <w:jc w:val="center"/>
              <w:rPr>
                <w:bCs/>
              </w:rPr>
            </w:pPr>
            <w:r w:rsidRPr="00E84379">
              <w:rPr>
                <w:bCs/>
              </w:rPr>
              <w:t>56,59%</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4,35%</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27,82%</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69,48%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94,16%</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15</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Уметь объяснять существенные пр</w:t>
            </w:r>
            <w:r w:rsidRPr="00204897">
              <w:t>и</w:t>
            </w:r>
            <w:r w:rsidRPr="00204897">
              <w:t>знаки географич</w:t>
            </w:r>
            <w:r w:rsidRPr="00204897">
              <w:t>е</w:t>
            </w:r>
            <w:r w:rsidRPr="00204897">
              <w:t>ских объектов и явлений. Знать и понимать приро</w:t>
            </w:r>
            <w:r w:rsidRPr="00204897">
              <w:t>д</w:t>
            </w:r>
            <w:r w:rsidRPr="00204897">
              <w:t>ные и</w:t>
            </w:r>
          </w:p>
          <w:p w:rsidR="001632D9" w:rsidRPr="00204897" w:rsidRDefault="001632D9" w:rsidP="00B755AB">
            <w:pPr>
              <w:autoSpaceDE w:val="0"/>
              <w:autoSpaceDN w:val="0"/>
              <w:adjustRightInd w:val="0"/>
            </w:pPr>
            <w:r w:rsidRPr="00204897">
              <w:t>антропогенные причины возникн</w:t>
            </w:r>
            <w:r w:rsidRPr="00204897">
              <w:t>о</w:t>
            </w:r>
            <w:r w:rsidRPr="00204897">
              <w:t>вения геоэколог</w:t>
            </w:r>
            <w:r w:rsidRPr="00204897">
              <w:t>и</w:t>
            </w:r>
            <w:r w:rsidRPr="00204897">
              <w:t>ческих проблем</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В</w:t>
            </w:r>
          </w:p>
        </w:tc>
        <w:tc>
          <w:tcPr>
            <w:tcW w:w="578" w:type="pct"/>
            <w:tcBorders>
              <w:top w:val="single" w:sz="4" w:space="0" w:color="auto"/>
              <w:bottom w:val="single" w:sz="4" w:space="0" w:color="auto"/>
              <w:right w:val="single" w:sz="4" w:space="0" w:color="auto"/>
            </w:tcBorders>
            <w:vAlign w:val="center"/>
          </w:tcPr>
          <w:p w:rsidR="001632D9" w:rsidRPr="00E84379" w:rsidRDefault="001632D9" w:rsidP="004C7073">
            <w:pPr>
              <w:jc w:val="center"/>
              <w:rPr>
                <w:bCs/>
              </w:rPr>
            </w:pPr>
            <w:r w:rsidRPr="00E84379">
              <w:rPr>
                <w:bCs/>
              </w:rPr>
              <w:t>30,05%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7,97%</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14,74%</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32,12%</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63,40%</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jc w:val="center"/>
            </w:pPr>
            <w:r w:rsidRPr="00204897">
              <w:t>16</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pPr>
            <w:r w:rsidRPr="00204897">
              <w:t>Знать и понимать основные термины и понятия; уметь использовать пр</w:t>
            </w:r>
            <w:r w:rsidRPr="00204897">
              <w:t>и</w:t>
            </w:r>
            <w:r w:rsidRPr="00204897">
              <w:t>обретенные знания и умения в практ</w:t>
            </w:r>
            <w:r w:rsidRPr="00204897">
              <w:t>и</w:t>
            </w:r>
            <w:r w:rsidRPr="00204897">
              <w:t>ческой деятельн</w:t>
            </w:r>
            <w:r w:rsidRPr="00204897">
              <w:t>о</w:t>
            </w:r>
            <w:r w:rsidRPr="00204897">
              <w:t>сти и повседневной жизни для решения практических задач</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E84379" w:rsidRDefault="001632D9" w:rsidP="00163AAE">
            <w:pPr>
              <w:jc w:val="center"/>
              <w:rPr>
                <w:bCs/>
              </w:rPr>
            </w:pPr>
            <w:r w:rsidRPr="00E84379">
              <w:rPr>
                <w:bCs/>
              </w:rPr>
              <w:t>53,24%</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2,90%</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30,15%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61,69%</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89,53%</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17</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204897">
            <w:pPr>
              <w:autoSpaceDE w:val="0"/>
              <w:autoSpaceDN w:val="0"/>
              <w:adjustRightInd w:val="0"/>
              <w:ind w:firstLine="67"/>
            </w:pPr>
            <w:r w:rsidRPr="00204897">
              <w:t>Уметь использ</w:t>
            </w:r>
            <w:r w:rsidRPr="00204897">
              <w:t>о</w:t>
            </w:r>
            <w:r w:rsidRPr="00204897">
              <w:t>вать приобрете</w:t>
            </w:r>
            <w:r w:rsidRPr="00204897">
              <w:t>н</w:t>
            </w:r>
            <w:r w:rsidRPr="00204897">
              <w:t>ные знания и</w:t>
            </w:r>
            <w:r w:rsidR="00204897">
              <w:t xml:space="preserve"> </w:t>
            </w:r>
            <w:r w:rsidRPr="00204897">
              <w:t>ум</w:t>
            </w:r>
            <w:r w:rsidRPr="00204897">
              <w:t>е</w:t>
            </w:r>
            <w:r w:rsidRPr="00204897">
              <w:t>ния в практической деятельности и п</w:t>
            </w:r>
            <w:r w:rsidRPr="00204897">
              <w:t>о</w:t>
            </w:r>
            <w:r w:rsidRPr="00204897">
              <w:t>вседневной жизни для чтения карт различного соде</w:t>
            </w:r>
            <w:r w:rsidRPr="00204897">
              <w:t>р</w:t>
            </w:r>
            <w:r w:rsidRPr="00204897">
              <w:t>жания</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П</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163AAE">
            <w:pPr>
              <w:jc w:val="center"/>
              <w:rPr>
                <w:bCs/>
              </w:rPr>
            </w:pPr>
            <w:r w:rsidRPr="00204897">
              <w:rPr>
                <w:bCs/>
              </w:rPr>
              <w:t>77,03%</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27,54%</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61,96%</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84,68%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95,81%</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18</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Уметь определять на карте рассто</w:t>
            </w:r>
            <w:r w:rsidRPr="00204897">
              <w:t>я</w:t>
            </w:r>
            <w:r w:rsidRPr="00204897">
              <w:t>ния</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163AAE">
            <w:pPr>
              <w:jc w:val="center"/>
              <w:rPr>
                <w:bCs/>
              </w:rPr>
            </w:pPr>
            <w:r w:rsidRPr="00204897">
              <w:rPr>
                <w:bCs/>
              </w:rPr>
              <w:t>82,27%</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34,78%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72,18%</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87,70%</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95,04%</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19</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Уметь определять на карте направл</w:t>
            </w:r>
            <w:r w:rsidRPr="00204897">
              <w:t>е</w:t>
            </w:r>
            <w:r w:rsidRPr="00204897">
              <w:t>ния</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163AAE">
            <w:pPr>
              <w:jc w:val="center"/>
              <w:rPr>
                <w:bCs/>
              </w:rPr>
            </w:pPr>
            <w:r w:rsidRPr="00204897">
              <w:rPr>
                <w:bCs/>
              </w:rPr>
              <w:t>82,06%</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20,29%</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71,06%</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88,43%</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95,48%</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20</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204897">
            <w:pPr>
              <w:autoSpaceDE w:val="0"/>
              <w:autoSpaceDN w:val="0"/>
              <w:adjustRightInd w:val="0"/>
              <w:ind w:firstLine="67"/>
            </w:pPr>
            <w:r w:rsidRPr="00204897">
              <w:t>Уметь использ</w:t>
            </w:r>
            <w:r w:rsidRPr="00204897">
              <w:t>о</w:t>
            </w:r>
            <w:r w:rsidRPr="00204897">
              <w:t>вать приобрете</w:t>
            </w:r>
            <w:r w:rsidRPr="00204897">
              <w:t>н</w:t>
            </w:r>
            <w:r w:rsidRPr="00204897">
              <w:t>ные знания и</w:t>
            </w:r>
            <w:r w:rsidR="00204897">
              <w:t xml:space="preserve"> </w:t>
            </w:r>
            <w:r w:rsidRPr="00204897">
              <w:t>ум</w:t>
            </w:r>
            <w:r w:rsidRPr="00204897">
              <w:t>е</w:t>
            </w:r>
            <w:r w:rsidRPr="00204897">
              <w:t>ния в практической деятельности и п</w:t>
            </w:r>
            <w:r w:rsidRPr="00204897">
              <w:t>о</w:t>
            </w:r>
            <w:r w:rsidRPr="00204897">
              <w:lastRenderedPageBreak/>
              <w:t>вседневной жизни для решения пра</w:t>
            </w:r>
            <w:r w:rsidRPr="00204897">
              <w:t>к</w:t>
            </w:r>
            <w:r w:rsidRPr="00204897">
              <w:t>тических задач по определению кач</w:t>
            </w:r>
            <w:r w:rsidRPr="00204897">
              <w:t>е</w:t>
            </w:r>
            <w:r w:rsidRPr="00204897">
              <w:t>ства окружающей среды своей мес</w:t>
            </w:r>
            <w:r w:rsidRPr="00204897">
              <w:t>т</w:t>
            </w:r>
            <w:r w:rsidRPr="00204897">
              <w:t>ности, ее использ</w:t>
            </w:r>
            <w:r w:rsidRPr="00204897">
              <w:t>о</w:t>
            </w:r>
            <w:r w:rsidRPr="00204897">
              <w:t>ванию</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lastRenderedPageBreak/>
              <w:t>П</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78,25%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24,64%</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64,25%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85,81%</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94,98%</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lastRenderedPageBreak/>
              <w:t>21</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27116C">
            <w:pPr>
              <w:autoSpaceDE w:val="0"/>
              <w:autoSpaceDN w:val="0"/>
              <w:adjustRightInd w:val="0"/>
              <w:ind w:firstLine="67"/>
            </w:pPr>
            <w:r w:rsidRPr="00204897">
              <w:t>Уметь использ</w:t>
            </w:r>
            <w:r w:rsidRPr="00204897">
              <w:t>о</w:t>
            </w:r>
            <w:r w:rsidRPr="00204897">
              <w:t>вать приобрете</w:t>
            </w:r>
            <w:r w:rsidRPr="00204897">
              <w:t>н</w:t>
            </w:r>
            <w:r w:rsidRPr="00204897">
              <w:t>ные знания и</w:t>
            </w:r>
          </w:p>
          <w:p w:rsidR="001632D9" w:rsidRPr="00204897" w:rsidRDefault="001632D9" w:rsidP="0027116C">
            <w:pPr>
              <w:autoSpaceDE w:val="0"/>
              <w:autoSpaceDN w:val="0"/>
              <w:adjustRightInd w:val="0"/>
            </w:pPr>
            <w:r w:rsidRPr="00204897">
              <w:t>умения в практич</w:t>
            </w:r>
            <w:r w:rsidRPr="00204897">
              <w:t>е</w:t>
            </w:r>
            <w:r w:rsidRPr="00204897">
              <w:t>ской деятельности и повседневной жизни для чтения карт различного содержания</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В</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74,72%</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20,29%</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57,48%</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83,46%</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96,03%</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22</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pPr>
            <w:r w:rsidRPr="00204897">
              <w:t>Уметь находить в разных источниках информацию, н</w:t>
            </w:r>
            <w:r w:rsidRPr="00204897">
              <w:t>е</w:t>
            </w:r>
            <w:r w:rsidRPr="00204897">
              <w:t>обходимую для изучения геогр</w:t>
            </w:r>
            <w:r w:rsidRPr="00204897">
              <w:t>а</w:t>
            </w:r>
            <w:r w:rsidRPr="00204897">
              <w:t>фических объектов и явлений</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163AAE">
            <w:pPr>
              <w:jc w:val="center"/>
              <w:rPr>
                <w:bCs/>
              </w:rPr>
            </w:pPr>
            <w:r w:rsidRPr="00204897">
              <w:rPr>
                <w:bCs/>
              </w:rPr>
              <w:t>75,63%</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34,78%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57,93%</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85,22%</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94,60%</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23</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204897">
            <w:pPr>
              <w:autoSpaceDE w:val="0"/>
              <w:autoSpaceDN w:val="0"/>
              <w:adjustRightInd w:val="0"/>
              <w:ind w:firstLine="67"/>
            </w:pPr>
            <w:r w:rsidRPr="00204897">
              <w:t>Знать и понимать особенности о</w:t>
            </w:r>
            <w:r w:rsidRPr="00204897">
              <w:t>с</w:t>
            </w:r>
            <w:r w:rsidRPr="00204897">
              <w:t>новных отраслей хозяйства, приро</w:t>
            </w:r>
            <w:r w:rsidRPr="00204897">
              <w:t>д</w:t>
            </w:r>
            <w:r w:rsidRPr="00204897">
              <w:t>но-хозяйственных зон и районов Ро</w:t>
            </w:r>
            <w:r w:rsidRPr="00204897">
              <w:t>с</w:t>
            </w:r>
            <w:r w:rsidRPr="00204897">
              <w:t>сии</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В</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25,51%</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2,9%</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10,08%</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27,27%</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60,09%</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24</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27116C">
            <w:pPr>
              <w:autoSpaceDE w:val="0"/>
              <w:autoSpaceDN w:val="0"/>
              <w:adjustRightInd w:val="0"/>
              <w:ind w:firstLine="67"/>
            </w:pPr>
            <w:r w:rsidRPr="00204897">
              <w:t>Уметь использ</w:t>
            </w:r>
            <w:r w:rsidRPr="00204897">
              <w:t>о</w:t>
            </w:r>
            <w:r w:rsidRPr="00204897">
              <w:t>вать приобрете</w:t>
            </w:r>
            <w:r w:rsidRPr="00204897">
              <w:t>н</w:t>
            </w:r>
            <w:r w:rsidRPr="00204897">
              <w:t>ные знания и</w:t>
            </w:r>
          </w:p>
          <w:p w:rsidR="001632D9" w:rsidRPr="00204897" w:rsidRDefault="001632D9" w:rsidP="0027116C">
            <w:pPr>
              <w:autoSpaceDE w:val="0"/>
              <w:autoSpaceDN w:val="0"/>
              <w:adjustRightInd w:val="0"/>
            </w:pPr>
            <w:r w:rsidRPr="00204897">
              <w:t>умения в практич</w:t>
            </w:r>
            <w:r w:rsidRPr="00204897">
              <w:t>е</w:t>
            </w:r>
            <w:r w:rsidRPr="00204897">
              <w:t>ской деятельности и повседневной жизни для опред</w:t>
            </w:r>
            <w:r w:rsidRPr="00204897">
              <w:t>е</w:t>
            </w:r>
            <w:r w:rsidRPr="00204897">
              <w:t>ления поясного времени</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П</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76,19%</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17,39%</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56,23%</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87,13%</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98,24%</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25</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27116C">
            <w:pPr>
              <w:autoSpaceDE w:val="0"/>
              <w:autoSpaceDN w:val="0"/>
              <w:adjustRightInd w:val="0"/>
              <w:ind w:firstLine="67"/>
            </w:pPr>
            <w:r w:rsidRPr="00204897">
              <w:t>Знать и понимать особенности пр</w:t>
            </w:r>
            <w:r w:rsidRPr="00204897">
              <w:t>и</w:t>
            </w:r>
            <w:r w:rsidRPr="00204897">
              <w:t>роды, населения, основных отраслей хозяйства, приро</w:t>
            </w:r>
            <w:r w:rsidRPr="00204897">
              <w:t>д</w:t>
            </w:r>
            <w:r w:rsidRPr="00204897">
              <w:t xml:space="preserve">но-хозяйственных </w:t>
            </w:r>
            <w:r w:rsidRPr="00204897">
              <w:lastRenderedPageBreak/>
              <w:t>зон и районов Ро</w:t>
            </w:r>
            <w:r w:rsidRPr="00204897">
              <w:t>с</w:t>
            </w:r>
            <w:r w:rsidRPr="00204897">
              <w:t>сии; связь между географическим положением, пр</w:t>
            </w:r>
            <w:r w:rsidRPr="00204897">
              <w:t>и</w:t>
            </w:r>
            <w:r w:rsidRPr="00204897">
              <w:t>родными услови</w:t>
            </w:r>
            <w:r w:rsidRPr="00204897">
              <w:t>я</w:t>
            </w:r>
            <w:r w:rsidRPr="00204897">
              <w:t>ми, ресурсами и хозяйством отдел</w:t>
            </w:r>
            <w:r w:rsidRPr="00204897">
              <w:t>ь</w:t>
            </w:r>
            <w:r w:rsidRPr="00204897">
              <w:t>ных стран</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lastRenderedPageBreak/>
              <w:t>П</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54,41</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15,94%</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34,95%</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60,77%</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86,88%</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lastRenderedPageBreak/>
              <w:t>26</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Знать и понимать</w:t>
            </w:r>
          </w:p>
          <w:p w:rsidR="001632D9" w:rsidRPr="00204897" w:rsidRDefault="001632D9" w:rsidP="00B755AB">
            <w:pPr>
              <w:autoSpaceDE w:val="0"/>
              <w:autoSpaceDN w:val="0"/>
              <w:adjustRightInd w:val="0"/>
              <w:ind w:firstLine="67"/>
            </w:pPr>
            <w:r w:rsidRPr="00204897">
              <w:t>географические явления и процессы в геосферах</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Б</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163AAE">
            <w:pPr>
              <w:jc w:val="center"/>
              <w:rPr>
                <w:bCs/>
              </w:rPr>
            </w:pPr>
            <w:r w:rsidRPr="00204897">
              <w:rPr>
                <w:bCs/>
              </w:rPr>
              <w:t>85,07%</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27,54%</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74,69%</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91,25%</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97,13%</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27</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pPr>
            <w:r w:rsidRPr="00204897">
              <w:t>Уметь анализир</w:t>
            </w:r>
            <w:r w:rsidRPr="00204897">
              <w:t>о</w:t>
            </w:r>
            <w:r w:rsidRPr="00204897">
              <w:t>вать информацию, необходимую для изучения разных территорий Земли</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П</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43,6%</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17,39%</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29,03%</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44,88%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77,73%</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28</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Уметь выявлять на основе предста</w:t>
            </w:r>
            <w:r w:rsidRPr="00204897">
              <w:t>в</w:t>
            </w:r>
            <w:r w:rsidRPr="00204897">
              <w:t>ленных в разной форме результатов измерений эмпир</w:t>
            </w:r>
            <w:r w:rsidRPr="00204897">
              <w:t>и</w:t>
            </w:r>
            <w:r w:rsidRPr="00204897">
              <w:t>ческие зависимости</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П</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163AAE">
            <w:pPr>
              <w:jc w:val="center"/>
              <w:rPr>
                <w:bCs/>
              </w:rPr>
            </w:pPr>
            <w:r w:rsidRPr="00204897">
              <w:rPr>
                <w:bCs/>
              </w:rPr>
              <w:t>55,10%</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20,29%</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35,17%</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60,96%</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163AAE">
            <w:pPr>
              <w:jc w:val="center"/>
            </w:pPr>
            <w:r w:rsidRPr="00204897">
              <w:t>89,86%</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29</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pPr>
            <w:r w:rsidRPr="00204897">
              <w:t>Понимать геогр</w:t>
            </w:r>
            <w:r w:rsidRPr="00204897">
              <w:t>а</w:t>
            </w:r>
            <w:r w:rsidRPr="00204897">
              <w:t>фические следствия движений Земли</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П</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48,83%</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15,94%</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35,98%</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51,68%</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74,75%</w:t>
            </w:r>
          </w:p>
        </w:tc>
      </w:tr>
      <w:tr w:rsidR="00204897" w:rsidRPr="00204897" w:rsidTr="00204897">
        <w:trPr>
          <w:trHeight w:val="481"/>
        </w:trPr>
        <w:tc>
          <w:tcPr>
            <w:tcW w:w="555"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4C7073">
            <w:pPr>
              <w:autoSpaceDE w:val="0"/>
              <w:autoSpaceDN w:val="0"/>
              <w:adjustRightInd w:val="0"/>
              <w:ind w:firstLine="67"/>
              <w:jc w:val="center"/>
            </w:pPr>
            <w:r w:rsidRPr="00204897">
              <w:t>30</w:t>
            </w:r>
          </w:p>
        </w:tc>
        <w:tc>
          <w:tcPr>
            <w:tcW w:w="1109" w:type="pct"/>
            <w:tcBorders>
              <w:top w:val="single" w:sz="8" w:space="0" w:color="000000"/>
              <w:left w:val="single" w:sz="8" w:space="0" w:color="000000"/>
              <w:bottom w:val="single" w:sz="8" w:space="0" w:color="000000"/>
              <w:right w:val="single" w:sz="8" w:space="0" w:color="000000"/>
            </w:tcBorders>
            <w:vAlign w:val="center"/>
          </w:tcPr>
          <w:p w:rsidR="001632D9" w:rsidRPr="00204897" w:rsidRDefault="001632D9" w:rsidP="00B755AB">
            <w:pPr>
              <w:autoSpaceDE w:val="0"/>
              <w:autoSpaceDN w:val="0"/>
              <w:adjustRightInd w:val="0"/>
              <w:ind w:firstLine="67"/>
            </w:pPr>
            <w:r w:rsidRPr="00204897">
              <w:t>Уметь выделять (узнавать) сущ</w:t>
            </w:r>
            <w:r w:rsidRPr="00204897">
              <w:t>е</w:t>
            </w:r>
            <w:r w:rsidRPr="00204897">
              <w:t>ственные признаки географических объектов и явлений</w:t>
            </w:r>
          </w:p>
        </w:tc>
        <w:tc>
          <w:tcPr>
            <w:tcW w:w="517" w:type="pct"/>
            <w:tcBorders>
              <w:top w:val="single" w:sz="8" w:space="0" w:color="000000"/>
              <w:left w:val="single" w:sz="8" w:space="0" w:color="000000"/>
              <w:bottom w:val="single" w:sz="8" w:space="0" w:color="000000"/>
              <w:right w:val="single" w:sz="4" w:space="0" w:color="auto"/>
            </w:tcBorders>
            <w:vAlign w:val="center"/>
          </w:tcPr>
          <w:p w:rsidR="001632D9" w:rsidRPr="00204897" w:rsidRDefault="001632D9" w:rsidP="00B755AB">
            <w:pPr>
              <w:autoSpaceDE w:val="0"/>
              <w:autoSpaceDN w:val="0"/>
              <w:adjustRightInd w:val="0"/>
              <w:ind w:hanging="112"/>
              <w:jc w:val="center"/>
            </w:pPr>
            <w:r w:rsidRPr="00204897">
              <w:t>П</w:t>
            </w:r>
          </w:p>
        </w:tc>
        <w:tc>
          <w:tcPr>
            <w:tcW w:w="578" w:type="pct"/>
            <w:tcBorders>
              <w:top w:val="single" w:sz="4" w:space="0" w:color="auto"/>
              <w:bottom w:val="single" w:sz="4" w:space="0" w:color="auto"/>
              <w:right w:val="single" w:sz="4" w:space="0" w:color="auto"/>
            </w:tcBorders>
            <w:vAlign w:val="center"/>
          </w:tcPr>
          <w:p w:rsidR="001632D9" w:rsidRPr="00204897" w:rsidRDefault="001632D9" w:rsidP="004C7073">
            <w:pPr>
              <w:jc w:val="center"/>
              <w:rPr>
                <w:bCs/>
              </w:rPr>
            </w:pPr>
            <w:r w:rsidRPr="00204897">
              <w:rPr>
                <w:bCs/>
              </w:rPr>
              <w:t>28,17%</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0,00%</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9,14%</w:t>
            </w:r>
          </w:p>
        </w:tc>
        <w:tc>
          <w:tcPr>
            <w:tcW w:w="559"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29,64%</w:t>
            </w:r>
          </w:p>
        </w:tc>
        <w:tc>
          <w:tcPr>
            <w:tcW w:w="561" w:type="pct"/>
            <w:tcBorders>
              <w:top w:val="single" w:sz="4" w:space="0" w:color="auto"/>
              <w:left w:val="single" w:sz="4" w:space="0" w:color="auto"/>
              <w:bottom w:val="single" w:sz="4" w:space="0" w:color="auto"/>
              <w:right w:val="single" w:sz="4" w:space="0" w:color="auto"/>
            </w:tcBorders>
            <w:vAlign w:val="center"/>
          </w:tcPr>
          <w:p w:rsidR="001632D9" w:rsidRPr="00204897" w:rsidRDefault="001632D9" w:rsidP="004C7073">
            <w:pPr>
              <w:jc w:val="center"/>
            </w:pPr>
            <w:r w:rsidRPr="00204897">
              <w:t>72,88%</w:t>
            </w:r>
          </w:p>
        </w:tc>
      </w:tr>
    </w:tbl>
    <w:p w:rsidR="00204897" w:rsidRDefault="00204897" w:rsidP="00D116BF">
      <w:pPr>
        <w:ind w:firstLine="539"/>
        <w:jc w:val="both"/>
      </w:pPr>
    </w:p>
    <w:p w:rsidR="001632D9" w:rsidRPr="00204897" w:rsidRDefault="00204897" w:rsidP="00204897">
      <w:pPr>
        <w:spacing w:after="120"/>
        <w:ind w:firstLine="539"/>
        <w:jc w:val="both"/>
        <w:rPr>
          <w:b/>
        </w:rPr>
      </w:pPr>
      <w:r>
        <w:br w:type="page"/>
      </w:r>
      <w:r w:rsidR="001632D9" w:rsidRPr="00204897">
        <w:rPr>
          <w:b/>
        </w:rPr>
        <w:lastRenderedPageBreak/>
        <w:t>2.3.3. Содержательный анализ выполнения заданий КИМ ОГЭ</w:t>
      </w:r>
    </w:p>
    <w:p w:rsidR="001632D9" w:rsidRPr="00204897" w:rsidRDefault="001632D9" w:rsidP="00653487">
      <w:pPr>
        <w:ind w:firstLine="539"/>
        <w:jc w:val="both"/>
        <w:rPr>
          <w:i/>
          <w:iCs/>
        </w:rPr>
      </w:pPr>
      <w:r w:rsidRPr="00204897">
        <w:rPr>
          <w:i/>
          <w:iCs/>
        </w:rPr>
        <w:t>Для содержательного анализа используется один вариант КИМ, из числа выполнявшихся в субъекте РФ. (</w:t>
      </w:r>
      <w:r w:rsidRPr="00204897">
        <w:rPr>
          <w:b/>
          <w:i/>
          <w:iCs/>
        </w:rPr>
        <w:t>Примечание:</w:t>
      </w:r>
      <w:r w:rsidRPr="00204897">
        <w:rPr>
          <w:i/>
          <w:iCs/>
        </w:rPr>
        <w:t xml:space="preserve"> текстами заданий варианта КИМ специалистов, выполняющих подготовку отчета, обеспечивает ОИВ. Вариант КИМ для анализа выбирается</w:t>
      </w:r>
      <w:r w:rsidR="005635C7">
        <w:rPr>
          <w:i/>
          <w:iCs/>
        </w:rPr>
        <w:t xml:space="preserve"> </w:t>
      </w:r>
      <w:r w:rsidRPr="00204897">
        <w:rPr>
          <w:i/>
          <w:iCs/>
        </w:rPr>
        <w:t>из числа вар</w:t>
      </w:r>
      <w:r w:rsidRPr="00204897">
        <w:rPr>
          <w:i/>
          <w:iCs/>
        </w:rPr>
        <w:t>и</w:t>
      </w:r>
      <w:r w:rsidRPr="00204897">
        <w:rPr>
          <w:i/>
          <w:iCs/>
        </w:rPr>
        <w:t>антов КИМ ОГЭ текущего года, выполнявшихся максимальным количеством участников).</w:t>
      </w:r>
    </w:p>
    <w:p w:rsidR="001632D9" w:rsidRPr="00204897" w:rsidRDefault="001632D9" w:rsidP="00653487">
      <w:pPr>
        <w:ind w:firstLine="539"/>
        <w:jc w:val="both"/>
        <w:rPr>
          <w:i/>
          <w:iCs/>
        </w:rPr>
      </w:pPr>
      <w:r w:rsidRPr="00204897">
        <w:rPr>
          <w:i/>
          <w:iCs/>
        </w:rPr>
        <w:t>Рекомендуется рассматривать задания, проверяющие один и тот же элемент содерж</w:t>
      </w:r>
      <w:r w:rsidRPr="00204897">
        <w:rPr>
          <w:i/>
          <w:iCs/>
        </w:rPr>
        <w:t>а</w:t>
      </w:r>
      <w:r w:rsidRPr="00204897">
        <w:rPr>
          <w:i/>
          <w:iCs/>
        </w:rPr>
        <w:t>ния / вид деятельности, в совокупности с учетом их уровня сложности. Анализ проводится не только на основе среднего процента выполнения, но и на основе процентов выполнения группами участников ОГЭ с разным уровнем подготовки (группа обучающихся, получивших неудовлетв</w:t>
      </w:r>
      <w:r w:rsidRPr="00204897">
        <w:rPr>
          <w:i/>
          <w:iCs/>
        </w:rPr>
        <w:t>о</w:t>
      </w:r>
      <w:r w:rsidRPr="00204897">
        <w:rPr>
          <w:i/>
          <w:iCs/>
        </w:rPr>
        <w:t>рительную отметку;</w:t>
      </w:r>
      <w:r w:rsidR="005635C7">
        <w:rPr>
          <w:i/>
          <w:iCs/>
        </w:rPr>
        <w:t xml:space="preserve"> </w:t>
      </w:r>
      <w:r w:rsidRPr="00204897">
        <w:rPr>
          <w:i/>
          <w:iCs/>
        </w:rPr>
        <w:t>группа обучающихся, получивших отметку «3»; группа обучающихся, п</w:t>
      </w:r>
      <w:r w:rsidRPr="00204897">
        <w:rPr>
          <w:i/>
          <w:iCs/>
        </w:rPr>
        <w:t>о</w:t>
      </w:r>
      <w:r w:rsidRPr="00204897">
        <w:rPr>
          <w:i/>
          <w:iCs/>
        </w:rPr>
        <w:t xml:space="preserve">лучивших отметку «4»; группа обучающихся, получивших отметку «5»). </w:t>
      </w:r>
    </w:p>
    <w:p w:rsidR="001632D9" w:rsidRPr="00204897" w:rsidRDefault="001632D9" w:rsidP="00D116BF">
      <w:pPr>
        <w:ind w:firstLine="539"/>
        <w:jc w:val="both"/>
        <w:rPr>
          <w:i/>
          <w:iCs/>
        </w:rPr>
      </w:pPr>
      <w:r w:rsidRPr="00204897">
        <w:rPr>
          <w:i/>
          <w:iCs/>
        </w:rPr>
        <w:t>Необходимо провести разбор сложных для региона заданий с учетом проверяемых данн</w:t>
      </w:r>
      <w:r w:rsidRPr="00204897">
        <w:rPr>
          <w:i/>
          <w:iCs/>
        </w:rPr>
        <w:t>ы</w:t>
      </w:r>
      <w:r w:rsidRPr="00204897">
        <w:rPr>
          <w:i/>
          <w:iCs/>
        </w:rPr>
        <w:t>ми заданиями элементов содержания,</w:t>
      </w:r>
      <w:r w:rsidR="005635C7">
        <w:rPr>
          <w:i/>
          <w:iCs/>
        </w:rPr>
        <w:t xml:space="preserve"> </w:t>
      </w:r>
      <w:r w:rsidRPr="00204897">
        <w:rPr>
          <w:i/>
          <w:iCs/>
        </w:rPr>
        <w:t>уровня сложности, динамики выполняемости заданий участниками ОГЭ, типичными ошибками и вероятными причинами затруднений при их выпо</w:t>
      </w:r>
      <w:r w:rsidRPr="00204897">
        <w:rPr>
          <w:i/>
          <w:iCs/>
        </w:rPr>
        <w:t>л</w:t>
      </w:r>
      <w:r w:rsidRPr="00204897">
        <w:rPr>
          <w:i/>
          <w:iCs/>
        </w:rPr>
        <w:t>нении.</w:t>
      </w:r>
    </w:p>
    <w:p w:rsidR="001632D9" w:rsidRPr="00204897" w:rsidRDefault="001632D9" w:rsidP="00D116BF">
      <w:pPr>
        <w:ind w:firstLine="539"/>
        <w:jc w:val="both"/>
        <w:rPr>
          <w:i/>
          <w:iCs/>
        </w:rPr>
      </w:pPr>
      <w:r w:rsidRPr="00204897">
        <w:rPr>
          <w:i/>
          <w:iCs/>
        </w:rPr>
        <w:t xml:space="preserve">Как для всей совокупности участников в регионе, так и для каждой из групп выделяются успешно и недостаточно усвоенные элементы содержания / освоенные умения, навыки, виды деятельности. </w:t>
      </w:r>
    </w:p>
    <w:p w:rsidR="001632D9" w:rsidRPr="00204897" w:rsidRDefault="001632D9" w:rsidP="00D116BF">
      <w:pPr>
        <w:ind w:firstLine="539"/>
        <w:jc w:val="both"/>
        <w:rPr>
          <w:i/>
          <w:iCs/>
        </w:rPr>
      </w:pPr>
      <w:r w:rsidRPr="00204897">
        <w:rPr>
          <w:i/>
          <w:iCs/>
        </w:rPr>
        <w:t>Проводится анализ ответов обучающихся на задания с развернутым ответом. Описыв</w:t>
      </w:r>
      <w:r w:rsidRPr="00204897">
        <w:rPr>
          <w:i/>
          <w:iCs/>
        </w:rPr>
        <w:t>а</w:t>
      </w:r>
      <w:r w:rsidRPr="00204897">
        <w:rPr>
          <w:i/>
          <w:iCs/>
        </w:rPr>
        <w:t>ются типичные ошибки.</w:t>
      </w:r>
    </w:p>
    <w:p w:rsidR="001632D9" w:rsidRPr="00204897" w:rsidRDefault="001632D9" w:rsidP="00D116BF">
      <w:pPr>
        <w:ind w:firstLine="539"/>
        <w:jc w:val="both"/>
        <w:rPr>
          <w:i/>
          <w:iCs/>
        </w:rPr>
      </w:pPr>
      <w:r w:rsidRPr="00204897">
        <w:rPr>
          <w:i/>
          <w:iCs/>
        </w:rPr>
        <w:t>Приводится анализ возможных причин получения выявленных типичных ошибочных отв</w:t>
      </w:r>
      <w:r w:rsidRPr="00204897">
        <w:rPr>
          <w:i/>
          <w:iCs/>
        </w:rPr>
        <w:t>е</w:t>
      </w:r>
      <w:r w:rsidRPr="00204897">
        <w:rPr>
          <w:i/>
          <w:iCs/>
        </w:rPr>
        <w:t>тов и путей их устранения в ходе обучения школьников предмету в регионе. Целесообразно формулировать рекомендации по совершенствованию преподавания учебного предмета всем обучающимся, а также по организации дифференцированного обучения школьников с разным уровнем предметной подготовки.</w:t>
      </w:r>
    </w:p>
    <w:p w:rsidR="001632D9" w:rsidRPr="00204897" w:rsidRDefault="001632D9" w:rsidP="005D1D20">
      <w:pPr>
        <w:ind w:firstLine="539"/>
        <w:jc w:val="both"/>
      </w:pPr>
      <w:r w:rsidRPr="00204897">
        <w:t>Знания по теме «Географическое положение России» можно считать усвоенными. Выпус</w:t>
      </w:r>
      <w:r w:rsidRPr="00204897">
        <w:t>к</w:t>
      </w:r>
      <w:r w:rsidRPr="00204897">
        <w:t xml:space="preserve">ники хорошо знают страны, с которыми граничит Россия, </w:t>
      </w:r>
      <w:r w:rsidRPr="00204897">
        <w:rPr>
          <w:b/>
        </w:rPr>
        <w:t>задание 2</w:t>
      </w:r>
      <w:r w:rsidRPr="00204897">
        <w:t xml:space="preserve"> выполнили 85% выпускн</w:t>
      </w:r>
      <w:r w:rsidRPr="00204897">
        <w:t>и</w:t>
      </w:r>
      <w:r w:rsidRPr="00204897">
        <w:t>ков.</w:t>
      </w:r>
    </w:p>
    <w:p w:rsidR="001632D9" w:rsidRPr="00204897" w:rsidRDefault="001632D9" w:rsidP="005D1D20">
      <w:pPr>
        <w:ind w:firstLine="539"/>
        <w:jc w:val="both"/>
      </w:pPr>
      <w:r w:rsidRPr="00204897">
        <w:t>Хотя тема «Почвы» традиционно является сложной для выпускников IX классов, всё же не менее 73% выпускников, участвовавших в экзамене, имеют представление о пространственном распространении наиболее плодородных почв России (</w:t>
      </w:r>
      <w:r w:rsidRPr="00204897">
        <w:rPr>
          <w:b/>
        </w:rPr>
        <w:t>задание 3</w:t>
      </w:r>
      <w:r w:rsidRPr="00204897">
        <w:t>).</w:t>
      </w:r>
    </w:p>
    <w:p w:rsidR="001632D9" w:rsidRPr="00204897" w:rsidRDefault="001632D9" w:rsidP="005D1D20">
      <w:pPr>
        <w:ind w:firstLine="539"/>
        <w:jc w:val="both"/>
      </w:pPr>
      <w:r w:rsidRPr="00204897">
        <w:t>Знания о природных и антропогенных причинах возникновения геоэкологических проблем (оврагообразования, эрозии почв, загрязнения гидросферы, атмосферы, возникновения кисло</w:t>
      </w:r>
      <w:r w:rsidRPr="00204897">
        <w:t>т</w:t>
      </w:r>
      <w:r w:rsidRPr="00204897">
        <w:t xml:space="preserve">ных дождей и проч.), рациональном и нерациональном природопользовании, географическом распространении стихийных природных явлений, опасных для жизни и деятельности человека, можно считать усвоенными (66%– </w:t>
      </w:r>
      <w:r w:rsidRPr="00204897">
        <w:rPr>
          <w:b/>
        </w:rPr>
        <w:t>задание 12</w:t>
      </w:r>
      <w:r w:rsidRPr="00204897">
        <w:t xml:space="preserve">, 75% - </w:t>
      </w:r>
      <w:r w:rsidRPr="00204897">
        <w:rPr>
          <w:b/>
        </w:rPr>
        <w:t>задание 4</w:t>
      </w:r>
      <w:r w:rsidRPr="00204897">
        <w:t>).</w:t>
      </w:r>
    </w:p>
    <w:p w:rsidR="001632D9" w:rsidRPr="00204897" w:rsidRDefault="001632D9" w:rsidP="005D1D20">
      <w:pPr>
        <w:ind w:firstLine="539"/>
        <w:jc w:val="both"/>
      </w:pPr>
      <w:r w:rsidRPr="00204897">
        <w:t>Умение понимать географические явления и процессы в атмосфере и анализировать нео</w:t>
      </w:r>
      <w:r w:rsidRPr="00204897">
        <w:t>б</w:t>
      </w:r>
      <w:r w:rsidRPr="00204897">
        <w:t>ходимую информацию проверялось с помощью карт погоды. Эти умения можно считать сфо</w:t>
      </w:r>
      <w:r w:rsidRPr="00204897">
        <w:t>р</w:t>
      </w:r>
      <w:r w:rsidRPr="00204897">
        <w:t>мированными. Определить по карте погоды территорию, находящуюся под воздействием цикл</w:t>
      </w:r>
      <w:r w:rsidRPr="00204897">
        <w:t>о</w:t>
      </w:r>
      <w:r w:rsidRPr="00204897">
        <w:t>на или антициклона (</w:t>
      </w:r>
      <w:r w:rsidRPr="00204897">
        <w:rPr>
          <w:b/>
        </w:rPr>
        <w:t>задание 10</w:t>
      </w:r>
      <w:r w:rsidRPr="00204897">
        <w:t>) и сделать простейший прогноз погоды по карте (</w:t>
      </w:r>
      <w:r w:rsidRPr="00204897">
        <w:rPr>
          <w:b/>
        </w:rPr>
        <w:t>задание 11</w:t>
      </w:r>
      <w:r w:rsidRPr="00204897">
        <w:t xml:space="preserve">) могут 87% выпускников. </w:t>
      </w:r>
    </w:p>
    <w:p w:rsidR="001632D9" w:rsidRPr="00204897" w:rsidRDefault="001632D9" w:rsidP="005D1D20">
      <w:pPr>
        <w:ind w:firstLine="539"/>
        <w:jc w:val="both"/>
      </w:pPr>
      <w:r w:rsidRPr="00204897">
        <w:t>Высокий уровень усвоения фактологического материала продемонстрирован выпускниками IX классов по теме «Размещение населения России». Так, почти 77% экзаменуемых имеют пр</w:t>
      </w:r>
      <w:r w:rsidRPr="00204897">
        <w:t>о</w:t>
      </w:r>
      <w:r w:rsidRPr="00204897">
        <w:t>странственное представление о Главной полосе расселения населения России (</w:t>
      </w:r>
      <w:r w:rsidRPr="00204897">
        <w:rPr>
          <w:b/>
        </w:rPr>
        <w:t>задание 7</w:t>
      </w:r>
      <w:r w:rsidRPr="00204897">
        <w:t>) и зн</w:t>
      </w:r>
      <w:r w:rsidRPr="00204897">
        <w:t>а</w:t>
      </w:r>
      <w:r w:rsidRPr="00204897">
        <w:t>ют города-миллионеры и крупные города России (</w:t>
      </w:r>
      <w:r w:rsidRPr="00204897">
        <w:rPr>
          <w:b/>
        </w:rPr>
        <w:t>задание 17</w:t>
      </w:r>
      <w:r w:rsidRPr="00204897">
        <w:t>).</w:t>
      </w:r>
    </w:p>
    <w:p w:rsidR="001632D9" w:rsidRPr="00204897" w:rsidRDefault="001632D9" w:rsidP="005D1D20">
      <w:pPr>
        <w:ind w:firstLine="539"/>
        <w:jc w:val="both"/>
      </w:pPr>
      <w:r w:rsidRPr="00204897">
        <w:t>Умения определять расстояния и направления по карте в этом году продемонстрировали 82% выпускников (</w:t>
      </w:r>
      <w:r w:rsidRPr="00204897">
        <w:rPr>
          <w:b/>
        </w:rPr>
        <w:t>задание 18 и задание19</w:t>
      </w:r>
      <w:r w:rsidRPr="00204897">
        <w:t xml:space="preserve">). Эта тема достаточно прочно усвоена даже группой учащихся, получивших на экзамене «удовлетворительно» (77%). Частично ошибки в измерении связаны с тем, что учащиеся не умеют округлять полученные числа (округляют до сотен метров, хотя в задании требовалось округлить до десятков метров). Также освоение умения работать с </w:t>
      </w:r>
      <w:r w:rsidRPr="00204897">
        <w:lastRenderedPageBreak/>
        <w:t xml:space="preserve">различным картографическим материалом проверялось </w:t>
      </w:r>
      <w:r w:rsidRPr="00204897">
        <w:rPr>
          <w:b/>
        </w:rPr>
        <w:t>заданием 22</w:t>
      </w:r>
      <w:r w:rsidRPr="00204897">
        <w:t xml:space="preserve"> – выпускники успешно справились с ним (76%).</w:t>
      </w:r>
    </w:p>
    <w:p w:rsidR="001632D9" w:rsidRPr="00204897" w:rsidRDefault="001632D9" w:rsidP="005D1D20">
      <w:pPr>
        <w:ind w:firstLine="539"/>
        <w:jc w:val="both"/>
      </w:pPr>
      <w:r w:rsidRPr="00204897">
        <w:t>Достижение требований группы «Использовать приобретенные знания и умения в практ</w:t>
      </w:r>
      <w:r w:rsidRPr="00204897">
        <w:t>и</w:t>
      </w:r>
      <w:r w:rsidRPr="00204897">
        <w:t>ческой деятельности и повседневной жизни» проверялось в ГИА-9 несколькими заданиями. Умение на основе чтения топографической карты решить конкретную проблему (выбрать уч</w:t>
      </w:r>
      <w:r w:rsidRPr="00204897">
        <w:t>а</w:t>
      </w:r>
      <w:r w:rsidRPr="00204897">
        <w:t>сток, подходящий для указанной цели) в среднем сформировано у 78% выпускников (</w:t>
      </w:r>
      <w:r w:rsidRPr="00204897">
        <w:rPr>
          <w:b/>
        </w:rPr>
        <w:t>задание повышенного уровня сложности – 20</w:t>
      </w:r>
      <w:r w:rsidRPr="00204897">
        <w:t>). Для выполнения заданий требовалось выбрать параме</w:t>
      </w:r>
      <w:r w:rsidRPr="00204897">
        <w:t>т</w:t>
      </w:r>
      <w:r w:rsidRPr="00204897">
        <w:t>ры сравнения участков и либо определить экспозицию склонов, либо проанализировать характер поверхности и рельеф участков территории. Учащиеся достаточно хорошо определяют общее направление изменения рельефа (понижения, повышения); могут определить речную долину, холм или впадину на карте.</w:t>
      </w:r>
    </w:p>
    <w:p w:rsidR="001632D9" w:rsidRPr="00204897" w:rsidRDefault="001632D9" w:rsidP="005D1D20">
      <w:pPr>
        <w:ind w:firstLine="539"/>
        <w:jc w:val="both"/>
      </w:pPr>
      <w:r w:rsidRPr="00204897">
        <w:t>Умение определить различия в поясном времени территорий (</w:t>
      </w:r>
      <w:r w:rsidRPr="00204897">
        <w:rPr>
          <w:b/>
        </w:rPr>
        <w:t>задание 24</w:t>
      </w:r>
      <w:r w:rsidRPr="00204897">
        <w:t>) продемонстрир</w:t>
      </w:r>
      <w:r w:rsidRPr="00204897">
        <w:t>о</w:t>
      </w:r>
      <w:r w:rsidRPr="00204897">
        <w:t>вали 76% выпускников.</w:t>
      </w:r>
    </w:p>
    <w:p w:rsidR="001632D9" w:rsidRPr="00204897" w:rsidRDefault="001632D9" w:rsidP="005D1D20">
      <w:pPr>
        <w:ind w:firstLine="539"/>
        <w:jc w:val="both"/>
      </w:pPr>
      <w:r w:rsidRPr="00204897">
        <w:t xml:space="preserve"> Умение читать таблицы (</w:t>
      </w:r>
      <w:r w:rsidRPr="00204897">
        <w:rPr>
          <w:b/>
        </w:rPr>
        <w:t>задание 8</w:t>
      </w:r>
      <w:r w:rsidRPr="00204897">
        <w:t>), схемы (</w:t>
      </w:r>
      <w:r w:rsidRPr="00204897">
        <w:rPr>
          <w:b/>
        </w:rPr>
        <w:t>задание 26</w:t>
      </w:r>
      <w:r w:rsidRPr="00204897">
        <w:t>) и графики (</w:t>
      </w:r>
      <w:r w:rsidRPr="00204897">
        <w:rPr>
          <w:b/>
        </w:rPr>
        <w:t>задание 21</w:t>
      </w:r>
      <w:r w:rsidRPr="00204897">
        <w:t>) продемо</w:t>
      </w:r>
      <w:r w:rsidRPr="00204897">
        <w:t>н</w:t>
      </w:r>
      <w:r w:rsidRPr="00204897">
        <w:t>стрировали более 80% выпускников, сдававших ГИА. Существенной разницы в чтении таблиц и графиков не наблюдается. Типичные ошибки при чтении графиков и таблиц связаны с тем, что одни выпускники путают понятия «максимальный» и «минимальный», другие неверно округл</w:t>
      </w:r>
      <w:r w:rsidRPr="00204897">
        <w:t>я</w:t>
      </w:r>
      <w:r w:rsidRPr="00204897">
        <w:t>ют полученные цифры в ответе.</w:t>
      </w:r>
    </w:p>
    <w:p w:rsidR="001632D9" w:rsidRPr="00204897" w:rsidRDefault="001632D9" w:rsidP="005D1D20">
      <w:pPr>
        <w:ind w:firstLine="539"/>
        <w:jc w:val="both"/>
      </w:pPr>
    </w:p>
    <w:p w:rsidR="001632D9" w:rsidRPr="00204897" w:rsidRDefault="001632D9" w:rsidP="005D1D20">
      <w:pPr>
        <w:ind w:firstLine="539"/>
        <w:jc w:val="both"/>
      </w:pPr>
      <w:r w:rsidRPr="00204897">
        <w:t xml:space="preserve">Но ряд заданий выявили </w:t>
      </w:r>
      <w:r w:rsidRPr="00204897">
        <w:rPr>
          <w:u w:val="single"/>
        </w:rPr>
        <w:t>определенные трудности</w:t>
      </w:r>
      <w:r w:rsidRPr="00204897">
        <w:t xml:space="preserve"> в усвоении необходимого материала. Наибольшие затруднения вызвали следующие задания:</w:t>
      </w:r>
    </w:p>
    <w:p w:rsidR="001632D9" w:rsidRPr="00204897" w:rsidRDefault="001632D9" w:rsidP="005D1D20">
      <w:pPr>
        <w:ind w:firstLine="539"/>
        <w:jc w:val="both"/>
      </w:pPr>
      <w:r w:rsidRPr="00204897">
        <w:rPr>
          <w:b/>
        </w:rPr>
        <w:t>Задание 9</w:t>
      </w:r>
      <w:r w:rsidRPr="00204897">
        <w:t xml:space="preserve"> и </w:t>
      </w:r>
      <w:r w:rsidRPr="00204897">
        <w:rPr>
          <w:b/>
        </w:rPr>
        <w:t>задание 16</w:t>
      </w:r>
      <w:r w:rsidRPr="00204897">
        <w:t xml:space="preserve"> являются задачами, требуют от учащихся осуществлять математ</w:t>
      </w:r>
      <w:r w:rsidRPr="00204897">
        <w:t>и</w:t>
      </w:r>
      <w:r w:rsidRPr="00204897">
        <w:t>ческие операции (определение доли, округление, работа с отрицательными числами). Лишь п</w:t>
      </w:r>
      <w:r w:rsidRPr="00204897">
        <w:t>о</w:t>
      </w:r>
      <w:r w:rsidRPr="00204897">
        <w:t>ловина учащихся справились с этими заданиями.</w:t>
      </w:r>
      <w:r w:rsidR="005635C7">
        <w:t xml:space="preserve"> </w:t>
      </w:r>
      <w:r w:rsidRPr="00204897">
        <w:t>В дальнейшем при подготовке к экзамену р</w:t>
      </w:r>
      <w:r w:rsidRPr="00204897">
        <w:t>е</w:t>
      </w:r>
      <w:r w:rsidRPr="00204897">
        <w:t>комендуется привлекать учителей математики, внедрять географические задачи в уроки геогр</w:t>
      </w:r>
      <w:r w:rsidRPr="00204897">
        <w:t>а</w:t>
      </w:r>
      <w:r w:rsidRPr="00204897">
        <w:t>фии и математики, проводить интегрированные уроки.</w:t>
      </w:r>
    </w:p>
    <w:p w:rsidR="001632D9" w:rsidRPr="00204897" w:rsidRDefault="001632D9" w:rsidP="005D1D20">
      <w:pPr>
        <w:ind w:firstLine="539"/>
        <w:jc w:val="both"/>
      </w:pPr>
      <w:r w:rsidRPr="00204897">
        <w:t>Умение определять географические координаты (</w:t>
      </w:r>
      <w:r w:rsidRPr="00204897">
        <w:rPr>
          <w:b/>
        </w:rPr>
        <w:t>задание 14</w:t>
      </w:r>
      <w:r w:rsidRPr="00204897">
        <w:t>) сформировано у 57% экзам</w:t>
      </w:r>
      <w:r w:rsidRPr="00204897">
        <w:t>е</w:t>
      </w:r>
      <w:r w:rsidRPr="00204897">
        <w:t>нуемых. Надо выделить очень низкий процент выполнения этого задания (28%) в группе учен</w:t>
      </w:r>
      <w:r w:rsidRPr="00204897">
        <w:t>и</w:t>
      </w:r>
      <w:r w:rsidRPr="00204897">
        <w:t>ков, сдавших экзамен на «удовлетворительно». Труднее оказалось определить координаты пун</w:t>
      </w:r>
      <w:r w:rsidRPr="00204897">
        <w:t>к</w:t>
      </w:r>
      <w:r w:rsidRPr="00204897">
        <w:t>тов, расположенных в Южном полушарии (учащиеся выбирают верный меридиан, но, видимо, по привычке вместо южной широты выбирают северную). Также выявилась недостаточная сформированность умения выбирать наиболее подходящий источник информации, что приводит к ошибкам в ответе. Типичные ошибки показывают, что часто учащиеся вместо крупномасшта</w:t>
      </w:r>
      <w:r w:rsidRPr="00204897">
        <w:t>б</w:t>
      </w:r>
      <w:r w:rsidRPr="00204897">
        <w:t>ной выбирают мелкомасштабную карту, на которой параллели и меридианы проведены через большие расстояния (например, не материка, а мира, не региона, а России), что не позволяет то</w:t>
      </w:r>
      <w:r w:rsidRPr="00204897">
        <w:t>ч</w:t>
      </w:r>
      <w:r w:rsidRPr="00204897">
        <w:t>но определить географические координаты. Рекомендуется использовать определенный алг</w:t>
      </w:r>
      <w:r w:rsidRPr="00204897">
        <w:t>о</w:t>
      </w:r>
      <w:r w:rsidRPr="00204897">
        <w:t>ритм при подготовке к экзамену: учащемуся сначала необходимо определить, на каком материке находится искомый объект, далее открыть карту определенного материка и найти объект. Важно, является ли искомый объект городом или физическим телом (гора, вулкан), так как социальный объект рациональней искать на экономической карте материка, а гору или вулкан на физической карте.</w:t>
      </w:r>
    </w:p>
    <w:p w:rsidR="001632D9" w:rsidRPr="00204897" w:rsidRDefault="001632D9" w:rsidP="005D1D20">
      <w:pPr>
        <w:ind w:firstLine="539"/>
        <w:jc w:val="both"/>
      </w:pPr>
      <w:r w:rsidRPr="00204897">
        <w:t xml:space="preserve">В </w:t>
      </w:r>
      <w:r w:rsidRPr="00204897">
        <w:rPr>
          <w:b/>
        </w:rPr>
        <w:t>задании 27</w:t>
      </w:r>
      <w:r w:rsidRPr="00204897">
        <w:t xml:space="preserve"> проверялось умение определить по климатограмме тип климата и выбрать территорию, для которой этот тип климата характерен. Это умение сформировано менее, чем у половины учащихся, сдававших экзамен. Климатограмма традиционно является</w:t>
      </w:r>
      <w:r w:rsidR="005635C7">
        <w:t xml:space="preserve"> </w:t>
      </w:r>
      <w:r w:rsidRPr="00204897">
        <w:t xml:space="preserve">достаточно сложным источником информации для значительной части экзаменуемых (задание 27 </w:t>
      </w:r>
      <w:r w:rsidRPr="00204897">
        <w:rPr>
          <w:b/>
          <w:bCs/>
        </w:rPr>
        <w:t>пов</w:t>
      </w:r>
      <w:r w:rsidRPr="00204897">
        <w:rPr>
          <w:b/>
          <w:bCs/>
        </w:rPr>
        <w:t>ы</w:t>
      </w:r>
      <w:r w:rsidRPr="00204897">
        <w:rPr>
          <w:b/>
          <w:bCs/>
        </w:rPr>
        <w:t>шенного уровня сложности</w:t>
      </w:r>
      <w:r w:rsidRPr="00204897">
        <w:t>). Многие ошибки связаны с тем, что выпускники, читая климат</w:t>
      </w:r>
      <w:r w:rsidRPr="00204897">
        <w:t>о</w:t>
      </w:r>
      <w:r w:rsidRPr="00204897">
        <w:t>грамму, учитывают только годовой ход температуры воздуха и ее абсолютные значения, игнор</w:t>
      </w:r>
      <w:r w:rsidRPr="00204897">
        <w:t>и</w:t>
      </w:r>
      <w:r w:rsidRPr="00204897">
        <w:t>руя среднегодовое количество атмосферных осадков и режим их выпадения. Рекомендуется и</w:t>
      </w:r>
      <w:r w:rsidRPr="00204897">
        <w:t>с</w:t>
      </w:r>
      <w:r w:rsidRPr="00204897">
        <w:t>пользовать определенный алгоритм при подготовке к экзамену: учащемуся надо обратить вн</w:t>
      </w:r>
      <w:r w:rsidRPr="00204897">
        <w:t>и</w:t>
      </w:r>
      <w:r w:rsidRPr="00204897">
        <w:t>мание на ход температуры – если температура в июне-июле-августе традиционно выше, чем д</w:t>
      </w:r>
      <w:r w:rsidRPr="00204897">
        <w:t>е</w:t>
      </w:r>
      <w:r w:rsidRPr="00204897">
        <w:t>кабре-январе-феврале, то искомая территория находится в Северном полушарии, если завис</w:t>
      </w:r>
      <w:r w:rsidRPr="00204897">
        <w:t>и</w:t>
      </w:r>
      <w:r w:rsidRPr="00204897">
        <w:t>мость обратная, то в Южном. Таким образом, можно исключить ряд территорий, не соотве</w:t>
      </w:r>
      <w:r w:rsidRPr="00204897">
        <w:t>т</w:t>
      </w:r>
      <w:r w:rsidRPr="00204897">
        <w:lastRenderedPageBreak/>
        <w:t>ствующих данному критерию. Далее стоит обратить внимание, находятся ли оставшиеся терр</w:t>
      </w:r>
      <w:r w:rsidRPr="00204897">
        <w:t>и</w:t>
      </w:r>
      <w:r w:rsidRPr="00204897">
        <w:t>тории на побережье или глубоко в материке и связать с количеством осадков, обозначенных на климатограмме.</w:t>
      </w:r>
    </w:p>
    <w:p w:rsidR="001632D9" w:rsidRPr="00204897" w:rsidRDefault="001632D9" w:rsidP="005D1D20">
      <w:pPr>
        <w:ind w:firstLine="539"/>
        <w:jc w:val="both"/>
      </w:pPr>
      <w:r w:rsidRPr="00204897">
        <w:t>Важное в современных условиях умение выявлять эмпирические зависимости на основе данных также проверялось в экзаменационной работе (</w:t>
      </w:r>
      <w:r w:rsidRPr="00204897">
        <w:rPr>
          <w:b/>
        </w:rPr>
        <w:t>задание 28</w:t>
      </w:r>
      <w:r w:rsidRPr="00204897">
        <w:t>). Правильно выявить завис</w:t>
      </w:r>
      <w:r w:rsidRPr="00204897">
        <w:t>и</w:t>
      </w:r>
      <w:r w:rsidRPr="00204897">
        <w:t>мость смогли около 55% экзаменуемых. Экзаменуемые знают географические закономерности (например, изменения температуры воздуха в зависимости от географической широты), но не умеют соотнести их с конкретными данными и считают, что закономерности справедливы в л</w:t>
      </w:r>
      <w:r w:rsidRPr="00204897">
        <w:t>ю</w:t>
      </w:r>
      <w:r w:rsidRPr="00204897">
        <w:t xml:space="preserve">бое время для любой территории. </w:t>
      </w:r>
    </w:p>
    <w:p w:rsidR="001632D9" w:rsidRPr="00204897" w:rsidRDefault="001632D9" w:rsidP="005D1D20">
      <w:pPr>
        <w:ind w:firstLine="539"/>
        <w:jc w:val="both"/>
      </w:pPr>
      <w:r w:rsidRPr="00204897">
        <w:t xml:space="preserve">Наиболее сложными для выпускников оказывается и </w:t>
      </w:r>
      <w:r w:rsidRPr="00204897">
        <w:rPr>
          <w:b/>
        </w:rPr>
        <w:t>задание 29</w:t>
      </w:r>
      <w:r w:rsidRPr="00204897">
        <w:t>, где необходимо прим</w:t>
      </w:r>
      <w:r w:rsidRPr="00204897">
        <w:t>е</w:t>
      </w:r>
      <w:r w:rsidRPr="00204897">
        <w:t xml:space="preserve">нить знания о географических следствиях движений Земли. Задание </w:t>
      </w:r>
      <w:r w:rsidRPr="00204897">
        <w:rPr>
          <w:b/>
          <w:bCs/>
        </w:rPr>
        <w:t>повышенного уровня сложности</w:t>
      </w:r>
      <w:r w:rsidRPr="00204897">
        <w:t xml:space="preserve"> выполнило лишь 48% учащихся. Тема «Форма, размеры, движение Земли» традиц</w:t>
      </w:r>
      <w:r w:rsidRPr="00204897">
        <w:t>и</w:t>
      </w:r>
      <w:r w:rsidRPr="00204897">
        <w:t>онно сложна, изучается лишь в 5 классе на уровне, характерном для этого возраста (11-12 лет). Задание, представленное в КИМах, требует знания темы на более взрослом уровне, следовател</w:t>
      </w:r>
      <w:r w:rsidRPr="00204897">
        <w:t>ь</w:t>
      </w:r>
      <w:r w:rsidRPr="00204897">
        <w:t xml:space="preserve">но, для успешного выполнения необходима дополнительная подготовка. </w:t>
      </w:r>
    </w:p>
    <w:p w:rsidR="001632D9" w:rsidRPr="00204897" w:rsidRDefault="001632D9" w:rsidP="005D1D20">
      <w:pPr>
        <w:ind w:firstLine="539"/>
        <w:jc w:val="both"/>
      </w:pPr>
      <w:r w:rsidRPr="00204897">
        <w:t>Умение определять географические объекты по их признакам проверялось заданиями с ге</w:t>
      </w:r>
      <w:r w:rsidRPr="00204897">
        <w:t>о</w:t>
      </w:r>
      <w:r w:rsidRPr="00204897">
        <w:t>графическими текстовыми описаниями регионов</w:t>
      </w:r>
      <w:r w:rsidR="005635C7">
        <w:t xml:space="preserve"> </w:t>
      </w:r>
      <w:r w:rsidRPr="00204897">
        <w:t>и городов России (</w:t>
      </w:r>
      <w:r w:rsidRPr="00204897">
        <w:rPr>
          <w:b/>
        </w:rPr>
        <w:t>задание 30</w:t>
      </w:r>
      <w:r w:rsidRPr="00204897">
        <w:t>). Определить географический объект по одному признаку оказывается легче, чем по их совокупности. Многие выпускники не используют карты атласов как источник информации для определения нужного объекта, поэтому выполнение этого задания составило лишь 28%, а среди учащихся, сдавших экзамен «удовлетворительно», процент выполнения менее 10%.</w:t>
      </w:r>
    </w:p>
    <w:p w:rsidR="001632D9" w:rsidRPr="00204897" w:rsidRDefault="001632D9" w:rsidP="005D1D20">
      <w:pPr>
        <w:ind w:firstLine="539"/>
        <w:jc w:val="both"/>
      </w:pPr>
      <w:r w:rsidRPr="00204897">
        <w:t xml:space="preserve">В экзаменационной работе по географии используются следующие разновидности заданий с развёрнутым ответом. </w:t>
      </w:r>
    </w:p>
    <w:p w:rsidR="001632D9" w:rsidRPr="00204897" w:rsidRDefault="001632D9" w:rsidP="005D1D20">
      <w:pPr>
        <w:ind w:firstLine="539"/>
        <w:jc w:val="both"/>
      </w:pPr>
      <w:r w:rsidRPr="00204897">
        <w:tab/>
        <w:t>1. Задания на объяснение географических особенностей территорий, природных и соц</w:t>
      </w:r>
      <w:r w:rsidRPr="00204897">
        <w:t>и</w:t>
      </w:r>
      <w:r w:rsidRPr="00204897">
        <w:t>альных объектов и явлений. В этих заданиях проверяется умение объяснять особенности прир</w:t>
      </w:r>
      <w:r w:rsidRPr="00204897">
        <w:t>о</w:t>
      </w:r>
      <w:r w:rsidRPr="00204897">
        <w:t>ды или хозяйства территории или умение использовать знания о географических закономерн</w:t>
      </w:r>
      <w:r w:rsidRPr="00204897">
        <w:t>о</w:t>
      </w:r>
      <w:r w:rsidRPr="00204897">
        <w:t>стях и взаимосвязях для определения территории или объекта с заданными в условии свойствами путем логических рассуждений.</w:t>
      </w:r>
    </w:p>
    <w:p w:rsidR="001632D9" w:rsidRPr="00204897" w:rsidRDefault="001632D9" w:rsidP="005D1D20">
      <w:pPr>
        <w:ind w:firstLine="539"/>
        <w:jc w:val="both"/>
      </w:pPr>
      <w:r w:rsidRPr="00204897">
        <w:t>2. Задания на определение (из нескольких предложенных) территории или объекта с зада</w:t>
      </w:r>
      <w:r w:rsidRPr="00204897">
        <w:t>н</w:t>
      </w:r>
      <w:r w:rsidRPr="00204897">
        <w:t>ными в условии географическими свойствами путем расчетов или логических рассуждений. В этих заданиях проверяется умение сравнить с помощью топографической карты пригодность территории для использования в заданных целях.</w:t>
      </w:r>
    </w:p>
    <w:p w:rsidR="001632D9" w:rsidRPr="00204897" w:rsidRDefault="001632D9" w:rsidP="005D1D20">
      <w:pPr>
        <w:ind w:firstLine="539"/>
        <w:jc w:val="both"/>
      </w:pPr>
    </w:p>
    <w:p w:rsidR="001632D9" w:rsidRPr="00204897" w:rsidRDefault="001632D9" w:rsidP="005D1D20">
      <w:pPr>
        <w:ind w:firstLine="539"/>
        <w:jc w:val="both"/>
      </w:pPr>
      <w:r w:rsidRPr="00204897">
        <w:t>И если задание 20 (работа с топографической картой) является уже отработанным учащ</w:t>
      </w:r>
      <w:r w:rsidRPr="00204897">
        <w:t>и</w:t>
      </w:r>
      <w:r w:rsidRPr="00204897">
        <w:t xml:space="preserve">мися, экзаменуемые каждый год показывают достаточно высокие результаты, то </w:t>
      </w:r>
      <w:r w:rsidRPr="00204897">
        <w:rPr>
          <w:b/>
        </w:rPr>
        <w:t>задания 15 и 23</w:t>
      </w:r>
      <w:r w:rsidRPr="00204897">
        <w:t xml:space="preserve"> продолжают оставаться самыми сложными. Согласно спецификации эти задания относят к зад</w:t>
      </w:r>
      <w:r w:rsidRPr="00204897">
        <w:t>а</w:t>
      </w:r>
      <w:r w:rsidRPr="00204897">
        <w:t xml:space="preserve">ниям </w:t>
      </w:r>
      <w:r w:rsidRPr="00204897">
        <w:rPr>
          <w:b/>
          <w:bCs/>
        </w:rPr>
        <w:t>Высокого уровня сложности</w:t>
      </w:r>
      <w:r w:rsidRPr="00204897">
        <w:t xml:space="preserve"> и проверяют умение объяснять существенные признаки гео-графических объектов и явлений, а также знать и понимать особенности основных отраслей х</w:t>
      </w:r>
      <w:r w:rsidRPr="00204897">
        <w:t>о</w:t>
      </w:r>
      <w:r w:rsidRPr="00204897">
        <w:t>зяйства, природно-хозяйственных зон и районов России. Менее 30% учащихся справляются с этими заданиями, даже среди «отличников» процент выполнения этого задания менее 65% .</w:t>
      </w:r>
    </w:p>
    <w:p w:rsidR="001632D9" w:rsidRPr="00204897" w:rsidRDefault="001632D9" w:rsidP="00D116BF">
      <w:pPr>
        <w:rPr>
          <w:b/>
        </w:rPr>
      </w:pPr>
    </w:p>
    <w:p w:rsidR="001632D9" w:rsidRPr="00204897" w:rsidRDefault="001632D9" w:rsidP="00F97F6F">
      <w:pPr>
        <w:pStyle w:val="a3"/>
        <w:spacing w:after="0" w:line="240" w:lineRule="auto"/>
        <w:ind w:left="0"/>
        <w:contextualSpacing w:val="0"/>
        <w:jc w:val="both"/>
        <w:rPr>
          <w:rFonts w:ascii="Times New Roman" w:hAnsi="Times New Roman"/>
          <w:b/>
          <w:sz w:val="24"/>
          <w:szCs w:val="24"/>
          <w:lang w:eastAsia="ru-RU"/>
        </w:rPr>
      </w:pPr>
      <w:r w:rsidRPr="00204897">
        <w:rPr>
          <w:rFonts w:ascii="Times New Roman" w:hAnsi="Times New Roman"/>
          <w:b/>
          <w:sz w:val="24"/>
          <w:szCs w:val="28"/>
        </w:rPr>
        <w:t>2.4. Меры методической поддержки изучения учебного предмета в 2018-2019 учебном году на</w:t>
      </w:r>
      <w:r w:rsidRPr="00204897">
        <w:rPr>
          <w:rFonts w:ascii="Times New Roman" w:hAnsi="Times New Roman"/>
          <w:b/>
          <w:sz w:val="24"/>
          <w:szCs w:val="24"/>
          <w:lang w:eastAsia="ru-RU"/>
        </w:rPr>
        <w:t xml:space="preserve"> региональном уровне</w:t>
      </w:r>
    </w:p>
    <w:p w:rsidR="001632D9" w:rsidRPr="00204897" w:rsidRDefault="001632D9" w:rsidP="00F97F6F">
      <w:pPr>
        <w:pStyle w:val="a3"/>
        <w:spacing w:after="0" w:line="240" w:lineRule="auto"/>
        <w:ind w:left="0"/>
        <w:contextualSpacing w:val="0"/>
        <w:jc w:val="right"/>
        <w:rPr>
          <w:rFonts w:ascii="Times New Roman" w:hAnsi="Times New Roman"/>
          <w:i/>
          <w:szCs w:val="24"/>
          <w:lang w:eastAsia="ru-RU"/>
        </w:rPr>
      </w:pPr>
      <w:r w:rsidRPr="00204897">
        <w:rPr>
          <w:rFonts w:ascii="Times New Roman" w:hAnsi="Times New Roman"/>
          <w:i/>
          <w:szCs w:val="24"/>
          <w:lang w:eastAsia="ru-RU"/>
        </w:rPr>
        <w:t>Таблица 13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823"/>
        <w:gridCol w:w="7797"/>
      </w:tblGrid>
      <w:tr w:rsidR="00204897" w:rsidRPr="00204897" w:rsidTr="009964B4">
        <w:tc>
          <w:tcPr>
            <w:tcW w:w="445" w:type="dxa"/>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w:t>
            </w:r>
          </w:p>
        </w:tc>
        <w:tc>
          <w:tcPr>
            <w:tcW w:w="1823" w:type="dxa"/>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Дата</w:t>
            </w:r>
          </w:p>
        </w:tc>
        <w:tc>
          <w:tcPr>
            <w:tcW w:w="7797" w:type="dxa"/>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Мероприятие</w:t>
            </w:r>
          </w:p>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(указать тему и организацию, проводившую мероприятие)</w:t>
            </w:r>
          </w:p>
        </w:tc>
      </w:tr>
      <w:tr w:rsidR="00204897" w:rsidRPr="00204897" w:rsidTr="009964B4">
        <w:tc>
          <w:tcPr>
            <w:tcW w:w="445" w:type="dxa"/>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1.</w:t>
            </w:r>
          </w:p>
        </w:tc>
        <w:tc>
          <w:tcPr>
            <w:tcW w:w="1823" w:type="dxa"/>
          </w:tcPr>
          <w:p w:rsidR="001632D9" w:rsidRPr="00204897" w:rsidRDefault="001632D9" w:rsidP="005C6D3C">
            <w:r w:rsidRPr="00204897">
              <w:t>Октябрь 2018</w:t>
            </w:r>
          </w:p>
        </w:tc>
        <w:tc>
          <w:tcPr>
            <w:tcW w:w="7797" w:type="dxa"/>
          </w:tcPr>
          <w:p w:rsidR="001632D9" w:rsidRPr="00204897" w:rsidRDefault="001632D9" w:rsidP="005C6D3C">
            <w:r w:rsidRPr="00204897">
              <w:t>Ежегодный вебинар «Анализ итогов ГИА по географии » (ГАОУ ДПО ЛОИРО, 6 часов)</w:t>
            </w:r>
          </w:p>
        </w:tc>
      </w:tr>
      <w:tr w:rsidR="00204897" w:rsidRPr="00204897" w:rsidTr="009964B4">
        <w:tc>
          <w:tcPr>
            <w:tcW w:w="445" w:type="dxa"/>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2</w:t>
            </w:r>
          </w:p>
        </w:tc>
        <w:tc>
          <w:tcPr>
            <w:tcW w:w="1823" w:type="dxa"/>
          </w:tcPr>
          <w:p w:rsidR="001632D9" w:rsidRPr="00204897" w:rsidRDefault="001632D9" w:rsidP="009964B4">
            <w:pPr>
              <w:jc w:val="center"/>
            </w:pPr>
            <w:r w:rsidRPr="00204897">
              <w:t>Январь – март 2019</w:t>
            </w:r>
          </w:p>
        </w:tc>
        <w:tc>
          <w:tcPr>
            <w:tcW w:w="7797" w:type="dxa"/>
          </w:tcPr>
          <w:p w:rsidR="001632D9" w:rsidRPr="00204897" w:rsidRDefault="001632D9" w:rsidP="005C6D3C">
            <w:r w:rsidRPr="00204897">
              <w:t>Ежегодные семинары «Методика оценивания заданий с развернутым о</w:t>
            </w:r>
            <w:r w:rsidRPr="00204897">
              <w:t>т</w:t>
            </w:r>
            <w:r w:rsidRPr="00204897">
              <w:t>ветом ОГЭ по географии» (ГАОУ ДПО ЛОИРО, 2 группы по 18 часов) и КПК «Методика оценивания заданий с развернутым ответом ОГЭ по географии» (ГАОУ ДПО ЛОИРО, 36 часов)</w:t>
            </w:r>
          </w:p>
        </w:tc>
      </w:tr>
      <w:tr w:rsidR="00204897" w:rsidRPr="00204897" w:rsidTr="009964B4">
        <w:tc>
          <w:tcPr>
            <w:tcW w:w="445" w:type="dxa"/>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lastRenderedPageBreak/>
              <w:t>3</w:t>
            </w:r>
          </w:p>
        </w:tc>
        <w:tc>
          <w:tcPr>
            <w:tcW w:w="1823" w:type="dxa"/>
          </w:tcPr>
          <w:p w:rsidR="001632D9" w:rsidRPr="00204897" w:rsidRDefault="001632D9" w:rsidP="009964B4">
            <w:pPr>
              <w:pStyle w:val="a3"/>
              <w:spacing w:after="0" w:line="240" w:lineRule="auto"/>
              <w:ind w:left="0"/>
              <w:jc w:val="center"/>
              <w:rPr>
                <w:rFonts w:ascii="Times New Roman" w:hAnsi="Times New Roman"/>
                <w:sz w:val="24"/>
                <w:szCs w:val="24"/>
              </w:rPr>
            </w:pPr>
            <w:r w:rsidRPr="00204897">
              <w:rPr>
                <w:rFonts w:ascii="Times New Roman" w:hAnsi="Times New Roman"/>
                <w:sz w:val="24"/>
                <w:szCs w:val="24"/>
              </w:rPr>
              <w:t>Апрель 2019</w:t>
            </w:r>
          </w:p>
        </w:tc>
        <w:tc>
          <w:tcPr>
            <w:tcW w:w="7797" w:type="dxa"/>
          </w:tcPr>
          <w:p w:rsidR="001632D9" w:rsidRPr="00204897" w:rsidRDefault="001632D9" w:rsidP="009964B4">
            <w:pPr>
              <w:pStyle w:val="a3"/>
              <w:spacing w:after="0" w:line="240" w:lineRule="auto"/>
              <w:ind w:left="0"/>
              <w:rPr>
                <w:rFonts w:ascii="Times New Roman" w:hAnsi="Times New Roman"/>
                <w:sz w:val="24"/>
                <w:szCs w:val="24"/>
              </w:rPr>
            </w:pPr>
            <w:r w:rsidRPr="00204897">
              <w:rPr>
                <w:rFonts w:ascii="Times New Roman" w:hAnsi="Times New Roman"/>
                <w:sz w:val="24"/>
                <w:szCs w:val="24"/>
              </w:rPr>
              <w:t>Модуль (6 часов) в КПК «Обучение географии по ФГОС ОО» (ГАОУ ДПО ЛОИРО)</w:t>
            </w:r>
          </w:p>
        </w:tc>
      </w:tr>
      <w:tr w:rsidR="00204897" w:rsidRPr="00204897" w:rsidTr="009964B4">
        <w:tc>
          <w:tcPr>
            <w:tcW w:w="445" w:type="dxa"/>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4</w:t>
            </w:r>
          </w:p>
        </w:tc>
        <w:tc>
          <w:tcPr>
            <w:tcW w:w="1823" w:type="dxa"/>
          </w:tcPr>
          <w:p w:rsidR="001632D9" w:rsidRPr="00204897" w:rsidRDefault="001632D9" w:rsidP="009964B4">
            <w:pPr>
              <w:pStyle w:val="a3"/>
              <w:spacing w:after="0" w:line="240" w:lineRule="auto"/>
              <w:ind w:left="0"/>
              <w:jc w:val="center"/>
              <w:rPr>
                <w:rFonts w:ascii="Times New Roman" w:hAnsi="Times New Roman"/>
                <w:sz w:val="24"/>
                <w:szCs w:val="24"/>
              </w:rPr>
            </w:pPr>
            <w:r w:rsidRPr="00204897">
              <w:rPr>
                <w:rFonts w:ascii="Times New Roman" w:hAnsi="Times New Roman"/>
                <w:sz w:val="24"/>
                <w:szCs w:val="24"/>
              </w:rPr>
              <w:t>Июнь 2019</w:t>
            </w:r>
          </w:p>
        </w:tc>
        <w:tc>
          <w:tcPr>
            <w:tcW w:w="7797" w:type="dxa"/>
          </w:tcPr>
          <w:p w:rsidR="001632D9" w:rsidRPr="00204897" w:rsidRDefault="001632D9" w:rsidP="009964B4">
            <w:pPr>
              <w:pStyle w:val="a3"/>
              <w:spacing w:after="0" w:line="240" w:lineRule="auto"/>
              <w:ind w:left="0"/>
              <w:rPr>
                <w:rFonts w:ascii="Times New Roman" w:hAnsi="Times New Roman"/>
                <w:sz w:val="24"/>
                <w:szCs w:val="24"/>
              </w:rPr>
            </w:pPr>
            <w:r w:rsidRPr="00204897">
              <w:rPr>
                <w:rFonts w:ascii="Times New Roman" w:hAnsi="Times New Roman"/>
                <w:sz w:val="24"/>
                <w:szCs w:val="24"/>
              </w:rPr>
              <w:t>Модуль (6 часов) в ПП «Естественнонаучное образование: профиль уч</w:t>
            </w:r>
            <w:r w:rsidRPr="00204897">
              <w:rPr>
                <w:rFonts w:ascii="Times New Roman" w:hAnsi="Times New Roman"/>
                <w:sz w:val="24"/>
                <w:szCs w:val="24"/>
              </w:rPr>
              <w:t>и</w:t>
            </w:r>
            <w:r w:rsidRPr="00204897">
              <w:rPr>
                <w:rFonts w:ascii="Times New Roman" w:hAnsi="Times New Roman"/>
                <w:sz w:val="24"/>
                <w:szCs w:val="24"/>
              </w:rPr>
              <w:t>тель» (ГАОУ ДПО ЛОИРО)</w:t>
            </w:r>
          </w:p>
        </w:tc>
      </w:tr>
      <w:tr w:rsidR="00204897" w:rsidRPr="00204897" w:rsidTr="009964B4">
        <w:tc>
          <w:tcPr>
            <w:tcW w:w="445" w:type="dxa"/>
          </w:tcPr>
          <w:p w:rsidR="001632D9" w:rsidRPr="00204897" w:rsidRDefault="001632D9" w:rsidP="009964B4">
            <w:pPr>
              <w:pStyle w:val="a3"/>
              <w:spacing w:after="0" w:line="240" w:lineRule="auto"/>
              <w:ind w:left="0"/>
              <w:jc w:val="center"/>
              <w:rPr>
                <w:rFonts w:ascii="Times New Roman" w:hAnsi="Times New Roman"/>
                <w:sz w:val="24"/>
                <w:szCs w:val="24"/>
                <w:lang w:eastAsia="ru-RU"/>
              </w:rPr>
            </w:pPr>
            <w:r w:rsidRPr="00204897">
              <w:rPr>
                <w:rFonts w:ascii="Times New Roman" w:hAnsi="Times New Roman"/>
                <w:sz w:val="24"/>
                <w:szCs w:val="24"/>
                <w:lang w:eastAsia="ru-RU"/>
              </w:rPr>
              <w:t>5</w:t>
            </w:r>
          </w:p>
        </w:tc>
        <w:tc>
          <w:tcPr>
            <w:tcW w:w="1823" w:type="dxa"/>
          </w:tcPr>
          <w:p w:rsidR="001632D9" w:rsidRPr="00204897" w:rsidRDefault="001632D9" w:rsidP="009964B4">
            <w:pPr>
              <w:pStyle w:val="a3"/>
              <w:spacing w:after="0" w:line="240" w:lineRule="auto"/>
              <w:ind w:left="0"/>
              <w:rPr>
                <w:rFonts w:ascii="Times New Roman" w:hAnsi="Times New Roman"/>
                <w:sz w:val="24"/>
                <w:szCs w:val="24"/>
              </w:rPr>
            </w:pPr>
            <w:r w:rsidRPr="00204897">
              <w:rPr>
                <w:rFonts w:ascii="Times New Roman" w:hAnsi="Times New Roman"/>
                <w:sz w:val="24"/>
                <w:szCs w:val="24"/>
              </w:rPr>
              <w:t>Среда каждого месяца</w:t>
            </w:r>
          </w:p>
        </w:tc>
        <w:tc>
          <w:tcPr>
            <w:tcW w:w="7797" w:type="dxa"/>
          </w:tcPr>
          <w:p w:rsidR="001632D9" w:rsidRPr="00204897" w:rsidRDefault="001632D9" w:rsidP="009964B4">
            <w:pPr>
              <w:pStyle w:val="a3"/>
              <w:spacing w:after="0" w:line="240" w:lineRule="auto"/>
              <w:ind w:left="0"/>
              <w:rPr>
                <w:rFonts w:ascii="Times New Roman" w:hAnsi="Times New Roman"/>
                <w:sz w:val="24"/>
                <w:szCs w:val="24"/>
              </w:rPr>
            </w:pPr>
            <w:r w:rsidRPr="00204897">
              <w:rPr>
                <w:rFonts w:ascii="Times New Roman" w:hAnsi="Times New Roman"/>
                <w:sz w:val="24"/>
                <w:szCs w:val="24"/>
              </w:rPr>
              <w:t>Консультации методиста для учителей географии ЛО (ГАОУ ДПО ЛО</w:t>
            </w:r>
            <w:r w:rsidRPr="00204897">
              <w:rPr>
                <w:rFonts w:ascii="Times New Roman" w:hAnsi="Times New Roman"/>
                <w:sz w:val="24"/>
                <w:szCs w:val="24"/>
              </w:rPr>
              <w:t>И</w:t>
            </w:r>
            <w:r w:rsidRPr="00204897">
              <w:rPr>
                <w:rFonts w:ascii="Times New Roman" w:hAnsi="Times New Roman"/>
                <w:sz w:val="24"/>
                <w:szCs w:val="24"/>
              </w:rPr>
              <w:t>РО).</w:t>
            </w:r>
          </w:p>
        </w:tc>
      </w:tr>
    </w:tbl>
    <w:p w:rsidR="001632D9" w:rsidRPr="00204897" w:rsidRDefault="001632D9" w:rsidP="00D116BF">
      <w:pPr>
        <w:jc w:val="both"/>
        <w:rPr>
          <w:b/>
        </w:rPr>
      </w:pPr>
    </w:p>
    <w:p w:rsidR="001632D9" w:rsidRPr="00204897" w:rsidRDefault="001632D9" w:rsidP="00D116BF">
      <w:pPr>
        <w:jc w:val="both"/>
        <w:rPr>
          <w:b/>
        </w:rPr>
      </w:pPr>
      <w:r w:rsidRPr="00204897">
        <w:rPr>
          <w:b/>
        </w:rPr>
        <w:t xml:space="preserve">2.5. ВЫВОДЫ содержат: </w:t>
      </w:r>
    </w:p>
    <w:p w:rsidR="001632D9" w:rsidRPr="00204897" w:rsidRDefault="001632D9" w:rsidP="00EB7C8C">
      <w:pPr>
        <w:pStyle w:val="a3"/>
        <w:numPr>
          <w:ilvl w:val="0"/>
          <w:numId w:val="10"/>
        </w:numPr>
        <w:spacing w:after="0" w:line="240" w:lineRule="auto"/>
        <w:ind w:left="426" w:hanging="426"/>
        <w:jc w:val="both"/>
        <w:rPr>
          <w:rFonts w:ascii="Times New Roman" w:hAnsi="Times New Roman"/>
          <w:i/>
          <w:iCs/>
          <w:sz w:val="24"/>
          <w:szCs w:val="24"/>
          <w:lang w:eastAsia="ru-RU"/>
        </w:rPr>
      </w:pPr>
      <w:r w:rsidRPr="00204897">
        <w:rPr>
          <w:rFonts w:ascii="Times New Roman" w:hAnsi="Times New Roman"/>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rsidR="001632D9" w:rsidRPr="00204897" w:rsidRDefault="001632D9" w:rsidP="00EB7C8C">
      <w:pPr>
        <w:pStyle w:val="a3"/>
        <w:numPr>
          <w:ilvl w:val="0"/>
          <w:numId w:val="10"/>
        </w:numPr>
        <w:spacing w:after="0" w:line="240" w:lineRule="auto"/>
        <w:ind w:left="426" w:hanging="426"/>
        <w:jc w:val="both"/>
        <w:rPr>
          <w:rFonts w:ascii="Times New Roman" w:hAnsi="Times New Roman"/>
          <w:i/>
          <w:iCs/>
          <w:sz w:val="24"/>
          <w:szCs w:val="24"/>
          <w:lang w:eastAsia="ru-RU"/>
        </w:rPr>
      </w:pPr>
      <w:r w:rsidRPr="00204897">
        <w:rPr>
          <w:rFonts w:ascii="Times New Roman" w:hAnsi="Times New Roman"/>
          <w:i/>
          <w:iCs/>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rsidR="001632D9" w:rsidRPr="00204897" w:rsidRDefault="001632D9" w:rsidP="00EB7C8C">
      <w:pPr>
        <w:pStyle w:val="a3"/>
        <w:numPr>
          <w:ilvl w:val="0"/>
          <w:numId w:val="10"/>
        </w:numPr>
        <w:spacing w:after="0" w:line="240" w:lineRule="auto"/>
        <w:ind w:left="426" w:hanging="426"/>
        <w:jc w:val="both"/>
        <w:rPr>
          <w:rFonts w:ascii="Times New Roman" w:hAnsi="Times New Roman"/>
          <w:i/>
          <w:iCs/>
          <w:sz w:val="24"/>
          <w:szCs w:val="24"/>
          <w:lang w:eastAsia="ru-RU"/>
        </w:rPr>
      </w:pPr>
      <w:r w:rsidRPr="00204897">
        <w:rPr>
          <w:rFonts w:ascii="Times New Roman" w:hAnsi="Times New Roman"/>
          <w:i/>
          <w:iCs/>
          <w:sz w:val="24"/>
          <w:szCs w:val="24"/>
          <w:lang w:eastAsia="ru-RU"/>
        </w:rPr>
        <w:t>Изменения успешности выполнения заданий разных лет по одной теме / проверяемому ум</w:t>
      </w:r>
      <w:r w:rsidRPr="00204897">
        <w:rPr>
          <w:rFonts w:ascii="Times New Roman" w:hAnsi="Times New Roman"/>
          <w:i/>
          <w:iCs/>
          <w:sz w:val="24"/>
          <w:szCs w:val="24"/>
          <w:lang w:eastAsia="ru-RU"/>
        </w:rPr>
        <w:t>е</w:t>
      </w:r>
      <w:r w:rsidRPr="00204897">
        <w:rPr>
          <w:rFonts w:ascii="Times New Roman" w:hAnsi="Times New Roman"/>
          <w:i/>
          <w:iCs/>
          <w:sz w:val="24"/>
          <w:szCs w:val="24"/>
          <w:lang w:eastAsia="ru-RU"/>
        </w:rPr>
        <w:t>нию, виду деятельности (если это возможно сделать).</w:t>
      </w:r>
    </w:p>
    <w:p w:rsidR="001632D9" w:rsidRPr="00204897" w:rsidRDefault="001632D9" w:rsidP="00EB7C8C">
      <w:pPr>
        <w:pStyle w:val="a3"/>
        <w:numPr>
          <w:ilvl w:val="0"/>
          <w:numId w:val="10"/>
        </w:numPr>
        <w:spacing w:after="0" w:line="240" w:lineRule="auto"/>
        <w:ind w:left="426" w:hanging="426"/>
        <w:jc w:val="both"/>
        <w:rPr>
          <w:rFonts w:ascii="Times New Roman" w:hAnsi="Times New Roman"/>
          <w:i/>
          <w:iCs/>
          <w:sz w:val="24"/>
          <w:szCs w:val="24"/>
          <w:lang w:eastAsia="ru-RU"/>
        </w:rPr>
      </w:pPr>
      <w:r w:rsidRPr="00204897">
        <w:rPr>
          <w:rFonts w:ascii="Times New Roman" w:hAnsi="Times New Roman"/>
          <w:i/>
          <w:iCs/>
          <w:sz w:val="24"/>
          <w:szCs w:val="24"/>
          <w:lang w:eastAsia="ru-RU"/>
        </w:rPr>
        <w:t xml:space="preserve">Предложения по возможным направлениям совершенствования организации и методики обучения школьников. </w:t>
      </w:r>
    </w:p>
    <w:p w:rsidR="001632D9" w:rsidRPr="00204897" w:rsidRDefault="001632D9" w:rsidP="00EB7C8C">
      <w:pPr>
        <w:pStyle w:val="a3"/>
        <w:numPr>
          <w:ilvl w:val="0"/>
          <w:numId w:val="10"/>
        </w:numPr>
        <w:spacing w:after="0" w:line="240" w:lineRule="auto"/>
        <w:ind w:left="426" w:hanging="426"/>
        <w:jc w:val="both"/>
        <w:rPr>
          <w:rFonts w:ascii="Times New Roman" w:hAnsi="Times New Roman"/>
          <w:i/>
          <w:iCs/>
          <w:sz w:val="24"/>
          <w:szCs w:val="24"/>
          <w:lang w:eastAsia="ru-RU"/>
        </w:rPr>
      </w:pPr>
      <w:r w:rsidRPr="00204897">
        <w:rPr>
          <w:rFonts w:ascii="Times New Roman" w:hAnsi="Times New Roman"/>
          <w:i/>
          <w:iCs/>
          <w:sz w:val="24"/>
          <w:szCs w:val="24"/>
          <w:lang w:eastAsia="ru-RU"/>
        </w:rPr>
        <w:t>Предложения по возможным направлениям диагностики учебных достижений по предмету в субъекте РФ.</w:t>
      </w:r>
    </w:p>
    <w:p w:rsidR="001632D9" w:rsidRPr="00204897" w:rsidRDefault="001632D9" w:rsidP="005D1D20">
      <w:pPr>
        <w:ind w:firstLine="567"/>
        <w:jc w:val="both"/>
      </w:pPr>
      <w:r w:rsidRPr="00204897">
        <w:t>Перечень элементов содержания / умений и видов деятельности, усвоение которых всеми школьниками региона в целом можно считать достаточным:</w:t>
      </w:r>
    </w:p>
    <w:p w:rsidR="001632D9" w:rsidRPr="00204897" w:rsidRDefault="001632D9" w:rsidP="005D1D20">
      <w:pPr>
        <w:pStyle w:val="a3"/>
        <w:numPr>
          <w:ilvl w:val="0"/>
          <w:numId w:val="27"/>
        </w:numPr>
        <w:ind w:left="426"/>
        <w:jc w:val="both"/>
        <w:rPr>
          <w:rFonts w:ascii="Times New Roman" w:hAnsi="Times New Roman"/>
          <w:sz w:val="24"/>
        </w:rPr>
      </w:pPr>
      <w:r w:rsidRPr="00204897">
        <w:rPr>
          <w:rFonts w:ascii="Times New Roman" w:hAnsi="Times New Roman"/>
          <w:sz w:val="24"/>
        </w:rPr>
        <w:t>Знать и понимать результаты выдающихся географических открытий и путешествий;</w:t>
      </w:r>
    </w:p>
    <w:p w:rsidR="001632D9" w:rsidRPr="00204897" w:rsidRDefault="001632D9" w:rsidP="005D1D20">
      <w:pPr>
        <w:pStyle w:val="a3"/>
        <w:numPr>
          <w:ilvl w:val="0"/>
          <w:numId w:val="27"/>
        </w:numPr>
        <w:ind w:left="426"/>
        <w:jc w:val="both"/>
        <w:rPr>
          <w:rFonts w:ascii="Times New Roman" w:hAnsi="Times New Roman"/>
          <w:sz w:val="24"/>
        </w:rPr>
      </w:pPr>
      <w:r w:rsidRPr="00204897">
        <w:rPr>
          <w:rFonts w:ascii="Times New Roman" w:hAnsi="Times New Roman"/>
          <w:sz w:val="24"/>
        </w:rPr>
        <w:t>Знать специфику географического положения России;</w:t>
      </w:r>
    </w:p>
    <w:p w:rsidR="001632D9" w:rsidRPr="00204897" w:rsidRDefault="001632D9" w:rsidP="005D1D20">
      <w:pPr>
        <w:pStyle w:val="a3"/>
        <w:numPr>
          <w:ilvl w:val="0"/>
          <w:numId w:val="27"/>
        </w:numPr>
        <w:ind w:left="426"/>
        <w:jc w:val="both"/>
        <w:rPr>
          <w:rFonts w:ascii="Times New Roman" w:hAnsi="Times New Roman"/>
          <w:sz w:val="24"/>
        </w:rPr>
      </w:pPr>
      <w:r w:rsidRPr="00204897">
        <w:rPr>
          <w:rFonts w:ascii="Times New Roman" w:hAnsi="Times New Roman"/>
          <w:sz w:val="24"/>
        </w:rPr>
        <w:t>Знать и понимать природные и антропогенные причины возникновения геоэкологических проблем; меры по сохранению природы и защите людей от стихийных природных и техн</w:t>
      </w:r>
      <w:r w:rsidRPr="00204897">
        <w:rPr>
          <w:rFonts w:ascii="Times New Roman" w:hAnsi="Times New Roman"/>
          <w:sz w:val="24"/>
        </w:rPr>
        <w:t>о</w:t>
      </w:r>
      <w:r w:rsidRPr="00204897">
        <w:rPr>
          <w:rFonts w:ascii="Times New Roman" w:hAnsi="Times New Roman"/>
          <w:sz w:val="24"/>
        </w:rPr>
        <w:t>генных явлений;</w:t>
      </w:r>
    </w:p>
    <w:p w:rsidR="001632D9" w:rsidRPr="00204897" w:rsidRDefault="001632D9" w:rsidP="005D1D20">
      <w:pPr>
        <w:pStyle w:val="a3"/>
        <w:numPr>
          <w:ilvl w:val="0"/>
          <w:numId w:val="27"/>
        </w:numPr>
        <w:ind w:left="426"/>
        <w:jc w:val="both"/>
        <w:rPr>
          <w:rFonts w:ascii="Times New Roman" w:hAnsi="Times New Roman"/>
          <w:sz w:val="24"/>
        </w:rPr>
      </w:pPr>
      <w:r w:rsidRPr="00204897">
        <w:rPr>
          <w:rFonts w:ascii="Times New Roman" w:hAnsi="Times New Roman"/>
          <w:sz w:val="24"/>
        </w:rPr>
        <w:t>Знать и понимать особенности размещения населения России, городов-миллионеров России;</w:t>
      </w:r>
    </w:p>
    <w:p w:rsidR="001632D9" w:rsidRPr="00204897" w:rsidRDefault="001632D9" w:rsidP="005D1D20">
      <w:pPr>
        <w:pStyle w:val="a3"/>
        <w:numPr>
          <w:ilvl w:val="0"/>
          <w:numId w:val="27"/>
        </w:numPr>
        <w:ind w:left="426"/>
        <w:jc w:val="both"/>
        <w:rPr>
          <w:rFonts w:ascii="Times New Roman" w:hAnsi="Times New Roman"/>
          <w:sz w:val="24"/>
        </w:rPr>
      </w:pPr>
      <w:r w:rsidRPr="00204897">
        <w:rPr>
          <w:rFonts w:ascii="Times New Roman" w:hAnsi="Times New Roman"/>
          <w:sz w:val="24"/>
        </w:rPr>
        <w:t>Уметь находить и анализировать информацию, необходимую для изучения разных террит</w:t>
      </w:r>
      <w:r w:rsidRPr="00204897">
        <w:rPr>
          <w:rFonts w:ascii="Times New Roman" w:hAnsi="Times New Roman"/>
          <w:sz w:val="24"/>
        </w:rPr>
        <w:t>о</w:t>
      </w:r>
      <w:r w:rsidRPr="00204897">
        <w:rPr>
          <w:rFonts w:ascii="Times New Roman" w:hAnsi="Times New Roman"/>
          <w:sz w:val="24"/>
        </w:rPr>
        <w:t>рий Земли, их обеспеченности природными и человеческими ресурсами;</w:t>
      </w:r>
    </w:p>
    <w:p w:rsidR="001632D9" w:rsidRPr="00204897" w:rsidRDefault="001632D9" w:rsidP="005D1D20">
      <w:pPr>
        <w:pStyle w:val="a3"/>
        <w:numPr>
          <w:ilvl w:val="0"/>
          <w:numId w:val="27"/>
        </w:numPr>
        <w:ind w:left="426"/>
        <w:jc w:val="both"/>
        <w:rPr>
          <w:rFonts w:ascii="Times New Roman" w:hAnsi="Times New Roman"/>
          <w:sz w:val="24"/>
        </w:rPr>
      </w:pPr>
      <w:r w:rsidRPr="00204897">
        <w:rPr>
          <w:rFonts w:ascii="Times New Roman" w:hAnsi="Times New Roman"/>
          <w:sz w:val="24"/>
        </w:rPr>
        <w:t>Уметь использовать приобретенные знания и умения в практической деятельности и повс</w:t>
      </w:r>
      <w:r w:rsidRPr="00204897">
        <w:rPr>
          <w:rFonts w:ascii="Times New Roman" w:hAnsi="Times New Roman"/>
          <w:sz w:val="24"/>
        </w:rPr>
        <w:t>е</w:t>
      </w:r>
      <w:r w:rsidRPr="00204897">
        <w:rPr>
          <w:rFonts w:ascii="Times New Roman" w:hAnsi="Times New Roman"/>
          <w:sz w:val="24"/>
        </w:rPr>
        <w:t>дневной жизни для чтения карт различного содержания;</w:t>
      </w:r>
    </w:p>
    <w:p w:rsidR="001632D9" w:rsidRPr="00204897" w:rsidRDefault="001632D9" w:rsidP="005D1D20">
      <w:pPr>
        <w:pStyle w:val="a3"/>
        <w:numPr>
          <w:ilvl w:val="0"/>
          <w:numId w:val="27"/>
        </w:numPr>
        <w:ind w:left="426"/>
        <w:jc w:val="both"/>
        <w:rPr>
          <w:rFonts w:ascii="Times New Roman" w:hAnsi="Times New Roman"/>
          <w:sz w:val="24"/>
        </w:rPr>
      </w:pPr>
      <w:r w:rsidRPr="00204897">
        <w:rPr>
          <w:rFonts w:ascii="Times New Roman" w:hAnsi="Times New Roman"/>
          <w:sz w:val="24"/>
        </w:rPr>
        <w:t>Уметь определять по карте направления и расстояния;</w:t>
      </w:r>
    </w:p>
    <w:p w:rsidR="001632D9" w:rsidRPr="00204897" w:rsidRDefault="001632D9" w:rsidP="005D1D20">
      <w:pPr>
        <w:pStyle w:val="a3"/>
        <w:numPr>
          <w:ilvl w:val="0"/>
          <w:numId w:val="27"/>
        </w:numPr>
        <w:ind w:left="426"/>
        <w:jc w:val="both"/>
        <w:rPr>
          <w:rFonts w:ascii="Times New Roman" w:hAnsi="Times New Roman"/>
          <w:sz w:val="24"/>
        </w:rPr>
      </w:pPr>
      <w:r w:rsidRPr="00204897">
        <w:rPr>
          <w:rFonts w:ascii="Times New Roman" w:hAnsi="Times New Roman"/>
          <w:sz w:val="24"/>
        </w:rPr>
        <w:t>Уметь использовать приобретенные знания и умения в практической деятельности и повс</w:t>
      </w:r>
      <w:r w:rsidRPr="00204897">
        <w:rPr>
          <w:rFonts w:ascii="Times New Roman" w:hAnsi="Times New Roman"/>
          <w:sz w:val="24"/>
        </w:rPr>
        <w:t>е</w:t>
      </w:r>
      <w:r w:rsidRPr="00204897">
        <w:rPr>
          <w:rFonts w:ascii="Times New Roman" w:hAnsi="Times New Roman"/>
          <w:sz w:val="24"/>
        </w:rPr>
        <w:t>дневной жизни для решения практических задач по определению качества окружающей ср</w:t>
      </w:r>
      <w:r w:rsidRPr="00204897">
        <w:rPr>
          <w:rFonts w:ascii="Times New Roman" w:hAnsi="Times New Roman"/>
          <w:sz w:val="24"/>
        </w:rPr>
        <w:t>е</w:t>
      </w:r>
      <w:r w:rsidRPr="00204897">
        <w:rPr>
          <w:rFonts w:ascii="Times New Roman" w:hAnsi="Times New Roman"/>
          <w:sz w:val="24"/>
        </w:rPr>
        <w:t>ды своей местности, ее использованию; для определения поясного времени;</w:t>
      </w:r>
    </w:p>
    <w:p w:rsidR="001632D9" w:rsidRPr="00204897" w:rsidRDefault="001632D9" w:rsidP="005D1D20">
      <w:pPr>
        <w:pStyle w:val="a3"/>
        <w:numPr>
          <w:ilvl w:val="0"/>
          <w:numId w:val="27"/>
        </w:numPr>
        <w:ind w:left="426"/>
        <w:jc w:val="both"/>
        <w:rPr>
          <w:rFonts w:ascii="Times New Roman" w:hAnsi="Times New Roman"/>
          <w:sz w:val="24"/>
        </w:rPr>
      </w:pPr>
      <w:r w:rsidRPr="00204897">
        <w:rPr>
          <w:rFonts w:ascii="Times New Roman" w:hAnsi="Times New Roman"/>
          <w:sz w:val="24"/>
        </w:rPr>
        <w:t>Знать и понимать географические явления и процессы в геосферах.</w:t>
      </w:r>
    </w:p>
    <w:p w:rsidR="001632D9" w:rsidRPr="00204897" w:rsidRDefault="001632D9" w:rsidP="005D1D20">
      <w:pPr>
        <w:ind w:firstLine="567"/>
        <w:jc w:val="both"/>
      </w:pPr>
      <w:r w:rsidRPr="00204897">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w:t>
      </w:r>
      <w:r w:rsidRPr="00204897">
        <w:t>о</w:t>
      </w:r>
      <w:r w:rsidRPr="00204897">
        <w:t>статочным.</w:t>
      </w:r>
    </w:p>
    <w:p w:rsidR="001632D9" w:rsidRPr="00204897" w:rsidRDefault="001632D9" w:rsidP="005D1D20">
      <w:pPr>
        <w:numPr>
          <w:ilvl w:val="0"/>
          <w:numId w:val="26"/>
        </w:numPr>
        <w:spacing w:after="200" w:line="276" w:lineRule="auto"/>
        <w:ind w:left="426"/>
        <w:contextualSpacing/>
        <w:jc w:val="both"/>
        <w:rPr>
          <w:sz w:val="28"/>
        </w:rPr>
      </w:pPr>
      <w:r w:rsidRPr="00204897">
        <w:rPr>
          <w:szCs w:val="22"/>
          <w:lang w:eastAsia="en-US"/>
        </w:rPr>
        <w:t>Уметь определять на карте географические координаты;</w:t>
      </w:r>
    </w:p>
    <w:p w:rsidR="001632D9" w:rsidRPr="00204897" w:rsidRDefault="001632D9" w:rsidP="005D1D20">
      <w:pPr>
        <w:numPr>
          <w:ilvl w:val="0"/>
          <w:numId w:val="26"/>
        </w:numPr>
        <w:spacing w:after="200" w:line="276" w:lineRule="auto"/>
        <w:ind w:left="426"/>
        <w:contextualSpacing/>
        <w:jc w:val="both"/>
      </w:pPr>
      <w:r w:rsidRPr="00204897">
        <w:t>Умение определять географические объекты по их признакам;</w:t>
      </w:r>
    </w:p>
    <w:p w:rsidR="001632D9" w:rsidRPr="00204897" w:rsidRDefault="001632D9" w:rsidP="005D1D20">
      <w:pPr>
        <w:numPr>
          <w:ilvl w:val="0"/>
          <w:numId w:val="26"/>
        </w:numPr>
        <w:spacing w:after="200" w:line="276" w:lineRule="auto"/>
        <w:ind w:left="426"/>
        <w:contextualSpacing/>
        <w:jc w:val="both"/>
      </w:pPr>
      <w:r w:rsidRPr="00204897">
        <w:t>Умение выявлять эмпирические зависимости на основе данных;</w:t>
      </w:r>
    </w:p>
    <w:p w:rsidR="001632D9" w:rsidRPr="00204897" w:rsidRDefault="001632D9" w:rsidP="0007387D">
      <w:pPr>
        <w:numPr>
          <w:ilvl w:val="0"/>
          <w:numId w:val="26"/>
        </w:numPr>
        <w:tabs>
          <w:tab w:val="left" w:pos="360"/>
        </w:tabs>
        <w:spacing w:after="200" w:line="276" w:lineRule="auto"/>
        <w:ind w:left="426"/>
        <w:contextualSpacing/>
        <w:jc w:val="both"/>
      </w:pPr>
      <w:r w:rsidRPr="00204897">
        <w:t>Применять математические операции для решения географических задач;</w:t>
      </w:r>
    </w:p>
    <w:p w:rsidR="001632D9" w:rsidRPr="00204897" w:rsidRDefault="001632D9" w:rsidP="0007387D">
      <w:pPr>
        <w:numPr>
          <w:ilvl w:val="0"/>
          <w:numId w:val="26"/>
        </w:numPr>
        <w:tabs>
          <w:tab w:val="left" w:pos="360"/>
        </w:tabs>
        <w:spacing w:after="200" w:line="276" w:lineRule="auto"/>
        <w:ind w:left="426"/>
        <w:contextualSpacing/>
        <w:jc w:val="both"/>
      </w:pPr>
      <w:r w:rsidRPr="00204897">
        <w:t>Умение объяснять существенные признаки географических объектов и явлений;</w:t>
      </w:r>
    </w:p>
    <w:p w:rsidR="001632D9" w:rsidRPr="00204897" w:rsidRDefault="001632D9" w:rsidP="0007387D">
      <w:pPr>
        <w:numPr>
          <w:ilvl w:val="0"/>
          <w:numId w:val="26"/>
        </w:numPr>
        <w:tabs>
          <w:tab w:val="left" w:pos="360"/>
        </w:tabs>
        <w:spacing w:after="200" w:line="276" w:lineRule="auto"/>
        <w:ind w:left="426"/>
        <w:contextualSpacing/>
        <w:jc w:val="both"/>
      </w:pPr>
      <w:r w:rsidRPr="00204897">
        <w:t>Знать и понимать особенности основных отраслей хозяйства, природно-хозяйственных зон и районов России;</w:t>
      </w:r>
    </w:p>
    <w:p w:rsidR="001632D9" w:rsidRPr="00204897" w:rsidRDefault="001632D9" w:rsidP="0007387D">
      <w:pPr>
        <w:numPr>
          <w:ilvl w:val="0"/>
          <w:numId w:val="26"/>
        </w:numPr>
        <w:tabs>
          <w:tab w:val="left" w:pos="360"/>
        </w:tabs>
        <w:spacing w:after="200" w:line="276" w:lineRule="auto"/>
        <w:ind w:left="426"/>
        <w:contextualSpacing/>
        <w:jc w:val="both"/>
      </w:pPr>
      <w:r w:rsidRPr="00204897">
        <w:t>Понимать географические следствия движений Земли.</w:t>
      </w:r>
    </w:p>
    <w:p w:rsidR="001632D9" w:rsidRPr="00204897" w:rsidRDefault="001632D9" w:rsidP="005D1D20">
      <w:pPr>
        <w:ind w:firstLine="567"/>
        <w:jc w:val="both"/>
      </w:pPr>
      <w:r w:rsidRPr="00204897">
        <w:lastRenderedPageBreak/>
        <w:t>Достаточно сформированным можно считать умения работать с топографическим и ге</w:t>
      </w:r>
      <w:r w:rsidRPr="00204897">
        <w:t>о</w:t>
      </w:r>
      <w:r w:rsidRPr="00204897">
        <w:t>графическими картами в части определения расстояний и направлений, а также чтения условных знаков. Учащиеся продемонстрировали знания о результатах великих географических открытий, особенностей природы материков и океанов, классификации природных ресурсов, природных и антропогенных причин возникновения геоэкологических проблем, особенностей населения Ро</w:t>
      </w:r>
      <w:r w:rsidRPr="00204897">
        <w:t>с</w:t>
      </w:r>
      <w:r w:rsidRPr="00204897">
        <w:t xml:space="preserve">сии, умения решать задачи на определение поясного времени. </w:t>
      </w:r>
    </w:p>
    <w:p w:rsidR="001632D9" w:rsidRPr="00204897" w:rsidRDefault="001632D9" w:rsidP="005D1D20">
      <w:pPr>
        <w:ind w:firstLine="567"/>
        <w:jc w:val="both"/>
      </w:pPr>
      <w:r w:rsidRPr="00204897">
        <w:t>В основном, наибольшие затруднения у выпускников вызвали темы «Особенности приро</w:t>
      </w:r>
      <w:r w:rsidRPr="00204897">
        <w:t>д</w:t>
      </w:r>
      <w:r w:rsidRPr="00204897">
        <w:t>но-ресурсного потенциала и хозяйства</w:t>
      </w:r>
      <w:r w:rsidR="005635C7">
        <w:t xml:space="preserve"> </w:t>
      </w:r>
      <w:r w:rsidRPr="00204897">
        <w:t>России и стран мира» и «Форма, размеры, движение Зе</w:t>
      </w:r>
      <w:r w:rsidRPr="00204897">
        <w:t>м</w:t>
      </w:r>
      <w:r w:rsidRPr="00204897">
        <w:t>ли». Недостаточно сформированными являются знания и умения раздела «Природа Земли и ч</w:t>
      </w:r>
      <w:r w:rsidRPr="00204897">
        <w:t>е</w:t>
      </w:r>
      <w:r w:rsidRPr="00204897">
        <w:t>ловек».</w:t>
      </w:r>
    </w:p>
    <w:p w:rsidR="001632D9" w:rsidRPr="00204897" w:rsidRDefault="001632D9" w:rsidP="005D1D20">
      <w:pPr>
        <w:spacing w:after="200" w:line="276" w:lineRule="auto"/>
        <w:ind w:firstLine="567"/>
        <w:contextualSpacing/>
        <w:jc w:val="both"/>
      </w:pPr>
      <w:r w:rsidRPr="00204897">
        <w:t>К основным недостаткам подготовки выпускников, являющимися причинами типичных ошибок, относятся непонимание некоторых географических терминов и понятий, обыденные представления о географических объектах и процессах, недостаточная сформированность пр</w:t>
      </w:r>
      <w:r w:rsidRPr="00204897">
        <w:t>о</w:t>
      </w:r>
      <w:r w:rsidRPr="00204897">
        <w:t xml:space="preserve">странственных представлений об особенностях природы и хозяйства России. </w:t>
      </w:r>
    </w:p>
    <w:p w:rsidR="001632D9" w:rsidRPr="00152077" w:rsidRDefault="001632D9" w:rsidP="005D1D20">
      <w:pPr>
        <w:ind w:firstLine="567"/>
        <w:jc w:val="both"/>
      </w:pPr>
      <w:r w:rsidRPr="00152077">
        <w:t>Для устранения подобных ошибок и увеличения процента правильных ответов, необходимо отрабатывать полученные географические знания и умения на уроке с помощью заданий КИМ</w:t>
      </w:r>
      <w:r w:rsidR="00152077" w:rsidRPr="00152077">
        <w:t xml:space="preserve"> О</w:t>
      </w:r>
      <w:r w:rsidRPr="00152077">
        <w:t>ГЭ по географии, внедрять задания КИМ в традиционные проверочные и итоговые работы по предмету.</w:t>
      </w:r>
    </w:p>
    <w:p w:rsidR="001632D9" w:rsidRPr="00152077" w:rsidRDefault="001632D9" w:rsidP="005D1D20">
      <w:pPr>
        <w:ind w:firstLine="567"/>
        <w:jc w:val="both"/>
      </w:pPr>
      <w:r w:rsidRPr="00152077">
        <w:t>Предложения по возможным направлениям диагностики учебных достижений по предмету в субъекте РФ:</w:t>
      </w:r>
    </w:p>
    <w:p w:rsidR="001632D9" w:rsidRPr="00152077" w:rsidRDefault="001632D9" w:rsidP="005D1D20">
      <w:pPr>
        <w:ind w:firstLine="567"/>
        <w:jc w:val="both"/>
      </w:pPr>
      <w:r w:rsidRPr="00152077">
        <w:t>На уровне</w:t>
      </w:r>
      <w:r w:rsidR="005635C7" w:rsidRPr="00152077">
        <w:t xml:space="preserve"> </w:t>
      </w:r>
      <w:r w:rsidRPr="00152077">
        <w:t>образовательных организаций:</w:t>
      </w:r>
    </w:p>
    <w:p w:rsidR="001632D9" w:rsidRPr="00152077" w:rsidRDefault="001632D9" w:rsidP="005D1D20">
      <w:pPr>
        <w:jc w:val="both"/>
      </w:pPr>
      <w:r w:rsidRPr="00152077">
        <w:t>1. Проведение</w:t>
      </w:r>
      <w:r w:rsidR="005635C7" w:rsidRPr="00152077">
        <w:t xml:space="preserve"> </w:t>
      </w:r>
      <w:r w:rsidRPr="00152077">
        <w:t xml:space="preserve">диагностической работы с целью проверки готовности к экзамену, выявления пробелов в освоении тем образовательной программы по предмету (сентябрь 2019). </w:t>
      </w:r>
    </w:p>
    <w:p w:rsidR="001632D9" w:rsidRPr="00152077" w:rsidRDefault="001632D9" w:rsidP="005D1D20">
      <w:pPr>
        <w:jc w:val="both"/>
      </w:pPr>
      <w:r w:rsidRPr="00152077">
        <w:t xml:space="preserve">2. Проведение диагностических работ с целью диагностики качества подготовки выпускников, участвующих в </w:t>
      </w:r>
      <w:r w:rsidR="00152077" w:rsidRPr="00152077">
        <w:t>О</w:t>
      </w:r>
      <w:r w:rsidRPr="00152077">
        <w:t>ГЭ по</w:t>
      </w:r>
      <w:r w:rsidR="005635C7" w:rsidRPr="00152077">
        <w:t xml:space="preserve"> </w:t>
      </w:r>
      <w:r w:rsidRPr="00152077">
        <w:t>предмету (февраль 2020).</w:t>
      </w:r>
    </w:p>
    <w:p w:rsidR="001632D9" w:rsidRPr="00204897" w:rsidRDefault="001632D9" w:rsidP="005D1D20">
      <w:pPr>
        <w:ind w:firstLine="567"/>
        <w:jc w:val="both"/>
      </w:pPr>
      <w:r w:rsidRPr="00152077">
        <w:t>На муниципальном уровне:</w:t>
      </w:r>
    </w:p>
    <w:p w:rsidR="001632D9" w:rsidRPr="00204897" w:rsidRDefault="001632D9" w:rsidP="005D1D20">
      <w:pPr>
        <w:jc w:val="both"/>
      </w:pPr>
      <w:r w:rsidRPr="00204897">
        <w:t>Муниципальные</w:t>
      </w:r>
      <w:r w:rsidR="005635C7">
        <w:t xml:space="preserve"> </w:t>
      </w:r>
      <w:r w:rsidRPr="00204897">
        <w:t>диагностические работы по географии (дата устанавливается ОМСУ).</w:t>
      </w:r>
    </w:p>
    <w:p w:rsidR="001632D9" w:rsidRPr="00204897" w:rsidRDefault="001632D9" w:rsidP="00EB7C8C">
      <w:pPr>
        <w:pStyle w:val="1"/>
        <w:spacing w:before="240"/>
        <w:rPr>
          <w:rFonts w:ascii="Times New Roman" w:hAnsi="Times New Roman"/>
          <w:color w:val="auto"/>
          <w:sz w:val="24"/>
          <w:szCs w:val="24"/>
        </w:rPr>
      </w:pPr>
      <w:r w:rsidRPr="00204897">
        <w:rPr>
          <w:rFonts w:ascii="Times New Roman" w:hAnsi="Times New Roman"/>
          <w:color w:val="auto"/>
          <w:sz w:val="24"/>
          <w:szCs w:val="24"/>
        </w:rPr>
        <w:t>2.6. РЕКОМЕНДАЦИИ</w:t>
      </w:r>
    </w:p>
    <w:p w:rsidR="001632D9" w:rsidRPr="00204897" w:rsidRDefault="001632D9" w:rsidP="0058665C">
      <w:pPr>
        <w:ind w:firstLine="539"/>
        <w:jc w:val="both"/>
      </w:pPr>
    </w:p>
    <w:p w:rsidR="001632D9" w:rsidRPr="00204897" w:rsidRDefault="001632D9" w:rsidP="0058665C">
      <w:pPr>
        <w:ind w:firstLine="539"/>
        <w:jc w:val="both"/>
      </w:pPr>
      <w:r w:rsidRPr="00204897">
        <w:t>по совершенствованию организации и методики преподавания предмета в Ленинградской области: продолжать внедрять учебные модули по методике решения заданий ОГЭ по географии, по подготовке к ОГЭ в курсы повышения квалификации на базе ГАОУ ДПО ЛОИРО, использ</w:t>
      </w:r>
      <w:r w:rsidRPr="00204897">
        <w:t>о</w:t>
      </w:r>
      <w:r w:rsidRPr="00204897">
        <w:t>вать задания ОГЭ на уроках обобщения и повторения, проводить внутришкольный мониторинг для выявления выпускников «группы риска» - отрабатывать с ними навыки работы с картогр</w:t>
      </w:r>
      <w:r w:rsidRPr="00204897">
        <w:t>а</w:t>
      </w:r>
      <w:r w:rsidRPr="00204897">
        <w:t>фическим материалом (картами атласа), также необходимо привлекать сторонние образовател</w:t>
      </w:r>
      <w:r w:rsidRPr="00204897">
        <w:t>ь</w:t>
      </w:r>
      <w:r w:rsidRPr="00204897">
        <w:t>ные ресурсы, например сайт ФИПИ с банком заданий ОГЭ.</w:t>
      </w:r>
    </w:p>
    <w:p w:rsidR="001632D9" w:rsidRPr="00204897" w:rsidRDefault="001632D9" w:rsidP="00EB7C8C">
      <w:pPr>
        <w:ind w:firstLine="539"/>
        <w:jc w:val="both"/>
      </w:pPr>
    </w:p>
    <w:p w:rsidR="001632D9" w:rsidRPr="00204897" w:rsidRDefault="001632D9" w:rsidP="00EB7C8C">
      <w:pPr>
        <w:ind w:firstLine="539"/>
        <w:jc w:val="both"/>
      </w:pPr>
    </w:p>
    <w:p w:rsidR="001632D9" w:rsidRPr="00204897" w:rsidRDefault="001632D9">
      <w:pPr>
        <w:spacing w:after="200" w:line="276" w:lineRule="auto"/>
        <w:rPr>
          <w:rStyle w:val="af5"/>
          <w:sz w:val="28"/>
        </w:rPr>
      </w:pPr>
    </w:p>
    <w:sectPr w:rsidR="001632D9" w:rsidRPr="00204897" w:rsidSect="00146CF9">
      <w:headerReference w:type="default" r:id="rId8"/>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13" w:rsidRDefault="00393613" w:rsidP="005060D9">
      <w:r>
        <w:separator/>
      </w:r>
    </w:p>
  </w:endnote>
  <w:endnote w:type="continuationSeparator" w:id="0">
    <w:p w:rsidR="00393613" w:rsidRDefault="00393613"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13" w:rsidRDefault="00393613" w:rsidP="005060D9">
      <w:r>
        <w:separator/>
      </w:r>
    </w:p>
  </w:footnote>
  <w:footnote w:type="continuationSeparator" w:id="0">
    <w:p w:rsidR="00393613" w:rsidRDefault="00393613" w:rsidP="005060D9">
      <w:r>
        <w:continuationSeparator/>
      </w:r>
    </w:p>
  </w:footnote>
  <w:footnote w:id="1">
    <w:p w:rsidR="00F403F0" w:rsidRDefault="00F403F0" w:rsidP="00A16538">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2">
    <w:p w:rsidR="00F403F0" w:rsidRDefault="00F403F0">
      <w:pPr>
        <w:pStyle w:val="a4"/>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F0" w:rsidRDefault="00F403F0">
    <w:pPr>
      <w:pStyle w:val="ae"/>
      <w:jc w:val="center"/>
    </w:pPr>
    <w:r>
      <w:rPr>
        <w:noProof/>
      </w:rPr>
      <w:fldChar w:fldCharType="begin"/>
    </w:r>
    <w:r>
      <w:rPr>
        <w:noProof/>
      </w:rPr>
      <w:instrText>PAGE   \* MERGEFORMAT</w:instrText>
    </w:r>
    <w:r>
      <w:rPr>
        <w:noProof/>
      </w:rPr>
      <w:fldChar w:fldCharType="separate"/>
    </w:r>
    <w:r w:rsidR="009D6696">
      <w:rPr>
        <w:noProof/>
      </w:rPr>
      <w:t>1</w:t>
    </w:r>
    <w:r>
      <w:rPr>
        <w:noProof/>
      </w:rPr>
      <w:fldChar w:fldCharType="end"/>
    </w:r>
  </w:p>
  <w:p w:rsidR="00F403F0" w:rsidRDefault="00F403F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cs="Times New Roman"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84A2158"/>
    <w:multiLevelType w:val="hybridMultilevel"/>
    <w:tmpl w:val="C6FC620E"/>
    <w:lvl w:ilvl="0" w:tplc="07DE4170">
      <w:start w:val="1"/>
      <w:numFmt w:val="decimal"/>
      <w:lvlText w:val="%1."/>
      <w:lvlJc w:val="left"/>
      <w:pPr>
        <w:ind w:left="1827" w:hanging="360"/>
      </w:pPr>
      <w:rPr>
        <w:rFonts w:ascii="Times New Roman" w:eastAsia="Times New Roman" w:hAnsi="Times New Roman" w:cs="Times New Roman"/>
        <w:sz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F584ABB"/>
    <w:multiLevelType w:val="hybridMultilevel"/>
    <w:tmpl w:val="75662D9A"/>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346120"/>
    <w:multiLevelType w:val="hybridMultilevel"/>
    <w:tmpl w:val="A0101418"/>
    <w:lvl w:ilvl="0" w:tplc="04190003">
      <w:start w:val="1"/>
      <w:numFmt w:val="bullet"/>
      <w:lvlText w:val="o"/>
      <w:lvlJc w:val="left"/>
      <w:pPr>
        <w:ind w:left="2181" w:hanging="360"/>
      </w:pPr>
      <w:rPr>
        <w:rFonts w:ascii="Courier New" w:hAnsi="Courier New" w:hint="default"/>
      </w:rPr>
    </w:lvl>
    <w:lvl w:ilvl="1" w:tplc="04190003" w:tentative="1">
      <w:start w:val="1"/>
      <w:numFmt w:val="bullet"/>
      <w:lvlText w:val="o"/>
      <w:lvlJc w:val="left"/>
      <w:pPr>
        <w:ind w:left="2901" w:hanging="360"/>
      </w:pPr>
      <w:rPr>
        <w:rFonts w:ascii="Courier New" w:hAnsi="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6">
    <w:nsid w:val="2A7A4E5D"/>
    <w:multiLevelType w:val="hybridMultilevel"/>
    <w:tmpl w:val="35BCFC28"/>
    <w:lvl w:ilvl="0" w:tplc="04190011">
      <w:start w:val="1"/>
      <w:numFmt w:val="decimal"/>
      <w:lvlText w:val="%1)"/>
      <w:lvlJc w:val="left"/>
      <w:pPr>
        <w:tabs>
          <w:tab w:val="num" w:pos="720"/>
        </w:tabs>
        <w:ind w:left="720" w:hanging="360"/>
      </w:pPr>
      <w:rPr>
        <w:rFonts w:cs="Times New Roman"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7">
    <w:nsid w:val="2ACD2C64"/>
    <w:multiLevelType w:val="hybridMultilevel"/>
    <w:tmpl w:val="2C0E8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8E579F"/>
    <w:multiLevelType w:val="hybridMultilevel"/>
    <w:tmpl w:val="6E9CC90A"/>
    <w:lvl w:ilvl="0" w:tplc="E42C16F4">
      <w:start w:val="1"/>
      <w:numFmt w:val="decimal"/>
      <w:lvlText w:val="%1."/>
      <w:lvlJc w:val="center"/>
      <w:pPr>
        <w:ind w:left="895" w:hanging="360"/>
      </w:pPr>
      <w:rPr>
        <w:rFonts w:cs="Times New Roman" w:hint="default"/>
      </w:rPr>
    </w:lvl>
    <w:lvl w:ilvl="1" w:tplc="04190019" w:tentative="1">
      <w:start w:val="1"/>
      <w:numFmt w:val="lowerLetter"/>
      <w:lvlText w:val="%2."/>
      <w:lvlJc w:val="left"/>
      <w:pPr>
        <w:ind w:left="1615" w:hanging="360"/>
      </w:pPr>
      <w:rPr>
        <w:rFonts w:cs="Times New Roman"/>
      </w:rPr>
    </w:lvl>
    <w:lvl w:ilvl="2" w:tplc="0419001B" w:tentative="1">
      <w:start w:val="1"/>
      <w:numFmt w:val="lowerRoman"/>
      <w:lvlText w:val="%3."/>
      <w:lvlJc w:val="right"/>
      <w:pPr>
        <w:ind w:left="2335" w:hanging="180"/>
      </w:pPr>
      <w:rPr>
        <w:rFonts w:cs="Times New Roman"/>
      </w:rPr>
    </w:lvl>
    <w:lvl w:ilvl="3" w:tplc="0419000F" w:tentative="1">
      <w:start w:val="1"/>
      <w:numFmt w:val="decimal"/>
      <w:lvlText w:val="%4."/>
      <w:lvlJc w:val="left"/>
      <w:pPr>
        <w:ind w:left="3055" w:hanging="360"/>
      </w:pPr>
      <w:rPr>
        <w:rFonts w:cs="Times New Roman"/>
      </w:rPr>
    </w:lvl>
    <w:lvl w:ilvl="4" w:tplc="04190019" w:tentative="1">
      <w:start w:val="1"/>
      <w:numFmt w:val="lowerLetter"/>
      <w:lvlText w:val="%5."/>
      <w:lvlJc w:val="left"/>
      <w:pPr>
        <w:ind w:left="3775" w:hanging="360"/>
      </w:pPr>
      <w:rPr>
        <w:rFonts w:cs="Times New Roman"/>
      </w:rPr>
    </w:lvl>
    <w:lvl w:ilvl="5" w:tplc="0419001B" w:tentative="1">
      <w:start w:val="1"/>
      <w:numFmt w:val="lowerRoman"/>
      <w:lvlText w:val="%6."/>
      <w:lvlJc w:val="right"/>
      <w:pPr>
        <w:ind w:left="4495" w:hanging="180"/>
      </w:pPr>
      <w:rPr>
        <w:rFonts w:cs="Times New Roman"/>
      </w:rPr>
    </w:lvl>
    <w:lvl w:ilvl="6" w:tplc="0419000F" w:tentative="1">
      <w:start w:val="1"/>
      <w:numFmt w:val="decimal"/>
      <w:lvlText w:val="%7."/>
      <w:lvlJc w:val="left"/>
      <w:pPr>
        <w:ind w:left="5215" w:hanging="360"/>
      </w:pPr>
      <w:rPr>
        <w:rFonts w:cs="Times New Roman"/>
      </w:rPr>
    </w:lvl>
    <w:lvl w:ilvl="7" w:tplc="04190019" w:tentative="1">
      <w:start w:val="1"/>
      <w:numFmt w:val="lowerLetter"/>
      <w:lvlText w:val="%8."/>
      <w:lvlJc w:val="left"/>
      <w:pPr>
        <w:ind w:left="5935" w:hanging="360"/>
      </w:pPr>
      <w:rPr>
        <w:rFonts w:cs="Times New Roman"/>
      </w:rPr>
    </w:lvl>
    <w:lvl w:ilvl="8" w:tplc="0419001B" w:tentative="1">
      <w:start w:val="1"/>
      <w:numFmt w:val="lowerRoman"/>
      <w:lvlText w:val="%9."/>
      <w:lvlJc w:val="right"/>
      <w:pPr>
        <w:ind w:left="6655" w:hanging="180"/>
      </w:pPr>
      <w:rPr>
        <w:rFonts w:cs="Times New Roman"/>
      </w:rPr>
    </w:lvl>
  </w:abstractNum>
  <w:abstractNum w:abstractNumId="9">
    <w:nsid w:val="36F1712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F684B14"/>
    <w:multiLevelType w:val="hybridMultilevel"/>
    <w:tmpl w:val="EAA0C042"/>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03F6307"/>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D42F3B"/>
    <w:multiLevelType w:val="hybridMultilevel"/>
    <w:tmpl w:val="875C43B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56746294"/>
    <w:multiLevelType w:val="hybridMultilevel"/>
    <w:tmpl w:val="875C4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1134FF"/>
    <w:multiLevelType w:val="multilevel"/>
    <w:tmpl w:val="995A8B96"/>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59723436"/>
    <w:multiLevelType w:val="hybridMultilevel"/>
    <w:tmpl w:val="5B0C4A80"/>
    <w:lvl w:ilvl="0" w:tplc="932EF6AC">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F877B15"/>
    <w:multiLevelType w:val="hybridMultilevel"/>
    <w:tmpl w:val="7278E222"/>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7">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6372A2"/>
    <w:multiLevelType w:val="hybridMultilevel"/>
    <w:tmpl w:val="E222E89A"/>
    <w:lvl w:ilvl="0" w:tplc="1C10EF62">
      <w:start w:val="1"/>
      <w:numFmt w:val="bullet"/>
      <w:lvlText w:val="­"/>
      <w:lvlJc w:val="left"/>
      <w:pPr>
        <w:ind w:left="1260" w:hanging="360"/>
      </w:pPr>
      <w:rPr>
        <w:rFonts w:ascii="Tempus Sans ITC" w:hAnsi="Tempus Sans ITC"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730C54C1"/>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60AB0"/>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C0D59FD"/>
    <w:multiLevelType w:val="hybridMultilevel"/>
    <w:tmpl w:val="233ACC02"/>
    <w:lvl w:ilvl="0" w:tplc="E42C16F4">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5">
    <w:nsid w:val="7DA86D92"/>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F37369C"/>
    <w:multiLevelType w:val="hybridMultilevel"/>
    <w:tmpl w:val="6BC26686"/>
    <w:lvl w:ilvl="0" w:tplc="4F4EEE8C">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0"/>
  </w:num>
  <w:num w:numId="3">
    <w:abstractNumId w:val="0"/>
  </w:num>
  <w:num w:numId="4">
    <w:abstractNumId w:val="21"/>
  </w:num>
  <w:num w:numId="5">
    <w:abstractNumId w:val="14"/>
  </w:num>
  <w:num w:numId="6">
    <w:abstractNumId w:val="9"/>
  </w:num>
  <w:num w:numId="7">
    <w:abstractNumId w:val="10"/>
  </w:num>
  <w:num w:numId="8">
    <w:abstractNumId w:val="5"/>
  </w:num>
  <w:num w:numId="9">
    <w:abstractNumId w:val="3"/>
  </w:num>
  <w:num w:numId="10">
    <w:abstractNumId w:val="18"/>
  </w:num>
  <w:num w:numId="11">
    <w:abstractNumId w:val="6"/>
  </w:num>
  <w:num w:numId="12">
    <w:abstractNumId w:val="1"/>
  </w:num>
  <w:num w:numId="13">
    <w:abstractNumId w:val="17"/>
  </w:num>
  <w:num w:numId="14">
    <w:abstractNumId w:val="4"/>
  </w:num>
  <w:num w:numId="15">
    <w:abstractNumId w:val="26"/>
  </w:num>
  <w:num w:numId="16">
    <w:abstractNumId w:val="15"/>
  </w:num>
  <w:num w:numId="17">
    <w:abstractNumId w:val="22"/>
  </w:num>
  <w:num w:numId="18">
    <w:abstractNumId w:val="19"/>
  </w:num>
  <w:num w:numId="19">
    <w:abstractNumId w:val="7"/>
  </w:num>
  <w:num w:numId="20">
    <w:abstractNumId w:val="11"/>
  </w:num>
  <w:num w:numId="21">
    <w:abstractNumId w:val="23"/>
  </w:num>
  <w:num w:numId="22">
    <w:abstractNumId w:val="8"/>
  </w:num>
  <w:num w:numId="23">
    <w:abstractNumId w:val="25"/>
  </w:num>
  <w:num w:numId="24">
    <w:abstractNumId w:val="13"/>
  </w:num>
  <w:num w:numId="25">
    <w:abstractNumId w:val="12"/>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E19"/>
    <w:rsid w:val="00004D7B"/>
    <w:rsid w:val="00007849"/>
    <w:rsid w:val="000144F9"/>
    <w:rsid w:val="00017B56"/>
    <w:rsid w:val="000202EE"/>
    <w:rsid w:val="00025430"/>
    <w:rsid w:val="00040584"/>
    <w:rsid w:val="00054300"/>
    <w:rsid w:val="00054526"/>
    <w:rsid w:val="00054B49"/>
    <w:rsid w:val="000616C7"/>
    <w:rsid w:val="000706C8"/>
    <w:rsid w:val="00070C53"/>
    <w:rsid w:val="000720BF"/>
    <w:rsid w:val="0007387D"/>
    <w:rsid w:val="00077A66"/>
    <w:rsid w:val="000816E9"/>
    <w:rsid w:val="000847EB"/>
    <w:rsid w:val="000A2AC4"/>
    <w:rsid w:val="000B2CC6"/>
    <w:rsid w:val="000B550B"/>
    <w:rsid w:val="000B751C"/>
    <w:rsid w:val="000C38D9"/>
    <w:rsid w:val="000D0D58"/>
    <w:rsid w:val="000E6D5D"/>
    <w:rsid w:val="000E7FE7"/>
    <w:rsid w:val="000F26B5"/>
    <w:rsid w:val="00102290"/>
    <w:rsid w:val="001067B0"/>
    <w:rsid w:val="00110570"/>
    <w:rsid w:val="00116084"/>
    <w:rsid w:val="00146CF9"/>
    <w:rsid w:val="00152077"/>
    <w:rsid w:val="00160B20"/>
    <w:rsid w:val="00162C73"/>
    <w:rsid w:val="001632D9"/>
    <w:rsid w:val="00163AAE"/>
    <w:rsid w:val="00174654"/>
    <w:rsid w:val="00181394"/>
    <w:rsid w:val="00184894"/>
    <w:rsid w:val="001955EA"/>
    <w:rsid w:val="001A1695"/>
    <w:rsid w:val="001A50EB"/>
    <w:rsid w:val="001B0018"/>
    <w:rsid w:val="001B639B"/>
    <w:rsid w:val="001B7D97"/>
    <w:rsid w:val="001C35A6"/>
    <w:rsid w:val="001E6407"/>
    <w:rsid w:val="001E7F9B"/>
    <w:rsid w:val="00201493"/>
    <w:rsid w:val="0020253E"/>
    <w:rsid w:val="00204897"/>
    <w:rsid w:val="00206D26"/>
    <w:rsid w:val="00207C61"/>
    <w:rsid w:val="00210CAD"/>
    <w:rsid w:val="002123B7"/>
    <w:rsid w:val="002222DE"/>
    <w:rsid w:val="002366D8"/>
    <w:rsid w:val="002405DB"/>
    <w:rsid w:val="00241F15"/>
    <w:rsid w:val="00267C71"/>
    <w:rsid w:val="0027116C"/>
    <w:rsid w:val="002739D7"/>
    <w:rsid w:val="00290841"/>
    <w:rsid w:val="00293CED"/>
    <w:rsid w:val="002954D2"/>
    <w:rsid w:val="002A2F7F"/>
    <w:rsid w:val="002A71BB"/>
    <w:rsid w:val="002B7B67"/>
    <w:rsid w:val="002E09FC"/>
    <w:rsid w:val="002E361A"/>
    <w:rsid w:val="002F3B40"/>
    <w:rsid w:val="002F4303"/>
    <w:rsid w:val="003024F7"/>
    <w:rsid w:val="003134BD"/>
    <w:rsid w:val="00317E12"/>
    <w:rsid w:val="0032363A"/>
    <w:rsid w:val="00324D64"/>
    <w:rsid w:val="00327F0B"/>
    <w:rsid w:val="0033245E"/>
    <w:rsid w:val="00340046"/>
    <w:rsid w:val="0035161E"/>
    <w:rsid w:val="00371A77"/>
    <w:rsid w:val="00391912"/>
    <w:rsid w:val="00393613"/>
    <w:rsid w:val="00394A2D"/>
    <w:rsid w:val="00395783"/>
    <w:rsid w:val="003A1491"/>
    <w:rsid w:val="003A4EAE"/>
    <w:rsid w:val="003A66F0"/>
    <w:rsid w:val="003B6E55"/>
    <w:rsid w:val="003E5DE4"/>
    <w:rsid w:val="003F5D5E"/>
    <w:rsid w:val="00405213"/>
    <w:rsid w:val="00422AEC"/>
    <w:rsid w:val="00425ADD"/>
    <w:rsid w:val="00426031"/>
    <w:rsid w:val="0042675E"/>
    <w:rsid w:val="004309B3"/>
    <w:rsid w:val="00434D69"/>
    <w:rsid w:val="004355F6"/>
    <w:rsid w:val="00436A7B"/>
    <w:rsid w:val="00446BD3"/>
    <w:rsid w:val="00447158"/>
    <w:rsid w:val="00454703"/>
    <w:rsid w:val="00457CB0"/>
    <w:rsid w:val="00462FB8"/>
    <w:rsid w:val="00473696"/>
    <w:rsid w:val="00475424"/>
    <w:rsid w:val="00475B0F"/>
    <w:rsid w:val="0048436C"/>
    <w:rsid w:val="004857A5"/>
    <w:rsid w:val="00490044"/>
    <w:rsid w:val="00497C81"/>
    <w:rsid w:val="004A121E"/>
    <w:rsid w:val="004A4A21"/>
    <w:rsid w:val="004C4491"/>
    <w:rsid w:val="004C535D"/>
    <w:rsid w:val="004C7073"/>
    <w:rsid w:val="004D5ABD"/>
    <w:rsid w:val="004D73C2"/>
    <w:rsid w:val="004F19B6"/>
    <w:rsid w:val="0050227B"/>
    <w:rsid w:val="00505DF8"/>
    <w:rsid w:val="005060D9"/>
    <w:rsid w:val="00510317"/>
    <w:rsid w:val="00513275"/>
    <w:rsid w:val="00520DFB"/>
    <w:rsid w:val="00523D4D"/>
    <w:rsid w:val="00527A0F"/>
    <w:rsid w:val="0053571F"/>
    <w:rsid w:val="00541BA3"/>
    <w:rsid w:val="00560114"/>
    <w:rsid w:val="005635C7"/>
    <w:rsid w:val="005664F2"/>
    <w:rsid w:val="005671B0"/>
    <w:rsid w:val="00576F38"/>
    <w:rsid w:val="00581153"/>
    <w:rsid w:val="005829D5"/>
    <w:rsid w:val="00583C57"/>
    <w:rsid w:val="0058665C"/>
    <w:rsid w:val="005B04CF"/>
    <w:rsid w:val="005B2033"/>
    <w:rsid w:val="005B33E0"/>
    <w:rsid w:val="005B52FC"/>
    <w:rsid w:val="005C3595"/>
    <w:rsid w:val="005C6D3C"/>
    <w:rsid w:val="005D1D20"/>
    <w:rsid w:val="005D3C76"/>
    <w:rsid w:val="005E0053"/>
    <w:rsid w:val="005E0411"/>
    <w:rsid w:val="005E15AE"/>
    <w:rsid w:val="005E5B85"/>
    <w:rsid w:val="005F2021"/>
    <w:rsid w:val="005F702E"/>
    <w:rsid w:val="005F7CC9"/>
    <w:rsid w:val="00600034"/>
    <w:rsid w:val="00602C42"/>
    <w:rsid w:val="00605F1F"/>
    <w:rsid w:val="0061189C"/>
    <w:rsid w:val="00614AB8"/>
    <w:rsid w:val="00617092"/>
    <w:rsid w:val="006304F0"/>
    <w:rsid w:val="006328F2"/>
    <w:rsid w:val="0064657D"/>
    <w:rsid w:val="0065052F"/>
    <w:rsid w:val="00653487"/>
    <w:rsid w:val="0065647A"/>
    <w:rsid w:val="00661C2E"/>
    <w:rsid w:val="00663236"/>
    <w:rsid w:val="006813E8"/>
    <w:rsid w:val="0068682B"/>
    <w:rsid w:val="006B54FA"/>
    <w:rsid w:val="006C2B74"/>
    <w:rsid w:val="006C334B"/>
    <w:rsid w:val="006D2A12"/>
    <w:rsid w:val="006D5136"/>
    <w:rsid w:val="006E17AE"/>
    <w:rsid w:val="006E2CCC"/>
    <w:rsid w:val="006F0D27"/>
    <w:rsid w:val="006F1957"/>
    <w:rsid w:val="006F67F1"/>
    <w:rsid w:val="007002CF"/>
    <w:rsid w:val="007006C8"/>
    <w:rsid w:val="007110FF"/>
    <w:rsid w:val="00716C3A"/>
    <w:rsid w:val="00720771"/>
    <w:rsid w:val="00724773"/>
    <w:rsid w:val="00741D42"/>
    <w:rsid w:val="00756A4A"/>
    <w:rsid w:val="0076187B"/>
    <w:rsid w:val="00767AD3"/>
    <w:rsid w:val="0077011C"/>
    <w:rsid w:val="00773D77"/>
    <w:rsid w:val="007773F0"/>
    <w:rsid w:val="00791F29"/>
    <w:rsid w:val="007A30CB"/>
    <w:rsid w:val="007A52A3"/>
    <w:rsid w:val="007B0E21"/>
    <w:rsid w:val="007D1960"/>
    <w:rsid w:val="007D4A1C"/>
    <w:rsid w:val="007F0633"/>
    <w:rsid w:val="007F5E19"/>
    <w:rsid w:val="0080453E"/>
    <w:rsid w:val="008209A4"/>
    <w:rsid w:val="00821A6B"/>
    <w:rsid w:val="00827699"/>
    <w:rsid w:val="008278A1"/>
    <w:rsid w:val="00827C0B"/>
    <w:rsid w:val="0083619D"/>
    <w:rsid w:val="008462D8"/>
    <w:rsid w:val="00846424"/>
    <w:rsid w:val="00857290"/>
    <w:rsid w:val="008618D3"/>
    <w:rsid w:val="00871328"/>
    <w:rsid w:val="008764EC"/>
    <w:rsid w:val="0087757D"/>
    <w:rsid w:val="00881ADC"/>
    <w:rsid w:val="008848F5"/>
    <w:rsid w:val="00891C11"/>
    <w:rsid w:val="00896C77"/>
    <w:rsid w:val="008A46DF"/>
    <w:rsid w:val="008C051D"/>
    <w:rsid w:val="008C19B9"/>
    <w:rsid w:val="008E12DD"/>
    <w:rsid w:val="008E1AA4"/>
    <w:rsid w:val="008F02F1"/>
    <w:rsid w:val="008F5746"/>
    <w:rsid w:val="008F5B17"/>
    <w:rsid w:val="00903006"/>
    <w:rsid w:val="00903AC5"/>
    <w:rsid w:val="00906444"/>
    <w:rsid w:val="00907473"/>
    <w:rsid w:val="009319D5"/>
    <w:rsid w:val="00931BA3"/>
    <w:rsid w:val="009376FF"/>
    <w:rsid w:val="00940FBA"/>
    <w:rsid w:val="0094223A"/>
    <w:rsid w:val="00944798"/>
    <w:rsid w:val="00950C0C"/>
    <w:rsid w:val="0095463D"/>
    <w:rsid w:val="009614F3"/>
    <w:rsid w:val="00965030"/>
    <w:rsid w:val="00972DBD"/>
    <w:rsid w:val="00973F0A"/>
    <w:rsid w:val="00975C42"/>
    <w:rsid w:val="009948E8"/>
    <w:rsid w:val="009964B4"/>
    <w:rsid w:val="009B0D70"/>
    <w:rsid w:val="009B1053"/>
    <w:rsid w:val="009B1953"/>
    <w:rsid w:val="009C6303"/>
    <w:rsid w:val="009D0611"/>
    <w:rsid w:val="009D1402"/>
    <w:rsid w:val="009D154B"/>
    <w:rsid w:val="009D6696"/>
    <w:rsid w:val="009E227B"/>
    <w:rsid w:val="009E23BB"/>
    <w:rsid w:val="009E7757"/>
    <w:rsid w:val="00A0549C"/>
    <w:rsid w:val="00A16538"/>
    <w:rsid w:val="00A17BD5"/>
    <w:rsid w:val="00A2251F"/>
    <w:rsid w:val="00A242F5"/>
    <w:rsid w:val="00A25433"/>
    <w:rsid w:val="00A34126"/>
    <w:rsid w:val="00A343CC"/>
    <w:rsid w:val="00A37522"/>
    <w:rsid w:val="00A51F65"/>
    <w:rsid w:val="00A673B9"/>
    <w:rsid w:val="00A67518"/>
    <w:rsid w:val="00A67C9A"/>
    <w:rsid w:val="00A803E1"/>
    <w:rsid w:val="00A82BB0"/>
    <w:rsid w:val="00A9038F"/>
    <w:rsid w:val="00A9105A"/>
    <w:rsid w:val="00A96328"/>
    <w:rsid w:val="00A96CDF"/>
    <w:rsid w:val="00AA3685"/>
    <w:rsid w:val="00AB0BE0"/>
    <w:rsid w:val="00AB40A9"/>
    <w:rsid w:val="00AC43B4"/>
    <w:rsid w:val="00AC6316"/>
    <w:rsid w:val="00AF2B6C"/>
    <w:rsid w:val="00AF50BA"/>
    <w:rsid w:val="00AF75F9"/>
    <w:rsid w:val="00B000AB"/>
    <w:rsid w:val="00B00B3B"/>
    <w:rsid w:val="00B122AD"/>
    <w:rsid w:val="00B155D3"/>
    <w:rsid w:val="00B66E50"/>
    <w:rsid w:val="00B755AB"/>
    <w:rsid w:val="00B91191"/>
    <w:rsid w:val="00B91B2A"/>
    <w:rsid w:val="00B96ECA"/>
    <w:rsid w:val="00BB6AD8"/>
    <w:rsid w:val="00BC3B99"/>
    <w:rsid w:val="00BC4DE4"/>
    <w:rsid w:val="00BD3561"/>
    <w:rsid w:val="00BD35E4"/>
    <w:rsid w:val="00BD48F6"/>
    <w:rsid w:val="00BE42D2"/>
    <w:rsid w:val="00BF36E1"/>
    <w:rsid w:val="00BF72E8"/>
    <w:rsid w:val="00C07AC5"/>
    <w:rsid w:val="00C11EB7"/>
    <w:rsid w:val="00C171A1"/>
    <w:rsid w:val="00C266B6"/>
    <w:rsid w:val="00C30DD4"/>
    <w:rsid w:val="00C4564D"/>
    <w:rsid w:val="00C546AC"/>
    <w:rsid w:val="00C7048B"/>
    <w:rsid w:val="00C81F90"/>
    <w:rsid w:val="00C83AE0"/>
    <w:rsid w:val="00C86279"/>
    <w:rsid w:val="00C86BDC"/>
    <w:rsid w:val="00C95C3D"/>
    <w:rsid w:val="00C97C67"/>
    <w:rsid w:val="00CA7D6A"/>
    <w:rsid w:val="00CB1066"/>
    <w:rsid w:val="00CB1705"/>
    <w:rsid w:val="00CB220A"/>
    <w:rsid w:val="00CB3879"/>
    <w:rsid w:val="00CB745C"/>
    <w:rsid w:val="00CB7DC3"/>
    <w:rsid w:val="00CC1774"/>
    <w:rsid w:val="00CD0EF0"/>
    <w:rsid w:val="00CE7779"/>
    <w:rsid w:val="00CF18AD"/>
    <w:rsid w:val="00CF3E30"/>
    <w:rsid w:val="00D069D3"/>
    <w:rsid w:val="00D06AB0"/>
    <w:rsid w:val="00D10CA7"/>
    <w:rsid w:val="00D116BF"/>
    <w:rsid w:val="00D1790E"/>
    <w:rsid w:val="00D234AC"/>
    <w:rsid w:val="00D33DC4"/>
    <w:rsid w:val="00D36E8F"/>
    <w:rsid w:val="00D409FC"/>
    <w:rsid w:val="00D478AB"/>
    <w:rsid w:val="00D511D6"/>
    <w:rsid w:val="00D535B4"/>
    <w:rsid w:val="00D5462F"/>
    <w:rsid w:val="00D549F5"/>
    <w:rsid w:val="00D748E2"/>
    <w:rsid w:val="00D879AD"/>
    <w:rsid w:val="00D945BB"/>
    <w:rsid w:val="00DB2625"/>
    <w:rsid w:val="00DC0D1E"/>
    <w:rsid w:val="00DC395A"/>
    <w:rsid w:val="00DD6ACE"/>
    <w:rsid w:val="00DE0D61"/>
    <w:rsid w:val="00DE1A42"/>
    <w:rsid w:val="00DF401F"/>
    <w:rsid w:val="00E00460"/>
    <w:rsid w:val="00E020F9"/>
    <w:rsid w:val="00E17A8E"/>
    <w:rsid w:val="00E2039C"/>
    <w:rsid w:val="00E22C74"/>
    <w:rsid w:val="00E255FB"/>
    <w:rsid w:val="00E44FA9"/>
    <w:rsid w:val="00E4630D"/>
    <w:rsid w:val="00E469B9"/>
    <w:rsid w:val="00E50764"/>
    <w:rsid w:val="00E76A69"/>
    <w:rsid w:val="00E83182"/>
    <w:rsid w:val="00E83B9C"/>
    <w:rsid w:val="00E84379"/>
    <w:rsid w:val="00E8517F"/>
    <w:rsid w:val="00EA081B"/>
    <w:rsid w:val="00EA3F6E"/>
    <w:rsid w:val="00EB0AE5"/>
    <w:rsid w:val="00EB3958"/>
    <w:rsid w:val="00EB7C8C"/>
    <w:rsid w:val="00EC2FFA"/>
    <w:rsid w:val="00ED4FDD"/>
    <w:rsid w:val="00EE164E"/>
    <w:rsid w:val="00EE2024"/>
    <w:rsid w:val="00EF7501"/>
    <w:rsid w:val="00F01256"/>
    <w:rsid w:val="00F01A09"/>
    <w:rsid w:val="00F23056"/>
    <w:rsid w:val="00F256C5"/>
    <w:rsid w:val="00F32282"/>
    <w:rsid w:val="00F34CA6"/>
    <w:rsid w:val="00F35602"/>
    <w:rsid w:val="00F362B9"/>
    <w:rsid w:val="00F403F0"/>
    <w:rsid w:val="00F55EE7"/>
    <w:rsid w:val="00F642D1"/>
    <w:rsid w:val="00F66997"/>
    <w:rsid w:val="00F72D90"/>
    <w:rsid w:val="00F75D49"/>
    <w:rsid w:val="00F8032F"/>
    <w:rsid w:val="00F8263A"/>
    <w:rsid w:val="00F921F7"/>
    <w:rsid w:val="00F97F6F"/>
    <w:rsid w:val="00FA4674"/>
    <w:rsid w:val="00FB1A1A"/>
    <w:rsid w:val="00FB443D"/>
    <w:rsid w:val="00FC1A6B"/>
    <w:rsid w:val="00FC7576"/>
    <w:rsid w:val="00FE2387"/>
    <w:rsid w:val="00FE3701"/>
    <w:rsid w:val="00FE3964"/>
    <w:rsid w:val="00FE644F"/>
    <w:rsid w:val="00FF1D40"/>
    <w:rsid w:val="00FF2246"/>
    <w:rsid w:val="00FF6695"/>
    <w:rsid w:val="00FF71FA"/>
    <w:rsid w:val="00FF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uiPriority w:val="99"/>
    <w:qFormat/>
    <w:rsid w:val="005060D9"/>
    <w:pPr>
      <w:keepNext/>
      <w:keepLines/>
      <w:spacing w:before="480"/>
      <w:outlineLvl w:val="0"/>
    </w:pPr>
    <w:rPr>
      <w:rFonts w:ascii="Cambria" w:eastAsia="Times New Roman" w:hAnsi="Cambria"/>
      <w:b/>
      <w:bCs/>
      <w:color w:val="365F91"/>
      <w:sz w:val="28"/>
      <w:szCs w:val="28"/>
    </w:rPr>
  </w:style>
  <w:style w:type="paragraph" w:styleId="3">
    <w:name w:val="heading 3"/>
    <w:basedOn w:val="a"/>
    <w:next w:val="a"/>
    <w:link w:val="30"/>
    <w:uiPriority w:val="99"/>
    <w:qFormat/>
    <w:rsid w:val="005060D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0D9"/>
    <w:rPr>
      <w:rFonts w:ascii="Cambria" w:hAnsi="Cambria" w:cs="Times New Roman"/>
      <w:b/>
      <w:bCs/>
      <w:color w:val="365F91"/>
      <w:sz w:val="28"/>
      <w:szCs w:val="28"/>
      <w:lang w:eastAsia="ru-RU"/>
    </w:rPr>
  </w:style>
  <w:style w:type="character" w:customStyle="1" w:styleId="30">
    <w:name w:val="Заголовок 3 Знак"/>
    <w:link w:val="3"/>
    <w:uiPriority w:val="99"/>
    <w:locked/>
    <w:rsid w:val="005060D9"/>
    <w:rPr>
      <w:rFonts w:ascii="Cambria" w:hAnsi="Cambria" w:cs="Times New Roman"/>
      <w:b/>
      <w:bCs/>
      <w:color w:val="4F81BD"/>
      <w:sz w:val="24"/>
      <w:szCs w:val="24"/>
      <w:lang w:eastAsia="ru-RU"/>
    </w:rPr>
  </w:style>
  <w:style w:type="paragraph" w:styleId="a3">
    <w:name w:val="List Paragraph"/>
    <w:basedOn w:val="a"/>
    <w:uiPriority w:val="99"/>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rsid w:val="005060D9"/>
    <w:rPr>
      <w:rFonts w:ascii="Calibri" w:hAnsi="Calibri"/>
      <w:sz w:val="20"/>
      <w:szCs w:val="20"/>
      <w:lang w:eastAsia="en-US"/>
    </w:rPr>
  </w:style>
  <w:style w:type="character" w:customStyle="1" w:styleId="a5">
    <w:name w:val="Текст сноски Знак"/>
    <w:link w:val="a4"/>
    <w:uiPriority w:val="99"/>
    <w:locked/>
    <w:rsid w:val="005060D9"/>
    <w:rPr>
      <w:rFonts w:ascii="Calibri" w:hAnsi="Calibri" w:cs="Times New Roman"/>
      <w:sz w:val="20"/>
      <w:szCs w:val="20"/>
    </w:rPr>
  </w:style>
  <w:style w:type="character" w:styleId="a6">
    <w:name w:val="footnote reference"/>
    <w:uiPriority w:val="99"/>
    <w:semiHidden/>
    <w:rsid w:val="005060D9"/>
    <w:rPr>
      <w:rFonts w:cs="Times New Roman"/>
      <w:vertAlign w:val="superscript"/>
    </w:rPr>
  </w:style>
  <w:style w:type="table" w:styleId="a7">
    <w:name w:val="Table Grid"/>
    <w:basedOn w:val="a1"/>
    <w:uiPriority w:val="99"/>
    <w:rsid w:val="00506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link w:val="a8"/>
    <w:uiPriority w:val="99"/>
    <w:locked/>
    <w:rsid w:val="005060D9"/>
    <w:rPr>
      <w:rFonts w:ascii="Cambria" w:eastAsia="PMingLiU" w:hAnsi="Cambria" w:cs="Times New Roman"/>
      <w:color w:val="17365D"/>
      <w:spacing w:val="5"/>
      <w:kern w:val="28"/>
      <w:sz w:val="52"/>
      <w:szCs w:val="52"/>
    </w:rPr>
  </w:style>
  <w:style w:type="paragraph" w:styleId="aa">
    <w:name w:val="footer"/>
    <w:basedOn w:val="a"/>
    <w:link w:val="ab"/>
    <w:uiPriority w:val="99"/>
    <w:rsid w:val="005060D9"/>
    <w:pPr>
      <w:tabs>
        <w:tab w:val="center" w:pos="4677"/>
        <w:tab w:val="right" w:pos="9355"/>
      </w:tabs>
    </w:pPr>
    <w:rPr>
      <w:rFonts w:ascii="Calibri" w:hAnsi="Calibri"/>
      <w:sz w:val="22"/>
      <w:szCs w:val="22"/>
      <w:lang w:eastAsia="en-US"/>
    </w:rPr>
  </w:style>
  <w:style w:type="character" w:customStyle="1" w:styleId="ab">
    <w:name w:val="Нижний колонтитул Знак"/>
    <w:link w:val="aa"/>
    <w:uiPriority w:val="99"/>
    <w:locked/>
    <w:rsid w:val="005060D9"/>
    <w:rPr>
      <w:rFonts w:ascii="Calibri" w:hAnsi="Calibri" w:cs="Times New Roman"/>
    </w:rPr>
  </w:style>
  <w:style w:type="paragraph" w:styleId="ac">
    <w:name w:val="Balloon Text"/>
    <w:basedOn w:val="a"/>
    <w:link w:val="ad"/>
    <w:uiPriority w:val="99"/>
    <w:semiHidden/>
    <w:rsid w:val="001E7F9B"/>
    <w:rPr>
      <w:rFonts w:ascii="Tahoma" w:hAnsi="Tahoma" w:cs="Tahoma"/>
      <w:sz w:val="16"/>
      <w:szCs w:val="16"/>
    </w:rPr>
  </w:style>
  <w:style w:type="character" w:customStyle="1" w:styleId="ad">
    <w:name w:val="Текст выноски Знак"/>
    <w:link w:val="ac"/>
    <w:uiPriority w:val="99"/>
    <w:semiHidden/>
    <w:locked/>
    <w:rsid w:val="001E7F9B"/>
    <w:rPr>
      <w:rFonts w:ascii="Tahoma" w:hAnsi="Tahoma" w:cs="Tahoma"/>
      <w:sz w:val="16"/>
      <w:szCs w:val="16"/>
      <w:lang w:eastAsia="ru-RU"/>
    </w:rPr>
  </w:style>
  <w:style w:type="paragraph" w:styleId="ae">
    <w:name w:val="header"/>
    <w:basedOn w:val="a"/>
    <w:link w:val="af"/>
    <w:uiPriority w:val="99"/>
    <w:rsid w:val="001E7F9B"/>
    <w:pPr>
      <w:tabs>
        <w:tab w:val="center" w:pos="4677"/>
        <w:tab w:val="right" w:pos="9355"/>
      </w:tabs>
    </w:pPr>
  </w:style>
  <w:style w:type="character" w:customStyle="1" w:styleId="af">
    <w:name w:val="Верхний колонтитул Знак"/>
    <w:link w:val="ae"/>
    <w:uiPriority w:val="99"/>
    <w:locked/>
    <w:rsid w:val="001E7F9B"/>
    <w:rPr>
      <w:rFonts w:ascii="Times New Roman" w:hAnsi="Times New Roman" w:cs="Times New Roman"/>
      <w:sz w:val="24"/>
      <w:szCs w:val="24"/>
      <w:lang w:eastAsia="ru-RU"/>
    </w:rPr>
  </w:style>
  <w:style w:type="character" w:styleId="af0">
    <w:name w:val="annotation reference"/>
    <w:uiPriority w:val="99"/>
    <w:semiHidden/>
    <w:rsid w:val="0061189C"/>
    <w:rPr>
      <w:rFonts w:cs="Times New Roman"/>
      <w:sz w:val="16"/>
      <w:szCs w:val="16"/>
    </w:rPr>
  </w:style>
  <w:style w:type="paragraph" w:styleId="af1">
    <w:name w:val="annotation text"/>
    <w:basedOn w:val="a"/>
    <w:link w:val="af2"/>
    <w:uiPriority w:val="99"/>
    <w:semiHidden/>
    <w:rsid w:val="0061189C"/>
    <w:rPr>
      <w:sz w:val="20"/>
      <w:szCs w:val="20"/>
    </w:rPr>
  </w:style>
  <w:style w:type="character" w:customStyle="1" w:styleId="af2">
    <w:name w:val="Текст примечания Знак"/>
    <w:link w:val="af1"/>
    <w:uiPriority w:val="99"/>
    <w:semiHidden/>
    <w:locked/>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rsid w:val="0061189C"/>
    <w:rPr>
      <w:b/>
      <w:bCs/>
    </w:rPr>
  </w:style>
  <w:style w:type="character" w:customStyle="1" w:styleId="af4">
    <w:name w:val="Тема примечания Знак"/>
    <w:link w:val="af3"/>
    <w:uiPriority w:val="99"/>
    <w:semiHidden/>
    <w:locked/>
    <w:rsid w:val="0061189C"/>
    <w:rPr>
      <w:rFonts w:ascii="Times New Roman" w:hAnsi="Times New Roman" w:cs="Times New Roman"/>
      <w:b/>
      <w:bCs/>
      <w:sz w:val="20"/>
      <w:szCs w:val="20"/>
      <w:lang w:eastAsia="ru-RU"/>
    </w:rPr>
  </w:style>
  <w:style w:type="character" w:styleId="af5">
    <w:name w:val="Strong"/>
    <w:uiPriority w:val="99"/>
    <w:qFormat/>
    <w:rsid w:val="00A82BB0"/>
    <w:rPr>
      <w:rFonts w:cs="Times New Roman"/>
      <w:b/>
      <w:bCs/>
    </w:rPr>
  </w:style>
  <w:style w:type="paragraph" w:styleId="af6">
    <w:name w:val="Revision"/>
    <w:hidden/>
    <w:uiPriority w:val="99"/>
    <w:semiHidden/>
    <w:rsid w:val="00903AC5"/>
    <w:rPr>
      <w:rFonts w:ascii="Times New Roman" w:hAnsi="Times New Roman"/>
      <w:sz w:val="24"/>
      <w:szCs w:val="24"/>
    </w:rPr>
  </w:style>
  <w:style w:type="paragraph" w:styleId="af7">
    <w:name w:val="No Spacing"/>
    <w:basedOn w:val="a"/>
    <w:uiPriority w:val="99"/>
    <w:qFormat/>
    <w:rsid w:val="004F19B6"/>
    <w:rPr>
      <w:rFonts w:ascii="Calibri" w:eastAsia="Times New Roman" w:hAnsi="Calibri"/>
      <w:szCs w:val="32"/>
      <w:lang w:val="en-US" w:eastAsia="en-US"/>
    </w:rPr>
  </w:style>
  <w:style w:type="paragraph" w:styleId="af8">
    <w:name w:val="Normal (Web)"/>
    <w:basedOn w:val="a"/>
    <w:uiPriority w:val="99"/>
    <w:rsid w:val="008F574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964056">
      <w:marLeft w:val="0"/>
      <w:marRight w:val="0"/>
      <w:marTop w:val="0"/>
      <w:marBottom w:val="0"/>
      <w:divBdr>
        <w:top w:val="none" w:sz="0" w:space="0" w:color="auto"/>
        <w:left w:val="none" w:sz="0" w:space="0" w:color="auto"/>
        <w:bottom w:val="none" w:sz="0" w:space="0" w:color="auto"/>
        <w:right w:val="none" w:sz="0" w:space="0" w:color="auto"/>
      </w:divBdr>
    </w:div>
    <w:div w:id="1822964057">
      <w:marLeft w:val="0"/>
      <w:marRight w:val="0"/>
      <w:marTop w:val="0"/>
      <w:marBottom w:val="0"/>
      <w:divBdr>
        <w:top w:val="none" w:sz="0" w:space="0" w:color="auto"/>
        <w:left w:val="none" w:sz="0" w:space="0" w:color="auto"/>
        <w:bottom w:val="none" w:sz="0" w:space="0" w:color="auto"/>
        <w:right w:val="none" w:sz="0" w:space="0" w:color="auto"/>
      </w:divBdr>
    </w:div>
    <w:div w:id="1822964058">
      <w:marLeft w:val="0"/>
      <w:marRight w:val="0"/>
      <w:marTop w:val="0"/>
      <w:marBottom w:val="0"/>
      <w:divBdr>
        <w:top w:val="none" w:sz="0" w:space="0" w:color="auto"/>
        <w:left w:val="none" w:sz="0" w:space="0" w:color="auto"/>
        <w:bottom w:val="none" w:sz="0" w:space="0" w:color="auto"/>
        <w:right w:val="none" w:sz="0" w:space="0" w:color="auto"/>
      </w:divBdr>
    </w:div>
    <w:div w:id="1822964059">
      <w:marLeft w:val="0"/>
      <w:marRight w:val="0"/>
      <w:marTop w:val="0"/>
      <w:marBottom w:val="0"/>
      <w:divBdr>
        <w:top w:val="none" w:sz="0" w:space="0" w:color="auto"/>
        <w:left w:val="none" w:sz="0" w:space="0" w:color="auto"/>
        <w:bottom w:val="none" w:sz="0" w:space="0" w:color="auto"/>
        <w:right w:val="none" w:sz="0" w:space="0" w:color="auto"/>
      </w:divBdr>
    </w:div>
    <w:div w:id="1822964060">
      <w:marLeft w:val="0"/>
      <w:marRight w:val="0"/>
      <w:marTop w:val="0"/>
      <w:marBottom w:val="0"/>
      <w:divBdr>
        <w:top w:val="none" w:sz="0" w:space="0" w:color="auto"/>
        <w:left w:val="none" w:sz="0" w:space="0" w:color="auto"/>
        <w:bottom w:val="none" w:sz="0" w:space="0" w:color="auto"/>
        <w:right w:val="none" w:sz="0" w:space="0" w:color="auto"/>
      </w:divBdr>
    </w:div>
    <w:div w:id="1822964061">
      <w:marLeft w:val="0"/>
      <w:marRight w:val="0"/>
      <w:marTop w:val="0"/>
      <w:marBottom w:val="0"/>
      <w:divBdr>
        <w:top w:val="none" w:sz="0" w:space="0" w:color="auto"/>
        <w:left w:val="none" w:sz="0" w:space="0" w:color="auto"/>
        <w:bottom w:val="none" w:sz="0" w:space="0" w:color="auto"/>
        <w:right w:val="none" w:sz="0" w:space="0" w:color="auto"/>
      </w:divBdr>
    </w:div>
    <w:div w:id="1822964062">
      <w:marLeft w:val="0"/>
      <w:marRight w:val="0"/>
      <w:marTop w:val="0"/>
      <w:marBottom w:val="0"/>
      <w:divBdr>
        <w:top w:val="none" w:sz="0" w:space="0" w:color="auto"/>
        <w:left w:val="none" w:sz="0" w:space="0" w:color="auto"/>
        <w:bottom w:val="none" w:sz="0" w:space="0" w:color="auto"/>
        <w:right w:val="none" w:sz="0" w:space="0" w:color="auto"/>
      </w:divBdr>
    </w:div>
    <w:div w:id="1822964063">
      <w:marLeft w:val="0"/>
      <w:marRight w:val="0"/>
      <w:marTop w:val="0"/>
      <w:marBottom w:val="0"/>
      <w:divBdr>
        <w:top w:val="none" w:sz="0" w:space="0" w:color="auto"/>
        <w:left w:val="none" w:sz="0" w:space="0" w:color="auto"/>
        <w:bottom w:val="none" w:sz="0" w:space="0" w:color="auto"/>
        <w:right w:val="none" w:sz="0" w:space="0" w:color="auto"/>
      </w:divBdr>
    </w:div>
    <w:div w:id="1822964064">
      <w:marLeft w:val="0"/>
      <w:marRight w:val="0"/>
      <w:marTop w:val="0"/>
      <w:marBottom w:val="0"/>
      <w:divBdr>
        <w:top w:val="none" w:sz="0" w:space="0" w:color="auto"/>
        <w:left w:val="none" w:sz="0" w:space="0" w:color="auto"/>
        <w:bottom w:val="none" w:sz="0" w:space="0" w:color="auto"/>
        <w:right w:val="none" w:sz="0" w:space="0" w:color="auto"/>
      </w:divBdr>
    </w:div>
    <w:div w:id="1822964065">
      <w:marLeft w:val="0"/>
      <w:marRight w:val="0"/>
      <w:marTop w:val="0"/>
      <w:marBottom w:val="0"/>
      <w:divBdr>
        <w:top w:val="none" w:sz="0" w:space="0" w:color="auto"/>
        <w:left w:val="none" w:sz="0" w:space="0" w:color="auto"/>
        <w:bottom w:val="none" w:sz="0" w:space="0" w:color="auto"/>
        <w:right w:val="none" w:sz="0" w:space="0" w:color="auto"/>
      </w:divBdr>
    </w:div>
    <w:div w:id="1822964066">
      <w:marLeft w:val="0"/>
      <w:marRight w:val="0"/>
      <w:marTop w:val="0"/>
      <w:marBottom w:val="0"/>
      <w:divBdr>
        <w:top w:val="none" w:sz="0" w:space="0" w:color="auto"/>
        <w:left w:val="none" w:sz="0" w:space="0" w:color="auto"/>
        <w:bottom w:val="none" w:sz="0" w:space="0" w:color="auto"/>
        <w:right w:val="none" w:sz="0" w:space="0" w:color="auto"/>
      </w:divBdr>
    </w:div>
    <w:div w:id="1822964067">
      <w:marLeft w:val="0"/>
      <w:marRight w:val="0"/>
      <w:marTop w:val="0"/>
      <w:marBottom w:val="0"/>
      <w:divBdr>
        <w:top w:val="none" w:sz="0" w:space="0" w:color="auto"/>
        <w:left w:val="none" w:sz="0" w:space="0" w:color="auto"/>
        <w:bottom w:val="none" w:sz="0" w:space="0" w:color="auto"/>
        <w:right w:val="none" w:sz="0" w:space="0" w:color="auto"/>
      </w:divBdr>
    </w:div>
    <w:div w:id="1822964068">
      <w:marLeft w:val="0"/>
      <w:marRight w:val="0"/>
      <w:marTop w:val="0"/>
      <w:marBottom w:val="0"/>
      <w:divBdr>
        <w:top w:val="none" w:sz="0" w:space="0" w:color="auto"/>
        <w:left w:val="none" w:sz="0" w:space="0" w:color="auto"/>
        <w:bottom w:val="none" w:sz="0" w:space="0" w:color="auto"/>
        <w:right w:val="none" w:sz="0" w:space="0" w:color="auto"/>
      </w:divBdr>
    </w:div>
    <w:div w:id="1822964069">
      <w:marLeft w:val="0"/>
      <w:marRight w:val="0"/>
      <w:marTop w:val="0"/>
      <w:marBottom w:val="0"/>
      <w:divBdr>
        <w:top w:val="none" w:sz="0" w:space="0" w:color="auto"/>
        <w:left w:val="none" w:sz="0" w:space="0" w:color="auto"/>
        <w:bottom w:val="none" w:sz="0" w:space="0" w:color="auto"/>
        <w:right w:val="none" w:sz="0" w:space="0" w:color="auto"/>
      </w:divBdr>
    </w:div>
    <w:div w:id="1822964070">
      <w:marLeft w:val="0"/>
      <w:marRight w:val="0"/>
      <w:marTop w:val="0"/>
      <w:marBottom w:val="0"/>
      <w:divBdr>
        <w:top w:val="none" w:sz="0" w:space="0" w:color="auto"/>
        <w:left w:val="none" w:sz="0" w:space="0" w:color="auto"/>
        <w:bottom w:val="none" w:sz="0" w:space="0" w:color="auto"/>
        <w:right w:val="none" w:sz="0" w:space="0" w:color="auto"/>
      </w:divBdr>
    </w:div>
    <w:div w:id="1822964071">
      <w:marLeft w:val="0"/>
      <w:marRight w:val="0"/>
      <w:marTop w:val="0"/>
      <w:marBottom w:val="0"/>
      <w:divBdr>
        <w:top w:val="none" w:sz="0" w:space="0" w:color="auto"/>
        <w:left w:val="none" w:sz="0" w:space="0" w:color="auto"/>
        <w:bottom w:val="none" w:sz="0" w:space="0" w:color="auto"/>
        <w:right w:val="none" w:sz="0" w:space="0" w:color="auto"/>
      </w:divBdr>
    </w:div>
    <w:div w:id="1822964072">
      <w:marLeft w:val="0"/>
      <w:marRight w:val="0"/>
      <w:marTop w:val="0"/>
      <w:marBottom w:val="0"/>
      <w:divBdr>
        <w:top w:val="none" w:sz="0" w:space="0" w:color="auto"/>
        <w:left w:val="none" w:sz="0" w:space="0" w:color="auto"/>
        <w:bottom w:val="none" w:sz="0" w:space="0" w:color="auto"/>
        <w:right w:val="none" w:sz="0" w:space="0" w:color="auto"/>
      </w:divBdr>
    </w:div>
    <w:div w:id="1822964073">
      <w:marLeft w:val="0"/>
      <w:marRight w:val="0"/>
      <w:marTop w:val="0"/>
      <w:marBottom w:val="0"/>
      <w:divBdr>
        <w:top w:val="none" w:sz="0" w:space="0" w:color="auto"/>
        <w:left w:val="none" w:sz="0" w:space="0" w:color="auto"/>
        <w:bottom w:val="none" w:sz="0" w:space="0" w:color="auto"/>
        <w:right w:val="none" w:sz="0" w:space="0" w:color="auto"/>
      </w:divBdr>
    </w:div>
    <w:div w:id="1822964074">
      <w:marLeft w:val="0"/>
      <w:marRight w:val="0"/>
      <w:marTop w:val="0"/>
      <w:marBottom w:val="0"/>
      <w:divBdr>
        <w:top w:val="none" w:sz="0" w:space="0" w:color="auto"/>
        <w:left w:val="none" w:sz="0" w:space="0" w:color="auto"/>
        <w:bottom w:val="none" w:sz="0" w:space="0" w:color="auto"/>
        <w:right w:val="none" w:sz="0" w:space="0" w:color="auto"/>
      </w:divBdr>
    </w:div>
    <w:div w:id="1822964075">
      <w:marLeft w:val="0"/>
      <w:marRight w:val="0"/>
      <w:marTop w:val="0"/>
      <w:marBottom w:val="0"/>
      <w:divBdr>
        <w:top w:val="none" w:sz="0" w:space="0" w:color="auto"/>
        <w:left w:val="none" w:sz="0" w:space="0" w:color="auto"/>
        <w:bottom w:val="none" w:sz="0" w:space="0" w:color="auto"/>
        <w:right w:val="none" w:sz="0" w:space="0" w:color="auto"/>
      </w:divBdr>
    </w:div>
    <w:div w:id="1822964076">
      <w:marLeft w:val="0"/>
      <w:marRight w:val="0"/>
      <w:marTop w:val="0"/>
      <w:marBottom w:val="0"/>
      <w:divBdr>
        <w:top w:val="none" w:sz="0" w:space="0" w:color="auto"/>
        <w:left w:val="none" w:sz="0" w:space="0" w:color="auto"/>
        <w:bottom w:val="none" w:sz="0" w:space="0" w:color="auto"/>
        <w:right w:val="none" w:sz="0" w:space="0" w:color="auto"/>
      </w:divBdr>
    </w:div>
    <w:div w:id="1822964077">
      <w:marLeft w:val="0"/>
      <w:marRight w:val="0"/>
      <w:marTop w:val="0"/>
      <w:marBottom w:val="0"/>
      <w:divBdr>
        <w:top w:val="none" w:sz="0" w:space="0" w:color="auto"/>
        <w:left w:val="none" w:sz="0" w:space="0" w:color="auto"/>
        <w:bottom w:val="none" w:sz="0" w:space="0" w:color="auto"/>
        <w:right w:val="none" w:sz="0" w:space="0" w:color="auto"/>
      </w:divBdr>
    </w:div>
    <w:div w:id="1822964078">
      <w:marLeft w:val="0"/>
      <w:marRight w:val="0"/>
      <w:marTop w:val="0"/>
      <w:marBottom w:val="0"/>
      <w:divBdr>
        <w:top w:val="none" w:sz="0" w:space="0" w:color="auto"/>
        <w:left w:val="none" w:sz="0" w:space="0" w:color="auto"/>
        <w:bottom w:val="none" w:sz="0" w:space="0" w:color="auto"/>
        <w:right w:val="none" w:sz="0" w:space="0" w:color="auto"/>
      </w:divBdr>
    </w:div>
    <w:div w:id="1822964079">
      <w:marLeft w:val="0"/>
      <w:marRight w:val="0"/>
      <w:marTop w:val="0"/>
      <w:marBottom w:val="0"/>
      <w:divBdr>
        <w:top w:val="none" w:sz="0" w:space="0" w:color="auto"/>
        <w:left w:val="none" w:sz="0" w:space="0" w:color="auto"/>
        <w:bottom w:val="none" w:sz="0" w:space="0" w:color="auto"/>
        <w:right w:val="none" w:sz="0" w:space="0" w:color="auto"/>
      </w:divBdr>
    </w:div>
    <w:div w:id="1822964080">
      <w:marLeft w:val="0"/>
      <w:marRight w:val="0"/>
      <w:marTop w:val="0"/>
      <w:marBottom w:val="0"/>
      <w:divBdr>
        <w:top w:val="none" w:sz="0" w:space="0" w:color="auto"/>
        <w:left w:val="none" w:sz="0" w:space="0" w:color="auto"/>
        <w:bottom w:val="none" w:sz="0" w:space="0" w:color="auto"/>
        <w:right w:val="none" w:sz="0" w:space="0" w:color="auto"/>
      </w:divBdr>
    </w:div>
    <w:div w:id="1822964081">
      <w:marLeft w:val="0"/>
      <w:marRight w:val="0"/>
      <w:marTop w:val="0"/>
      <w:marBottom w:val="0"/>
      <w:divBdr>
        <w:top w:val="none" w:sz="0" w:space="0" w:color="auto"/>
        <w:left w:val="none" w:sz="0" w:space="0" w:color="auto"/>
        <w:bottom w:val="none" w:sz="0" w:space="0" w:color="auto"/>
        <w:right w:val="none" w:sz="0" w:space="0" w:color="auto"/>
      </w:divBdr>
    </w:div>
    <w:div w:id="1822964082">
      <w:marLeft w:val="0"/>
      <w:marRight w:val="0"/>
      <w:marTop w:val="0"/>
      <w:marBottom w:val="0"/>
      <w:divBdr>
        <w:top w:val="none" w:sz="0" w:space="0" w:color="auto"/>
        <w:left w:val="none" w:sz="0" w:space="0" w:color="auto"/>
        <w:bottom w:val="none" w:sz="0" w:space="0" w:color="auto"/>
        <w:right w:val="none" w:sz="0" w:space="0" w:color="auto"/>
      </w:divBdr>
    </w:div>
    <w:div w:id="1822964083">
      <w:marLeft w:val="0"/>
      <w:marRight w:val="0"/>
      <w:marTop w:val="0"/>
      <w:marBottom w:val="0"/>
      <w:divBdr>
        <w:top w:val="none" w:sz="0" w:space="0" w:color="auto"/>
        <w:left w:val="none" w:sz="0" w:space="0" w:color="auto"/>
        <w:bottom w:val="none" w:sz="0" w:space="0" w:color="auto"/>
        <w:right w:val="none" w:sz="0" w:space="0" w:color="auto"/>
      </w:divBdr>
    </w:div>
    <w:div w:id="1822964084">
      <w:marLeft w:val="0"/>
      <w:marRight w:val="0"/>
      <w:marTop w:val="0"/>
      <w:marBottom w:val="0"/>
      <w:divBdr>
        <w:top w:val="none" w:sz="0" w:space="0" w:color="auto"/>
        <w:left w:val="none" w:sz="0" w:space="0" w:color="auto"/>
        <w:bottom w:val="none" w:sz="0" w:space="0" w:color="auto"/>
        <w:right w:val="none" w:sz="0" w:space="0" w:color="auto"/>
      </w:divBdr>
    </w:div>
    <w:div w:id="1822964085">
      <w:marLeft w:val="0"/>
      <w:marRight w:val="0"/>
      <w:marTop w:val="0"/>
      <w:marBottom w:val="0"/>
      <w:divBdr>
        <w:top w:val="none" w:sz="0" w:space="0" w:color="auto"/>
        <w:left w:val="none" w:sz="0" w:space="0" w:color="auto"/>
        <w:bottom w:val="none" w:sz="0" w:space="0" w:color="auto"/>
        <w:right w:val="none" w:sz="0" w:space="0" w:color="auto"/>
      </w:divBdr>
    </w:div>
    <w:div w:id="1822964086">
      <w:marLeft w:val="0"/>
      <w:marRight w:val="0"/>
      <w:marTop w:val="0"/>
      <w:marBottom w:val="0"/>
      <w:divBdr>
        <w:top w:val="none" w:sz="0" w:space="0" w:color="auto"/>
        <w:left w:val="none" w:sz="0" w:space="0" w:color="auto"/>
        <w:bottom w:val="none" w:sz="0" w:space="0" w:color="auto"/>
        <w:right w:val="none" w:sz="0" w:space="0" w:color="auto"/>
      </w:divBdr>
    </w:div>
    <w:div w:id="1822964087">
      <w:marLeft w:val="0"/>
      <w:marRight w:val="0"/>
      <w:marTop w:val="0"/>
      <w:marBottom w:val="0"/>
      <w:divBdr>
        <w:top w:val="none" w:sz="0" w:space="0" w:color="auto"/>
        <w:left w:val="none" w:sz="0" w:space="0" w:color="auto"/>
        <w:bottom w:val="none" w:sz="0" w:space="0" w:color="auto"/>
        <w:right w:val="none" w:sz="0" w:space="0" w:color="auto"/>
      </w:divBdr>
    </w:div>
    <w:div w:id="1822964088">
      <w:marLeft w:val="0"/>
      <w:marRight w:val="0"/>
      <w:marTop w:val="0"/>
      <w:marBottom w:val="0"/>
      <w:divBdr>
        <w:top w:val="none" w:sz="0" w:space="0" w:color="auto"/>
        <w:left w:val="none" w:sz="0" w:space="0" w:color="auto"/>
        <w:bottom w:val="none" w:sz="0" w:space="0" w:color="auto"/>
        <w:right w:val="none" w:sz="0" w:space="0" w:color="auto"/>
      </w:divBdr>
    </w:div>
    <w:div w:id="1822964089">
      <w:marLeft w:val="0"/>
      <w:marRight w:val="0"/>
      <w:marTop w:val="0"/>
      <w:marBottom w:val="0"/>
      <w:divBdr>
        <w:top w:val="none" w:sz="0" w:space="0" w:color="auto"/>
        <w:left w:val="none" w:sz="0" w:space="0" w:color="auto"/>
        <w:bottom w:val="none" w:sz="0" w:space="0" w:color="auto"/>
        <w:right w:val="none" w:sz="0" w:space="0" w:color="auto"/>
      </w:divBdr>
    </w:div>
    <w:div w:id="1822964090">
      <w:marLeft w:val="0"/>
      <w:marRight w:val="0"/>
      <w:marTop w:val="0"/>
      <w:marBottom w:val="0"/>
      <w:divBdr>
        <w:top w:val="none" w:sz="0" w:space="0" w:color="auto"/>
        <w:left w:val="none" w:sz="0" w:space="0" w:color="auto"/>
        <w:bottom w:val="none" w:sz="0" w:space="0" w:color="auto"/>
        <w:right w:val="none" w:sz="0" w:space="0" w:color="auto"/>
      </w:divBdr>
    </w:div>
    <w:div w:id="1822964091">
      <w:marLeft w:val="0"/>
      <w:marRight w:val="0"/>
      <w:marTop w:val="0"/>
      <w:marBottom w:val="0"/>
      <w:divBdr>
        <w:top w:val="none" w:sz="0" w:space="0" w:color="auto"/>
        <w:left w:val="none" w:sz="0" w:space="0" w:color="auto"/>
        <w:bottom w:val="none" w:sz="0" w:space="0" w:color="auto"/>
        <w:right w:val="none" w:sz="0" w:space="0" w:color="auto"/>
      </w:divBdr>
    </w:div>
    <w:div w:id="1822964092">
      <w:marLeft w:val="0"/>
      <w:marRight w:val="0"/>
      <w:marTop w:val="0"/>
      <w:marBottom w:val="0"/>
      <w:divBdr>
        <w:top w:val="none" w:sz="0" w:space="0" w:color="auto"/>
        <w:left w:val="none" w:sz="0" w:space="0" w:color="auto"/>
        <w:bottom w:val="none" w:sz="0" w:space="0" w:color="auto"/>
        <w:right w:val="none" w:sz="0" w:space="0" w:color="auto"/>
      </w:divBdr>
    </w:div>
    <w:div w:id="1822964093">
      <w:marLeft w:val="0"/>
      <w:marRight w:val="0"/>
      <w:marTop w:val="0"/>
      <w:marBottom w:val="0"/>
      <w:divBdr>
        <w:top w:val="none" w:sz="0" w:space="0" w:color="auto"/>
        <w:left w:val="none" w:sz="0" w:space="0" w:color="auto"/>
        <w:bottom w:val="none" w:sz="0" w:space="0" w:color="auto"/>
        <w:right w:val="none" w:sz="0" w:space="0" w:color="auto"/>
      </w:divBdr>
    </w:div>
    <w:div w:id="1822964094">
      <w:marLeft w:val="0"/>
      <w:marRight w:val="0"/>
      <w:marTop w:val="0"/>
      <w:marBottom w:val="0"/>
      <w:divBdr>
        <w:top w:val="none" w:sz="0" w:space="0" w:color="auto"/>
        <w:left w:val="none" w:sz="0" w:space="0" w:color="auto"/>
        <w:bottom w:val="none" w:sz="0" w:space="0" w:color="auto"/>
        <w:right w:val="none" w:sz="0" w:space="0" w:color="auto"/>
      </w:divBdr>
    </w:div>
    <w:div w:id="1822964095">
      <w:marLeft w:val="0"/>
      <w:marRight w:val="0"/>
      <w:marTop w:val="0"/>
      <w:marBottom w:val="0"/>
      <w:divBdr>
        <w:top w:val="none" w:sz="0" w:space="0" w:color="auto"/>
        <w:left w:val="none" w:sz="0" w:space="0" w:color="auto"/>
        <w:bottom w:val="none" w:sz="0" w:space="0" w:color="auto"/>
        <w:right w:val="none" w:sz="0" w:space="0" w:color="auto"/>
      </w:divBdr>
    </w:div>
    <w:div w:id="1822964096">
      <w:marLeft w:val="0"/>
      <w:marRight w:val="0"/>
      <w:marTop w:val="0"/>
      <w:marBottom w:val="0"/>
      <w:divBdr>
        <w:top w:val="none" w:sz="0" w:space="0" w:color="auto"/>
        <w:left w:val="none" w:sz="0" w:space="0" w:color="auto"/>
        <w:bottom w:val="none" w:sz="0" w:space="0" w:color="auto"/>
        <w:right w:val="none" w:sz="0" w:space="0" w:color="auto"/>
      </w:divBdr>
    </w:div>
    <w:div w:id="1822964097">
      <w:marLeft w:val="0"/>
      <w:marRight w:val="0"/>
      <w:marTop w:val="0"/>
      <w:marBottom w:val="0"/>
      <w:divBdr>
        <w:top w:val="none" w:sz="0" w:space="0" w:color="auto"/>
        <w:left w:val="none" w:sz="0" w:space="0" w:color="auto"/>
        <w:bottom w:val="none" w:sz="0" w:space="0" w:color="auto"/>
        <w:right w:val="none" w:sz="0" w:space="0" w:color="auto"/>
      </w:divBdr>
    </w:div>
    <w:div w:id="1822964098">
      <w:marLeft w:val="0"/>
      <w:marRight w:val="0"/>
      <w:marTop w:val="0"/>
      <w:marBottom w:val="0"/>
      <w:divBdr>
        <w:top w:val="none" w:sz="0" w:space="0" w:color="auto"/>
        <w:left w:val="none" w:sz="0" w:space="0" w:color="auto"/>
        <w:bottom w:val="none" w:sz="0" w:space="0" w:color="auto"/>
        <w:right w:val="none" w:sz="0" w:space="0" w:color="auto"/>
      </w:divBdr>
    </w:div>
    <w:div w:id="1822964099">
      <w:marLeft w:val="0"/>
      <w:marRight w:val="0"/>
      <w:marTop w:val="0"/>
      <w:marBottom w:val="0"/>
      <w:divBdr>
        <w:top w:val="none" w:sz="0" w:space="0" w:color="auto"/>
        <w:left w:val="none" w:sz="0" w:space="0" w:color="auto"/>
        <w:bottom w:val="none" w:sz="0" w:space="0" w:color="auto"/>
        <w:right w:val="none" w:sz="0" w:space="0" w:color="auto"/>
      </w:divBdr>
    </w:div>
    <w:div w:id="1822964100">
      <w:marLeft w:val="0"/>
      <w:marRight w:val="0"/>
      <w:marTop w:val="0"/>
      <w:marBottom w:val="0"/>
      <w:divBdr>
        <w:top w:val="none" w:sz="0" w:space="0" w:color="auto"/>
        <w:left w:val="none" w:sz="0" w:space="0" w:color="auto"/>
        <w:bottom w:val="none" w:sz="0" w:space="0" w:color="auto"/>
        <w:right w:val="none" w:sz="0" w:space="0" w:color="auto"/>
      </w:divBdr>
    </w:div>
    <w:div w:id="1822964101">
      <w:marLeft w:val="0"/>
      <w:marRight w:val="0"/>
      <w:marTop w:val="0"/>
      <w:marBottom w:val="0"/>
      <w:divBdr>
        <w:top w:val="none" w:sz="0" w:space="0" w:color="auto"/>
        <w:left w:val="none" w:sz="0" w:space="0" w:color="auto"/>
        <w:bottom w:val="none" w:sz="0" w:space="0" w:color="auto"/>
        <w:right w:val="none" w:sz="0" w:space="0" w:color="auto"/>
      </w:divBdr>
    </w:div>
    <w:div w:id="1822964102">
      <w:marLeft w:val="0"/>
      <w:marRight w:val="0"/>
      <w:marTop w:val="0"/>
      <w:marBottom w:val="0"/>
      <w:divBdr>
        <w:top w:val="none" w:sz="0" w:space="0" w:color="auto"/>
        <w:left w:val="none" w:sz="0" w:space="0" w:color="auto"/>
        <w:bottom w:val="none" w:sz="0" w:space="0" w:color="auto"/>
        <w:right w:val="none" w:sz="0" w:space="0" w:color="auto"/>
      </w:divBdr>
    </w:div>
    <w:div w:id="1822964103">
      <w:marLeft w:val="0"/>
      <w:marRight w:val="0"/>
      <w:marTop w:val="0"/>
      <w:marBottom w:val="0"/>
      <w:divBdr>
        <w:top w:val="none" w:sz="0" w:space="0" w:color="auto"/>
        <w:left w:val="none" w:sz="0" w:space="0" w:color="auto"/>
        <w:bottom w:val="none" w:sz="0" w:space="0" w:color="auto"/>
        <w:right w:val="none" w:sz="0" w:space="0" w:color="auto"/>
      </w:divBdr>
    </w:div>
    <w:div w:id="1822964104">
      <w:marLeft w:val="0"/>
      <w:marRight w:val="0"/>
      <w:marTop w:val="0"/>
      <w:marBottom w:val="0"/>
      <w:divBdr>
        <w:top w:val="none" w:sz="0" w:space="0" w:color="auto"/>
        <w:left w:val="none" w:sz="0" w:space="0" w:color="auto"/>
        <w:bottom w:val="none" w:sz="0" w:space="0" w:color="auto"/>
        <w:right w:val="none" w:sz="0" w:space="0" w:color="auto"/>
      </w:divBdr>
    </w:div>
    <w:div w:id="1822964105">
      <w:marLeft w:val="0"/>
      <w:marRight w:val="0"/>
      <w:marTop w:val="0"/>
      <w:marBottom w:val="0"/>
      <w:divBdr>
        <w:top w:val="none" w:sz="0" w:space="0" w:color="auto"/>
        <w:left w:val="none" w:sz="0" w:space="0" w:color="auto"/>
        <w:bottom w:val="none" w:sz="0" w:space="0" w:color="auto"/>
        <w:right w:val="none" w:sz="0" w:space="0" w:color="auto"/>
      </w:divBdr>
    </w:div>
    <w:div w:id="1822964106">
      <w:marLeft w:val="0"/>
      <w:marRight w:val="0"/>
      <w:marTop w:val="0"/>
      <w:marBottom w:val="0"/>
      <w:divBdr>
        <w:top w:val="none" w:sz="0" w:space="0" w:color="auto"/>
        <w:left w:val="none" w:sz="0" w:space="0" w:color="auto"/>
        <w:bottom w:val="none" w:sz="0" w:space="0" w:color="auto"/>
        <w:right w:val="none" w:sz="0" w:space="0" w:color="auto"/>
      </w:divBdr>
    </w:div>
    <w:div w:id="1822964107">
      <w:marLeft w:val="0"/>
      <w:marRight w:val="0"/>
      <w:marTop w:val="0"/>
      <w:marBottom w:val="0"/>
      <w:divBdr>
        <w:top w:val="none" w:sz="0" w:space="0" w:color="auto"/>
        <w:left w:val="none" w:sz="0" w:space="0" w:color="auto"/>
        <w:bottom w:val="none" w:sz="0" w:space="0" w:color="auto"/>
        <w:right w:val="none" w:sz="0" w:space="0" w:color="auto"/>
      </w:divBdr>
    </w:div>
    <w:div w:id="1822964108">
      <w:marLeft w:val="0"/>
      <w:marRight w:val="0"/>
      <w:marTop w:val="0"/>
      <w:marBottom w:val="0"/>
      <w:divBdr>
        <w:top w:val="none" w:sz="0" w:space="0" w:color="auto"/>
        <w:left w:val="none" w:sz="0" w:space="0" w:color="auto"/>
        <w:bottom w:val="none" w:sz="0" w:space="0" w:color="auto"/>
        <w:right w:val="none" w:sz="0" w:space="0" w:color="auto"/>
      </w:divBdr>
    </w:div>
    <w:div w:id="1822964109">
      <w:marLeft w:val="0"/>
      <w:marRight w:val="0"/>
      <w:marTop w:val="0"/>
      <w:marBottom w:val="0"/>
      <w:divBdr>
        <w:top w:val="none" w:sz="0" w:space="0" w:color="auto"/>
        <w:left w:val="none" w:sz="0" w:space="0" w:color="auto"/>
        <w:bottom w:val="none" w:sz="0" w:space="0" w:color="auto"/>
        <w:right w:val="none" w:sz="0" w:space="0" w:color="auto"/>
      </w:divBdr>
    </w:div>
    <w:div w:id="1822964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4863</Words>
  <Characters>27725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32523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Олеся Викторовна Марьянчук</cp:lastModifiedBy>
  <cp:revision>2</cp:revision>
  <cp:lastPrinted>2019-08-27T07:25:00Z</cp:lastPrinted>
  <dcterms:created xsi:type="dcterms:W3CDTF">2022-09-06T11:11:00Z</dcterms:created>
  <dcterms:modified xsi:type="dcterms:W3CDTF">2022-09-06T11:11:00Z</dcterms:modified>
</cp:coreProperties>
</file>