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5F" w:rsidRPr="0046125F" w:rsidRDefault="0046125F" w:rsidP="0046125F">
      <w:pPr>
        <w:spacing w:line="276" w:lineRule="auto"/>
        <w:jc w:val="center"/>
        <w:rPr>
          <w:rFonts w:eastAsia="Calibri"/>
          <w:b/>
          <w:sz w:val="32"/>
          <w:szCs w:val="28"/>
        </w:rPr>
      </w:pPr>
      <w:r w:rsidRPr="0046125F">
        <w:rPr>
          <w:rFonts w:eastAsia="Calibri"/>
          <w:b/>
          <w:sz w:val="32"/>
          <w:szCs w:val="28"/>
        </w:rPr>
        <w:t xml:space="preserve">Статистико-аналитический отчет </w:t>
      </w:r>
    </w:p>
    <w:p w:rsidR="0046125F" w:rsidRPr="0046125F" w:rsidRDefault="0046125F" w:rsidP="0046125F">
      <w:pPr>
        <w:spacing w:line="276" w:lineRule="auto"/>
        <w:jc w:val="center"/>
        <w:rPr>
          <w:rFonts w:eastAsia="Calibri"/>
          <w:b/>
          <w:sz w:val="32"/>
          <w:szCs w:val="28"/>
          <w:u w:val="single"/>
        </w:rPr>
      </w:pPr>
      <w:r w:rsidRPr="0046125F"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  <w:r w:rsidRPr="0046125F">
        <w:rPr>
          <w:rFonts w:eastAsia="Calibri"/>
          <w:b/>
          <w:sz w:val="32"/>
          <w:szCs w:val="28"/>
        </w:rPr>
        <w:br/>
        <w:t xml:space="preserve">по образовательным программам основного общего образования </w:t>
      </w:r>
      <w:r w:rsidRPr="0046125F">
        <w:rPr>
          <w:rFonts w:eastAsia="Calibri"/>
          <w:b/>
          <w:sz w:val="32"/>
          <w:szCs w:val="28"/>
        </w:rPr>
        <w:br/>
        <w:t>в 2022 году</w:t>
      </w:r>
      <w:r w:rsidRPr="0046125F">
        <w:rPr>
          <w:rFonts w:eastAsia="Calibri"/>
          <w:b/>
          <w:sz w:val="32"/>
          <w:szCs w:val="28"/>
        </w:rPr>
        <w:br/>
        <w:t xml:space="preserve">в </w:t>
      </w:r>
      <w:r w:rsidRPr="0046125F">
        <w:rPr>
          <w:rFonts w:eastAsia="Calibri"/>
          <w:b/>
          <w:sz w:val="32"/>
          <w:szCs w:val="28"/>
          <w:u w:val="single"/>
        </w:rPr>
        <w:t xml:space="preserve">Ленинградской области </w:t>
      </w:r>
    </w:p>
    <w:p w:rsidR="0046125F" w:rsidRPr="0046125F" w:rsidRDefault="0046125F" w:rsidP="0046125F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46125F" w:rsidRPr="0046125F" w:rsidRDefault="0046125F" w:rsidP="0046125F">
      <w:pPr>
        <w:spacing w:line="276" w:lineRule="auto"/>
        <w:jc w:val="center"/>
        <w:rPr>
          <w:rFonts w:eastAsia="Calibri"/>
          <w:b/>
          <w:bCs/>
          <w:sz w:val="32"/>
          <w:szCs w:val="32"/>
        </w:rPr>
      </w:pPr>
      <w:r w:rsidRPr="0046125F">
        <w:rPr>
          <w:rFonts w:eastAsia="Calibri"/>
          <w:b/>
          <w:bCs/>
          <w:sz w:val="32"/>
          <w:szCs w:val="32"/>
        </w:rPr>
        <w:t>ПОЯСНИТЕЛЬНАЯ ЗАПИСКА</w:t>
      </w:r>
    </w:p>
    <w:p w:rsidR="0046125F" w:rsidRPr="0046125F" w:rsidRDefault="0046125F" w:rsidP="0046125F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46125F" w:rsidRPr="0046125F" w:rsidRDefault="0046125F" w:rsidP="0046125F">
      <w:pPr>
        <w:spacing w:line="276" w:lineRule="auto"/>
        <w:ind w:firstLine="567"/>
        <w:jc w:val="both"/>
        <w:rPr>
          <w:rFonts w:eastAsia="Calibri"/>
        </w:rPr>
      </w:pPr>
      <w:r w:rsidRPr="0046125F">
        <w:rPr>
          <w:rFonts w:eastAsia="Calibri"/>
        </w:rPr>
        <w:t>Предлагаемый документ представляет статистико-аналитический отчет о результатах государственной итоговой аттестации по образовательным программам основного общего образования (далее – ГИА-9) в субъекте Российской Федерации (далее – отчет).</w:t>
      </w:r>
    </w:p>
    <w:p w:rsidR="0046125F" w:rsidRPr="0046125F" w:rsidRDefault="0046125F" w:rsidP="0046125F">
      <w:pPr>
        <w:spacing w:line="276" w:lineRule="auto"/>
        <w:ind w:firstLine="567"/>
        <w:jc w:val="both"/>
        <w:rPr>
          <w:rFonts w:eastAsia="Calibri"/>
        </w:rPr>
      </w:pPr>
      <w:r w:rsidRPr="0046125F">
        <w:rPr>
          <w:rFonts w:eastAsia="Calibri"/>
        </w:rPr>
        <w:t xml:space="preserve">Целью отчета является </w:t>
      </w:r>
    </w:p>
    <w:p w:rsidR="0046125F" w:rsidRPr="0046125F" w:rsidRDefault="0046125F" w:rsidP="0046125F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</w:rPr>
      </w:pPr>
      <w:r w:rsidRPr="0046125F">
        <w:rPr>
          <w:rFonts w:eastAsia="Calibri"/>
        </w:rPr>
        <w:t xml:space="preserve">представление статистических данных о результатах ГИА-9 в субъекте Российской Федерации; </w:t>
      </w:r>
    </w:p>
    <w:p w:rsidR="0046125F" w:rsidRPr="0046125F" w:rsidRDefault="0046125F" w:rsidP="0046125F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</w:rPr>
      </w:pPr>
      <w:r w:rsidRPr="0046125F">
        <w:rPr>
          <w:rFonts w:eastAsia="Calibri"/>
        </w:rPr>
        <w:t xml:space="preserve">проведение </w:t>
      </w:r>
      <w:proofErr w:type="gramStart"/>
      <w:r w:rsidRPr="0046125F">
        <w:rPr>
          <w:rFonts w:eastAsia="Calibri"/>
        </w:rPr>
        <w:t>методического анализа</w:t>
      </w:r>
      <w:proofErr w:type="gramEnd"/>
      <w:r w:rsidRPr="0046125F">
        <w:rPr>
          <w:rFonts w:eastAsia="Calibri"/>
        </w:rPr>
        <w:t xml:space="preserve"> типичных затруднений участников ГИА-9 по учебному предмету и разработка рекомендаций по совершенствованию преподавания;</w:t>
      </w:r>
    </w:p>
    <w:p w:rsidR="0046125F" w:rsidRPr="0046125F" w:rsidRDefault="0046125F" w:rsidP="0046125F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</w:rPr>
      </w:pPr>
      <w:r w:rsidRPr="0046125F">
        <w:rPr>
          <w:rFonts w:eastAsia="Calibri"/>
        </w:rPr>
        <w:t>формирование предложений в «дорожную карту» по развитию региональной 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обучения).</w:t>
      </w:r>
    </w:p>
    <w:p w:rsidR="0046125F" w:rsidRPr="0046125F" w:rsidRDefault="0046125F" w:rsidP="0046125F">
      <w:pPr>
        <w:spacing w:line="276" w:lineRule="auto"/>
        <w:ind w:firstLine="567"/>
        <w:jc w:val="both"/>
        <w:rPr>
          <w:rFonts w:eastAsia="Calibri"/>
        </w:rPr>
      </w:pPr>
      <w:r w:rsidRPr="0046125F">
        <w:rPr>
          <w:rFonts w:eastAsia="Calibri"/>
          <w:b/>
        </w:rPr>
        <w:t>Структура отчета</w:t>
      </w:r>
    </w:p>
    <w:p w:rsidR="0046125F" w:rsidRPr="0046125F" w:rsidRDefault="0046125F" w:rsidP="0046125F">
      <w:pPr>
        <w:spacing w:line="276" w:lineRule="auto"/>
        <w:ind w:firstLine="567"/>
        <w:jc w:val="both"/>
        <w:rPr>
          <w:rFonts w:eastAsia="Calibri"/>
        </w:rPr>
      </w:pPr>
      <w:r w:rsidRPr="0046125F">
        <w:rPr>
          <w:rFonts w:eastAsia="Calibri"/>
        </w:rPr>
        <w:t>Отчет состоит из двух частей:</w:t>
      </w:r>
    </w:p>
    <w:p w:rsidR="0046125F" w:rsidRPr="0046125F" w:rsidRDefault="0046125F" w:rsidP="0046125F">
      <w:pPr>
        <w:spacing w:line="276" w:lineRule="auto"/>
        <w:ind w:firstLine="567"/>
        <w:contextualSpacing/>
        <w:jc w:val="both"/>
        <w:rPr>
          <w:rFonts w:eastAsia="Calibri"/>
          <w:szCs w:val="22"/>
          <w:lang w:eastAsia="en-US"/>
        </w:rPr>
      </w:pPr>
      <w:r w:rsidRPr="0046125F">
        <w:rPr>
          <w:rFonts w:eastAsia="Calibri"/>
          <w:szCs w:val="22"/>
          <w:lang w:eastAsia="en-US"/>
        </w:rPr>
        <w:t>Глава 1 включает в себя общую информацию о результатах проведения ГИА-9 в субъекте Российской Федерации в 2022 году.</w:t>
      </w:r>
    </w:p>
    <w:p w:rsidR="0046125F" w:rsidRPr="0046125F" w:rsidRDefault="0046125F" w:rsidP="0046125F">
      <w:pPr>
        <w:spacing w:line="276" w:lineRule="auto"/>
        <w:ind w:firstLine="567"/>
        <w:jc w:val="both"/>
        <w:rPr>
          <w:rFonts w:eastAsia="Calibri"/>
        </w:rPr>
      </w:pPr>
      <w:r w:rsidRPr="0046125F">
        <w:rPr>
          <w:rFonts w:eastAsia="Calibri"/>
        </w:rPr>
        <w:t xml:space="preserve">Глава 2 включает в себя </w:t>
      </w:r>
      <w:proofErr w:type="gramStart"/>
      <w:r w:rsidRPr="0046125F">
        <w:rPr>
          <w:rFonts w:eastAsia="Calibri"/>
        </w:rPr>
        <w:t>Методический анализ</w:t>
      </w:r>
      <w:proofErr w:type="gramEnd"/>
      <w:r w:rsidRPr="0046125F">
        <w:rPr>
          <w:rFonts w:eastAsia="Calibri"/>
        </w:rPr>
        <w:t xml:space="preserve"> результатов ОГЭ по учебному предмету и информацию о мероприятиях, запланированных для включения в «дорожную карту» по развитию региональной системы образования.</w:t>
      </w:r>
    </w:p>
    <w:p w:rsidR="0046125F" w:rsidRPr="0046125F" w:rsidRDefault="0046125F" w:rsidP="0046125F">
      <w:pPr>
        <w:spacing w:before="120" w:line="276" w:lineRule="auto"/>
        <w:ind w:firstLine="567"/>
        <w:jc w:val="both"/>
        <w:rPr>
          <w:rFonts w:eastAsia="Calibri"/>
          <w:b/>
        </w:rPr>
      </w:pPr>
      <w:r w:rsidRPr="0046125F">
        <w:rPr>
          <w:rFonts w:eastAsia="Calibri"/>
          <w:b/>
        </w:rPr>
        <w:t>Отчет может быть использован:</w:t>
      </w:r>
    </w:p>
    <w:p w:rsidR="0046125F" w:rsidRPr="0046125F" w:rsidRDefault="0046125F" w:rsidP="0046125F">
      <w:pPr>
        <w:numPr>
          <w:ilvl w:val="0"/>
          <w:numId w:val="45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6125F">
        <w:rPr>
          <w:rFonts w:eastAsia="Calibri"/>
          <w:szCs w:val="22"/>
          <w:lang w:eastAsia="en-US"/>
        </w:rPr>
        <w:t xml:space="preserve">специалистами органов исполнительной власти, осуществляющих государственное управление в сфере образования (далее – ОИВ), для принятия управленческих решений по совершенствованию процесса обучения; </w:t>
      </w:r>
    </w:p>
    <w:p w:rsidR="0046125F" w:rsidRPr="0046125F" w:rsidRDefault="0046125F" w:rsidP="0046125F">
      <w:pPr>
        <w:numPr>
          <w:ilvl w:val="0"/>
          <w:numId w:val="45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6125F">
        <w:rPr>
          <w:rFonts w:eastAsia="Calibri"/>
          <w:szCs w:val="22"/>
          <w:lang w:eastAsia="en-US"/>
        </w:rPr>
        <w:t>специалистами организаций дополнительного профессионального образования (институты повышения квалификации)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:rsidR="0046125F" w:rsidRPr="0046125F" w:rsidRDefault="0046125F" w:rsidP="0046125F">
      <w:pPr>
        <w:numPr>
          <w:ilvl w:val="0"/>
          <w:numId w:val="45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6125F">
        <w:rPr>
          <w:rFonts w:eastAsia="Calibri"/>
          <w:szCs w:val="22"/>
          <w:lang w:eastAsia="en-US"/>
        </w:rPr>
        <w:t>методическими объединениями учителей-предметников при планировании обмена опытом работы и распространении успешного опыта обучения учебному предмету и успешного опыта подготовки обучающихся к государственной итоговой аттестации;</w:t>
      </w:r>
    </w:p>
    <w:p w:rsidR="0046125F" w:rsidRPr="0046125F" w:rsidRDefault="0046125F" w:rsidP="0046125F">
      <w:pPr>
        <w:numPr>
          <w:ilvl w:val="0"/>
          <w:numId w:val="45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6125F">
        <w:rPr>
          <w:rFonts w:eastAsia="Calibri"/>
          <w:szCs w:val="22"/>
          <w:lang w:eastAsia="en-US"/>
        </w:rPr>
        <w:t xml:space="preserve">руководителями образовательных организаций и учителями-предметниками при планировании учебного процесса и выборе технологий обучения. </w:t>
      </w:r>
    </w:p>
    <w:p w:rsidR="0046125F" w:rsidRDefault="0046125F" w:rsidP="0046125F">
      <w:pPr>
        <w:spacing w:line="276" w:lineRule="auto"/>
        <w:ind w:firstLine="709"/>
        <w:jc w:val="both"/>
        <w:rPr>
          <w:rFonts w:eastAsia="Calibri"/>
        </w:rPr>
      </w:pPr>
      <w:r w:rsidRPr="0046125F">
        <w:rPr>
          <w:rFonts w:eastAsia="Calibri"/>
        </w:rPr>
        <w:t>При проведении анализа использованы данные региональной информационной системы обеспечения проведения государственной итоговой аттестации по программам основного общего образования (РИС ГИА-9), а также дополнительные сведения ОИВ.</w:t>
      </w:r>
    </w:p>
    <w:p w:rsidR="00E54DD9" w:rsidRPr="007E5ED4" w:rsidRDefault="00E54DD9" w:rsidP="0046125F">
      <w:pPr>
        <w:spacing w:line="276" w:lineRule="auto"/>
        <w:ind w:firstLine="709"/>
        <w:jc w:val="center"/>
        <w:rPr>
          <w:b/>
          <w:sz w:val="32"/>
          <w:szCs w:val="28"/>
        </w:rPr>
      </w:pPr>
      <w:r w:rsidRPr="007E5ED4">
        <w:rPr>
          <w:b/>
          <w:sz w:val="32"/>
          <w:szCs w:val="32"/>
        </w:rPr>
        <w:lastRenderedPageBreak/>
        <w:t xml:space="preserve">Статистико-аналитический отчет </w:t>
      </w:r>
      <w:r w:rsidRPr="007E5ED4">
        <w:rPr>
          <w:b/>
          <w:sz w:val="32"/>
          <w:szCs w:val="32"/>
        </w:rPr>
        <w:br/>
        <w:t>о результатах государственной итоговой аттестации по программам основного общего образования в 2022 году</w:t>
      </w:r>
    </w:p>
    <w:p w:rsidR="00E54DD9" w:rsidRPr="007E5ED4" w:rsidRDefault="00E54DD9" w:rsidP="003F53A4">
      <w:pPr>
        <w:spacing w:line="276" w:lineRule="auto"/>
        <w:ind w:firstLine="709"/>
        <w:jc w:val="center"/>
        <w:rPr>
          <w:b/>
          <w:sz w:val="32"/>
          <w:szCs w:val="28"/>
          <w:u w:val="single"/>
        </w:rPr>
      </w:pPr>
      <w:r w:rsidRPr="007E5ED4">
        <w:rPr>
          <w:b/>
          <w:sz w:val="32"/>
          <w:szCs w:val="28"/>
        </w:rPr>
        <w:t xml:space="preserve">в </w:t>
      </w:r>
      <w:r w:rsidR="004930C2" w:rsidRPr="007E5ED4">
        <w:rPr>
          <w:b/>
          <w:sz w:val="32"/>
          <w:szCs w:val="28"/>
          <w:u w:val="single"/>
        </w:rPr>
        <w:t>Ленинградской области</w:t>
      </w:r>
      <w:r w:rsidRPr="007E5ED4">
        <w:rPr>
          <w:b/>
          <w:sz w:val="32"/>
          <w:szCs w:val="28"/>
          <w:u w:val="single"/>
        </w:rPr>
        <w:t xml:space="preserve"> </w:t>
      </w:r>
    </w:p>
    <w:p w:rsidR="00E54DD9" w:rsidRPr="007E5ED4" w:rsidRDefault="00E54DD9" w:rsidP="003F53A4">
      <w:pPr>
        <w:pStyle w:val="1"/>
        <w:spacing w:before="240" w:after="240" w:line="276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7E5ED4">
        <w:rPr>
          <w:rFonts w:ascii="Times New Roman" w:hAnsi="Times New Roman" w:cs="Times New Roman"/>
          <w:color w:val="auto"/>
        </w:rPr>
        <w:t>Перечень условных обозначений, сокращений и терминов</w:t>
      </w:r>
      <w:bookmarkEnd w:id="0"/>
      <w:bookmarkEnd w:id="1"/>
      <w:bookmarkEnd w:id="2"/>
      <w:bookmarkEnd w:id="3"/>
      <w:bookmarkEnd w:id="4"/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09"/>
        <w:gridCol w:w="7904"/>
      </w:tblGrid>
      <w:tr w:rsidR="007E5ED4" w:rsidRPr="007E5ED4" w:rsidTr="007F5EE2">
        <w:trPr>
          <w:cantSplit/>
        </w:trPr>
        <w:tc>
          <w:tcPr>
            <w:tcW w:w="1168" w:type="pct"/>
          </w:tcPr>
          <w:p w:rsidR="00E54DD9" w:rsidRPr="007E5ED4" w:rsidRDefault="00E54DD9" w:rsidP="003F53A4">
            <w:pPr>
              <w:widowControl w:val="0"/>
              <w:spacing w:line="276" w:lineRule="auto"/>
            </w:pPr>
            <w:r w:rsidRPr="007E5ED4">
              <w:t>АТЕ</w:t>
            </w:r>
          </w:p>
        </w:tc>
        <w:tc>
          <w:tcPr>
            <w:tcW w:w="3832" w:type="pct"/>
          </w:tcPr>
          <w:p w:rsidR="00E54DD9" w:rsidRPr="007E5ED4" w:rsidRDefault="00E54DD9" w:rsidP="003F53A4">
            <w:pPr>
              <w:widowControl w:val="0"/>
              <w:spacing w:line="276" w:lineRule="auto"/>
              <w:jc w:val="both"/>
            </w:pPr>
            <w:r w:rsidRPr="007E5ED4">
              <w:t>Административно-территориальная единица</w:t>
            </w:r>
          </w:p>
        </w:tc>
      </w:tr>
      <w:tr w:rsidR="007E5ED4" w:rsidRPr="007E5ED4" w:rsidTr="007F5EE2">
        <w:trPr>
          <w:cantSplit/>
        </w:trPr>
        <w:tc>
          <w:tcPr>
            <w:tcW w:w="1168" w:type="pct"/>
          </w:tcPr>
          <w:p w:rsidR="00E54DD9" w:rsidRPr="007E5ED4" w:rsidRDefault="00E54DD9" w:rsidP="003F53A4">
            <w:pPr>
              <w:widowControl w:val="0"/>
              <w:spacing w:line="276" w:lineRule="auto"/>
            </w:pPr>
            <w:r w:rsidRPr="007E5ED4">
              <w:t>ГВЭ-9</w:t>
            </w:r>
          </w:p>
        </w:tc>
        <w:tc>
          <w:tcPr>
            <w:tcW w:w="3832" w:type="pct"/>
            <w:vAlign w:val="center"/>
          </w:tcPr>
          <w:p w:rsidR="00E54DD9" w:rsidRPr="007E5ED4" w:rsidRDefault="00E54DD9" w:rsidP="003F53A4">
            <w:pPr>
              <w:widowControl w:val="0"/>
              <w:spacing w:line="276" w:lineRule="auto"/>
              <w:jc w:val="both"/>
            </w:pPr>
            <w:r w:rsidRPr="007E5ED4">
              <w:t xml:space="preserve">Государственный выпускной экзамен по образовательным программам основного общего образования </w:t>
            </w:r>
          </w:p>
        </w:tc>
      </w:tr>
      <w:tr w:rsidR="007E5ED4" w:rsidRPr="007E5ED4" w:rsidTr="007F5EE2">
        <w:trPr>
          <w:cantSplit/>
        </w:trPr>
        <w:tc>
          <w:tcPr>
            <w:tcW w:w="1168" w:type="pct"/>
          </w:tcPr>
          <w:p w:rsidR="00E54DD9" w:rsidRPr="007E5ED4" w:rsidRDefault="00E54DD9" w:rsidP="003F53A4">
            <w:pPr>
              <w:widowControl w:val="0"/>
              <w:spacing w:line="276" w:lineRule="auto"/>
            </w:pPr>
            <w:r w:rsidRPr="007E5ED4">
              <w:t>ГИА-9</w:t>
            </w:r>
          </w:p>
        </w:tc>
        <w:tc>
          <w:tcPr>
            <w:tcW w:w="3832" w:type="pct"/>
            <w:vAlign w:val="center"/>
          </w:tcPr>
          <w:p w:rsidR="00E54DD9" w:rsidRPr="007E5ED4" w:rsidRDefault="00E54DD9" w:rsidP="003F53A4">
            <w:pPr>
              <w:widowControl w:val="0"/>
              <w:spacing w:line="276" w:lineRule="auto"/>
              <w:jc w:val="both"/>
            </w:pPr>
            <w:r w:rsidRPr="007E5ED4"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7E5ED4" w:rsidRPr="007E5ED4" w:rsidTr="007F5EE2">
        <w:trPr>
          <w:cantSplit/>
        </w:trPr>
        <w:tc>
          <w:tcPr>
            <w:tcW w:w="1168" w:type="pct"/>
          </w:tcPr>
          <w:p w:rsidR="00E54DD9" w:rsidRPr="007E5ED4" w:rsidRDefault="00E54DD9" w:rsidP="003F53A4">
            <w:pPr>
              <w:widowControl w:val="0"/>
              <w:spacing w:line="276" w:lineRule="auto"/>
            </w:pPr>
            <w:r w:rsidRPr="007E5ED4">
              <w:t>КИМ</w:t>
            </w:r>
          </w:p>
        </w:tc>
        <w:tc>
          <w:tcPr>
            <w:tcW w:w="3832" w:type="pct"/>
            <w:vAlign w:val="center"/>
          </w:tcPr>
          <w:p w:rsidR="00E54DD9" w:rsidRPr="007E5ED4" w:rsidRDefault="00E54DD9" w:rsidP="003F53A4">
            <w:pPr>
              <w:widowControl w:val="0"/>
              <w:spacing w:line="276" w:lineRule="auto"/>
              <w:jc w:val="both"/>
              <w:rPr>
                <w:iCs/>
              </w:rPr>
            </w:pPr>
            <w:r w:rsidRPr="007E5ED4">
              <w:rPr>
                <w:iCs/>
              </w:rPr>
              <w:t xml:space="preserve">Контрольные измерительные материалы </w:t>
            </w:r>
          </w:p>
        </w:tc>
      </w:tr>
      <w:tr w:rsidR="007E5ED4" w:rsidRPr="007E5ED4" w:rsidTr="007F5EE2">
        <w:trPr>
          <w:cantSplit/>
        </w:trPr>
        <w:tc>
          <w:tcPr>
            <w:tcW w:w="1168" w:type="pct"/>
          </w:tcPr>
          <w:p w:rsidR="00E54DD9" w:rsidRPr="007E5ED4" w:rsidRDefault="00E54DD9" w:rsidP="003F53A4">
            <w:pPr>
              <w:widowControl w:val="0"/>
              <w:spacing w:line="276" w:lineRule="auto"/>
            </w:pPr>
            <w:r w:rsidRPr="007E5ED4">
              <w:t xml:space="preserve">ОГЭ </w:t>
            </w:r>
          </w:p>
        </w:tc>
        <w:tc>
          <w:tcPr>
            <w:tcW w:w="3832" w:type="pct"/>
            <w:vAlign w:val="center"/>
          </w:tcPr>
          <w:p w:rsidR="00E54DD9" w:rsidRPr="007E5ED4" w:rsidRDefault="00E54DD9" w:rsidP="003F53A4">
            <w:pPr>
              <w:widowControl w:val="0"/>
              <w:spacing w:line="276" w:lineRule="auto"/>
              <w:jc w:val="both"/>
              <w:rPr>
                <w:iCs/>
              </w:rPr>
            </w:pPr>
            <w:r w:rsidRPr="007E5ED4">
              <w:rPr>
                <w:iCs/>
              </w:rPr>
              <w:t>Основной  государственный экзамен</w:t>
            </w:r>
          </w:p>
        </w:tc>
      </w:tr>
      <w:tr w:rsidR="007E5ED4" w:rsidRPr="007E5ED4" w:rsidTr="007F5EE2">
        <w:trPr>
          <w:cantSplit/>
        </w:trPr>
        <w:tc>
          <w:tcPr>
            <w:tcW w:w="1168" w:type="pct"/>
          </w:tcPr>
          <w:p w:rsidR="00E54DD9" w:rsidRPr="007E5ED4" w:rsidRDefault="00E54DD9" w:rsidP="003F53A4">
            <w:pPr>
              <w:widowControl w:val="0"/>
              <w:spacing w:line="276" w:lineRule="auto"/>
              <w:rPr>
                <w:iCs/>
              </w:rPr>
            </w:pPr>
            <w:r w:rsidRPr="007E5ED4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:rsidR="00E54DD9" w:rsidRPr="007E5ED4" w:rsidRDefault="00E54DD9" w:rsidP="003F53A4">
            <w:pPr>
              <w:widowControl w:val="0"/>
              <w:spacing w:line="276" w:lineRule="auto"/>
              <w:jc w:val="both"/>
            </w:pPr>
            <w:r w:rsidRPr="007E5ED4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7E5ED4" w:rsidRPr="007E5ED4" w:rsidTr="007F5EE2">
        <w:trPr>
          <w:cantSplit/>
        </w:trPr>
        <w:tc>
          <w:tcPr>
            <w:tcW w:w="1168" w:type="pct"/>
          </w:tcPr>
          <w:p w:rsidR="00E54DD9" w:rsidRPr="007E5ED4" w:rsidRDefault="00E54DD9" w:rsidP="003F53A4">
            <w:pPr>
              <w:widowControl w:val="0"/>
              <w:spacing w:line="276" w:lineRule="auto"/>
            </w:pPr>
            <w:r w:rsidRPr="007E5ED4">
              <w:t>ОО</w:t>
            </w:r>
          </w:p>
        </w:tc>
        <w:tc>
          <w:tcPr>
            <w:tcW w:w="3832" w:type="pct"/>
            <w:vAlign w:val="center"/>
          </w:tcPr>
          <w:p w:rsidR="00E54DD9" w:rsidRPr="007E5ED4" w:rsidRDefault="00E54DD9" w:rsidP="003F53A4">
            <w:pPr>
              <w:widowControl w:val="0"/>
              <w:spacing w:line="276" w:lineRule="auto"/>
              <w:jc w:val="both"/>
            </w:pPr>
            <w:r w:rsidRPr="007E5ED4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7E5ED4" w:rsidRPr="007E5ED4" w:rsidTr="007F5EE2">
        <w:trPr>
          <w:cantSplit/>
        </w:trPr>
        <w:tc>
          <w:tcPr>
            <w:tcW w:w="1168" w:type="pct"/>
          </w:tcPr>
          <w:p w:rsidR="00E54DD9" w:rsidRPr="007E5ED4" w:rsidRDefault="00E54DD9" w:rsidP="003F53A4">
            <w:pPr>
              <w:widowControl w:val="0"/>
              <w:spacing w:line="276" w:lineRule="auto"/>
            </w:pPr>
            <w:r w:rsidRPr="007E5ED4">
              <w:t>РИС</w:t>
            </w:r>
          </w:p>
        </w:tc>
        <w:tc>
          <w:tcPr>
            <w:tcW w:w="3832" w:type="pct"/>
            <w:vAlign w:val="center"/>
          </w:tcPr>
          <w:p w:rsidR="00E54DD9" w:rsidRPr="007E5ED4" w:rsidRDefault="00E54DD9" w:rsidP="003F53A4">
            <w:pPr>
              <w:widowControl w:val="0"/>
              <w:spacing w:line="276" w:lineRule="auto"/>
              <w:jc w:val="both"/>
            </w:pPr>
            <w:r w:rsidRPr="007E5ED4"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7E5ED4">
              <w:t>обучающихся</w:t>
            </w:r>
            <w:proofErr w:type="gramEnd"/>
            <w:r w:rsidRPr="007E5ED4"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7E5ED4" w:rsidRPr="007E5ED4" w:rsidTr="007F5EE2">
        <w:trPr>
          <w:cantSplit/>
        </w:trPr>
        <w:tc>
          <w:tcPr>
            <w:tcW w:w="1168" w:type="pct"/>
          </w:tcPr>
          <w:p w:rsidR="00E54DD9" w:rsidRPr="007E5ED4" w:rsidRDefault="00E54DD9" w:rsidP="003F53A4">
            <w:pPr>
              <w:widowControl w:val="0"/>
              <w:spacing w:line="276" w:lineRule="auto"/>
            </w:pPr>
            <w:proofErr w:type="spellStart"/>
            <w:r w:rsidRPr="007E5ED4">
              <w:t>Рособрнадзор</w:t>
            </w:r>
            <w:proofErr w:type="spellEnd"/>
          </w:p>
        </w:tc>
        <w:tc>
          <w:tcPr>
            <w:tcW w:w="3832" w:type="pct"/>
            <w:vAlign w:val="center"/>
          </w:tcPr>
          <w:p w:rsidR="00E54DD9" w:rsidRPr="007E5ED4" w:rsidRDefault="00E54DD9" w:rsidP="003F53A4">
            <w:pPr>
              <w:widowControl w:val="0"/>
              <w:spacing w:line="276" w:lineRule="auto"/>
              <w:jc w:val="both"/>
            </w:pPr>
            <w:r w:rsidRPr="007E5ED4">
              <w:t>Федеральная служба по надзору в сфере образования и науки</w:t>
            </w:r>
          </w:p>
        </w:tc>
      </w:tr>
      <w:tr w:rsidR="007E5ED4" w:rsidRPr="007E5ED4" w:rsidTr="007F5EE2">
        <w:trPr>
          <w:cantSplit/>
        </w:trPr>
        <w:tc>
          <w:tcPr>
            <w:tcW w:w="1168" w:type="pct"/>
          </w:tcPr>
          <w:p w:rsidR="00E54DD9" w:rsidRPr="007E5ED4" w:rsidRDefault="00E54DD9" w:rsidP="003F53A4">
            <w:pPr>
              <w:widowControl w:val="0"/>
              <w:spacing w:line="276" w:lineRule="auto"/>
              <w:rPr>
                <w:iCs/>
              </w:rPr>
            </w:pPr>
            <w:r w:rsidRPr="007E5ED4">
              <w:rPr>
                <w:iCs/>
              </w:rPr>
              <w:t>Участники ГИА-9</w:t>
            </w:r>
            <w:r w:rsidRPr="007E5ED4">
              <w:t xml:space="preserve"> с ОВЗ, участники с ОВЗ </w:t>
            </w:r>
          </w:p>
        </w:tc>
        <w:tc>
          <w:tcPr>
            <w:tcW w:w="3832" w:type="pct"/>
            <w:vAlign w:val="center"/>
          </w:tcPr>
          <w:p w:rsidR="00E54DD9" w:rsidRPr="007E5ED4" w:rsidRDefault="00E54DD9" w:rsidP="003F53A4">
            <w:pPr>
              <w:widowControl w:val="0"/>
              <w:spacing w:line="276" w:lineRule="auto"/>
              <w:jc w:val="both"/>
            </w:pPr>
            <w:r w:rsidRPr="007E5ED4">
              <w:t xml:space="preserve">Участники ГИА-9 </w:t>
            </w:r>
            <w:r w:rsidRPr="007E5ED4">
              <w:rPr>
                <w:iCs/>
              </w:rPr>
              <w:t>с ограниченными возможностями здоровья</w:t>
            </w:r>
          </w:p>
        </w:tc>
      </w:tr>
      <w:tr w:rsidR="007E5ED4" w:rsidRPr="007E5ED4" w:rsidTr="007F5EE2">
        <w:trPr>
          <w:cantSplit/>
        </w:trPr>
        <w:tc>
          <w:tcPr>
            <w:tcW w:w="1168" w:type="pct"/>
          </w:tcPr>
          <w:p w:rsidR="00E54DD9" w:rsidRPr="007E5ED4" w:rsidRDefault="00E54DD9" w:rsidP="003F53A4">
            <w:pPr>
              <w:widowControl w:val="0"/>
              <w:spacing w:line="276" w:lineRule="auto"/>
            </w:pPr>
            <w:r w:rsidRPr="007E5ED4">
              <w:t>Участник  ОГЭ / участник экзамена / участник</w:t>
            </w:r>
          </w:p>
        </w:tc>
        <w:tc>
          <w:tcPr>
            <w:tcW w:w="3832" w:type="pct"/>
            <w:vAlign w:val="center"/>
          </w:tcPr>
          <w:p w:rsidR="00E54DD9" w:rsidRPr="007E5ED4" w:rsidRDefault="00E54DD9" w:rsidP="003F53A4">
            <w:pPr>
              <w:widowControl w:val="0"/>
              <w:spacing w:line="276" w:lineRule="auto"/>
              <w:jc w:val="both"/>
              <w:rPr>
                <w:iCs/>
              </w:rPr>
            </w:pPr>
            <w:proofErr w:type="gramStart"/>
            <w:r w:rsidRPr="007E5ED4">
              <w:rPr>
                <w:iCs/>
              </w:rPr>
              <w:t>Обучающиеся</w:t>
            </w:r>
            <w:proofErr w:type="gramEnd"/>
            <w:r w:rsidRPr="007E5ED4">
              <w:rPr>
                <w:iCs/>
              </w:rPr>
              <w:t xml:space="preserve">, допущенные в установленном порядке к ГИА в форме ОГЭ </w:t>
            </w:r>
          </w:p>
        </w:tc>
      </w:tr>
      <w:tr w:rsidR="007E5ED4" w:rsidRPr="007E5ED4" w:rsidTr="007F5EE2">
        <w:trPr>
          <w:cantSplit/>
        </w:trPr>
        <w:tc>
          <w:tcPr>
            <w:tcW w:w="1168" w:type="pct"/>
          </w:tcPr>
          <w:p w:rsidR="00E54DD9" w:rsidRPr="007E5ED4" w:rsidRDefault="00E54DD9" w:rsidP="003F53A4">
            <w:pPr>
              <w:widowControl w:val="0"/>
              <w:spacing w:line="276" w:lineRule="auto"/>
            </w:pPr>
            <w:r w:rsidRPr="007E5ED4">
              <w:rPr>
                <w:iCs/>
              </w:rPr>
              <w:t>Учебник</w:t>
            </w:r>
          </w:p>
        </w:tc>
        <w:tc>
          <w:tcPr>
            <w:tcW w:w="3832" w:type="pct"/>
            <w:vAlign w:val="center"/>
          </w:tcPr>
          <w:p w:rsidR="00E54DD9" w:rsidRPr="007E5ED4" w:rsidRDefault="00E54DD9" w:rsidP="003F53A4">
            <w:pPr>
              <w:widowControl w:val="0"/>
              <w:spacing w:line="276" w:lineRule="auto"/>
              <w:jc w:val="both"/>
              <w:rPr>
                <w:iCs/>
              </w:rPr>
            </w:pPr>
            <w:r w:rsidRPr="007E5ED4">
              <w:rPr>
                <w:iCs/>
              </w:rPr>
              <w:t>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7E5ED4" w:rsidRPr="007E5ED4" w:rsidTr="007F5EE2">
        <w:trPr>
          <w:cantSplit/>
        </w:trPr>
        <w:tc>
          <w:tcPr>
            <w:tcW w:w="1168" w:type="pct"/>
          </w:tcPr>
          <w:p w:rsidR="00E54DD9" w:rsidRPr="007E5ED4" w:rsidRDefault="00E54DD9" w:rsidP="003F53A4">
            <w:pPr>
              <w:widowControl w:val="0"/>
              <w:spacing w:line="276" w:lineRule="auto"/>
            </w:pPr>
            <w:r w:rsidRPr="007E5ED4">
              <w:t>ФПУ</w:t>
            </w:r>
          </w:p>
        </w:tc>
        <w:tc>
          <w:tcPr>
            <w:tcW w:w="3832" w:type="pct"/>
            <w:vAlign w:val="center"/>
          </w:tcPr>
          <w:p w:rsidR="00E54DD9" w:rsidRPr="007E5ED4" w:rsidRDefault="00E54DD9" w:rsidP="003F53A4">
            <w:pPr>
              <w:widowControl w:val="0"/>
              <w:spacing w:line="276" w:lineRule="auto"/>
              <w:jc w:val="both"/>
              <w:rPr>
                <w:iCs/>
              </w:rPr>
            </w:pPr>
            <w:r w:rsidRPr="007E5ED4">
              <w:rPr>
                <w:iCs/>
              </w:rPr>
              <w:t>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</w:tbl>
    <w:p w:rsidR="00E54DD9" w:rsidRPr="007E5ED4" w:rsidRDefault="00E54DD9" w:rsidP="003F53A4">
      <w:pPr>
        <w:spacing w:after="200" w:line="276" w:lineRule="auto"/>
        <w:ind w:firstLine="709"/>
        <w:rPr>
          <w:rStyle w:val="af6"/>
          <w:sz w:val="28"/>
          <w:szCs w:val="32"/>
        </w:rPr>
        <w:sectPr w:rsidR="00E54DD9" w:rsidRPr="007E5ED4" w:rsidSect="009312CF">
          <w:headerReference w:type="default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304F0" w:rsidRPr="007E5ED4" w:rsidRDefault="00981B4D" w:rsidP="003F53A4">
      <w:pPr>
        <w:spacing w:line="276" w:lineRule="auto"/>
        <w:ind w:firstLine="709"/>
        <w:jc w:val="center"/>
        <w:rPr>
          <w:rStyle w:val="af6"/>
          <w:sz w:val="32"/>
          <w:szCs w:val="32"/>
        </w:rPr>
      </w:pPr>
      <w:r w:rsidRPr="007E5ED4">
        <w:rPr>
          <w:rStyle w:val="af6"/>
          <w:sz w:val="32"/>
          <w:szCs w:val="32"/>
        </w:rPr>
        <w:lastRenderedPageBreak/>
        <w:t xml:space="preserve">ГЛАВА </w:t>
      </w:r>
      <w:r w:rsidR="00931BA3" w:rsidRPr="007E5ED4">
        <w:rPr>
          <w:rStyle w:val="af6"/>
          <w:sz w:val="32"/>
          <w:szCs w:val="32"/>
        </w:rPr>
        <w:t>2</w:t>
      </w:r>
      <w:r w:rsidR="005060D9" w:rsidRPr="007E5ED4">
        <w:rPr>
          <w:rStyle w:val="af6"/>
          <w:sz w:val="32"/>
          <w:szCs w:val="32"/>
        </w:rPr>
        <w:t xml:space="preserve">. </w:t>
      </w:r>
    </w:p>
    <w:p w:rsidR="004930C2" w:rsidRPr="007E5ED4" w:rsidRDefault="005060D9" w:rsidP="003F53A4">
      <w:pPr>
        <w:spacing w:line="276" w:lineRule="auto"/>
        <w:ind w:firstLine="709"/>
        <w:jc w:val="center"/>
        <w:rPr>
          <w:rStyle w:val="af6"/>
          <w:sz w:val="32"/>
          <w:szCs w:val="32"/>
        </w:rPr>
      </w:pPr>
      <w:proofErr w:type="gramStart"/>
      <w:r w:rsidRPr="007E5ED4">
        <w:rPr>
          <w:rStyle w:val="af6"/>
          <w:sz w:val="32"/>
          <w:szCs w:val="32"/>
        </w:rPr>
        <w:t>Методический анализ</w:t>
      </w:r>
      <w:proofErr w:type="gramEnd"/>
      <w:r w:rsidRPr="007E5ED4">
        <w:rPr>
          <w:rStyle w:val="af6"/>
          <w:sz w:val="32"/>
          <w:szCs w:val="32"/>
        </w:rPr>
        <w:t xml:space="preserve"> результатов </w:t>
      </w:r>
      <w:r w:rsidR="00931BA3" w:rsidRPr="007E5ED4">
        <w:rPr>
          <w:rStyle w:val="af6"/>
          <w:sz w:val="32"/>
          <w:szCs w:val="32"/>
        </w:rPr>
        <w:t>ОГЭ</w:t>
      </w:r>
      <w:r w:rsidRPr="007E5ED4">
        <w:rPr>
          <w:rStyle w:val="af6"/>
          <w:sz w:val="32"/>
          <w:szCs w:val="32"/>
        </w:rPr>
        <w:t xml:space="preserve"> </w:t>
      </w:r>
      <w:r w:rsidR="00CE7779" w:rsidRPr="007E5ED4">
        <w:rPr>
          <w:rStyle w:val="af6"/>
          <w:sz w:val="32"/>
          <w:szCs w:val="32"/>
        </w:rPr>
        <w:br/>
      </w:r>
      <w:r w:rsidRPr="007E5ED4">
        <w:rPr>
          <w:rStyle w:val="af6"/>
          <w:sz w:val="32"/>
          <w:szCs w:val="32"/>
        </w:rPr>
        <w:t xml:space="preserve">по </w:t>
      </w:r>
      <w:r w:rsidR="006D2A12" w:rsidRPr="007E5ED4">
        <w:rPr>
          <w:rStyle w:val="af6"/>
          <w:sz w:val="32"/>
          <w:szCs w:val="32"/>
        </w:rPr>
        <w:t>учебному предмету</w:t>
      </w:r>
    </w:p>
    <w:p w:rsidR="001944E1" w:rsidRPr="007E5ED4" w:rsidRDefault="001C3A56" w:rsidP="003F53A4">
      <w:pPr>
        <w:spacing w:before="120" w:after="120" w:line="276" w:lineRule="auto"/>
        <w:ind w:firstLine="709"/>
        <w:jc w:val="center"/>
        <w:rPr>
          <w:b/>
          <w:bCs/>
          <w:sz w:val="28"/>
        </w:rPr>
      </w:pPr>
      <w:r w:rsidRPr="007E5ED4">
        <w:rPr>
          <w:rStyle w:val="af6"/>
          <w:sz w:val="28"/>
        </w:rPr>
        <w:t>Биология</w:t>
      </w:r>
    </w:p>
    <w:p w:rsidR="005060D9" w:rsidRPr="007E5ED4" w:rsidRDefault="005E0053" w:rsidP="003F53A4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bookmarkStart w:id="5" w:name="_Toc395183639"/>
      <w:bookmarkStart w:id="6" w:name="_Toc423954897"/>
      <w:bookmarkStart w:id="7" w:name="_Toc424490574"/>
      <w:r w:rsidRPr="007E5ED4">
        <w:rPr>
          <w:b/>
          <w:bCs/>
          <w:sz w:val="28"/>
          <w:szCs w:val="28"/>
        </w:rPr>
        <w:t>2</w:t>
      </w:r>
      <w:r w:rsidR="00931BA3" w:rsidRPr="007E5ED4">
        <w:rPr>
          <w:b/>
          <w:bCs/>
          <w:sz w:val="28"/>
          <w:szCs w:val="28"/>
        </w:rPr>
        <w:t>.1</w:t>
      </w:r>
      <w:r w:rsidR="00C51483" w:rsidRPr="007E5ED4">
        <w:rPr>
          <w:b/>
          <w:bCs/>
          <w:sz w:val="28"/>
          <w:szCs w:val="28"/>
        </w:rPr>
        <w:t>. </w:t>
      </w:r>
      <w:r w:rsidR="00931BA3" w:rsidRPr="007E5ED4">
        <w:rPr>
          <w:b/>
          <w:bCs/>
          <w:sz w:val="28"/>
          <w:szCs w:val="28"/>
        </w:rPr>
        <w:t>Количество участников О</w:t>
      </w:r>
      <w:r w:rsidR="005060D9" w:rsidRPr="007E5ED4">
        <w:rPr>
          <w:b/>
          <w:bCs/>
          <w:sz w:val="28"/>
          <w:szCs w:val="28"/>
        </w:rPr>
        <w:t>ГЭ по учебному предмету</w:t>
      </w:r>
      <w:bookmarkEnd w:id="5"/>
      <w:bookmarkEnd w:id="6"/>
      <w:bookmarkEnd w:id="7"/>
      <w:r w:rsidR="00A61E60" w:rsidRPr="007E5ED4">
        <w:rPr>
          <w:b/>
          <w:bCs/>
          <w:sz w:val="28"/>
          <w:szCs w:val="28"/>
        </w:rPr>
        <w:t xml:space="preserve"> по категориям</w:t>
      </w:r>
    </w:p>
    <w:p w:rsidR="000849F6" w:rsidRPr="007E5ED4" w:rsidRDefault="000849F6" w:rsidP="003F53A4">
      <w:pPr>
        <w:pStyle w:val="af8"/>
        <w:keepNext/>
        <w:spacing w:line="276" w:lineRule="auto"/>
        <w:ind w:firstLine="709"/>
        <w:jc w:val="right"/>
        <w:rPr>
          <w:iCs w:val="0"/>
          <w:color w:val="auto"/>
        </w:rPr>
      </w:pPr>
      <w:r w:rsidRPr="007E5ED4">
        <w:rPr>
          <w:bCs/>
          <w:iCs w:val="0"/>
          <w:color w:val="auto"/>
        </w:rPr>
        <w:t>Таблица 2</w:t>
      </w:r>
      <w:r w:rsidRPr="007E5ED4">
        <w:rPr>
          <w:bCs/>
          <w:iCs w:val="0"/>
          <w:color w:val="auto"/>
        </w:rPr>
        <w:noBreakHyphen/>
        <w:t>1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1077"/>
        <w:gridCol w:w="1078"/>
        <w:gridCol w:w="1128"/>
        <w:gridCol w:w="987"/>
        <w:gridCol w:w="1128"/>
        <w:gridCol w:w="1128"/>
      </w:tblGrid>
      <w:tr w:rsidR="007E5ED4" w:rsidRPr="007E5ED4" w:rsidTr="005D4538">
        <w:trPr>
          <w:cantSplit/>
          <w:tblHeader/>
        </w:trPr>
        <w:tc>
          <w:tcPr>
            <w:tcW w:w="3674" w:type="dxa"/>
            <w:vMerge w:val="restart"/>
            <w:vAlign w:val="center"/>
          </w:tcPr>
          <w:p w:rsidR="005D4538" w:rsidRPr="007E5ED4" w:rsidRDefault="005D4538" w:rsidP="003F53A4">
            <w:pPr>
              <w:tabs>
                <w:tab w:val="left" w:pos="10320"/>
              </w:tabs>
              <w:spacing w:line="276" w:lineRule="auto"/>
              <w:jc w:val="center"/>
              <w:rPr>
                <w:b/>
                <w:noProof/>
              </w:rPr>
            </w:pPr>
            <w:r w:rsidRPr="007E5ED4">
              <w:rPr>
                <w:b/>
                <w:noProof/>
              </w:rPr>
              <w:t>Участники ОГЭ</w:t>
            </w:r>
          </w:p>
        </w:tc>
        <w:tc>
          <w:tcPr>
            <w:tcW w:w="2167" w:type="dxa"/>
            <w:gridSpan w:val="2"/>
            <w:vAlign w:val="center"/>
          </w:tcPr>
          <w:p w:rsidR="005D4538" w:rsidRPr="007E5ED4" w:rsidRDefault="005D4538" w:rsidP="003F53A4">
            <w:pPr>
              <w:tabs>
                <w:tab w:val="left" w:pos="10320"/>
              </w:tabs>
              <w:spacing w:line="276" w:lineRule="auto"/>
              <w:jc w:val="center"/>
              <w:rPr>
                <w:b/>
                <w:noProof/>
              </w:rPr>
            </w:pPr>
            <w:r w:rsidRPr="007E5ED4">
              <w:rPr>
                <w:b/>
                <w:noProof/>
              </w:rPr>
              <w:t>2018 г.</w:t>
            </w:r>
          </w:p>
        </w:tc>
        <w:tc>
          <w:tcPr>
            <w:tcW w:w="2126" w:type="dxa"/>
            <w:gridSpan w:val="2"/>
          </w:tcPr>
          <w:p w:rsidR="005D4538" w:rsidRPr="007E5ED4" w:rsidDel="00006B1B" w:rsidRDefault="005D4538" w:rsidP="003F53A4">
            <w:pPr>
              <w:tabs>
                <w:tab w:val="left" w:pos="10320"/>
              </w:tabs>
              <w:spacing w:line="276" w:lineRule="auto"/>
              <w:jc w:val="center"/>
              <w:rPr>
                <w:b/>
                <w:noProof/>
              </w:rPr>
            </w:pPr>
            <w:r w:rsidRPr="007E5ED4">
              <w:rPr>
                <w:b/>
                <w:noProof/>
              </w:rPr>
              <w:t>2019 г.</w:t>
            </w:r>
          </w:p>
        </w:tc>
        <w:tc>
          <w:tcPr>
            <w:tcW w:w="2268" w:type="dxa"/>
            <w:gridSpan w:val="2"/>
            <w:vAlign w:val="center"/>
          </w:tcPr>
          <w:p w:rsidR="005D4538" w:rsidRPr="007E5ED4" w:rsidRDefault="005D4538" w:rsidP="003F53A4">
            <w:pPr>
              <w:tabs>
                <w:tab w:val="left" w:pos="10320"/>
              </w:tabs>
              <w:spacing w:line="276" w:lineRule="auto"/>
              <w:jc w:val="center"/>
              <w:rPr>
                <w:b/>
                <w:noProof/>
              </w:rPr>
            </w:pPr>
            <w:r w:rsidRPr="007E5ED4">
              <w:rPr>
                <w:b/>
                <w:noProof/>
              </w:rPr>
              <w:t>2022 г.</w:t>
            </w:r>
          </w:p>
        </w:tc>
      </w:tr>
      <w:tr w:rsidR="007E5ED4" w:rsidRPr="007E5ED4" w:rsidTr="005D4538">
        <w:trPr>
          <w:cantSplit/>
          <w:tblHeader/>
        </w:trPr>
        <w:tc>
          <w:tcPr>
            <w:tcW w:w="3674" w:type="dxa"/>
            <w:vMerge/>
          </w:tcPr>
          <w:p w:rsidR="005D4538" w:rsidRPr="007E5ED4" w:rsidRDefault="005D4538" w:rsidP="003F53A4">
            <w:pPr>
              <w:tabs>
                <w:tab w:val="left" w:pos="10320"/>
              </w:tabs>
              <w:spacing w:line="276" w:lineRule="auto"/>
              <w:rPr>
                <w:b/>
                <w:noProof/>
              </w:rPr>
            </w:pPr>
          </w:p>
        </w:tc>
        <w:tc>
          <w:tcPr>
            <w:tcW w:w="1083" w:type="dxa"/>
            <w:vAlign w:val="center"/>
          </w:tcPr>
          <w:p w:rsidR="005D4538" w:rsidRPr="007E5ED4" w:rsidRDefault="005D4538" w:rsidP="003F53A4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</w:rPr>
            </w:pPr>
            <w:r w:rsidRPr="007E5ED4">
              <w:rPr>
                <w:noProof/>
              </w:rPr>
              <w:t>чел.</w:t>
            </w:r>
          </w:p>
        </w:tc>
        <w:tc>
          <w:tcPr>
            <w:tcW w:w="1084" w:type="dxa"/>
            <w:vAlign w:val="center"/>
          </w:tcPr>
          <w:p w:rsidR="005D4538" w:rsidRPr="007E5ED4" w:rsidRDefault="005D4538" w:rsidP="003F53A4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</w:rPr>
            </w:pPr>
            <w:r w:rsidRPr="007E5ED4">
              <w:rPr>
                <w:noProof/>
              </w:rPr>
              <w:t>%</w:t>
            </w:r>
          </w:p>
        </w:tc>
        <w:tc>
          <w:tcPr>
            <w:tcW w:w="1134" w:type="dxa"/>
            <w:vAlign w:val="center"/>
          </w:tcPr>
          <w:p w:rsidR="005D4538" w:rsidRPr="007E5ED4" w:rsidRDefault="005D4538" w:rsidP="003F53A4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</w:rPr>
            </w:pPr>
            <w:r w:rsidRPr="007E5ED4">
              <w:rPr>
                <w:noProof/>
              </w:rPr>
              <w:t>чел.</w:t>
            </w:r>
          </w:p>
        </w:tc>
        <w:tc>
          <w:tcPr>
            <w:tcW w:w="992" w:type="dxa"/>
            <w:vAlign w:val="center"/>
          </w:tcPr>
          <w:p w:rsidR="005D4538" w:rsidRPr="007E5ED4" w:rsidRDefault="005D4538" w:rsidP="003F53A4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</w:rPr>
            </w:pPr>
            <w:r w:rsidRPr="007E5ED4">
              <w:rPr>
                <w:noProof/>
              </w:rPr>
              <w:t>%</w:t>
            </w:r>
          </w:p>
        </w:tc>
        <w:tc>
          <w:tcPr>
            <w:tcW w:w="1134" w:type="dxa"/>
            <w:vAlign w:val="center"/>
          </w:tcPr>
          <w:p w:rsidR="005D4538" w:rsidRPr="007E5ED4" w:rsidRDefault="005D4538" w:rsidP="003F53A4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</w:rPr>
            </w:pPr>
            <w:r w:rsidRPr="007E5ED4">
              <w:rPr>
                <w:noProof/>
              </w:rPr>
              <w:t>чел.</w:t>
            </w:r>
          </w:p>
        </w:tc>
        <w:tc>
          <w:tcPr>
            <w:tcW w:w="1134" w:type="dxa"/>
            <w:vAlign w:val="center"/>
          </w:tcPr>
          <w:p w:rsidR="005D4538" w:rsidRPr="007E5ED4" w:rsidRDefault="005D4538" w:rsidP="003F53A4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</w:rPr>
            </w:pPr>
            <w:r w:rsidRPr="007E5ED4">
              <w:rPr>
                <w:noProof/>
              </w:rPr>
              <w:t>%</w:t>
            </w:r>
          </w:p>
        </w:tc>
      </w:tr>
      <w:tr w:rsidR="007E5ED4" w:rsidRPr="007E5ED4" w:rsidTr="005D4538">
        <w:tc>
          <w:tcPr>
            <w:tcW w:w="3674" w:type="dxa"/>
            <w:vAlign w:val="center"/>
          </w:tcPr>
          <w:p w:rsidR="001C3A56" w:rsidRPr="007E5ED4" w:rsidRDefault="001C3A56" w:rsidP="003F53A4">
            <w:pPr>
              <w:tabs>
                <w:tab w:val="left" w:pos="10320"/>
              </w:tabs>
              <w:spacing w:line="276" w:lineRule="auto"/>
            </w:pPr>
            <w:r w:rsidRPr="007E5ED4">
              <w:t>Выпускники текущего года, обучающиеся по программам ООО</w:t>
            </w:r>
          </w:p>
        </w:tc>
        <w:tc>
          <w:tcPr>
            <w:tcW w:w="1083" w:type="dxa"/>
            <w:vAlign w:val="center"/>
          </w:tcPr>
          <w:p w:rsidR="001C3A56" w:rsidRPr="007E5ED4" w:rsidRDefault="001C3A56" w:rsidP="003F53A4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noProof/>
              </w:rPr>
            </w:pPr>
            <w:r w:rsidRPr="007E5ED4">
              <w:rPr>
                <w:noProof/>
              </w:rPr>
              <w:t>3 513</w:t>
            </w:r>
          </w:p>
        </w:tc>
        <w:tc>
          <w:tcPr>
            <w:tcW w:w="1084" w:type="dxa"/>
            <w:vAlign w:val="center"/>
          </w:tcPr>
          <w:p w:rsidR="001C3A56" w:rsidRPr="007E5ED4" w:rsidRDefault="001C3A56" w:rsidP="003F53A4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noProof/>
              </w:rPr>
            </w:pPr>
            <w:r w:rsidRPr="007E5ED4">
              <w:rPr>
                <w:noProof/>
              </w:rPr>
              <w:t>100,00</w:t>
            </w:r>
          </w:p>
        </w:tc>
        <w:tc>
          <w:tcPr>
            <w:tcW w:w="1134" w:type="dxa"/>
            <w:vAlign w:val="center"/>
          </w:tcPr>
          <w:p w:rsidR="001C3A56" w:rsidRPr="007E5ED4" w:rsidRDefault="001C3A56" w:rsidP="003F53A4">
            <w:pPr>
              <w:spacing w:line="276" w:lineRule="auto"/>
              <w:ind w:left="-57" w:right="-57"/>
              <w:jc w:val="center"/>
            </w:pPr>
            <w:r w:rsidRPr="007E5ED4">
              <w:t>3 206</w:t>
            </w:r>
          </w:p>
        </w:tc>
        <w:tc>
          <w:tcPr>
            <w:tcW w:w="992" w:type="dxa"/>
            <w:vAlign w:val="center"/>
          </w:tcPr>
          <w:p w:rsidR="001C3A56" w:rsidRPr="007E5ED4" w:rsidRDefault="001C3A56" w:rsidP="003F53A4">
            <w:pPr>
              <w:spacing w:line="276" w:lineRule="auto"/>
              <w:ind w:left="-57" w:right="-57"/>
              <w:jc w:val="center"/>
            </w:pPr>
            <w:r w:rsidRPr="007E5ED4">
              <w:t>100,00</w:t>
            </w:r>
          </w:p>
        </w:tc>
        <w:tc>
          <w:tcPr>
            <w:tcW w:w="1134" w:type="dxa"/>
            <w:vAlign w:val="center"/>
          </w:tcPr>
          <w:p w:rsidR="001C3A56" w:rsidRPr="007E5ED4" w:rsidRDefault="001C3A56" w:rsidP="003F53A4">
            <w:pPr>
              <w:spacing w:line="276" w:lineRule="auto"/>
              <w:ind w:left="-57" w:right="-57"/>
              <w:jc w:val="center"/>
            </w:pPr>
            <w:r w:rsidRPr="007E5ED4">
              <w:t>2 919</w:t>
            </w:r>
          </w:p>
        </w:tc>
        <w:tc>
          <w:tcPr>
            <w:tcW w:w="1134" w:type="dxa"/>
            <w:vAlign w:val="center"/>
          </w:tcPr>
          <w:p w:rsidR="001C3A56" w:rsidRPr="007E5ED4" w:rsidRDefault="001C3A56" w:rsidP="003F53A4">
            <w:pPr>
              <w:spacing w:line="276" w:lineRule="auto"/>
              <w:ind w:left="-57" w:right="-57"/>
              <w:jc w:val="center"/>
            </w:pPr>
            <w:r w:rsidRPr="007E5ED4">
              <w:t>100,00</w:t>
            </w:r>
          </w:p>
        </w:tc>
      </w:tr>
      <w:tr w:rsidR="007E5ED4" w:rsidRPr="007E5ED4" w:rsidTr="005D4538">
        <w:tc>
          <w:tcPr>
            <w:tcW w:w="3674" w:type="dxa"/>
            <w:vAlign w:val="center"/>
          </w:tcPr>
          <w:p w:rsidR="001C3A56" w:rsidRPr="007E5ED4" w:rsidRDefault="001C3A56" w:rsidP="003F53A4">
            <w:pPr>
              <w:tabs>
                <w:tab w:val="left" w:pos="10320"/>
              </w:tabs>
              <w:spacing w:line="276" w:lineRule="auto"/>
            </w:pPr>
            <w:r w:rsidRPr="007E5ED4">
              <w:t>Выпускники лицеев и гимназий</w:t>
            </w:r>
          </w:p>
        </w:tc>
        <w:tc>
          <w:tcPr>
            <w:tcW w:w="1083" w:type="dxa"/>
            <w:vAlign w:val="center"/>
          </w:tcPr>
          <w:p w:rsidR="001C3A56" w:rsidRPr="007E5ED4" w:rsidRDefault="001C3A56" w:rsidP="003F53A4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noProof/>
              </w:rPr>
            </w:pPr>
            <w:r w:rsidRPr="007E5ED4">
              <w:rPr>
                <w:noProof/>
              </w:rPr>
              <w:t>415</w:t>
            </w:r>
          </w:p>
        </w:tc>
        <w:tc>
          <w:tcPr>
            <w:tcW w:w="1084" w:type="dxa"/>
            <w:vAlign w:val="center"/>
          </w:tcPr>
          <w:p w:rsidR="001C3A56" w:rsidRPr="007E5ED4" w:rsidRDefault="001C3A56" w:rsidP="003F53A4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noProof/>
              </w:rPr>
            </w:pPr>
            <w:r w:rsidRPr="007E5ED4">
              <w:rPr>
                <w:noProof/>
              </w:rPr>
              <w:t>11,81</w:t>
            </w:r>
          </w:p>
        </w:tc>
        <w:tc>
          <w:tcPr>
            <w:tcW w:w="1134" w:type="dxa"/>
            <w:vAlign w:val="center"/>
          </w:tcPr>
          <w:p w:rsidR="001C3A56" w:rsidRPr="007E5ED4" w:rsidRDefault="001C3A56" w:rsidP="003F53A4">
            <w:pPr>
              <w:spacing w:line="276" w:lineRule="auto"/>
              <w:ind w:left="-57" w:right="-57"/>
              <w:jc w:val="center"/>
            </w:pPr>
            <w:r w:rsidRPr="007E5ED4">
              <w:t>327</w:t>
            </w:r>
          </w:p>
        </w:tc>
        <w:tc>
          <w:tcPr>
            <w:tcW w:w="992" w:type="dxa"/>
            <w:vAlign w:val="center"/>
          </w:tcPr>
          <w:p w:rsidR="001C3A56" w:rsidRPr="007E5ED4" w:rsidRDefault="001C3A56" w:rsidP="003F53A4">
            <w:pPr>
              <w:spacing w:line="276" w:lineRule="auto"/>
              <w:ind w:left="-57" w:right="-57"/>
              <w:jc w:val="center"/>
            </w:pPr>
            <w:r w:rsidRPr="007E5ED4">
              <w:t>10,20</w:t>
            </w:r>
          </w:p>
        </w:tc>
        <w:tc>
          <w:tcPr>
            <w:tcW w:w="1134" w:type="dxa"/>
            <w:vAlign w:val="center"/>
          </w:tcPr>
          <w:p w:rsidR="001C3A56" w:rsidRPr="007E5ED4" w:rsidRDefault="001C3A56" w:rsidP="003F53A4">
            <w:pPr>
              <w:spacing w:line="276" w:lineRule="auto"/>
              <w:ind w:left="-57" w:right="-57"/>
              <w:jc w:val="center"/>
            </w:pPr>
            <w:r w:rsidRPr="007E5ED4">
              <w:t>270</w:t>
            </w:r>
          </w:p>
        </w:tc>
        <w:tc>
          <w:tcPr>
            <w:tcW w:w="1134" w:type="dxa"/>
            <w:vAlign w:val="center"/>
          </w:tcPr>
          <w:p w:rsidR="001C3A56" w:rsidRPr="007E5ED4" w:rsidRDefault="001C3A56" w:rsidP="003F53A4">
            <w:pPr>
              <w:spacing w:line="276" w:lineRule="auto"/>
              <w:ind w:left="-57" w:right="-57"/>
              <w:jc w:val="center"/>
            </w:pPr>
            <w:r w:rsidRPr="007E5ED4">
              <w:t>9,25</w:t>
            </w:r>
          </w:p>
        </w:tc>
      </w:tr>
      <w:tr w:rsidR="007E5ED4" w:rsidRPr="007E5ED4" w:rsidTr="005D4538">
        <w:tc>
          <w:tcPr>
            <w:tcW w:w="3674" w:type="dxa"/>
            <w:vAlign w:val="center"/>
          </w:tcPr>
          <w:p w:rsidR="001C3A56" w:rsidRPr="007E5ED4" w:rsidRDefault="001C3A56" w:rsidP="003F53A4">
            <w:pPr>
              <w:tabs>
                <w:tab w:val="left" w:pos="10320"/>
              </w:tabs>
              <w:spacing w:line="276" w:lineRule="auto"/>
            </w:pPr>
            <w:r w:rsidRPr="007E5ED4">
              <w:t>Выпускники СОШ</w:t>
            </w:r>
          </w:p>
        </w:tc>
        <w:tc>
          <w:tcPr>
            <w:tcW w:w="1083" w:type="dxa"/>
            <w:vAlign w:val="center"/>
          </w:tcPr>
          <w:p w:rsidR="001C3A56" w:rsidRPr="007E5ED4" w:rsidRDefault="00FE5EE1" w:rsidP="003F53A4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noProof/>
              </w:rPr>
            </w:pPr>
            <w:r w:rsidRPr="007E5ED4">
              <w:rPr>
                <w:noProof/>
              </w:rPr>
              <w:t>2 816</w:t>
            </w:r>
          </w:p>
        </w:tc>
        <w:tc>
          <w:tcPr>
            <w:tcW w:w="1084" w:type="dxa"/>
            <w:vAlign w:val="center"/>
          </w:tcPr>
          <w:p w:rsidR="001C3A56" w:rsidRPr="007E5ED4" w:rsidRDefault="00FE5EE1" w:rsidP="003F53A4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noProof/>
              </w:rPr>
            </w:pPr>
            <w:r w:rsidRPr="007E5ED4">
              <w:rPr>
                <w:noProof/>
              </w:rPr>
              <w:t>80,16</w:t>
            </w:r>
          </w:p>
        </w:tc>
        <w:tc>
          <w:tcPr>
            <w:tcW w:w="1134" w:type="dxa"/>
            <w:vAlign w:val="center"/>
          </w:tcPr>
          <w:p w:rsidR="001C3A56" w:rsidRPr="007E5ED4" w:rsidRDefault="00FE5EE1" w:rsidP="003F53A4">
            <w:pPr>
              <w:spacing w:line="276" w:lineRule="auto"/>
              <w:ind w:left="-57" w:right="-57"/>
              <w:jc w:val="center"/>
            </w:pPr>
            <w:r w:rsidRPr="007E5ED4">
              <w:t>2 649</w:t>
            </w:r>
          </w:p>
        </w:tc>
        <w:tc>
          <w:tcPr>
            <w:tcW w:w="992" w:type="dxa"/>
            <w:vAlign w:val="center"/>
          </w:tcPr>
          <w:p w:rsidR="001C3A56" w:rsidRPr="007E5ED4" w:rsidRDefault="00FE5EE1" w:rsidP="003F53A4">
            <w:pPr>
              <w:spacing w:line="276" w:lineRule="auto"/>
              <w:ind w:left="-57" w:right="-57"/>
              <w:jc w:val="center"/>
            </w:pPr>
            <w:r w:rsidRPr="007E5ED4">
              <w:t>82,60</w:t>
            </w:r>
          </w:p>
        </w:tc>
        <w:tc>
          <w:tcPr>
            <w:tcW w:w="1134" w:type="dxa"/>
            <w:vAlign w:val="center"/>
          </w:tcPr>
          <w:p w:rsidR="001C3A56" w:rsidRPr="007E5ED4" w:rsidRDefault="001C3A56" w:rsidP="003F53A4">
            <w:pPr>
              <w:spacing w:line="276" w:lineRule="auto"/>
              <w:ind w:left="-57" w:right="-57"/>
              <w:jc w:val="center"/>
            </w:pPr>
            <w:r w:rsidRPr="007E5ED4">
              <w:t>2 408</w:t>
            </w:r>
          </w:p>
        </w:tc>
        <w:tc>
          <w:tcPr>
            <w:tcW w:w="1134" w:type="dxa"/>
            <w:vAlign w:val="center"/>
          </w:tcPr>
          <w:p w:rsidR="001C3A56" w:rsidRPr="007E5ED4" w:rsidRDefault="001C3A56" w:rsidP="003F53A4">
            <w:pPr>
              <w:spacing w:line="276" w:lineRule="auto"/>
              <w:ind w:left="-57" w:right="-57"/>
              <w:jc w:val="center"/>
            </w:pPr>
            <w:r w:rsidRPr="007E5ED4">
              <w:t>82,49</w:t>
            </w:r>
          </w:p>
        </w:tc>
      </w:tr>
      <w:tr w:rsidR="007E5ED4" w:rsidRPr="007E5ED4" w:rsidTr="005D4538">
        <w:tc>
          <w:tcPr>
            <w:tcW w:w="3674" w:type="dxa"/>
            <w:vAlign w:val="center"/>
          </w:tcPr>
          <w:p w:rsidR="001C3A56" w:rsidRPr="007E5ED4" w:rsidRDefault="001C3A56" w:rsidP="003F53A4">
            <w:pPr>
              <w:tabs>
                <w:tab w:val="left" w:pos="10320"/>
              </w:tabs>
              <w:spacing w:line="276" w:lineRule="auto"/>
              <w:rPr>
                <w:highlight w:val="yellow"/>
              </w:rPr>
            </w:pPr>
            <w:r w:rsidRPr="007E5ED4">
              <w:t>Выпускники ООШ</w:t>
            </w:r>
          </w:p>
        </w:tc>
        <w:tc>
          <w:tcPr>
            <w:tcW w:w="1083" w:type="dxa"/>
            <w:vAlign w:val="center"/>
          </w:tcPr>
          <w:p w:rsidR="001C3A56" w:rsidRPr="007E5ED4" w:rsidRDefault="001C3A56" w:rsidP="003F53A4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noProof/>
              </w:rPr>
            </w:pPr>
            <w:r w:rsidRPr="007E5ED4">
              <w:rPr>
                <w:noProof/>
              </w:rPr>
              <w:t>251</w:t>
            </w:r>
          </w:p>
        </w:tc>
        <w:tc>
          <w:tcPr>
            <w:tcW w:w="1084" w:type="dxa"/>
            <w:vAlign w:val="center"/>
          </w:tcPr>
          <w:p w:rsidR="001C3A56" w:rsidRPr="007E5ED4" w:rsidRDefault="001C3A56" w:rsidP="003F53A4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noProof/>
              </w:rPr>
            </w:pPr>
            <w:r w:rsidRPr="007E5ED4">
              <w:rPr>
                <w:noProof/>
              </w:rPr>
              <w:t>7,14</w:t>
            </w:r>
          </w:p>
        </w:tc>
        <w:tc>
          <w:tcPr>
            <w:tcW w:w="1134" w:type="dxa"/>
            <w:vAlign w:val="center"/>
          </w:tcPr>
          <w:p w:rsidR="001C3A56" w:rsidRPr="007E5ED4" w:rsidRDefault="001C3A56" w:rsidP="003F53A4">
            <w:pPr>
              <w:spacing w:line="276" w:lineRule="auto"/>
              <w:ind w:left="-57" w:right="-57"/>
              <w:jc w:val="center"/>
            </w:pPr>
            <w:r w:rsidRPr="007E5ED4">
              <w:t>196</w:t>
            </w:r>
          </w:p>
        </w:tc>
        <w:tc>
          <w:tcPr>
            <w:tcW w:w="992" w:type="dxa"/>
            <w:vAlign w:val="center"/>
          </w:tcPr>
          <w:p w:rsidR="001C3A56" w:rsidRPr="007E5ED4" w:rsidRDefault="001C3A56" w:rsidP="003F53A4">
            <w:pPr>
              <w:spacing w:line="276" w:lineRule="auto"/>
              <w:ind w:left="-57" w:right="-57"/>
              <w:jc w:val="center"/>
            </w:pPr>
            <w:r w:rsidRPr="007E5ED4">
              <w:t>6,11</w:t>
            </w:r>
          </w:p>
        </w:tc>
        <w:tc>
          <w:tcPr>
            <w:tcW w:w="1134" w:type="dxa"/>
            <w:vAlign w:val="center"/>
          </w:tcPr>
          <w:p w:rsidR="001C3A56" w:rsidRPr="007E5ED4" w:rsidRDefault="001C3A56" w:rsidP="003F53A4">
            <w:pPr>
              <w:spacing w:line="276" w:lineRule="auto"/>
              <w:ind w:left="-57" w:right="-57"/>
              <w:jc w:val="center"/>
            </w:pPr>
            <w:r w:rsidRPr="007E5ED4">
              <w:t>215</w:t>
            </w:r>
          </w:p>
        </w:tc>
        <w:tc>
          <w:tcPr>
            <w:tcW w:w="1134" w:type="dxa"/>
            <w:vAlign w:val="center"/>
          </w:tcPr>
          <w:p w:rsidR="001C3A56" w:rsidRPr="007E5ED4" w:rsidRDefault="001C3A56" w:rsidP="003F53A4">
            <w:pPr>
              <w:spacing w:line="276" w:lineRule="auto"/>
              <w:ind w:left="-57" w:right="-57"/>
              <w:jc w:val="center"/>
            </w:pPr>
            <w:r w:rsidRPr="007E5ED4">
              <w:t>7,36</w:t>
            </w:r>
          </w:p>
        </w:tc>
      </w:tr>
      <w:tr w:rsidR="007E5ED4" w:rsidRPr="007E5ED4" w:rsidTr="005D4538">
        <w:tc>
          <w:tcPr>
            <w:tcW w:w="3674" w:type="dxa"/>
            <w:shd w:val="clear" w:color="auto" w:fill="auto"/>
            <w:vAlign w:val="center"/>
          </w:tcPr>
          <w:p w:rsidR="001C3A56" w:rsidRPr="007E5ED4" w:rsidRDefault="001C3A56" w:rsidP="003F53A4">
            <w:pPr>
              <w:tabs>
                <w:tab w:val="left" w:pos="10320"/>
              </w:tabs>
              <w:spacing w:line="276" w:lineRule="auto"/>
            </w:pPr>
            <w:proofErr w:type="gramStart"/>
            <w:r w:rsidRPr="007E5ED4">
              <w:t>Обучающиеся</w:t>
            </w:r>
            <w:proofErr w:type="gramEnd"/>
            <w:r w:rsidRPr="007E5ED4">
              <w:t xml:space="preserve"> на дому</w:t>
            </w:r>
          </w:p>
        </w:tc>
        <w:tc>
          <w:tcPr>
            <w:tcW w:w="1083" w:type="dxa"/>
            <w:vAlign w:val="center"/>
          </w:tcPr>
          <w:p w:rsidR="001C3A56" w:rsidRPr="007E5ED4" w:rsidRDefault="001C3A56" w:rsidP="003F53A4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noProof/>
              </w:rPr>
            </w:pPr>
            <w:r w:rsidRPr="007E5ED4">
              <w:rPr>
                <w:noProof/>
              </w:rPr>
              <w:t>1</w:t>
            </w:r>
          </w:p>
        </w:tc>
        <w:tc>
          <w:tcPr>
            <w:tcW w:w="1084" w:type="dxa"/>
            <w:vAlign w:val="center"/>
          </w:tcPr>
          <w:p w:rsidR="001C3A56" w:rsidRPr="007E5ED4" w:rsidRDefault="001C3A56" w:rsidP="003F53A4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noProof/>
              </w:rPr>
            </w:pPr>
            <w:r w:rsidRPr="007E5ED4">
              <w:rPr>
                <w:noProof/>
              </w:rPr>
              <w:t>0,03</w:t>
            </w:r>
          </w:p>
        </w:tc>
        <w:tc>
          <w:tcPr>
            <w:tcW w:w="1134" w:type="dxa"/>
            <w:vAlign w:val="center"/>
          </w:tcPr>
          <w:p w:rsidR="001C3A56" w:rsidRPr="007E5ED4" w:rsidRDefault="001C3A56" w:rsidP="003F53A4">
            <w:pPr>
              <w:spacing w:line="276" w:lineRule="auto"/>
              <w:ind w:left="-57" w:right="-57"/>
              <w:jc w:val="center"/>
            </w:pPr>
            <w:r w:rsidRPr="007E5ED4">
              <w:t>2</w:t>
            </w:r>
          </w:p>
        </w:tc>
        <w:tc>
          <w:tcPr>
            <w:tcW w:w="992" w:type="dxa"/>
            <w:vAlign w:val="center"/>
          </w:tcPr>
          <w:p w:rsidR="001C3A56" w:rsidRPr="007E5ED4" w:rsidRDefault="001C3A56" w:rsidP="003F53A4">
            <w:pPr>
              <w:spacing w:line="276" w:lineRule="auto"/>
              <w:ind w:left="-57" w:right="-57"/>
              <w:jc w:val="center"/>
            </w:pPr>
            <w:r w:rsidRPr="007E5ED4">
              <w:t>0,06</w:t>
            </w:r>
          </w:p>
        </w:tc>
        <w:tc>
          <w:tcPr>
            <w:tcW w:w="1134" w:type="dxa"/>
            <w:vAlign w:val="center"/>
          </w:tcPr>
          <w:p w:rsidR="001C3A56" w:rsidRPr="007E5ED4" w:rsidRDefault="00FE5EE1" w:rsidP="003F53A4">
            <w:pPr>
              <w:spacing w:line="276" w:lineRule="auto"/>
              <w:ind w:left="-57" w:right="-57"/>
              <w:jc w:val="center"/>
            </w:pPr>
            <w:r w:rsidRPr="007E5ED4">
              <w:t>0</w:t>
            </w:r>
          </w:p>
        </w:tc>
        <w:tc>
          <w:tcPr>
            <w:tcW w:w="1134" w:type="dxa"/>
            <w:vAlign w:val="center"/>
          </w:tcPr>
          <w:p w:rsidR="001C3A56" w:rsidRPr="007E5ED4" w:rsidRDefault="00FE5EE1" w:rsidP="003F53A4">
            <w:pPr>
              <w:spacing w:line="276" w:lineRule="auto"/>
              <w:ind w:left="-57" w:right="-57"/>
              <w:jc w:val="center"/>
            </w:pPr>
            <w:r w:rsidRPr="007E5ED4">
              <w:t>0</w:t>
            </w:r>
            <w:r w:rsidR="003F53A4" w:rsidRPr="007E5ED4">
              <w:t>,00</w:t>
            </w:r>
          </w:p>
        </w:tc>
      </w:tr>
      <w:tr w:rsidR="007E5ED4" w:rsidRPr="007E5ED4" w:rsidTr="005D4538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56" w:rsidRPr="007E5ED4" w:rsidRDefault="001C3A56" w:rsidP="003F53A4">
            <w:pPr>
              <w:tabs>
                <w:tab w:val="left" w:pos="10320"/>
              </w:tabs>
              <w:spacing w:line="276" w:lineRule="auto"/>
            </w:pPr>
            <w:r w:rsidRPr="007E5ED4">
              <w:t>Участники с ограниченными возможностями здоровья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56" w:rsidRPr="007E5ED4" w:rsidRDefault="001C3A56" w:rsidP="003F53A4">
            <w:pPr>
              <w:tabs>
                <w:tab w:val="left" w:pos="10320"/>
              </w:tabs>
              <w:spacing w:line="276" w:lineRule="auto"/>
              <w:ind w:left="-57" w:right="-57"/>
              <w:jc w:val="center"/>
            </w:pPr>
            <w:r w:rsidRPr="007E5ED4">
              <w:rPr>
                <w:noProof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56" w:rsidRPr="007E5ED4" w:rsidRDefault="001C3A56" w:rsidP="003F53A4">
            <w:pPr>
              <w:tabs>
                <w:tab w:val="left" w:pos="10320"/>
              </w:tabs>
              <w:spacing w:line="276" w:lineRule="auto"/>
              <w:ind w:left="-57" w:right="-57"/>
              <w:jc w:val="center"/>
            </w:pPr>
            <w:r w:rsidRPr="007E5ED4">
              <w:rPr>
                <w:noProof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56" w:rsidRPr="007E5ED4" w:rsidRDefault="001C3A56" w:rsidP="003F53A4">
            <w:pPr>
              <w:spacing w:line="276" w:lineRule="auto"/>
              <w:ind w:left="-57" w:right="-57"/>
              <w:jc w:val="center"/>
            </w:pPr>
            <w:r w:rsidRPr="007E5ED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56" w:rsidRPr="007E5ED4" w:rsidRDefault="001C3A56" w:rsidP="003F53A4">
            <w:pPr>
              <w:spacing w:line="276" w:lineRule="auto"/>
              <w:ind w:left="-57" w:right="-57"/>
              <w:jc w:val="center"/>
            </w:pPr>
            <w:r w:rsidRPr="007E5ED4"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56" w:rsidRPr="007E5ED4" w:rsidRDefault="00FE5EE1" w:rsidP="003F53A4">
            <w:pPr>
              <w:spacing w:line="276" w:lineRule="auto"/>
              <w:ind w:left="-57" w:right="-57"/>
              <w:jc w:val="center"/>
            </w:pPr>
            <w:r w:rsidRPr="007E5ED4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56" w:rsidRPr="007E5ED4" w:rsidRDefault="00FE5EE1" w:rsidP="003F53A4">
            <w:pPr>
              <w:spacing w:line="276" w:lineRule="auto"/>
              <w:ind w:left="-57" w:right="-57"/>
              <w:jc w:val="center"/>
            </w:pPr>
            <w:r w:rsidRPr="007E5ED4">
              <w:t>0,27</w:t>
            </w:r>
          </w:p>
        </w:tc>
      </w:tr>
    </w:tbl>
    <w:p w:rsidR="00EE3ECF" w:rsidRPr="007E5ED4" w:rsidRDefault="00EE3ECF" w:rsidP="003F53A4">
      <w:pPr>
        <w:spacing w:line="276" w:lineRule="auto"/>
        <w:ind w:firstLine="709"/>
        <w:jc w:val="both"/>
      </w:pPr>
    </w:p>
    <w:p w:rsidR="002A4257" w:rsidRPr="007E5ED4" w:rsidRDefault="002A4257" w:rsidP="003F53A4">
      <w:pPr>
        <w:spacing w:line="276" w:lineRule="auto"/>
        <w:ind w:firstLine="709"/>
        <w:jc w:val="both"/>
      </w:pPr>
      <w:r w:rsidRPr="007E5ED4">
        <w:t>С 2018 года наблюдается снижение количества выпускников, выбирающих экзамен по биологии. Подобная тенденция связана с</w:t>
      </w:r>
      <w:r w:rsidR="00657E59" w:rsidRPr="007E5ED4">
        <w:t>о</w:t>
      </w:r>
      <w:r w:rsidRPr="007E5ED4">
        <w:t xml:space="preserve"> </w:t>
      </w:r>
      <w:r w:rsidR="00CE04BB" w:rsidRPr="007E5ED4">
        <w:t>сложностью экзаменационного материала, не</w:t>
      </w:r>
      <w:r w:rsidRPr="007E5ED4">
        <w:t>возможностью использования</w:t>
      </w:r>
      <w:r w:rsidR="00CE04BB" w:rsidRPr="007E5ED4">
        <w:t xml:space="preserve"> на экзамене</w:t>
      </w:r>
      <w:r w:rsidRPr="007E5ED4">
        <w:t xml:space="preserve"> дополнительных ма</w:t>
      </w:r>
      <w:r w:rsidR="00315C8A" w:rsidRPr="007E5ED4">
        <w:t>териалов</w:t>
      </w:r>
      <w:r w:rsidR="004123B7" w:rsidRPr="007E5ED4">
        <w:t>. Б</w:t>
      </w:r>
      <w:r w:rsidR="00315C8A" w:rsidRPr="007E5ED4">
        <w:t xml:space="preserve">иологию сдают, в основном, учащиеся, мотивированные на поступление в учебные заведения медицинского профиля. </w:t>
      </w:r>
    </w:p>
    <w:p w:rsidR="00A27A29" w:rsidRPr="007E5ED4" w:rsidRDefault="002A4257" w:rsidP="003F53A4">
      <w:pPr>
        <w:spacing w:line="276" w:lineRule="auto"/>
        <w:ind w:firstLine="709"/>
        <w:jc w:val="both"/>
      </w:pPr>
      <w:r w:rsidRPr="007E5ED4">
        <w:t>Традиционно основная мас</w:t>
      </w:r>
      <w:r w:rsidR="00CE04BB" w:rsidRPr="007E5ED4">
        <w:t>са участников ОГЭ по биологии (более 80</w:t>
      </w:r>
      <w:r w:rsidRPr="007E5ED4">
        <w:t>%) это выпускники средних общеобразовательных школ.</w:t>
      </w:r>
      <w:r w:rsidR="00CE04BB" w:rsidRPr="007E5ED4">
        <w:t xml:space="preserve"> Количество выпускников лицеев и гимназий незначительно снизилось</w:t>
      </w:r>
      <w:r w:rsidR="008F3426" w:rsidRPr="007E5ED4">
        <w:t>.</w:t>
      </w:r>
      <w:r w:rsidR="00CE04BB" w:rsidRPr="007E5ED4">
        <w:t xml:space="preserve"> </w:t>
      </w:r>
      <w:r w:rsidR="008F3426" w:rsidRPr="007E5ED4">
        <w:t>В 2019</w:t>
      </w:r>
      <w:r w:rsidR="003F53A4" w:rsidRPr="007E5ED4">
        <w:t> </w:t>
      </w:r>
      <w:r w:rsidR="008F3426" w:rsidRPr="007E5ED4">
        <w:t xml:space="preserve">г. </w:t>
      </w:r>
      <w:r w:rsidR="00AD06D0" w:rsidRPr="007E5ED4">
        <w:t>э</w:t>
      </w:r>
      <w:r w:rsidR="008F3426" w:rsidRPr="007E5ED4">
        <w:t>тот показатель был</w:t>
      </w:r>
      <w:r w:rsidR="00AD06D0" w:rsidRPr="007E5ED4">
        <w:t xml:space="preserve"> 10,20% от общего количества </w:t>
      </w:r>
      <w:proofErr w:type="gramStart"/>
      <w:r w:rsidR="00AD06D0" w:rsidRPr="007E5ED4">
        <w:t>сдающих</w:t>
      </w:r>
      <w:proofErr w:type="gramEnd"/>
      <w:r w:rsidR="00AD06D0" w:rsidRPr="007E5ED4">
        <w:t>, в 2022г. – 9,25%.</w:t>
      </w:r>
      <w:r w:rsidR="008F3426" w:rsidRPr="007E5ED4">
        <w:t xml:space="preserve"> </w:t>
      </w:r>
      <w:r w:rsidR="00756421" w:rsidRPr="007E5ED4">
        <w:t xml:space="preserve"> Это связано с общим снижением количества сдающих</w:t>
      </w:r>
      <w:r w:rsidR="00343F37" w:rsidRPr="007E5ED4">
        <w:t>.</w:t>
      </w:r>
      <w:r w:rsidR="00756421" w:rsidRPr="007E5ED4">
        <w:t xml:space="preserve"> </w:t>
      </w:r>
    </w:p>
    <w:p w:rsidR="00A27A29" w:rsidRPr="007E5ED4" w:rsidRDefault="00A27A29" w:rsidP="003F53A4">
      <w:pPr>
        <w:spacing w:line="276" w:lineRule="auto"/>
        <w:ind w:firstLine="709"/>
        <w:jc w:val="both"/>
      </w:pPr>
      <w:r w:rsidRPr="007E5ED4">
        <w:t>Статистическая совокупность участников ОГЭ неоднородна по фактору мотивации и уровню подготовки. В число участников ОГЭ по биологии входят</w:t>
      </w:r>
      <w:r w:rsidR="00562EB8" w:rsidRPr="007E5ED4">
        <w:t xml:space="preserve"> не только</w:t>
      </w:r>
      <w:r w:rsidRPr="007E5ED4">
        <w:t xml:space="preserve"> выпускник</w:t>
      </w:r>
      <w:r w:rsidR="00562EB8" w:rsidRPr="007E5ED4">
        <w:t xml:space="preserve">и 9-х классов, </w:t>
      </w:r>
      <w:r w:rsidRPr="007E5ED4">
        <w:t xml:space="preserve"> </w:t>
      </w:r>
      <w:r w:rsidR="00343F37" w:rsidRPr="007E5ED4">
        <w:t>желаю</w:t>
      </w:r>
      <w:r w:rsidR="009B113D" w:rsidRPr="007E5ED4">
        <w:t>щие</w:t>
      </w:r>
      <w:r w:rsidR="00343F37" w:rsidRPr="007E5ED4">
        <w:t xml:space="preserve"> </w:t>
      </w:r>
      <w:r w:rsidRPr="007E5ED4">
        <w:t>обучаться в 10-11 классах (на базовом или  профильном уровне) или планиру</w:t>
      </w:r>
      <w:r w:rsidR="00562EB8" w:rsidRPr="007E5ED4">
        <w:t>ющие поступать в учреждения СПО</w:t>
      </w:r>
      <w:r w:rsidR="00343F37" w:rsidRPr="007E5ED4">
        <w:t xml:space="preserve"> медицинской направленности,</w:t>
      </w:r>
      <w:r w:rsidR="00562EB8" w:rsidRPr="007E5ED4">
        <w:t xml:space="preserve"> </w:t>
      </w:r>
      <w:r w:rsidRPr="007E5ED4">
        <w:t xml:space="preserve"> а также выпускники 9-х классов, выбиравшие ОГЭ по биологии для получения аттестационной отметки. При этом последней категорие</w:t>
      </w:r>
      <w:r w:rsidR="00343F37" w:rsidRPr="007E5ED4">
        <w:t xml:space="preserve">й участников биология выбирается </w:t>
      </w:r>
      <w:r w:rsidRPr="007E5ED4">
        <w:t>по признаку «доступн</w:t>
      </w:r>
      <w:r w:rsidR="00343F37" w:rsidRPr="007E5ED4">
        <w:t>ости» для успешной сдачи, в отличие от  других дисциплин</w:t>
      </w:r>
      <w:r w:rsidRPr="007E5ED4">
        <w:t>. Данное обстоятельство необходимо учитывать в совокупности причин, повлиявших на результаты.</w:t>
      </w:r>
    </w:p>
    <w:p w:rsidR="0081075E" w:rsidRPr="007E5ED4" w:rsidRDefault="003E0795" w:rsidP="003F53A4">
      <w:pPr>
        <w:spacing w:line="276" w:lineRule="auto"/>
        <w:ind w:firstLine="709"/>
        <w:jc w:val="both"/>
      </w:pPr>
      <w:r w:rsidRPr="007E5ED4">
        <w:t xml:space="preserve">С 2018 по 2019 гг. снизилась и доля выпускников ООШ </w:t>
      </w:r>
      <w:r w:rsidRPr="007E5ED4">
        <w:rPr>
          <w:iCs/>
        </w:rPr>
        <w:t>в общем количестве участников ОГЭ по биологии</w:t>
      </w:r>
      <w:r w:rsidR="00E61B9C" w:rsidRPr="007E5ED4">
        <w:rPr>
          <w:iCs/>
        </w:rPr>
        <w:t>.</w:t>
      </w:r>
      <w:r w:rsidRPr="007E5ED4">
        <w:rPr>
          <w:iCs/>
        </w:rPr>
        <w:t xml:space="preserve"> </w:t>
      </w:r>
      <w:r w:rsidR="00E61B9C" w:rsidRPr="007E5ED4">
        <w:rPr>
          <w:iCs/>
        </w:rPr>
        <w:t>В</w:t>
      </w:r>
      <w:r w:rsidRPr="007E5ED4">
        <w:rPr>
          <w:iCs/>
        </w:rPr>
        <w:t xml:space="preserve"> 2018 году ее значение составляло </w:t>
      </w:r>
      <w:r w:rsidR="00623064" w:rsidRPr="007E5ED4">
        <w:rPr>
          <w:noProof/>
        </w:rPr>
        <w:t>7,14</w:t>
      </w:r>
      <w:r w:rsidRPr="007E5ED4">
        <w:rPr>
          <w:iCs/>
        </w:rPr>
        <w:t xml:space="preserve">%, в 2019 году </w:t>
      </w:r>
      <w:r w:rsidR="00623064" w:rsidRPr="007E5ED4">
        <w:t>– 6,11%. В</w:t>
      </w:r>
      <w:r w:rsidRPr="007E5ED4">
        <w:t xml:space="preserve"> 2021 году </w:t>
      </w:r>
      <w:r w:rsidR="00623064" w:rsidRPr="007E5ED4">
        <w:t>их количество увеличилось до 7,36</w:t>
      </w:r>
      <w:r w:rsidRPr="007E5ED4">
        <w:t xml:space="preserve">%. Статистические данные 2022 года свидетельствуют о том, что доля выпускников ООШ </w:t>
      </w:r>
      <w:r w:rsidRPr="007E5ED4">
        <w:rPr>
          <w:iCs/>
        </w:rPr>
        <w:t xml:space="preserve">в общем количестве участников ОГЭ по предмету в целом коррелируется </w:t>
      </w:r>
      <w:r w:rsidR="00623064" w:rsidRPr="007E5ED4">
        <w:rPr>
          <w:iCs/>
        </w:rPr>
        <w:t>с показателями предыдущих лет.</w:t>
      </w:r>
      <w:r w:rsidR="00387917" w:rsidRPr="007E5ED4">
        <w:t xml:space="preserve"> </w:t>
      </w:r>
      <w:r w:rsidR="00E61B9C" w:rsidRPr="007E5ED4">
        <w:t>Количество</w:t>
      </w:r>
      <w:r w:rsidR="00387917" w:rsidRPr="007E5ED4">
        <w:t xml:space="preserve"> </w:t>
      </w:r>
      <w:r w:rsidR="00387917" w:rsidRPr="007E5ED4">
        <w:rPr>
          <w:lang w:eastAsia="en-US"/>
        </w:rPr>
        <w:t>выпускников СОШ</w:t>
      </w:r>
      <w:r w:rsidR="00387917" w:rsidRPr="007E5ED4">
        <w:t xml:space="preserve"> – участников ОГЭ</w:t>
      </w:r>
      <w:r w:rsidR="00387917" w:rsidRPr="007E5ED4">
        <w:rPr>
          <w:lang w:eastAsia="en-US"/>
        </w:rPr>
        <w:t xml:space="preserve"> </w:t>
      </w:r>
      <w:r w:rsidR="00387917" w:rsidRPr="007E5ED4">
        <w:t>связываем с</w:t>
      </w:r>
      <w:r w:rsidR="00E61B9C" w:rsidRPr="007E5ED4">
        <w:t xml:space="preserve"> преобладанием</w:t>
      </w:r>
      <w:r w:rsidR="00387917" w:rsidRPr="007E5ED4">
        <w:t xml:space="preserve"> данного типа ОО в регионе.</w:t>
      </w:r>
      <w:r w:rsidR="00EC21BB" w:rsidRPr="007E5ED4">
        <w:rPr>
          <w:lang w:eastAsia="en-US"/>
        </w:rPr>
        <w:t xml:space="preserve">  </w:t>
      </w:r>
      <w:r w:rsidR="00A26AB9" w:rsidRPr="007E5ED4">
        <w:rPr>
          <w:lang w:eastAsia="en-US"/>
        </w:rPr>
        <w:t>Число</w:t>
      </w:r>
      <w:r w:rsidR="00EC21BB" w:rsidRPr="007E5ED4">
        <w:rPr>
          <w:lang w:eastAsia="en-US"/>
        </w:rPr>
        <w:t xml:space="preserve"> участников ОГЭ, обучающихся на дому, в 2019</w:t>
      </w:r>
      <w:r w:rsidR="003F53A4" w:rsidRPr="007E5ED4">
        <w:rPr>
          <w:lang w:eastAsia="en-US"/>
        </w:rPr>
        <w:t> </w:t>
      </w:r>
      <w:r w:rsidR="00EC21BB" w:rsidRPr="007E5ED4">
        <w:rPr>
          <w:lang w:eastAsia="en-US"/>
        </w:rPr>
        <w:t>г</w:t>
      </w:r>
      <w:r w:rsidR="003F53A4" w:rsidRPr="007E5ED4">
        <w:rPr>
          <w:lang w:eastAsia="en-US"/>
        </w:rPr>
        <w:t>.</w:t>
      </w:r>
      <w:r w:rsidR="00EC21BB" w:rsidRPr="007E5ED4">
        <w:rPr>
          <w:lang w:eastAsia="en-US"/>
        </w:rPr>
        <w:t xml:space="preserve"> увеличился</w:t>
      </w:r>
      <w:r w:rsidR="00450AA5" w:rsidRPr="007E5ED4">
        <w:rPr>
          <w:lang w:eastAsia="en-US"/>
        </w:rPr>
        <w:t xml:space="preserve"> по сравнению с </w:t>
      </w:r>
      <w:r w:rsidR="00450AA5" w:rsidRPr="007E5ED4">
        <w:t>2018</w:t>
      </w:r>
      <w:r w:rsidR="003F53A4" w:rsidRPr="007E5ED4">
        <w:t> </w:t>
      </w:r>
      <w:r w:rsidR="00450AA5" w:rsidRPr="007E5ED4">
        <w:t>г</w:t>
      </w:r>
      <w:r w:rsidR="00450AA5" w:rsidRPr="007E5ED4">
        <w:rPr>
          <w:lang w:eastAsia="en-US"/>
        </w:rPr>
        <w:t>., но снизился в</w:t>
      </w:r>
      <w:r w:rsidR="00EC21BB" w:rsidRPr="007E5ED4">
        <w:rPr>
          <w:lang w:eastAsia="en-US"/>
        </w:rPr>
        <w:t xml:space="preserve"> 2022 г.</w:t>
      </w:r>
      <w:r w:rsidR="00450AA5" w:rsidRPr="007E5ED4">
        <w:rPr>
          <w:lang w:eastAsia="en-US"/>
        </w:rPr>
        <w:t xml:space="preserve"> до 0. </w:t>
      </w:r>
      <w:r w:rsidR="00EC21BB" w:rsidRPr="007E5ED4">
        <w:rPr>
          <w:lang w:eastAsia="en-US"/>
        </w:rPr>
        <w:t xml:space="preserve"> </w:t>
      </w:r>
      <w:r w:rsidR="00EC21BB" w:rsidRPr="007E5ED4">
        <w:t xml:space="preserve">Относительный показатель </w:t>
      </w:r>
      <w:r w:rsidR="00EC21BB" w:rsidRPr="007E5ED4">
        <w:rPr>
          <w:lang w:eastAsia="en-US"/>
        </w:rPr>
        <w:t xml:space="preserve">по данной категории участников </w:t>
      </w:r>
      <w:r w:rsidR="00EC21BB" w:rsidRPr="007E5ED4">
        <w:t>в течение рассматриваемого периода</w:t>
      </w:r>
      <w:r w:rsidR="0081075E" w:rsidRPr="007E5ED4">
        <w:t xml:space="preserve"> </w:t>
      </w:r>
      <w:r w:rsidR="00450AA5" w:rsidRPr="007E5ED4">
        <w:t xml:space="preserve">находится </w:t>
      </w:r>
      <w:r w:rsidR="00EC21BB" w:rsidRPr="007E5ED4">
        <w:t xml:space="preserve">в диапазоне </w:t>
      </w:r>
      <w:r w:rsidR="00450AA5" w:rsidRPr="007E5ED4">
        <w:rPr>
          <w:noProof/>
        </w:rPr>
        <w:t>0-</w:t>
      </w:r>
      <w:r w:rsidR="00450AA5" w:rsidRPr="007E5ED4">
        <w:lastRenderedPageBreak/>
        <w:t>0,06</w:t>
      </w:r>
      <w:r w:rsidR="00EC21BB" w:rsidRPr="007E5ED4">
        <w:t>%</w:t>
      </w:r>
      <w:r w:rsidR="00EC21BB" w:rsidRPr="007E5ED4">
        <w:rPr>
          <w:lang w:eastAsia="en-US"/>
        </w:rPr>
        <w:t xml:space="preserve"> от общего числа </w:t>
      </w:r>
      <w:r w:rsidR="00450AA5" w:rsidRPr="007E5ED4">
        <w:rPr>
          <w:lang w:eastAsia="en-US"/>
        </w:rPr>
        <w:t>участников ОГЭ по биологии</w:t>
      </w:r>
      <w:r w:rsidR="00EC21BB" w:rsidRPr="007E5ED4">
        <w:rPr>
          <w:lang w:eastAsia="en-US"/>
        </w:rPr>
        <w:t>.</w:t>
      </w:r>
      <w:r w:rsidR="0081075E" w:rsidRPr="007E5ED4">
        <w:t xml:space="preserve"> </w:t>
      </w:r>
      <w:r w:rsidR="00E61B9C" w:rsidRPr="007E5ED4">
        <w:t>В текущем году отмечается у</w:t>
      </w:r>
      <w:r w:rsidR="0081075E" w:rsidRPr="007E5ED4">
        <w:t>величение количества участников экзамена с ОВЗ</w:t>
      </w:r>
      <w:r w:rsidR="00E61B9C" w:rsidRPr="007E5ED4">
        <w:t>.</w:t>
      </w:r>
      <w:r w:rsidR="0081075E" w:rsidRPr="007E5ED4">
        <w:t xml:space="preserve"> </w:t>
      </w:r>
    </w:p>
    <w:p w:rsidR="002B78A3" w:rsidRPr="007E5ED4" w:rsidRDefault="002B78A3" w:rsidP="003F53A4">
      <w:pPr>
        <w:spacing w:before="120" w:line="276" w:lineRule="auto"/>
        <w:ind w:firstLine="709"/>
        <w:jc w:val="both"/>
        <w:rPr>
          <w:i/>
        </w:rPr>
      </w:pPr>
      <w:r w:rsidRPr="007E5ED4">
        <w:rPr>
          <w:b/>
          <w:i/>
        </w:rPr>
        <w:t xml:space="preserve">ВЫВОДЫ о характере изменения количества участников ОГЭ по предмету </w:t>
      </w:r>
    </w:p>
    <w:p w:rsidR="00A1133C" w:rsidRPr="007E5ED4" w:rsidRDefault="002B78A3" w:rsidP="003F53A4">
      <w:pPr>
        <w:spacing w:line="276" w:lineRule="auto"/>
        <w:ind w:firstLine="709"/>
        <w:jc w:val="both"/>
        <w:rPr>
          <w:lang w:eastAsia="en-US"/>
        </w:rPr>
      </w:pPr>
      <w:r w:rsidRPr="007E5ED4">
        <w:t>1. В течение анализируемого периода (2018–2022 гг.) общее число участников ОГЭ по биологии в Ленинградской области снизилось на 594 человека</w:t>
      </w:r>
      <w:r w:rsidR="00F00ECE" w:rsidRPr="007E5ED4">
        <w:t xml:space="preserve">. </w:t>
      </w:r>
      <w:r w:rsidRPr="007E5ED4">
        <w:rPr>
          <w:lang w:eastAsia="en-US"/>
        </w:rPr>
        <w:t>Подобные изменения количества участников, как представляется, обусловлены</w:t>
      </w:r>
      <w:r w:rsidR="00195AAE" w:rsidRPr="007E5ED4">
        <w:rPr>
          <w:lang w:eastAsia="en-US"/>
        </w:rPr>
        <w:t xml:space="preserve"> сложно</w:t>
      </w:r>
      <w:r w:rsidR="00F82ACD" w:rsidRPr="007E5ED4">
        <w:rPr>
          <w:lang w:eastAsia="en-US"/>
        </w:rPr>
        <w:t>стью предмета</w:t>
      </w:r>
      <w:r w:rsidR="00AF182D" w:rsidRPr="007E5ED4">
        <w:rPr>
          <w:lang w:eastAsia="en-US"/>
        </w:rPr>
        <w:t>, интересами учеников и</w:t>
      </w:r>
      <w:r w:rsidRPr="007E5ED4">
        <w:rPr>
          <w:lang w:eastAsia="en-US"/>
        </w:rPr>
        <w:t xml:space="preserve"> демографической ситуацией в регионе</w:t>
      </w:r>
      <w:r w:rsidR="00AF182D" w:rsidRPr="007E5ED4">
        <w:rPr>
          <w:lang w:eastAsia="en-US"/>
        </w:rPr>
        <w:t>.</w:t>
      </w:r>
      <w:r w:rsidRPr="007E5ED4">
        <w:rPr>
          <w:lang w:eastAsia="en-US"/>
        </w:rPr>
        <w:t xml:space="preserve"> </w:t>
      </w:r>
    </w:p>
    <w:p w:rsidR="00A1133C" w:rsidRPr="007E5ED4" w:rsidRDefault="002B78A3" w:rsidP="003F53A4">
      <w:pPr>
        <w:spacing w:line="276" w:lineRule="auto"/>
        <w:ind w:firstLine="709"/>
        <w:jc w:val="both"/>
      </w:pPr>
      <w:r w:rsidRPr="007E5ED4">
        <w:t>2. Большинство участников экзамена (</w:t>
      </w:r>
      <w:r w:rsidR="00F00ECE" w:rsidRPr="007E5ED4">
        <w:t>82,49</w:t>
      </w:r>
      <w:r w:rsidRPr="007E5ED4">
        <w:t>%) составляют выпускники СОШ, поскольку этот вид образовательных организаций доминирует в регионе. Следует также отметить снижение количества выпускников лицеев и гимназий среди участников экзамена. В 2022 году этот показатель явля</w:t>
      </w:r>
      <w:r w:rsidR="00F00ECE" w:rsidRPr="007E5ED4">
        <w:t>ется самым низким за последние годы.</w:t>
      </w:r>
    </w:p>
    <w:p w:rsidR="002B78A3" w:rsidRPr="007E5ED4" w:rsidRDefault="002B78A3" w:rsidP="003F53A4">
      <w:pPr>
        <w:spacing w:line="276" w:lineRule="auto"/>
        <w:ind w:firstLine="709"/>
        <w:jc w:val="both"/>
      </w:pPr>
      <w:r w:rsidRPr="007E5ED4">
        <w:rPr>
          <w:lang w:eastAsia="en-US"/>
        </w:rPr>
        <w:t xml:space="preserve">3. </w:t>
      </w:r>
      <w:r w:rsidRPr="007E5ED4">
        <w:t xml:space="preserve">Таким образом, можно сказать, что в период с 2018 по 2021 г. количество </w:t>
      </w:r>
      <w:r w:rsidR="00B43C20" w:rsidRPr="007E5ED4">
        <w:t>участников ОГЭ по биологии в Ленинградской области снижается</w:t>
      </w:r>
      <w:r w:rsidRPr="007E5ED4">
        <w:t xml:space="preserve"> при незначительном изменении относительных показателей </w:t>
      </w:r>
      <w:r w:rsidRPr="007E5ED4">
        <w:rPr>
          <w:lang w:eastAsia="en-US"/>
        </w:rPr>
        <w:t>по категориям участников экзамена.</w:t>
      </w:r>
    </w:p>
    <w:p w:rsidR="003F53A4" w:rsidRPr="007E5ED4" w:rsidRDefault="003F53A4" w:rsidP="003F53A4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5060D9" w:rsidRPr="007E5ED4" w:rsidRDefault="00903AC5" w:rsidP="003F53A4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E5ED4">
        <w:rPr>
          <w:b/>
          <w:bCs/>
          <w:sz w:val="28"/>
          <w:szCs w:val="28"/>
        </w:rPr>
        <w:t>2</w:t>
      </w:r>
      <w:r w:rsidR="001B0018" w:rsidRPr="007E5ED4">
        <w:rPr>
          <w:b/>
          <w:bCs/>
          <w:sz w:val="28"/>
          <w:szCs w:val="28"/>
        </w:rPr>
        <w:t>.</w:t>
      </w:r>
      <w:r w:rsidRPr="007E5ED4">
        <w:rPr>
          <w:b/>
          <w:bCs/>
          <w:sz w:val="28"/>
          <w:szCs w:val="28"/>
        </w:rPr>
        <w:t>2</w:t>
      </w:r>
      <w:r w:rsidR="00C51483" w:rsidRPr="007E5ED4">
        <w:rPr>
          <w:b/>
          <w:bCs/>
          <w:sz w:val="28"/>
          <w:szCs w:val="28"/>
        </w:rPr>
        <w:t>. </w:t>
      </w:r>
      <w:r w:rsidR="001B0018" w:rsidRPr="007E5ED4">
        <w:rPr>
          <w:b/>
          <w:bCs/>
          <w:sz w:val="28"/>
          <w:szCs w:val="28"/>
        </w:rPr>
        <w:t>Основные результаты ОГЭ по</w:t>
      </w:r>
      <w:r w:rsidR="00461AC6" w:rsidRPr="007E5ED4">
        <w:rPr>
          <w:b/>
          <w:bCs/>
          <w:sz w:val="28"/>
          <w:szCs w:val="28"/>
        </w:rPr>
        <w:t xml:space="preserve"> учебному</w:t>
      </w:r>
      <w:r w:rsidR="001B0018" w:rsidRPr="007E5ED4">
        <w:rPr>
          <w:b/>
          <w:bCs/>
          <w:sz w:val="28"/>
          <w:szCs w:val="28"/>
        </w:rPr>
        <w:t xml:space="preserve"> предмету</w:t>
      </w:r>
    </w:p>
    <w:p w:rsidR="00A80A00" w:rsidRPr="007E5ED4" w:rsidRDefault="00A80A00" w:rsidP="003F53A4">
      <w:pPr>
        <w:tabs>
          <w:tab w:val="left" w:pos="2010"/>
        </w:tabs>
        <w:spacing w:line="276" w:lineRule="auto"/>
        <w:ind w:firstLine="709"/>
        <w:jc w:val="both"/>
      </w:pPr>
    </w:p>
    <w:p w:rsidR="00A80A00" w:rsidRPr="007E5ED4" w:rsidRDefault="003F53A4" w:rsidP="003F53A4">
      <w:pPr>
        <w:spacing w:line="276" w:lineRule="auto"/>
        <w:ind w:firstLine="709"/>
        <w:jc w:val="both"/>
        <w:rPr>
          <w:i/>
        </w:rPr>
      </w:pPr>
      <w:r w:rsidRPr="007E5ED4">
        <w:rPr>
          <w:noProof/>
        </w:rPr>
        <w:drawing>
          <wp:anchor distT="0" distB="0" distL="114300" distR="114300" simplePos="0" relativeHeight="251658240" behindDoc="0" locked="0" layoutInCell="1" allowOverlap="1" wp14:anchorId="647716CE" wp14:editId="47B2BB65">
            <wp:simplePos x="0" y="0"/>
            <wp:positionH relativeFrom="column">
              <wp:posOffset>241935</wp:posOffset>
            </wp:positionH>
            <wp:positionV relativeFrom="paragraph">
              <wp:posOffset>600710</wp:posOffset>
            </wp:positionV>
            <wp:extent cx="6315075" cy="2714625"/>
            <wp:effectExtent l="0" t="0" r="9525" b="95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A00" w:rsidRPr="007E5ED4">
        <w:rPr>
          <w:b/>
        </w:rPr>
        <w:t>2.2.1</w:t>
      </w:r>
      <w:r w:rsidR="00C51483" w:rsidRPr="007E5ED4">
        <w:rPr>
          <w:b/>
        </w:rPr>
        <w:t>. </w:t>
      </w:r>
      <w:r w:rsidR="00A80A00" w:rsidRPr="007E5ED4">
        <w:rPr>
          <w:b/>
        </w:rPr>
        <w:t xml:space="preserve">Диаграмма распределения первичных баллов участников ОГЭ по предмету </w:t>
      </w:r>
      <w:r w:rsidR="00DC5DDB" w:rsidRPr="007E5ED4">
        <w:rPr>
          <w:b/>
        </w:rPr>
        <w:br/>
      </w:r>
      <w:r w:rsidR="00A80A00" w:rsidRPr="007E5ED4">
        <w:rPr>
          <w:b/>
        </w:rPr>
        <w:t>в 202</w:t>
      </w:r>
      <w:r w:rsidR="00C51483" w:rsidRPr="007E5ED4">
        <w:rPr>
          <w:b/>
        </w:rPr>
        <w:t>2</w:t>
      </w:r>
      <w:r w:rsidR="00A80A00" w:rsidRPr="007E5ED4">
        <w:rPr>
          <w:b/>
        </w:rPr>
        <w:t xml:space="preserve"> г.</w:t>
      </w:r>
      <w:r w:rsidR="000E0643" w:rsidRPr="007E5ED4">
        <w:rPr>
          <w:b/>
        </w:rPr>
        <w:t xml:space="preserve"> </w:t>
      </w:r>
      <w:r w:rsidR="00A80A00" w:rsidRPr="007E5ED4">
        <w:rPr>
          <w:i/>
        </w:rPr>
        <w:t>(количество участников, получивших тот или иной балл)</w:t>
      </w:r>
    </w:p>
    <w:p w:rsidR="007A74B7" w:rsidRPr="007E5ED4" w:rsidRDefault="007A74B7" w:rsidP="003F53A4">
      <w:pPr>
        <w:tabs>
          <w:tab w:val="left" w:pos="2010"/>
        </w:tabs>
        <w:spacing w:line="276" w:lineRule="auto"/>
        <w:ind w:firstLine="709"/>
        <w:jc w:val="both"/>
        <w:rPr>
          <w:b/>
        </w:rPr>
      </w:pPr>
    </w:p>
    <w:p w:rsidR="00614AB8" w:rsidRPr="007E5ED4" w:rsidRDefault="001B0018" w:rsidP="003F53A4">
      <w:pPr>
        <w:spacing w:line="276" w:lineRule="auto"/>
        <w:ind w:firstLine="709"/>
        <w:jc w:val="both"/>
        <w:rPr>
          <w:b/>
        </w:rPr>
      </w:pPr>
      <w:r w:rsidRPr="007E5ED4">
        <w:rPr>
          <w:b/>
        </w:rPr>
        <w:t>2.</w:t>
      </w:r>
      <w:r w:rsidR="00903AC5" w:rsidRPr="007E5ED4">
        <w:rPr>
          <w:b/>
        </w:rPr>
        <w:t>2</w:t>
      </w:r>
      <w:r w:rsidRPr="007E5ED4">
        <w:rPr>
          <w:b/>
        </w:rPr>
        <w:t>.</w:t>
      </w:r>
      <w:r w:rsidR="00A80A00" w:rsidRPr="007E5ED4">
        <w:rPr>
          <w:b/>
        </w:rPr>
        <w:t>2</w:t>
      </w:r>
      <w:r w:rsidR="00F97F6F" w:rsidRPr="007E5ED4">
        <w:rPr>
          <w:b/>
        </w:rPr>
        <w:t>.</w:t>
      </w:r>
      <w:r w:rsidRPr="007E5ED4">
        <w:rPr>
          <w:b/>
        </w:rPr>
        <w:t xml:space="preserve"> </w:t>
      </w:r>
      <w:r w:rsidR="00614AB8" w:rsidRPr="007E5ED4">
        <w:rPr>
          <w:b/>
        </w:rPr>
        <w:t xml:space="preserve">Динамика результатов </w:t>
      </w:r>
      <w:r w:rsidRPr="007E5ED4">
        <w:rPr>
          <w:b/>
        </w:rPr>
        <w:t>О</w:t>
      </w:r>
      <w:r w:rsidR="00614AB8" w:rsidRPr="007E5ED4">
        <w:rPr>
          <w:b/>
        </w:rPr>
        <w:t xml:space="preserve">ГЭ по предмету </w:t>
      </w:r>
    </w:p>
    <w:p w:rsidR="000849F6" w:rsidRPr="007E5ED4" w:rsidRDefault="000849F6" w:rsidP="003F53A4">
      <w:pPr>
        <w:pStyle w:val="af8"/>
        <w:keepNext/>
        <w:spacing w:line="276" w:lineRule="auto"/>
        <w:ind w:firstLine="709"/>
        <w:jc w:val="right"/>
        <w:rPr>
          <w:iCs w:val="0"/>
          <w:color w:val="auto"/>
        </w:rPr>
      </w:pPr>
      <w:r w:rsidRPr="007E5ED4">
        <w:rPr>
          <w:bCs/>
          <w:iCs w:val="0"/>
          <w:color w:val="auto"/>
        </w:rPr>
        <w:t>Таблица 2</w:t>
      </w:r>
      <w:r w:rsidRPr="007E5ED4">
        <w:rPr>
          <w:bCs/>
          <w:iCs w:val="0"/>
          <w:color w:val="auto"/>
        </w:rPr>
        <w:noBreakHyphen/>
        <w:t>2</w:t>
      </w:r>
    </w:p>
    <w:tbl>
      <w:tblPr>
        <w:tblW w:w="9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1292"/>
        <w:gridCol w:w="1292"/>
        <w:gridCol w:w="1274"/>
        <w:gridCol w:w="1274"/>
        <w:gridCol w:w="1276"/>
        <w:gridCol w:w="1276"/>
      </w:tblGrid>
      <w:tr w:rsidR="007E5ED4" w:rsidRPr="007E5ED4" w:rsidTr="005D4538">
        <w:trPr>
          <w:cantSplit/>
          <w:trHeight w:val="338"/>
          <w:tblHeader/>
          <w:jc w:val="center"/>
        </w:trPr>
        <w:tc>
          <w:tcPr>
            <w:tcW w:w="1701" w:type="dxa"/>
            <w:vMerge w:val="restart"/>
            <w:vAlign w:val="center"/>
          </w:tcPr>
          <w:p w:rsidR="005D4538" w:rsidRPr="007E5ED4" w:rsidRDefault="005D4538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Получили отметку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38" w:rsidRPr="007E5ED4" w:rsidRDefault="005D4538" w:rsidP="003F53A4">
            <w:pPr>
              <w:spacing w:line="276" w:lineRule="auto"/>
              <w:contextualSpacing/>
              <w:jc w:val="center"/>
              <w:rPr>
                <w:rFonts w:eastAsia="MS Mincho"/>
                <w:b/>
              </w:rPr>
            </w:pPr>
            <w:r w:rsidRPr="007E5ED4">
              <w:rPr>
                <w:rFonts w:eastAsia="MS Mincho"/>
                <w:b/>
              </w:rPr>
              <w:t>2018 г.</w:t>
            </w: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4538" w:rsidRPr="007E5ED4" w:rsidRDefault="005D4538" w:rsidP="003F53A4">
            <w:pPr>
              <w:spacing w:line="276" w:lineRule="auto"/>
              <w:contextualSpacing/>
              <w:jc w:val="center"/>
              <w:rPr>
                <w:rFonts w:eastAsia="MS Mincho"/>
                <w:b/>
              </w:rPr>
            </w:pPr>
            <w:r w:rsidRPr="007E5ED4">
              <w:rPr>
                <w:rFonts w:eastAsia="MS Mincho"/>
                <w:b/>
              </w:rPr>
              <w:t>2019 г.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5D4538" w:rsidRPr="007E5ED4" w:rsidRDefault="005D4538" w:rsidP="003F53A4">
            <w:pPr>
              <w:spacing w:line="276" w:lineRule="auto"/>
              <w:contextualSpacing/>
              <w:jc w:val="center"/>
              <w:rPr>
                <w:rFonts w:eastAsia="MS Mincho"/>
                <w:b/>
              </w:rPr>
            </w:pPr>
            <w:r w:rsidRPr="007E5ED4">
              <w:rPr>
                <w:rFonts w:eastAsia="MS Mincho"/>
                <w:b/>
              </w:rPr>
              <w:t>2022 г.</w:t>
            </w:r>
          </w:p>
        </w:tc>
      </w:tr>
      <w:tr w:rsidR="007E5ED4" w:rsidRPr="007E5ED4" w:rsidTr="005D4538">
        <w:trPr>
          <w:cantSplit/>
          <w:trHeight w:val="155"/>
          <w:tblHeader/>
          <w:jc w:val="center"/>
        </w:trPr>
        <w:tc>
          <w:tcPr>
            <w:tcW w:w="1701" w:type="dxa"/>
            <w:vMerge/>
            <w:vAlign w:val="center"/>
          </w:tcPr>
          <w:p w:rsidR="005D4538" w:rsidRPr="007E5ED4" w:rsidRDefault="005D4538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5D4538" w:rsidRPr="007E5ED4" w:rsidRDefault="005D4538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чел.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5D4538" w:rsidRPr="007E5ED4" w:rsidRDefault="005D4538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%</w:t>
            </w:r>
          </w:p>
        </w:tc>
        <w:tc>
          <w:tcPr>
            <w:tcW w:w="1274" w:type="dxa"/>
            <w:vAlign w:val="center"/>
          </w:tcPr>
          <w:p w:rsidR="005D4538" w:rsidRPr="007E5ED4" w:rsidRDefault="005D4538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чел.</w:t>
            </w:r>
          </w:p>
        </w:tc>
        <w:tc>
          <w:tcPr>
            <w:tcW w:w="1274" w:type="dxa"/>
            <w:vAlign w:val="center"/>
          </w:tcPr>
          <w:p w:rsidR="005D4538" w:rsidRPr="007E5ED4" w:rsidRDefault="005D4538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4538" w:rsidRPr="007E5ED4" w:rsidRDefault="005D4538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4538" w:rsidRPr="007E5ED4" w:rsidRDefault="005D4538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%</w:t>
            </w:r>
          </w:p>
        </w:tc>
      </w:tr>
      <w:tr w:rsidR="007E5ED4" w:rsidRPr="007E5ED4" w:rsidTr="005D4538">
        <w:trPr>
          <w:trHeight w:val="349"/>
          <w:jc w:val="center"/>
        </w:trPr>
        <w:tc>
          <w:tcPr>
            <w:tcW w:w="1701" w:type="dxa"/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t>«2»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3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0,1</w:t>
            </w:r>
          </w:p>
        </w:tc>
        <w:tc>
          <w:tcPr>
            <w:tcW w:w="1274" w:type="dxa"/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15</w:t>
            </w:r>
          </w:p>
        </w:tc>
        <w:tc>
          <w:tcPr>
            <w:tcW w:w="1274" w:type="dxa"/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0,5</w:t>
            </w:r>
          </w:p>
        </w:tc>
      </w:tr>
      <w:tr w:rsidR="007E5ED4" w:rsidRPr="007E5ED4" w:rsidTr="005D4538">
        <w:trPr>
          <w:trHeight w:val="338"/>
          <w:jc w:val="center"/>
        </w:trPr>
        <w:tc>
          <w:tcPr>
            <w:tcW w:w="1701" w:type="dxa"/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«3»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1 872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53,3</w:t>
            </w:r>
          </w:p>
        </w:tc>
        <w:tc>
          <w:tcPr>
            <w:tcW w:w="1274" w:type="dxa"/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1 848</w:t>
            </w:r>
          </w:p>
        </w:tc>
        <w:tc>
          <w:tcPr>
            <w:tcW w:w="1274" w:type="dxa"/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57,6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1 299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44,5</w:t>
            </w:r>
          </w:p>
        </w:tc>
      </w:tr>
      <w:tr w:rsidR="007E5ED4" w:rsidRPr="007E5ED4" w:rsidTr="005D4538">
        <w:trPr>
          <w:trHeight w:val="338"/>
          <w:jc w:val="center"/>
        </w:trPr>
        <w:tc>
          <w:tcPr>
            <w:tcW w:w="1701" w:type="dxa"/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«4»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1 475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42,0</w:t>
            </w:r>
          </w:p>
        </w:tc>
        <w:tc>
          <w:tcPr>
            <w:tcW w:w="1274" w:type="dxa"/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1 218</w:t>
            </w:r>
          </w:p>
        </w:tc>
        <w:tc>
          <w:tcPr>
            <w:tcW w:w="1274" w:type="dxa"/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38,0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bCs/>
                <w:szCs w:val="20"/>
              </w:rPr>
            </w:pPr>
            <w:r w:rsidRPr="007E5ED4">
              <w:rPr>
                <w:bCs/>
                <w:szCs w:val="20"/>
              </w:rPr>
              <w:t>1 379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47,2</w:t>
            </w:r>
          </w:p>
        </w:tc>
      </w:tr>
      <w:tr w:rsidR="007E5ED4" w:rsidRPr="007E5ED4" w:rsidTr="005D4538">
        <w:trPr>
          <w:trHeight w:val="338"/>
          <w:jc w:val="center"/>
        </w:trPr>
        <w:tc>
          <w:tcPr>
            <w:tcW w:w="1701" w:type="dxa"/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«5»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163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4,6</w:t>
            </w:r>
          </w:p>
        </w:tc>
        <w:tc>
          <w:tcPr>
            <w:tcW w:w="1274" w:type="dxa"/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125</w:t>
            </w:r>
          </w:p>
        </w:tc>
        <w:tc>
          <w:tcPr>
            <w:tcW w:w="1274" w:type="dxa"/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226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3A56" w:rsidRPr="007E5ED4" w:rsidRDefault="001C3A56" w:rsidP="003F53A4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7E5ED4">
              <w:rPr>
                <w:rFonts w:eastAsia="MS Mincho"/>
              </w:rPr>
              <w:t>7,7</w:t>
            </w:r>
          </w:p>
        </w:tc>
      </w:tr>
    </w:tbl>
    <w:p w:rsidR="00850720" w:rsidRPr="007E5ED4" w:rsidRDefault="00850720" w:rsidP="003F53A4">
      <w:pPr>
        <w:spacing w:before="120" w:line="276" w:lineRule="auto"/>
        <w:ind w:firstLine="709"/>
        <w:jc w:val="both"/>
        <w:rPr>
          <w:rFonts w:eastAsia="Times New Roman"/>
        </w:rPr>
      </w:pPr>
      <w:r w:rsidRPr="007E5ED4">
        <w:rPr>
          <w:rFonts w:eastAsia="Calibri"/>
        </w:rPr>
        <w:lastRenderedPageBreak/>
        <w:t xml:space="preserve">Распределение </w:t>
      </w:r>
      <w:r w:rsidRPr="007E5ED4">
        <w:t>участников по тестовым</w:t>
      </w:r>
      <w:r w:rsidRPr="007E5ED4">
        <w:rPr>
          <w:spacing w:val="1"/>
        </w:rPr>
        <w:t xml:space="preserve"> </w:t>
      </w:r>
      <w:r w:rsidRPr="007E5ED4">
        <w:t>баллам</w:t>
      </w:r>
      <w:r w:rsidRPr="007E5ED4">
        <w:rPr>
          <w:rFonts w:eastAsia="Calibri"/>
        </w:rPr>
        <w:t xml:space="preserve"> свидетельствует о соответствии трудности диагностических материалов уровню</w:t>
      </w:r>
      <w:r w:rsidR="00EE3ECF" w:rsidRPr="007E5ED4">
        <w:rPr>
          <w:rFonts w:eastAsia="Calibri"/>
        </w:rPr>
        <w:t xml:space="preserve"> </w:t>
      </w:r>
      <w:r w:rsidRPr="007E5ED4">
        <w:rPr>
          <w:rFonts w:eastAsia="Calibri"/>
        </w:rPr>
        <w:t xml:space="preserve"> подготовки</w:t>
      </w:r>
      <w:r w:rsidR="000F08DF" w:rsidRPr="007E5ED4">
        <w:rPr>
          <w:rFonts w:eastAsia="Calibri"/>
        </w:rPr>
        <w:t xml:space="preserve"> </w:t>
      </w:r>
      <w:r w:rsidRPr="007E5ED4">
        <w:rPr>
          <w:rFonts w:eastAsia="Calibri"/>
        </w:rPr>
        <w:t>по предмету.</w:t>
      </w:r>
      <w:r w:rsidR="000F08DF" w:rsidRPr="007E5ED4">
        <w:rPr>
          <w:rFonts w:eastAsia="Calibri"/>
        </w:rPr>
        <w:t xml:space="preserve"> Из диаграммы распределения первичны</w:t>
      </w:r>
      <w:r w:rsidR="004F2768" w:rsidRPr="007E5ED4">
        <w:rPr>
          <w:rFonts w:eastAsia="Calibri"/>
        </w:rPr>
        <w:t>х</w:t>
      </w:r>
      <w:r w:rsidR="000F08DF" w:rsidRPr="007E5ED4">
        <w:rPr>
          <w:rFonts w:eastAsia="Calibri"/>
        </w:rPr>
        <w:t xml:space="preserve"> баллов следует, что в текущем году</w:t>
      </w:r>
      <w:r w:rsidRPr="007E5ED4">
        <w:rPr>
          <w:rFonts w:eastAsia="Calibri"/>
        </w:rPr>
        <w:t xml:space="preserve"> </w:t>
      </w:r>
      <w:r w:rsidRPr="007E5ED4">
        <w:rPr>
          <w:rFonts w:eastAsia="Times New Roman"/>
        </w:rPr>
        <w:t xml:space="preserve"> пик баллов</w:t>
      </w:r>
      <w:r w:rsidRPr="007E5ED4">
        <w:rPr>
          <w:rFonts w:eastAsia="Times New Roman"/>
          <w:spacing w:val="1"/>
        </w:rPr>
        <w:t xml:space="preserve"> </w:t>
      </w:r>
      <w:r w:rsidRPr="007E5ED4">
        <w:rPr>
          <w:rFonts w:eastAsia="Times New Roman"/>
        </w:rPr>
        <w:t>приходится на 26 баллов</w:t>
      </w:r>
      <w:r w:rsidR="000F08DF" w:rsidRPr="007E5ED4">
        <w:rPr>
          <w:rFonts w:eastAsia="Times New Roman"/>
        </w:rPr>
        <w:t xml:space="preserve">. Столько баллов  получили </w:t>
      </w:r>
      <w:r w:rsidRPr="007E5ED4">
        <w:rPr>
          <w:rFonts w:eastAsia="Times New Roman"/>
        </w:rPr>
        <w:t>194 выпускника из 2919.</w:t>
      </w:r>
    </w:p>
    <w:p w:rsidR="00850720" w:rsidRPr="007E5ED4" w:rsidRDefault="002F6F6C" w:rsidP="003F53A4">
      <w:pPr>
        <w:widowControl w:val="0"/>
        <w:shd w:val="clear" w:color="auto" w:fill="FFFFFF"/>
        <w:spacing w:line="276" w:lineRule="auto"/>
        <w:ind w:firstLine="709"/>
        <w:jc w:val="both"/>
        <w:rPr>
          <w:rFonts w:eastAsia="Times New Roman"/>
        </w:rPr>
      </w:pPr>
      <w:r w:rsidRPr="007E5ED4">
        <w:rPr>
          <w:rFonts w:eastAsia="MS Mincho"/>
        </w:rPr>
        <w:t>226</w:t>
      </w:r>
      <w:r w:rsidR="000F08DF" w:rsidRPr="007E5ED4">
        <w:rPr>
          <w:rFonts w:eastAsia="MS Mincho"/>
        </w:rPr>
        <w:t xml:space="preserve"> экзаменуемых получили отметку «5»,</w:t>
      </w:r>
      <w:r w:rsidR="00871B23" w:rsidRPr="007E5ED4">
        <w:rPr>
          <w:rFonts w:eastAsia="Times New Roman"/>
        </w:rPr>
        <w:t xml:space="preserve"> что составляет  </w:t>
      </w:r>
      <w:r w:rsidRPr="007E5ED4">
        <w:rPr>
          <w:rFonts w:eastAsia="Times New Roman"/>
        </w:rPr>
        <w:t>7,7</w:t>
      </w:r>
      <w:r w:rsidR="00850720" w:rsidRPr="007E5ED4">
        <w:rPr>
          <w:rFonts w:eastAsia="Times New Roman"/>
        </w:rPr>
        <w:t>%</w:t>
      </w:r>
      <w:r w:rsidR="00850720" w:rsidRPr="007E5ED4">
        <w:rPr>
          <w:rFonts w:eastAsia="Times New Roman"/>
          <w:spacing w:val="-1"/>
        </w:rPr>
        <w:t xml:space="preserve"> от общего числа </w:t>
      </w:r>
      <w:r w:rsidR="00850720" w:rsidRPr="007E5ED4">
        <w:rPr>
          <w:rFonts w:eastAsia="Times New Roman"/>
        </w:rPr>
        <w:t xml:space="preserve">участников ОГЭ по предмету. </w:t>
      </w:r>
      <w:r w:rsidR="00871B23" w:rsidRPr="007E5ED4">
        <w:rPr>
          <w:rFonts w:eastAsia="Times New Roman"/>
        </w:rPr>
        <w:t>1379 человек показали хорошие результаты (47,2% участников).</w:t>
      </w:r>
    </w:p>
    <w:p w:rsidR="00850720" w:rsidRPr="007E5ED4" w:rsidRDefault="00871B23" w:rsidP="003F53A4">
      <w:pPr>
        <w:widowControl w:val="0"/>
        <w:shd w:val="clear" w:color="auto" w:fill="FFFFFF"/>
        <w:spacing w:line="276" w:lineRule="auto"/>
        <w:ind w:firstLine="709"/>
        <w:jc w:val="both"/>
        <w:rPr>
          <w:rFonts w:eastAsia="Times New Roman"/>
        </w:rPr>
      </w:pPr>
      <w:r w:rsidRPr="007E5ED4">
        <w:rPr>
          <w:rFonts w:eastAsia="Times New Roman"/>
        </w:rPr>
        <w:t>15</w:t>
      </w:r>
      <w:r w:rsidR="00023967" w:rsidRPr="007E5ED4">
        <w:rPr>
          <w:rFonts w:eastAsia="Times New Roman"/>
        </w:rPr>
        <w:t xml:space="preserve"> учащихся (0,5% от общего числа участников)</w:t>
      </w:r>
      <w:r w:rsidRPr="007E5ED4">
        <w:rPr>
          <w:rFonts w:eastAsia="Times New Roman"/>
        </w:rPr>
        <w:t xml:space="preserve"> показали неудовлетворительные результаты.</w:t>
      </w:r>
    </w:p>
    <w:p w:rsidR="00A46896" w:rsidRPr="007E5ED4" w:rsidRDefault="00023967" w:rsidP="003F53A4">
      <w:pPr>
        <w:spacing w:line="276" w:lineRule="auto"/>
        <w:ind w:firstLine="709"/>
        <w:jc w:val="both"/>
      </w:pPr>
      <w:r w:rsidRPr="007E5ED4">
        <w:t>Р</w:t>
      </w:r>
      <w:r w:rsidR="00A46896" w:rsidRPr="007E5ED4">
        <w:t>езультат</w:t>
      </w:r>
      <w:r w:rsidRPr="007E5ED4">
        <w:t>ы</w:t>
      </w:r>
      <w:r w:rsidR="00A46896" w:rsidRPr="007E5ED4">
        <w:t xml:space="preserve"> ОГЭ по биологии в течение трех лет </w:t>
      </w:r>
      <w:r w:rsidRPr="007E5ED4">
        <w:t xml:space="preserve">показывают </w:t>
      </w:r>
      <w:r w:rsidR="00A46896" w:rsidRPr="007E5ED4">
        <w:t>стабильный процент учащихся, получивших «4». Доля обучающихся, получивших «3», снижается</w:t>
      </w:r>
      <w:r w:rsidR="00427612" w:rsidRPr="007E5ED4">
        <w:t>.</w:t>
      </w:r>
      <w:r w:rsidR="00A46896" w:rsidRPr="007E5ED4">
        <w:t xml:space="preserve"> </w:t>
      </w:r>
      <w:r w:rsidR="00427612" w:rsidRPr="007E5ED4">
        <w:t>В текущем году</w:t>
      </w:r>
      <w:r w:rsidR="00A46896" w:rsidRPr="007E5ED4">
        <w:t xml:space="preserve"> увеличи</w:t>
      </w:r>
      <w:r w:rsidR="00427612" w:rsidRPr="007E5ED4">
        <w:t>лось</w:t>
      </w:r>
      <w:r w:rsidR="00A46896" w:rsidRPr="007E5ED4">
        <w:t xml:space="preserve"> количество </w:t>
      </w:r>
      <w:proofErr w:type="gramStart"/>
      <w:r w:rsidR="00A46896" w:rsidRPr="007E5ED4">
        <w:t>сдающих</w:t>
      </w:r>
      <w:proofErr w:type="gramEnd"/>
      <w:r w:rsidR="00A46896" w:rsidRPr="007E5ED4">
        <w:t>, не переступивших порог (в сравнении с 2018г.)</w:t>
      </w:r>
      <w:r w:rsidR="00427612" w:rsidRPr="007E5ED4">
        <w:t>.</w:t>
      </w:r>
      <w:r w:rsidR="00A46896" w:rsidRPr="007E5ED4">
        <w:t xml:space="preserve"> </w:t>
      </w:r>
      <w:r w:rsidR="00427612" w:rsidRPr="007E5ED4">
        <w:t>Очевидно, это</w:t>
      </w:r>
      <w:r w:rsidR="00A46896" w:rsidRPr="007E5ED4">
        <w:t xml:space="preserve"> связано с изменениями в структуре и содержании КИМ ОГЭ по биологии</w:t>
      </w:r>
      <w:r w:rsidR="00427612" w:rsidRPr="007E5ED4">
        <w:t>.</w:t>
      </w:r>
    </w:p>
    <w:p w:rsidR="00655037" w:rsidRPr="007E5ED4" w:rsidRDefault="00655037" w:rsidP="003F53A4">
      <w:pPr>
        <w:widowControl w:val="0"/>
        <w:spacing w:line="276" w:lineRule="auto"/>
        <w:ind w:firstLine="709"/>
        <w:jc w:val="both"/>
        <w:rPr>
          <w:bCs/>
        </w:rPr>
      </w:pPr>
      <w:r w:rsidRPr="007E5ED4">
        <w:t xml:space="preserve"> Снижение отдельных показателей ОГЭ по биологии обусловлено объективными причинами: в 2020 г.  экзамен был отменён</w:t>
      </w:r>
      <w:r w:rsidR="000F08DF" w:rsidRPr="007E5ED4">
        <w:t>.</w:t>
      </w:r>
      <w:r w:rsidRPr="007E5ED4">
        <w:t xml:space="preserve">  В 2021 году экзамен проводился в виде контрольной работы после вынужденного перерыва. </w:t>
      </w:r>
    </w:p>
    <w:p w:rsidR="00655037" w:rsidRPr="007E5ED4" w:rsidRDefault="00427612" w:rsidP="003F53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</w:pPr>
      <w:r w:rsidRPr="007E5ED4">
        <w:t>В целом, в</w:t>
      </w:r>
      <w:r w:rsidR="00655037" w:rsidRPr="007E5ED4">
        <w:t xml:space="preserve"> 2022 г. </w:t>
      </w:r>
      <w:r w:rsidR="00655037" w:rsidRPr="007E5ED4">
        <w:rPr>
          <w:bCs/>
        </w:rPr>
        <w:t xml:space="preserve">наблюдается рост результатов </w:t>
      </w:r>
      <w:r w:rsidR="001D08DE" w:rsidRPr="007E5ED4">
        <w:rPr>
          <w:bCs/>
        </w:rPr>
        <w:t>ОГЭ по биологии</w:t>
      </w:r>
      <w:r w:rsidRPr="007E5ED4">
        <w:t>.</w:t>
      </w:r>
      <w:r w:rsidR="00655037" w:rsidRPr="007E5ED4">
        <w:t xml:space="preserve">  </w:t>
      </w:r>
      <w:r w:rsidRPr="007E5ED4">
        <w:t>Н</w:t>
      </w:r>
      <w:r w:rsidR="001D08DE" w:rsidRPr="007E5ED4">
        <w:t xml:space="preserve">есмотря на </w:t>
      </w:r>
      <w:r w:rsidR="00655037" w:rsidRPr="007E5ED4">
        <w:t>уме</w:t>
      </w:r>
      <w:r w:rsidR="001D08DE" w:rsidRPr="007E5ED4">
        <w:t xml:space="preserve">ньшение общего количества </w:t>
      </w:r>
      <w:proofErr w:type="gramStart"/>
      <w:r w:rsidR="001D08DE" w:rsidRPr="007E5ED4">
        <w:t>сдающих</w:t>
      </w:r>
      <w:proofErr w:type="gramEnd"/>
      <w:r w:rsidR="001D08DE" w:rsidRPr="007E5ED4">
        <w:t xml:space="preserve"> экзамен</w:t>
      </w:r>
      <w:r w:rsidRPr="007E5ED4">
        <w:t>,</w:t>
      </w:r>
      <w:r w:rsidR="001D08DE" w:rsidRPr="007E5ED4">
        <w:t xml:space="preserve"> </w:t>
      </w:r>
      <w:r w:rsidRPr="007E5ED4">
        <w:t xml:space="preserve">повысился уровень  обученности. </w:t>
      </w:r>
      <w:r w:rsidR="001D08DE" w:rsidRPr="007E5ED4">
        <w:t xml:space="preserve"> Получивших отметку «4» в 2022 г. больше, чем в 2019 г. на</w:t>
      </w:r>
      <w:r w:rsidR="00970D3B" w:rsidRPr="007E5ED4">
        <w:t xml:space="preserve"> 161</w:t>
      </w:r>
      <w:r w:rsidRPr="007E5ED4">
        <w:t xml:space="preserve"> </w:t>
      </w:r>
      <w:r w:rsidR="00970D3B" w:rsidRPr="007E5ED4">
        <w:t>человека (9,2%).</w:t>
      </w:r>
      <w:r w:rsidR="00655037" w:rsidRPr="007E5ED4">
        <w:t xml:space="preserve"> </w:t>
      </w:r>
      <w:r w:rsidR="001D08DE" w:rsidRPr="007E5ED4">
        <w:t xml:space="preserve"> </w:t>
      </w:r>
      <w:r w:rsidR="00FC7BC5" w:rsidRPr="007E5ED4">
        <w:t>Наблюдается и увеличение количества получивших «5»</w:t>
      </w:r>
      <w:r w:rsidR="008207B6" w:rsidRPr="007E5ED4">
        <w:t xml:space="preserve"> </w:t>
      </w:r>
      <w:r w:rsidR="00FC7BC5" w:rsidRPr="007E5ED4">
        <w:t>- на 101 человека по сравнению с 2019г. (3,8%).</w:t>
      </w:r>
      <w:r w:rsidR="00655037" w:rsidRPr="007E5ED4">
        <w:t xml:space="preserve"> Рост данного показателя обусловлен увеличением количества обучающихся</w:t>
      </w:r>
      <w:r w:rsidR="00970D3B" w:rsidRPr="007E5ED4">
        <w:rPr>
          <w:rFonts w:eastAsia="Times New Roman"/>
        </w:rPr>
        <w:t>, набравших необходимое количество</w:t>
      </w:r>
      <w:r w:rsidR="00655037" w:rsidRPr="007E5ED4">
        <w:rPr>
          <w:rFonts w:eastAsia="Times New Roman"/>
        </w:rPr>
        <w:t xml:space="preserve"> первичных баллов</w:t>
      </w:r>
      <w:r w:rsidR="00FC7BC5" w:rsidRPr="007E5ED4">
        <w:rPr>
          <w:rStyle w:val="fontstyle01"/>
          <w:rFonts w:ascii="Times New Roman" w:hAnsi="Times New Roman"/>
          <w:color w:val="auto"/>
        </w:rPr>
        <w:t xml:space="preserve">. </w:t>
      </w:r>
      <w:r w:rsidR="00FC7BC5" w:rsidRPr="007E5ED4">
        <w:t xml:space="preserve"> П</w:t>
      </w:r>
      <w:r w:rsidR="00655037" w:rsidRPr="007E5ED4">
        <w:t>роцент обуч</w:t>
      </w:r>
      <w:r w:rsidR="00FC7BC5" w:rsidRPr="007E5ED4">
        <w:t>ающихся, получивших отметку «2», увеличился с2018г., но остался</w:t>
      </w:r>
      <w:r w:rsidR="008207B6" w:rsidRPr="007E5ED4">
        <w:t xml:space="preserve"> </w:t>
      </w:r>
      <w:r w:rsidR="00FC7BC5" w:rsidRPr="007E5ED4">
        <w:t xml:space="preserve"> прежним  по сравнению с 2019г.</w:t>
      </w:r>
    </w:p>
    <w:p w:rsidR="00655037" w:rsidRPr="007E5ED4" w:rsidRDefault="00655037" w:rsidP="003F53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</w:pPr>
      <w:r w:rsidRPr="007E5ED4">
        <w:rPr>
          <w:rFonts w:eastAsia="Times New Roman"/>
          <w:iCs/>
        </w:rPr>
        <w:t>Позитивная динамика  качества знаний участников ОГЭ</w:t>
      </w:r>
      <w:r w:rsidR="00926942" w:rsidRPr="007E5ED4">
        <w:rPr>
          <w:rFonts w:eastAsia="Times New Roman"/>
          <w:iCs/>
        </w:rPr>
        <w:t xml:space="preserve"> по предмету свидетельствует о качественной работе  педагогов </w:t>
      </w:r>
      <w:r w:rsidRPr="007E5ED4">
        <w:rPr>
          <w:rFonts w:eastAsia="Times New Roman"/>
          <w:iCs/>
        </w:rPr>
        <w:t xml:space="preserve"> </w:t>
      </w:r>
      <w:proofErr w:type="gramStart"/>
      <w:r w:rsidRPr="007E5ED4">
        <w:rPr>
          <w:rFonts w:eastAsia="Times New Roman"/>
          <w:iCs/>
        </w:rPr>
        <w:t>региона</w:t>
      </w:r>
      <w:proofErr w:type="gramEnd"/>
      <w:r w:rsidR="00926942" w:rsidRPr="007E5ED4">
        <w:rPr>
          <w:rFonts w:eastAsia="Times New Roman"/>
          <w:iCs/>
        </w:rPr>
        <w:t xml:space="preserve"> по подготовке обучающихся к ГИА.</w:t>
      </w:r>
    </w:p>
    <w:p w:rsidR="00903AC5" w:rsidRPr="007E5ED4" w:rsidRDefault="00903AC5" w:rsidP="003F53A4">
      <w:pPr>
        <w:spacing w:before="120" w:line="276" w:lineRule="auto"/>
        <w:ind w:firstLine="709"/>
        <w:jc w:val="both"/>
        <w:rPr>
          <w:b/>
          <w:bCs/>
        </w:rPr>
      </w:pPr>
      <w:r w:rsidRPr="007E5ED4">
        <w:rPr>
          <w:b/>
          <w:bCs/>
        </w:rPr>
        <w:t>2.2.</w:t>
      </w:r>
      <w:r w:rsidR="00A80A00" w:rsidRPr="007E5ED4">
        <w:rPr>
          <w:b/>
          <w:bCs/>
        </w:rPr>
        <w:t>3</w:t>
      </w:r>
      <w:r w:rsidR="00EB7C8C" w:rsidRPr="007E5ED4">
        <w:rPr>
          <w:b/>
          <w:bCs/>
        </w:rPr>
        <w:t>. Результаты ОГЭ по АТЕ региона</w:t>
      </w:r>
    </w:p>
    <w:p w:rsidR="000849F6" w:rsidRPr="007E5ED4" w:rsidRDefault="000849F6" w:rsidP="003F53A4">
      <w:pPr>
        <w:pStyle w:val="af8"/>
        <w:keepNext/>
        <w:spacing w:line="276" w:lineRule="auto"/>
        <w:ind w:firstLine="709"/>
        <w:jc w:val="right"/>
        <w:rPr>
          <w:iCs w:val="0"/>
          <w:color w:val="auto"/>
        </w:rPr>
      </w:pPr>
      <w:r w:rsidRPr="007E5ED4">
        <w:rPr>
          <w:bCs/>
          <w:iCs w:val="0"/>
          <w:color w:val="auto"/>
        </w:rPr>
        <w:t>Таблица 2</w:t>
      </w:r>
      <w:r w:rsidRPr="007E5ED4">
        <w:rPr>
          <w:bCs/>
          <w:iCs w:val="0"/>
          <w:color w:val="auto"/>
        </w:rPr>
        <w:noBreakHyphen/>
        <w:t>3</w:t>
      </w:r>
    </w:p>
    <w:tbl>
      <w:tblPr>
        <w:tblStyle w:val="a8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1418"/>
        <w:gridCol w:w="709"/>
        <w:gridCol w:w="708"/>
        <w:gridCol w:w="709"/>
        <w:gridCol w:w="851"/>
        <w:gridCol w:w="708"/>
        <w:gridCol w:w="851"/>
        <w:gridCol w:w="709"/>
        <w:gridCol w:w="850"/>
      </w:tblGrid>
      <w:tr w:rsidR="007E5ED4" w:rsidRPr="007E5ED4" w:rsidTr="00842796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461AC6" w:rsidRPr="007E5ED4" w:rsidRDefault="00461AC6" w:rsidP="003F53A4">
            <w:pPr>
              <w:jc w:val="center"/>
              <w:rPr>
                <w:bCs/>
              </w:rPr>
            </w:pPr>
            <w:r w:rsidRPr="007E5ED4">
              <w:rPr>
                <w:bCs/>
              </w:rPr>
              <w:t xml:space="preserve">№ </w:t>
            </w:r>
            <w:proofErr w:type="gramStart"/>
            <w:r w:rsidRPr="007E5ED4">
              <w:rPr>
                <w:bCs/>
              </w:rPr>
              <w:t>п</w:t>
            </w:r>
            <w:proofErr w:type="gramEnd"/>
            <w:r w:rsidRPr="007E5ED4">
              <w:rPr>
                <w:bCs/>
              </w:rPr>
              <w:t>/п</w:t>
            </w:r>
          </w:p>
        </w:tc>
        <w:tc>
          <w:tcPr>
            <w:tcW w:w="2155" w:type="dxa"/>
            <w:vMerge w:val="restart"/>
            <w:vAlign w:val="center"/>
          </w:tcPr>
          <w:p w:rsidR="00461AC6" w:rsidRPr="007E5ED4" w:rsidRDefault="00461AC6" w:rsidP="003F53A4">
            <w:pPr>
              <w:jc w:val="center"/>
              <w:rPr>
                <w:bCs/>
              </w:rPr>
            </w:pPr>
            <w:r w:rsidRPr="007E5ED4">
              <w:rPr>
                <w:bCs/>
              </w:rPr>
              <w:t>АТЕ</w:t>
            </w:r>
          </w:p>
        </w:tc>
        <w:tc>
          <w:tcPr>
            <w:tcW w:w="1418" w:type="dxa"/>
            <w:vMerge w:val="restart"/>
            <w:vAlign w:val="center"/>
          </w:tcPr>
          <w:p w:rsidR="00461AC6" w:rsidRPr="007E5ED4" w:rsidRDefault="00461AC6" w:rsidP="003F53A4">
            <w:pPr>
              <w:jc w:val="center"/>
              <w:rPr>
                <w:bCs/>
              </w:rPr>
            </w:pPr>
            <w:r w:rsidRPr="007E5ED4">
              <w:rPr>
                <w:bCs/>
              </w:rPr>
              <w:t>Всего участников</w:t>
            </w:r>
          </w:p>
        </w:tc>
        <w:tc>
          <w:tcPr>
            <w:tcW w:w="1417" w:type="dxa"/>
            <w:gridSpan w:val="2"/>
            <w:vAlign w:val="center"/>
          </w:tcPr>
          <w:p w:rsidR="00461AC6" w:rsidRPr="007E5ED4" w:rsidRDefault="00461AC6" w:rsidP="003F53A4">
            <w:pPr>
              <w:jc w:val="center"/>
              <w:rPr>
                <w:bCs/>
              </w:rPr>
            </w:pPr>
            <w:r w:rsidRPr="007E5ED4">
              <w:rPr>
                <w:bCs/>
              </w:rPr>
              <w:t>«2»</w:t>
            </w:r>
          </w:p>
        </w:tc>
        <w:tc>
          <w:tcPr>
            <w:tcW w:w="1560" w:type="dxa"/>
            <w:gridSpan w:val="2"/>
            <w:vAlign w:val="center"/>
          </w:tcPr>
          <w:p w:rsidR="00461AC6" w:rsidRPr="007E5ED4" w:rsidRDefault="00461AC6" w:rsidP="003F53A4">
            <w:pPr>
              <w:jc w:val="center"/>
              <w:rPr>
                <w:bCs/>
              </w:rPr>
            </w:pPr>
            <w:r w:rsidRPr="007E5ED4">
              <w:rPr>
                <w:bCs/>
              </w:rPr>
              <w:t>«3»</w:t>
            </w:r>
          </w:p>
        </w:tc>
        <w:tc>
          <w:tcPr>
            <w:tcW w:w="1559" w:type="dxa"/>
            <w:gridSpan w:val="2"/>
            <w:vAlign w:val="center"/>
          </w:tcPr>
          <w:p w:rsidR="00461AC6" w:rsidRPr="007E5ED4" w:rsidRDefault="00461AC6" w:rsidP="003F53A4">
            <w:pPr>
              <w:jc w:val="center"/>
              <w:rPr>
                <w:bCs/>
              </w:rPr>
            </w:pPr>
            <w:r w:rsidRPr="007E5ED4">
              <w:rPr>
                <w:bCs/>
              </w:rPr>
              <w:t>«4»</w:t>
            </w:r>
          </w:p>
        </w:tc>
        <w:tc>
          <w:tcPr>
            <w:tcW w:w="1559" w:type="dxa"/>
            <w:gridSpan w:val="2"/>
            <w:vAlign w:val="center"/>
          </w:tcPr>
          <w:p w:rsidR="00461AC6" w:rsidRPr="007E5ED4" w:rsidRDefault="00461AC6" w:rsidP="003F53A4">
            <w:pPr>
              <w:jc w:val="center"/>
              <w:rPr>
                <w:bCs/>
              </w:rPr>
            </w:pPr>
            <w:r w:rsidRPr="007E5ED4">
              <w:rPr>
                <w:bCs/>
              </w:rPr>
              <w:t>«5»</w:t>
            </w:r>
          </w:p>
        </w:tc>
      </w:tr>
      <w:tr w:rsidR="007E5ED4" w:rsidRPr="007E5ED4" w:rsidTr="00842796">
        <w:trPr>
          <w:cantSplit/>
          <w:tblHeader/>
        </w:trPr>
        <w:tc>
          <w:tcPr>
            <w:tcW w:w="567" w:type="dxa"/>
            <w:vMerge/>
            <w:vAlign w:val="center"/>
          </w:tcPr>
          <w:p w:rsidR="007A74B7" w:rsidRPr="007E5ED4" w:rsidRDefault="007A74B7" w:rsidP="003F53A4">
            <w:pPr>
              <w:jc w:val="center"/>
              <w:rPr>
                <w:bCs/>
              </w:rPr>
            </w:pPr>
          </w:p>
        </w:tc>
        <w:tc>
          <w:tcPr>
            <w:tcW w:w="2155" w:type="dxa"/>
            <w:vMerge/>
            <w:vAlign w:val="center"/>
          </w:tcPr>
          <w:p w:rsidR="007A74B7" w:rsidRPr="007E5ED4" w:rsidRDefault="007A74B7" w:rsidP="003F53A4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7A74B7" w:rsidRPr="007E5ED4" w:rsidRDefault="007A74B7" w:rsidP="003F53A4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461AC6" w:rsidRPr="007E5ED4" w:rsidRDefault="0079316A" w:rsidP="003F53A4">
            <w:pPr>
              <w:jc w:val="center"/>
              <w:rPr>
                <w:bCs/>
              </w:rPr>
            </w:pPr>
            <w:r w:rsidRPr="007E5ED4">
              <w:rPr>
                <w:bCs/>
              </w:rPr>
              <w:t>чел.</w:t>
            </w:r>
          </w:p>
        </w:tc>
        <w:tc>
          <w:tcPr>
            <w:tcW w:w="708" w:type="dxa"/>
            <w:vAlign w:val="center"/>
          </w:tcPr>
          <w:p w:rsidR="00461AC6" w:rsidRPr="007E5ED4" w:rsidRDefault="0079316A" w:rsidP="003F53A4">
            <w:pPr>
              <w:jc w:val="center"/>
              <w:rPr>
                <w:bCs/>
              </w:rPr>
            </w:pPr>
            <w:r w:rsidRPr="007E5ED4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461AC6" w:rsidRPr="007E5ED4" w:rsidRDefault="0079316A" w:rsidP="003F53A4">
            <w:pPr>
              <w:jc w:val="center"/>
              <w:rPr>
                <w:bCs/>
              </w:rPr>
            </w:pPr>
            <w:r w:rsidRPr="007E5ED4">
              <w:rPr>
                <w:bCs/>
              </w:rPr>
              <w:t>чел.</w:t>
            </w:r>
          </w:p>
        </w:tc>
        <w:tc>
          <w:tcPr>
            <w:tcW w:w="851" w:type="dxa"/>
            <w:vAlign w:val="center"/>
          </w:tcPr>
          <w:p w:rsidR="00461AC6" w:rsidRPr="007E5ED4" w:rsidRDefault="0079316A" w:rsidP="003F53A4">
            <w:pPr>
              <w:jc w:val="center"/>
              <w:rPr>
                <w:bCs/>
              </w:rPr>
            </w:pPr>
            <w:r w:rsidRPr="007E5ED4">
              <w:rPr>
                <w:bCs/>
              </w:rPr>
              <w:t>%</w:t>
            </w:r>
          </w:p>
        </w:tc>
        <w:tc>
          <w:tcPr>
            <w:tcW w:w="708" w:type="dxa"/>
            <w:vAlign w:val="center"/>
          </w:tcPr>
          <w:p w:rsidR="00461AC6" w:rsidRPr="007E5ED4" w:rsidRDefault="0079316A" w:rsidP="003F53A4">
            <w:pPr>
              <w:jc w:val="center"/>
              <w:rPr>
                <w:bCs/>
              </w:rPr>
            </w:pPr>
            <w:r w:rsidRPr="007E5ED4">
              <w:rPr>
                <w:bCs/>
              </w:rPr>
              <w:t>чел.</w:t>
            </w:r>
          </w:p>
        </w:tc>
        <w:tc>
          <w:tcPr>
            <w:tcW w:w="851" w:type="dxa"/>
            <w:vAlign w:val="center"/>
          </w:tcPr>
          <w:p w:rsidR="00461AC6" w:rsidRPr="007E5ED4" w:rsidRDefault="0079316A" w:rsidP="003F53A4">
            <w:pPr>
              <w:jc w:val="center"/>
              <w:rPr>
                <w:bCs/>
              </w:rPr>
            </w:pPr>
            <w:r w:rsidRPr="007E5ED4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461AC6" w:rsidRPr="007E5ED4" w:rsidRDefault="0079316A" w:rsidP="003F53A4">
            <w:pPr>
              <w:ind w:left="-57" w:right="-57"/>
              <w:jc w:val="center"/>
              <w:rPr>
                <w:bCs/>
              </w:rPr>
            </w:pPr>
            <w:r w:rsidRPr="007E5ED4">
              <w:rPr>
                <w:bCs/>
              </w:rPr>
              <w:t>чел.</w:t>
            </w:r>
          </w:p>
        </w:tc>
        <w:tc>
          <w:tcPr>
            <w:tcW w:w="850" w:type="dxa"/>
            <w:vAlign w:val="center"/>
          </w:tcPr>
          <w:p w:rsidR="00461AC6" w:rsidRPr="007E5ED4" w:rsidRDefault="0079316A" w:rsidP="003F53A4">
            <w:pPr>
              <w:jc w:val="center"/>
              <w:rPr>
                <w:bCs/>
              </w:rPr>
            </w:pPr>
            <w:r w:rsidRPr="007E5ED4">
              <w:rPr>
                <w:bCs/>
              </w:rPr>
              <w:t>%</w:t>
            </w:r>
          </w:p>
        </w:tc>
      </w:tr>
      <w:tr w:rsidR="007E5ED4" w:rsidRPr="007E5ED4" w:rsidTr="006A498A">
        <w:trPr>
          <w:trHeight w:val="276"/>
        </w:trPr>
        <w:tc>
          <w:tcPr>
            <w:tcW w:w="567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t>1.</w:t>
            </w:r>
          </w:p>
        </w:tc>
        <w:tc>
          <w:tcPr>
            <w:tcW w:w="2155" w:type="dxa"/>
            <w:vAlign w:val="center"/>
          </w:tcPr>
          <w:p w:rsidR="00284703" w:rsidRPr="007E5ED4" w:rsidRDefault="00284703" w:rsidP="003F53A4">
            <w:pPr>
              <w:contextualSpacing/>
            </w:pPr>
            <w:proofErr w:type="spellStart"/>
            <w:r w:rsidRPr="007E5ED4">
              <w:t>Бокситогорский</w:t>
            </w:r>
            <w:proofErr w:type="spellEnd"/>
          </w:p>
        </w:tc>
        <w:tc>
          <w:tcPr>
            <w:tcW w:w="141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82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40,24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48,78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10,98</w:t>
            </w:r>
          </w:p>
        </w:tc>
      </w:tr>
      <w:tr w:rsidR="007E5ED4" w:rsidRPr="007E5ED4" w:rsidTr="006A498A">
        <w:trPr>
          <w:trHeight w:val="137"/>
        </w:trPr>
        <w:tc>
          <w:tcPr>
            <w:tcW w:w="567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t>2.</w:t>
            </w:r>
          </w:p>
        </w:tc>
        <w:tc>
          <w:tcPr>
            <w:tcW w:w="2155" w:type="dxa"/>
            <w:vAlign w:val="center"/>
          </w:tcPr>
          <w:p w:rsidR="00284703" w:rsidRPr="007E5ED4" w:rsidRDefault="00284703" w:rsidP="003F53A4">
            <w:pPr>
              <w:contextualSpacing/>
            </w:pPr>
            <w:proofErr w:type="spellStart"/>
            <w:r w:rsidRPr="007E5ED4">
              <w:t>Волосовский</w:t>
            </w:r>
            <w:proofErr w:type="spellEnd"/>
          </w:p>
        </w:tc>
        <w:tc>
          <w:tcPr>
            <w:tcW w:w="141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108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1,85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56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51,85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44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40,74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5,56</w:t>
            </w:r>
          </w:p>
        </w:tc>
      </w:tr>
      <w:tr w:rsidR="007E5ED4" w:rsidRPr="007E5ED4" w:rsidTr="006A498A">
        <w:trPr>
          <w:trHeight w:val="142"/>
        </w:trPr>
        <w:tc>
          <w:tcPr>
            <w:tcW w:w="567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t>3.</w:t>
            </w:r>
          </w:p>
        </w:tc>
        <w:tc>
          <w:tcPr>
            <w:tcW w:w="2155" w:type="dxa"/>
            <w:vAlign w:val="center"/>
          </w:tcPr>
          <w:p w:rsidR="00284703" w:rsidRPr="007E5ED4" w:rsidRDefault="00284703" w:rsidP="003F53A4">
            <w:pPr>
              <w:contextualSpacing/>
            </w:pPr>
            <w:proofErr w:type="spellStart"/>
            <w:r w:rsidRPr="007E5ED4">
              <w:t>Волховский</w:t>
            </w:r>
            <w:proofErr w:type="spellEnd"/>
          </w:p>
        </w:tc>
        <w:tc>
          <w:tcPr>
            <w:tcW w:w="141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161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71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44,10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87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54,04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1,86</w:t>
            </w:r>
          </w:p>
        </w:tc>
      </w:tr>
      <w:tr w:rsidR="007E5ED4" w:rsidRPr="007E5ED4" w:rsidTr="006A498A">
        <w:trPr>
          <w:trHeight w:val="131"/>
        </w:trPr>
        <w:tc>
          <w:tcPr>
            <w:tcW w:w="567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t>4.</w:t>
            </w:r>
          </w:p>
        </w:tc>
        <w:tc>
          <w:tcPr>
            <w:tcW w:w="2155" w:type="dxa"/>
            <w:vAlign w:val="center"/>
          </w:tcPr>
          <w:p w:rsidR="00284703" w:rsidRPr="007E5ED4" w:rsidRDefault="00284703" w:rsidP="003F53A4">
            <w:pPr>
              <w:contextualSpacing/>
            </w:pPr>
            <w:r w:rsidRPr="007E5ED4">
              <w:t>Всеволожский</w:t>
            </w:r>
          </w:p>
        </w:tc>
        <w:tc>
          <w:tcPr>
            <w:tcW w:w="141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65</w:t>
            </w:r>
            <w:r w:rsidR="00D3207E" w:rsidRPr="007E5ED4">
              <w:rPr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0,30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294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44,6</w:t>
            </w:r>
            <w:r w:rsidR="00855ADC" w:rsidRPr="007E5ED4">
              <w:rPr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31</w:t>
            </w:r>
            <w:r w:rsidR="00855ADC" w:rsidRPr="007E5ED4">
              <w:rPr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48,</w:t>
            </w:r>
            <w:r w:rsidR="00855ADC" w:rsidRPr="007E5ED4">
              <w:rPr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46</w:t>
            </w:r>
          </w:p>
        </w:tc>
        <w:tc>
          <w:tcPr>
            <w:tcW w:w="850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6,99</w:t>
            </w:r>
          </w:p>
        </w:tc>
      </w:tr>
      <w:tr w:rsidR="007E5ED4" w:rsidRPr="007E5ED4" w:rsidTr="006A498A">
        <w:trPr>
          <w:trHeight w:val="136"/>
        </w:trPr>
        <w:tc>
          <w:tcPr>
            <w:tcW w:w="567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t>5.</w:t>
            </w:r>
          </w:p>
        </w:tc>
        <w:tc>
          <w:tcPr>
            <w:tcW w:w="2155" w:type="dxa"/>
            <w:vAlign w:val="center"/>
          </w:tcPr>
          <w:p w:rsidR="00284703" w:rsidRPr="007E5ED4" w:rsidRDefault="00284703" w:rsidP="003F53A4">
            <w:pPr>
              <w:contextualSpacing/>
            </w:pPr>
            <w:r w:rsidRPr="007E5ED4">
              <w:t xml:space="preserve">Выборгский </w:t>
            </w:r>
          </w:p>
        </w:tc>
        <w:tc>
          <w:tcPr>
            <w:tcW w:w="141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232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102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43,97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111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47,84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8,19</w:t>
            </w:r>
          </w:p>
        </w:tc>
      </w:tr>
      <w:tr w:rsidR="007E5ED4" w:rsidRPr="007E5ED4" w:rsidTr="006A498A">
        <w:trPr>
          <w:trHeight w:val="70"/>
        </w:trPr>
        <w:tc>
          <w:tcPr>
            <w:tcW w:w="567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t>6.</w:t>
            </w:r>
          </w:p>
        </w:tc>
        <w:tc>
          <w:tcPr>
            <w:tcW w:w="2155" w:type="dxa"/>
            <w:vAlign w:val="center"/>
          </w:tcPr>
          <w:p w:rsidR="00284703" w:rsidRPr="007E5ED4" w:rsidRDefault="00284703" w:rsidP="003F53A4">
            <w:pPr>
              <w:contextualSpacing/>
            </w:pPr>
            <w:r w:rsidRPr="007E5ED4">
              <w:t>Гатчинский</w:t>
            </w:r>
          </w:p>
        </w:tc>
        <w:tc>
          <w:tcPr>
            <w:tcW w:w="141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3</w:t>
            </w:r>
            <w:r w:rsidR="00855ADC" w:rsidRPr="007E5ED4">
              <w:rPr>
                <w:szCs w:val="20"/>
              </w:rPr>
              <w:t>81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0,53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160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</w:t>
            </w:r>
            <w:r w:rsidR="00855ADC" w:rsidRPr="007E5ED4">
              <w:rPr>
                <w:szCs w:val="20"/>
              </w:rPr>
              <w:t>1,99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176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46,</w:t>
            </w:r>
            <w:r w:rsidR="00855ADC" w:rsidRPr="007E5ED4">
              <w:rPr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4</w:t>
            </w:r>
            <w:r w:rsidR="00855ADC" w:rsidRPr="007E5ED4">
              <w:rPr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1</w:t>
            </w:r>
            <w:r w:rsidR="00855ADC" w:rsidRPr="007E5ED4">
              <w:rPr>
                <w:szCs w:val="20"/>
              </w:rPr>
              <w:t>1,29</w:t>
            </w:r>
          </w:p>
        </w:tc>
      </w:tr>
      <w:tr w:rsidR="007E5ED4" w:rsidRPr="007E5ED4" w:rsidTr="006A498A">
        <w:trPr>
          <w:trHeight w:val="70"/>
        </w:trPr>
        <w:tc>
          <w:tcPr>
            <w:tcW w:w="567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t>7.</w:t>
            </w:r>
          </w:p>
        </w:tc>
        <w:tc>
          <w:tcPr>
            <w:tcW w:w="2155" w:type="dxa"/>
            <w:vAlign w:val="center"/>
          </w:tcPr>
          <w:p w:rsidR="00284703" w:rsidRPr="007E5ED4" w:rsidRDefault="00284703" w:rsidP="003F53A4">
            <w:pPr>
              <w:contextualSpacing/>
            </w:pPr>
            <w:proofErr w:type="spellStart"/>
            <w:r w:rsidRPr="007E5ED4">
              <w:t>Кингисеппский</w:t>
            </w:r>
            <w:proofErr w:type="spellEnd"/>
          </w:p>
        </w:tc>
        <w:tc>
          <w:tcPr>
            <w:tcW w:w="141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173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3,47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71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41,04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84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48,55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6,94</w:t>
            </w:r>
          </w:p>
        </w:tc>
      </w:tr>
      <w:tr w:rsidR="007E5ED4" w:rsidRPr="007E5ED4" w:rsidTr="006A498A">
        <w:trPr>
          <w:trHeight w:val="119"/>
        </w:trPr>
        <w:tc>
          <w:tcPr>
            <w:tcW w:w="567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t>8.</w:t>
            </w:r>
          </w:p>
        </w:tc>
        <w:tc>
          <w:tcPr>
            <w:tcW w:w="2155" w:type="dxa"/>
            <w:vAlign w:val="center"/>
          </w:tcPr>
          <w:p w:rsidR="00284703" w:rsidRPr="007E5ED4" w:rsidRDefault="00284703" w:rsidP="003F53A4">
            <w:pPr>
              <w:contextualSpacing/>
            </w:pPr>
            <w:proofErr w:type="spellStart"/>
            <w:r w:rsidRPr="007E5ED4">
              <w:t>Киришский</w:t>
            </w:r>
            <w:proofErr w:type="spellEnd"/>
          </w:p>
        </w:tc>
        <w:tc>
          <w:tcPr>
            <w:tcW w:w="141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1,03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37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38,14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49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50,52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10,31</w:t>
            </w:r>
          </w:p>
        </w:tc>
      </w:tr>
      <w:tr w:rsidR="007E5ED4" w:rsidRPr="007E5ED4" w:rsidTr="006A498A">
        <w:trPr>
          <w:trHeight w:val="110"/>
        </w:trPr>
        <w:tc>
          <w:tcPr>
            <w:tcW w:w="567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t>9.</w:t>
            </w:r>
          </w:p>
        </w:tc>
        <w:tc>
          <w:tcPr>
            <w:tcW w:w="2155" w:type="dxa"/>
            <w:vAlign w:val="center"/>
          </w:tcPr>
          <w:p w:rsidR="00284703" w:rsidRPr="007E5ED4" w:rsidRDefault="00284703" w:rsidP="003F53A4">
            <w:pPr>
              <w:contextualSpacing/>
            </w:pPr>
            <w:r w:rsidRPr="007E5ED4">
              <w:t>Кировский</w:t>
            </w:r>
          </w:p>
        </w:tc>
        <w:tc>
          <w:tcPr>
            <w:tcW w:w="141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133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67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50,38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37,59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12,03</w:t>
            </w:r>
          </w:p>
        </w:tc>
      </w:tr>
      <w:tr w:rsidR="007E5ED4" w:rsidRPr="007E5ED4" w:rsidTr="006A498A">
        <w:trPr>
          <w:trHeight w:val="113"/>
        </w:trPr>
        <w:tc>
          <w:tcPr>
            <w:tcW w:w="567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t>10.</w:t>
            </w:r>
          </w:p>
        </w:tc>
        <w:tc>
          <w:tcPr>
            <w:tcW w:w="2155" w:type="dxa"/>
            <w:vAlign w:val="center"/>
          </w:tcPr>
          <w:p w:rsidR="00284703" w:rsidRPr="007E5ED4" w:rsidRDefault="00284703" w:rsidP="003F53A4">
            <w:pPr>
              <w:contextualSpacing/>
            </w:pPr>
            <w:proofErr w:type="spellStart"/>
            <w:r w:rsidRPr="007E5ED4">
              <w:t>Лодейнопольский</w:t>
            </w:r>
            <w:proofErr w:type="spellEnd"/>
          </w:p>
        </w:tc>
        <w:tc>
          <w:tcPr>
            <w:tcW w:w="141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60,98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34,15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4,88</w:t>
            </w:r>
          </w:p>
        </w:tc>
      </w:tr>
      <w:tr w:rsidR="007E5ED4" w:rsidRPr="007E5ED4" w:rsidTr="006A498A">
        <w:trPr>
          <w:trHeight w:val="246"/>
        </w:trPr>
        <w:tc>
          <w:tcPr>
            <w:tcW w:w="567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t>11.</w:t>
            </w:r>
          </w:p>
        </w:tc>
        <w:tc>
          <w:tcPr>
            <w:tcW w:w="2155" w:type="dxa"/>
            <w:vAlign w:val="center"/>
          </w:tcPr>
          <w:p w:rsidR="00284703" w:rsidRPr="007E5ED4" w:rsidRDefault="00284703" w:rsidP="003F53A4">
            <w:pPr>
              <w:contextualSpacing/>
            </w:pPr>
            <w:r w:rsidRPr="007E5ED4">
              <w:t>Ломоносовский</w:t>
            </w:r>
          </w:p>
        </w:tc>
        <w:tc>
          <w:tcPr>
            <w:tcW w:w="141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78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38,46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43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55,13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6,41</w:t>
            </w:r>
          </w:p>
        </w:tc>
      </w:tr>
      <w:tr w:rsidR="007E5ED4" w:rsidRPr="007E5ED4" w:rsidTr="006A498A">
        <w:trPr>
          <w:trHeight w:val="107"/>
        </w:trPr>
        <w:tc>
          <w:tcPr>
            <w:tcW w:w="567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t>12.</w:t>
            </w:r>
          </w:p>
        </w:tc>
        <w:tc>
          <w:tcPr>
            <w:tcW w:w="2155" w:type="dxa"/>
            <w:vAlign w:val="center"/>
          </w:tcPr>
          <w:p w:rsidR="00284703" w:rsidRPr="007E5ED4" w:rsidRDefault="00284703" w:rsidP="003F53A4">
            <w:pPr>
              <w:contextualSpacing/>
            </w:pPr>
            <w:proofErr w:type="spellStart"/>
            <w:r w:rsidRPr="007E5ED4">
              <w:t>Лужский</w:t>
            </w:r>
            <w:proofErr w:type="spellEnd"/>
          </w:p>
        </w:tc>
        <w:tc>
          <w:tcPr>
            <w:tcW w:w="141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91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41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45,05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47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51,65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3,30</w:t>
            </w:r>
          </w:p>
        </w:tc>
      </w:tr>
      <w:tr w:rsidR="007E5ED4" w:rsidRPr="007E5ED4" w:rsidTr="006A498A">
        <w:trPr>
          <w:trHeight w:val="112"/>
        </w:trPr>
        <w:tc>
          <w:tcPr>
            <w:tcW w:w="567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t>13.</w:t>
            </w:r>
          </w:p>
        </w:tc>
        <w:tc>
          <w:tcPr>
            <w:tcW w:w="2155" w:type="dxa"/>
            <w:vAlign w:val="center"/>
          </w:tcPr>
          <w:p w:rsidR="00284703" w:rsidRPr="007E5ED4" w:rsidRDefault="00284703" w:rsidP="003F53A4">
            <w:pPr>
              <w:contextualSpacing/>
            </w:pPr>
            <w:proofErr w:type="spellStart"/>
            <w:r w:rsidRPr="007E5ED4">
              <w:t>Подпорожский</w:t>
            </w:r>
            <w:proofErr w:type="spellEnd"/>
          </w:p>
        </w:tc>
        <w:tc>
          <w:tcPr>
            <w:tcW w:w="141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55,00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40,00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5,00</w:t>
            </w:r>
          </w:p>
        </w:tc>
      </w:tr>
      <w:tr w:rsidR="007E5ED4" w:rsidRPr="007E5ED4" w:rsidTr="006A498A">
        <w:trPr>
          <w:trHeight w:val="101"/>
        </w:trPr>
        <w:tc>
          <w:tcPr>
            <w:tcW w:w="567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t>14.</w:t>
            </w:r>
          </w:p>
        </w:tc>
        <w:tc>
          <w:tcPr>
            <w:tcW w:w="2155" w:type="dxa"/>
            <w:vAlign w:val="center"/>
          </w:tcPr>
          <w:p w:rsidR="00284703" w:rsidRPr="007E5ED4" w:rsidRDefault="00284703" w:rsidP="003F53A4">
            <w:pPr>
              <w:contextualSpacing/>
            </w:pPr>
            <w:proofErr w:type="spellStart"/>
            <w:r w:rsidRPr="007E5ED4">
              <w:t>Приозерский</w:t>
            </w:r>
            <w:proofErr w:type="spellEnd"/>
          </w:p>
        </w:tc>
        <w:tc>
          <w:tcPr>
            <w:tcW w:w="1418" w:type="dxa"/>
            <w:vAlign w:val="center"/>
          </w:tcPr>
          <w:p w:rsidR="00284703" w:rsidRPr="007E5ED4" w:rsidRDefault="00855ADC" w:rsidP="003F53A4">
            <w:pPr>
              <w:contextualSpacing/>
              <w:jc w:val="center"/>
            </w:pPr>
            <w:r w:rsidRPr="007E5ED4">
              <w:rPr>
                <w:szCs w:val="20"/>
              </w:rPr>
              <w:t>113</w:t>
            </w:r>
          </w:p>
        </w:tc>
        <w:tc>
          <w:tcPr>
            <w:tcW w:w="709" w:type="dxa"/>
            <w:vAlign w:val="center"/>
          </w:tcPr>
          <w:p w:rsidR="00284703" w:rsidRPr="007E5ED4" w:rsidRDefault="00855ADC" w:rsidP="003F53A4">
            <w:pPr>
              <w:contextualSpacing/>
              <w:jc w:val="center"/>
            </w:pPr>
            <w:r w:rsidRPr="007E5ED4">
              <w:rPr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284703" w:rsidRPr="007E5ED4" w:rsidRDefault="00855ADC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1,77</w:t>
            </w:r>
          </w:p>
        </w:tc>
        <w:tc>
          <w:tcPr>
            <w:tcW w:w="709" w:type="dxa"/>
            <w:vAlign w:val="center"/>
          </w:tcPr>
          <w:p w:rsidR="00284703" w:rsidRPr="007E5ED4" w:rsidRDefault="00855ADC" w:rsidP="003F53A4">
            <w:pPr>
              <w:contextualSpacing/>
              <w:jc w:val="center"/>
            </w:pPr>
            <w:r w:rsidRPr="007E5ED4">
              <w:rPr>
                <w:szCs w:val="20"/>
              </w:rPr>
              <w:t>55</w:t>
            </w:r>
          </w:p>
        </w:tc>
        <w:tc>
          <w:tcPr>
            <w:tcW w:w="851" w:type="dxa"/>
            <w:vAlign w:val="center"/>
          </w:tcPr>
          <w:p w:rsidR="00284703" w:rsidRPr="007E5ED4" w:rsidRDefault="00855ADC" w:rsidP="003F53A4">
            <w:pPr>
              <w:contextualSpacing/>
              <w:jc w:val="center"/>
            </w:pPr>
            <w:r w:rsidRPr="007E5ED4">
              <w:rPr>
                <w:szCs w:val="20"/>
              </w:rPr>
              <w:t>48,64</w:t>
            </w:r>
          </w:p>
        </w:tc>
        <w:tc>
          <w:tcPr>
            <w:tcW w:w="708" w:type="dxa"/>
            <w:vAlign w:val="center"/>
          </w:tcPr>
          <w:p w:rsidR="00284703" w:rsidRPr="007E5ED4" w:rsidRDefault="00855ADC" w:rsidP="003F53A4">
            <w:pPr>
              <w:contextualSpacing/>
              <w:jc w:val="center"/>
            </w:pPr>
            <w:r w:rsidRPr="007E5ED4">
              <w:rPr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284703" w:rsidRPr="007E5ED4" w:rsidRDefault="00855ADC" w:rsidP="003F53A4">
            <w:pPr>
              <w:contextualSpacing/>
              <w:jc w:val="center"/>
            </w:pPr>
            <w:r w:rsidRPr="007E5ED4">
              <w:rPr>
                <w:szCs w:val="20"/>
              </w:rPr>
              <w:t>44,25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284703" w:rsidRPr="007E5ED4" w:rsidRDefault="00855ADC" w:rsidP="003F53A4">
            <w:pPr>
              <w:contextualSpacing/>
              <w:jc w:val="center"/>
            </w:pPr>
            <w:r w:rsidRPr="007E5ED4">
              <w:rPr>
                <w:szCs w:val="20"/>
              </w:rPr>
              <w:t>5,31</w:t>
            </w:r>
          </w:p>
        </w:tc>
      </w:tr>
      <w:tr w:rsidR="007E5ED4" w:rsidRPr="007E5ED4" w:rsidTr="006A498A">
        <w:trPr>
          <w:trHeight w:val="248"/>
        </w:trPr>
        <w:tc>
          <w:tcPr>
            <w:tcW w:w="567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t>15.</w:t>
            </w:r>
          </w:p>
        </w:tc>
        <w:tc>
          <w:tcPr>
            <w:tcW w:w="2155" w:type="dxa"/>
            <w:vAlign w:val="center"/>
          </w:tcPr>
          <w:p w:rsidR="00284703" w:rsidRPr="007E5ED4" w:rsidRDefault="00284703" w:rsidP="003F53A4">
            <w:pPr>
              <w:contextualSpacing/>
            </w:pPr>
            <w:proofErr w:type="spellStart"/>
            <w:r w:rsidRPr="007E5ED4">
              <w:t>Сланцевский</w:t>
            </w:r>
            <w:proofErr w:type="spellEnd"/>
          </w:p>
        </w:tc>
        <w:tc>
          <w:tcPr>
            <w:tcW w:w="141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64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35,94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31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48,44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15,63</w:t>
            </w:r>
          </w:p>
        </w:tc>
      </w:tr>
      <w:tr w:rsidR="007E5ED4" w:rsidRPr="007E5ED4" w:rsidTr="006A498A">
        <w:trPr>
          <w:trHeight w:val="251"/>
        </w:trPr>
        <w:tc>
          <w:tcPr>
            <w:tcW w:w="567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t>16.</w:t>
            </w:r>
          </w:p>
        </w:tc>
        <w:tc>
          <w:tcPr>
            <w:tcW w:w="2155" w:type="dxa"/>
            <w:vAlign w:val="center"/>
          </w:tcPr>
          <w:p w:rsidR="00284703" w:rsidRPr="007E5ED4" w:rsidRDefault="00284703" w:rsidP="003F53A4">
            <w:pPr>
              <w:contextualSpacing/>
            </w:pPr>
            <w:proofErr w:type="spellStart"/>
            <w:r w:rsidRPr="007E5ED4">
              <w:t>Сосновоборский</w:t>
            </w:r>
            <w:proofErr w:type="spellEnd"/>
            <w:r w:rsidRPr="007E5ED4">
              <w:t xml:space="preserve"> </w:t>
            </w:r>
          </w:p>
        </w:tc>
        <w:tc>
          <w:tcPr>
            <w:tcW w:w="1418" w:type="dxa"/>
            <w:vAlign w:val="center"/>
          </w:tcPr>
          <w:p w:rsidR="00284703" w:rsidRPr="007E5ED4" w:rsidRDefault="000A4A31" w:rsidP="003F53A4">
            <w:pPr>
              <w:contextualSpacing/>
              <w:jc w:val="center"/>
            </w:pPr>
            <w:r w:rsidRPr="007E5ED4">
              <w:rPr>
                <w:szCs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47</w:t>
            </w:r>
          </w:p>
        </w:tc>
        <w:tc>
          <w:tcPr>
            <w:tcW w:w="851" w:type="dxa"/>
            <w:vAlign w:val="center"/>
          </w:tcPr>
          <w:p w:rsidR="00284703" w:rsidRPr="007E5ED4" w:rsidRDefault="000A4A31" w:rsidP="003F53A4">
            <w:pPr>
              <w:contextualSpacing/>
              <w:jc w:val="center"/>
            </w:pPr>
            <w:r w:rsidRPr="007E5ED4">
              <w:rPr>
                <w:szCs w:val="20"/>
              </w:rPr>
              <w:t>48,45</w:t>
            </w:r>
          </w:p>
        </w:tc>
        <w:tc>
          <w:tcPr>
            <w:tcW w:w="708" w:type="dxa"/>
            <w:vAlign w:val="center"/>
          </w:tcPr>
          <w:p w:rsidR="00284703" w:rsidRPr="007E5ED4" w:rsidRDefault="000A4A31" w:rsidP="003F53A4">
            <w:pPr>
              <w:contextualSpacing/>
              <w:jc w:val="center"/>
            </w:pPr>
            <w:r w:rsidRPr="007E5ED4">
              <w:rPr>
                <w:szCs w:val="20"/>
              </w:rPr>
              <w:t>44</w:t>
            </w:r>
          </w:p>
        </w:tc>
        <w:tc>
          <w:tcPr>
            <w:tcW w:w="851" w:type="dxa"/>
            <w:vAlign w:val="center"/>
          </w:tcPr>
          <w:p w:rsidR="00284703" w:rsidRPr="007E5ED4" w:rsidRDefault="000A4A31" w:rsidP="003F53A4">
            <w:pPr>
              <w:contextualSpacing/>
              <w:jc w:val="center"/>
            </w:pPr>
            <w:r w:rsidRPr="007E5ED4">
              <w:rPr>
                <w:szCs w:val="20"/>
              </w:rPr>
              <w:t>45,36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284703" w:rsidRPr="007E5ED4" w:rsidRDefault="000A4A31" w:rsidP="003F53A4">
            <w:pPr>
              <w:contextualSpacing/>
              <w:jc w:val="center"/>
            </w:pPr>
            <w:r w:rsidRPr="007E5ED4">
              <w:rPr>
                <w:szCs w:val="20"/>
              </w:rPr>
              <w:t>6,19</w:t>
            </w:r>
          </w:p>
        </w:tc>
      </w:tr>
      <w:tr w:rsidR="007E5ED4" w:rsidRPr="007E5ED4" w:rsidTr="006A498A">
        <w:trPr>
          <w:trHeight w:val="70"/>
        </w:trPr>
        <w:tc>
          <w:tcPr>
            <w:tcW w:w="567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t>17.</w:t>
            </w:r>
          </w:p>
        </w:tc>
        <w:tc>
          <w:tcPr>
            <w:tcW w:w="2155" w:type="dxa"/>
            <w:vAlign w:val="center"/>
          </w:tcPr>
          <w:p w:rsidR="00284703" w:rsidRPr="007E5ED4" w:rsidRDefault="00284703" w:rsidP="003F53A4">
            <w:pPr>
              <w:contextualSpacing/>
            </w:pPr>
            <w:r w:rsidRPr="007E5ED4">
              <w:t>Тихвинский</w:t>
            </w:r>
          </w:p>
        </w:tc>
        <w:tc>
          <w:tcPr>
            <w:tcW w:w="141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165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69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41,82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82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49,70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8,48</w:t>
            </w:r>
          </w:p>
        </w:tc>
      </w:tr>
      <w:tr w:rsidR="007E5ED4" w:rsidRPr="007E5ED4" w:rsidTr="006A498A">
        <w:trPr>
          <w:trHeight w:val="103"/>
        </w:trPr>
        <w:tc>
          <w:tcPr>
            <w:tcW w:w="567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t>18.</w:t>
            </w:r>
          </w:p>
        </w:tc>
        <w:tc>
          <w:tcPr>
            <w:tcW w:w="2155" w:type="dxa"/>
            <w:vAlign w:val="center"/>
          </w:tcPr>
          <w:p w:rsidR="00284703" w:rsidRPr="007E5ED4" w:rsidRDefault="00284703" w:rsidP="003F53A4">
            <w:pPr>
              <w:contextualSpacing/>
            </w:pPr>
            <w:proofErr w:type="spellStart"/>
            <w:r w:rsidRPr="007E5ED4">
              <w:t>Тосненский</w:t>
            </w:r>
            <w:proofErr w:type="spellEnd"/>
          </w:p>
        </w:tc>
        <w:tc>
          <w:tcPr>
            <w:tcW w:w="141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184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ind w:left="-57" w:right="-57"/>
              <w:contextualSpacing/>
              <w:jc w:val="center"/>
            </w:pPr>
            <w:r w:rsidRPr="007E5ED4"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85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46,20</w:t>
            </w:r>
          </w:p>
        </w:tc>
        <w:tc>
          <w:tcPr>
            <w:tcW w:w="708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86</w:t>
            </w:r>
          </w:p>
        </w:tc>
        <w:tc>
          <w:tcPr>
            <w:tcW w:w="851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46,74</w:t>
            </w:r>
          </w:p>
        </w:tc>
        <w:tc>
          <w:tcPr>
            <w:tcW w:w="709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284703" w:rsidRPr="007E5ED4" w:rsidRDefault="00284703" w:rsidP="003F53A4">
            <w:pPr>
              <w:contextualSpacing/>
              <w:jc w:val="center"/>
            </w:pPr>
            <w:r w:rsidRPr="007E5ED4">
              <w:rPr>
                <w:szCs w:val="20"/>
              </w:rPr>
              <w:t>7,07</w:t>
            </w:r>
          </w:p>
        </w:tc>
      </w:tr>
    </w:tbl>
    <w:p w:rsidR="005060D9" w:rsidRPr="007E5ED4" w:rsidRDefault="00FE3701" w:rsidP="003F53A4">
      <w:pPr>
        <w:tabs>
          <w:tab w:val="left" w:pos="709"/>
        </w:tabs>
        <w:spacing w:line="276" w:lineRule="auto"/>
        <w:ind w:firstLine="709"/>
        <w:jc w:val="both"/>
        <w:rPr>
          <w:rFonts w:eastAsia="Times New Roman"/>
          <w:b/>
        </w:rPr>
      </w:pPr>
      <w:r w:rsidRPr="007E5ED4">
        <w:rPr>
          <w:b/>
        </w:rPr>
        <w:lastRenderedPageBreak/>
        <w:t>2</w:t>
      </w:r>
      <w:r w:rsidR="00903AC5" w:rsidRPr="007E5ED4">
        <w:rPr>
          <w:b/>
        </w:rPr>
        <w:t>.2.</w:t>
      </w:r>
      <w:r w:rsidR="00A80A00" w:rsidRPr="007E5ED4">
        <w:rPr>
          <w:b/>
        </w:rPr>
        <w:t>4</w:t>
      </w:r>
      <w:r w:rsidR="00614AB8" w:rsidRPr="007E5ED4">
        <w:rPr>
          <w:b/>
        </w:rPr>
        <w:t xml:space="preserve">. </w:t>
      </w:r>
      <w:r w:rsidR="005060D9" w:rsidRPr="007E5ED4">
        <w:rPr>
          <w:b/>
        </w:rPr>
        <w:t>Результаты по группам участников экзамена</w:t>
      </w:r>
      <w:r w:rsidRPr="007E5ED4">
        <w:rPr>
          <w:b/>
        </w:rPr>
        <w:t xml:space="preserve"> с различным уровнем подготовки </w:t>
      </w:r>
      <w:r w:rsidR="00461AC6" w:rsidRPr="007E5ED4">
        <w:rPr>
          <w:b/>
        </w:rPr>
        <w:br/>
      </w:r>
      <w:r w:rsidR="005060D9" w:rsidRPr="007E5ED4">
        <w:rPr>
          <w:rFonts w:eastAsia="Times New Roman"/>
          <w:b/>
        </w:rPr>
        <w:t xml:space="preserve">с учетом </w:t>
      </w:r>
      <w:r w:rsidRPr="007E5ED4">
        <w:rPr>
          <w:rFonts w:eastAsia="Times New Roman"/>
          <w:b/>
        </w:rPr>
        <w:t>типа ОО</w:t>
      </w:r>
      <w:r w:rsidR="00903AC5" w:rsidRPr="007E5ED4">
        <w:rPr>
          <w:rStyle w:val="a7"/>
          <w:rFonts w:eastAsia="Times New Roman"/>
          <w:b/>
        </w:rPr>
        <w:footnoteReference w:id="1"/>
      </w:r>
      <w:r w:rsidRPr="007E5ED4">
        <w:rPr>
          <w:rFonts w:eastAsia="Times New Roman"/>
          <w:b/>
        </w:rPr>
        <w:t xml:space="preserve"> </w:t>
      </w:r>
    </w:p>
    <w:p w:rsidR="000849F6" w:rsidRPr="007E5ED4" w:rsidRDefault="000849F6" w:rsidP="003F53A4">
      <w:pPr>
        <w:pStyle w:val="af8"/>
        <w:keepNext/>
        <w:spacing w:line="276" w:lineRule="auto"/>
        <w:ind w:firstLine="709"/>
        <w:jc w:val="right"/>
        <w:rPr>
          <w:iCs w:val="0"/>
          <w:color w:val="auto"/>
        </w:rPr>
      </w:pPr>
      <w:r w:rsidRPr="007E5ED4">
        <w:rPr>
          <w:bCs/>
          <w:iCs w:val="0"/>
          <w:color w:val="auto"/>
        </w:rPr>
        <w:t>Таблица 2</w:t>
      </w:r>
      <w:r w:rsidRPr="007E5ED4">
        <w:rPr>
          <w:bCs/>
          <w:iCs w:val="0"/>
          <w:color w:val="auto"/>
        </w:rPr>
        <w:noBreakHyphen/>
        <w:t>4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56"/>
        <w:gridCol w:w="957"/>
        <w:gridCol w:w="957"/>
        <w:gridCol w:w="957"/>
        <w:gridCol w:w="1488"/>
        <w:gridCol w:w="1767"/>
      </w:tblGrid>
      <w:tr w:rsidR="007E5ED4" w:rsidRPr="007E5ED4" w:rsidTr="006C498C">
        <w:trPr>
          <w:cantSplit/>
          <w:trHeight w:val="495"/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CE7779" w:rsidRPr="007E5ED4" w:rsidRDefault="0079316A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ED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5ED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E5ED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7A74B7" w:rsidRPr="007E5ED4" w:rsidRDefault="0079316A" w:rsidP="003F53A4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5ED4">
              <w:rPr>
                <w:rFonts w:ascii="Times New Roman" w:hAnsi="Times New Roman"/>
                <w:b/>
                <w:sz w:val="24"/>
                <w:szCs w:val="24"/>
              </w:rPr>
              <w:t>Тип ОО</w:t>
            </w:r>
          </w:p>
        </w:tc>
        <w:tc>
          <w:tcPr>
            <w:tcW w:w="7082" w:type="dxa"/>
            <w:gridSpan w:val="6"/>
            <w:vAlign w:val="center"/>
          </w:tcPr>
          <w:p w:rsidR="00CE7779" w:rsidRPr="007E5ED4" w:rsidRDefault="0079316A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ED4">
              <w:rPr>
                <w:rFonts w:ascii="Times New Roman" w:hAnsi="Times New Roman"/>
                <w:b/>
                <w:sz w:val="24"/>
                <w:szCs w:val="24"/>
              </w:rPr>
              <w:t>Доля участников, получивших отметку</w:t>
            </w:r>
          </w:p>
        </w:tc>
      </w:tr>
      <w:tr w:rsidR="007E5ED4" w:rsidRPr="007E5ED4" w:rsidTr="006C498C">
        <w:trPr>
          <w:cantSplit/>
          <w:trHeight w:val="495"/>
          <w:tblHeader/>
          <w:jc w:val="center"/>
        </w:trPr>
        <w:tc>
          <w:tcPr>
            <w:tcW w:w="709" w:type="dxa"/>
            <w:vMerge/>
            <w:vAlign w:val="center"/>
          </w:tcPr>
          <w:p w:rsidR="007A74B7" w:rsidRPr="007E5ED4" w:rsidRDefault="007A74B7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A74B7" w:rsidRPr="007E5ED4" w:rsidRDefault="007A74B7" w:rsidP="003F53A4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CE7779" w:rsidRPr="007E5ED4" w:rsidRDefault="000E0643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7E5ED4">
              <w:rPr>
                <w:rFonts w:ascii="Times New Roman" w:hAnsi="Times New Roman"/>
                <w:sz w:val="24"/>
                <w:szCs w:val="24"/>
              </w:rPr>
              <w:t>2</w:t>
            </w:r>
            <w:r w:rsidRPr="007E5E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57" w:type="dxa"/>
            <w:vAlign w:val="center"/>
          </w:tcPr>
          <w:p w:rsidR="00CE7779" w:rsidRPr="007E5ED4" w:rsidRDefault="000E0643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7E5ED4">
              <w:rPr>
                <w:rFonts w:ascii="Times New Roman" w:hAnsi="Times New Roman"/>
                <w:sz w:val="24"/>
                <w:szCs w:val="24"/>
              </w:rPr>
              <w:t>3</w:t>
            </w:r>
            <w:r w:rsidRPr="007E5E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57" w:type="dxa"/>
            <w:vAlign w:val="center"/>
          </w:tcPr>
          <w:p w:rsidR="00CE7779" w:rsidRPr="007E5ED4" w:rsidRDefault="000E0643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7E5ED4">
              <w:rPr>
                <w:rFonts w:ascii="Times New Roman" w:hAnsi="Times New Roman"/>
                <w:sz w:val="24"/>
                <w:szCs w:val="24"/>
              </w:rPr>
              <w:t>4</w:t>
            </w:r>
            <w:r w:rsidRPr="007E5E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57" w:type="dxa"/>
            <w:vAlign w:val="center"/>
          </w:tcPr>
          <w:p w:rsidR="00CE7779" w:rsidRPr="007E5ED4" w:rsidRDefault="000E0643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7E5ED4">
              <w:rPr>
                <w:rFonts w:ascii="Times New Roman" w:hAnsi="Times New Roman"/>
                <w:sz w:val="24"/>
                <w:szCs w:val="24"/>
              </w:rPr>
              <w:t>5</w:t>
            </w:r>
            <w:r w:rsidR="002178E5" w:rsidRPr="007E5E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8" w:type="dxa"/>
            <w:vAlign w:val="center"/>
          </w:tcPr>
          <w:p w:rsidR="00CE7779" w:rsidRPr="007E5ED4" w:rsidRDefault="000E0643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7E5ED4">
              <w:rPr>
                <w:rFonts w:ascii="Times New Roman" w:hAnsi="Times New Roman"/>
                <w:sz w:val="24"/>
                <w:szCs w:val="24"/>
              </w:rPr>
              <w:t>4</w:t>
            </w:r>
            <w:r w:rsidRPr="007E5ED4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7E5ED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E5ED4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7E5ED4">
              <w:rPr>
                <w:rFonts w:ascii="Times New Roman" w:hAnsi="Times New Roman"/>
                <w:sz w:val="24"/>
                <w:szCs w:val="24"/>
              </w:rPr>
              <w:t>5</w:t>
            </w:r>
            <w:r w:rsidRPr="007E5ED4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7E5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16A" w:rsidRPr="007E5ED4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="0079316A" w:rsidRPr="007E5ED4"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767" w:type="dxa"/>
            <w:vAlign w:val="center"/>
          </w:tcPr>
          <w:p w:rsidR="00CE7779" w:rsidRPr="007E5ED4" w:rsidRDefault="000E0643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7E5ED4">
              <w:rPr>
                <w:rFonts w:ascii="Times New Roman" w:hAnsi="Times New Roman"/>
                <w:sz w:val="24"/>
                <w:szCs w:val="24"/>
              </w:rPr>
              <w:t>3</w:t>
            </w:r>
            <w:r w:rsidRPr="007E5ED4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7E5ED4">
              <w:rPr>
                <w:rFonts w:ascii="Times New Roman" w:hAnsi="Times New Roman"/>
                <w:sz w:val="24"/>
                <w:szCs w:val="24"/>
              </w:rPr>
              <w:t>,</w:t>
            </w:r>
            <w:r w:rsidRPr="007E5ED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9316A" w:rsidRPr="007E5ED4">
              <w:rPr>
                <w:rFonts w:ascii="Times New Roman" w:hAnsi="Times New Roman"/>
                <w:sz w:val="24"/>
                <w:szCs w:val="24"/>
              </w:rPr>
              <w:t>4</w:t>
            </w:r>
            <w:r w:rsidRPr="007E5ED4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7E5ED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E5ED4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7E5ED4">
              <w:rPr>
                <w:rFonts w:ascii="Times New Roman" w:hAnsi="Times New Roman"/>
                <w:sz w:val="24"/>
                <w:szCs w:val="24"/>
              </w:rPr>
              <w:t>5</w:t>
            </w:r>
            <w:r w:rsidRPr="007E5ED4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7E5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16A" w:rsidRPr="007E5ED4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="0079316A" w:rsidRPr="007E5ED4">
              <w:rPr>
                <w:rFonts w:ascii="Times New Roman" w:hAnsi="Times New Roman"/>
                <w:sz w:val="24"/>
                <w:szCs w:val="24"/>
              </w:rPr>
              <w:br/>
              <w:t>обученности)</w:t>
            </w:r>
          </w:p>
        </w:tc>
      </w:tr>
      <w:tr w:rsidR="007E5ED4" w:rsidRPr="007E5ED4" w:rsidTr="006C498C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7E5ED4" w:rsidRDefault="007A74B7" w:rsidP="003F53A4">
            <w:pPr>
              <w:pStyle w:val="a3"/>
              <w:numPr>
                <w:ilvl w:val="0"/>
                <w:numId w:val="25"/>
              </w:numPr>
              <w:spacing w:after="0" w:line="240" w:lineRule="auto"/>
              <w:ind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E7779" w:rsidRPr="007E5ED4" w:rsidRDefault="0079316A" w:rsidP="003F53A4">
            <w:pPr>
              <w:rPr>
                <w:rFonts w:eastAsia="MS Mincho"/>
              </w:rPr>
            </w:pPr>
            <w:r w:rsidRPr="007E5ED4">
              <w:rPr>
                <w:rFonts w:eastAsia="MS Mincho"/>
              </w:rPr>
              <w:t>ООШ</w:t>
            </w:r>
          </w:p>
        </w:tc>
        <w:tc>
          <w:tcPr>
            <w:tcW w:w="956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957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46,51</w:t>
            </w:r>
          </w:p>
        </w:tc>
        <w:tc>
          <w:tcPr>
            <w:tcW w:w="957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41,40</w:t>
            </w:r>
          </w:p>
        </w:tc>
        <w:tc>
          <w:tcPr>
            <w:tcW w:w="957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10,23</w:t>
            </w:r>
          </w:p>
        </w:tc>
        <w:tc>
          <w:tcPr>
            <w:tcW w:w="1488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51,63</w:t>
            </w:r>
          </w:p>
        </w:tc>
        <w:tc>
          <w:tcPr>
            <w:tcW w:w="1767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98,14</w:t>
            </w:r>
          </w:p>
        </w:tc>
      </w:tr>
      <w:tr w:rsidR="007E5ED4" w:rsidRPr="007E5ED4" w:rsidTr="006C498C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7E5ED4" w:rsidRDefault="007A74B7" w:rsidP="003F53A4">
            <w:pPr>
              <w:pStyle w:val="a3"/>
              <w:numPr>
                <w:ilvl w:val="0"/>
                <w:numId w:val="25"/>
              </w:numPr>
              <w:spacing w:after="0" w:line="240" w:lineRule="auto"/>
              <w:ind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E7779" w:rsidRPr="007E5ED4" w:rsidRDefault="0079316A" w:rsidP="003F53A4">
            <w:pPr>
              <w:rPr>
                <w:rFonts w:eastAsia="MS Mincho"/>
              </w:rPr>
            </w:pPr>
            <w:r w:rsidRPr="007E5ED4">
              <w:rPr>
                <w:rFonts w:eastAsia="MS Mincho"/>
              </w:rPr>
              <w:t>СОШ</w:t>
            </w:r>
          </w:p>
        </w:tc>
        <w:tc>
          <w:tcPr>
            <w:tcW w:w="956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957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45,85</w:t>
            </w:r>
          </w:p>
        </w:tc>
        <w:tc>
          <w:tcPr>
            <w:tcW w:w="957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46,35</w:t>
            </w:r>
          </w:p>
        </w:tc>
        <w:tc>
          <w:tcPr>
            <w:tcW w:w="957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1488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53,74</w:t>
            </w:r>
          </w:p>
        </w:tc>
        <w:tc>
          <w:tcPr>
            <w:tcW w:w="1767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99,58</w:t>
            </w:r>
          </w:p>
        </w:tc>
      </w:tr>
      <w:tr w:rsidR="007E5ED4" w:rsidRPr="007E5ED4" w:rsidTr="006C498C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7E5ED4" w:rsidRDefault="007A74B7" w:rsidP="003F53A4">
            <w:pPr>
              <w:pStyle w:val="a3"/>
              <w:numPr>
                <w:ilvl w:val="0"/>
                <w:numId w:val="25"/>
              </w:numPr>
              <w:spacing w:after="0" w:line="240" w:lineRule="auto"/>
              <w:ind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E7779" w:rsidRPr="007E5ED4" w:rsidRDefault="0079316A" w:rsidP="003F53A4">
            <w:pPr>
              <w:rPr>
                <w:rFonts w:eastAsia="MS Mincho"/>
              </w:rPr>
            </w:pPr>
            <w:r w:rsidRPr="007E5ED4">
              <w:rPr>
                <w:rFonts w:eastAsia="MS Mincho"/>
              </w:rPr>
              <w:t>Лицей</w:t>
            </w:r>
          </w:p>
        </w:tc>
        <w:tc>
          <w:tcPr>
            <w:tcW w:w="956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957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35,14</w:t>
            </w:r>
          </w:p>
        </w:tc>
        <w:tc>
          <w:tcPr>
            <w:tcW w:w="957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54,05</w:t>
            </w:r>
          </w:p>
        </w:tc>
        <w:tc>
          <w:tcPr>
            <w:tcW w:w="957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9,91</w:t>
            </w:r>
          </w:p>
        </w:tc>
        <w:tc>
          <w:tcPr>
            <w:tcW w:w="1488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63,96</w:t>
            </w:r>
          </w:p>
        </w:tc>
        <w:tc>
          <w:tcPr>
            <w:tcW w:w="1767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99,10</w:t>
            </w:r>
          </w:p>
        </w:tc>
      </w:tr>
      <w:tr w:rsidR="007E5ED4" w:rsidRPr="007E5ED4" w:rsidTr="006C498C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7E5ED4" w:rsidRDefault="007A74B7" w:rsidP="003F53A4">
            <w:pPr>
              <w:pStyle w:val="a3"/>
              <w:numPr>
                <w:ilvl w:val="0"/>
                <w:numId w:val="25"/>
              </w:numPr>
              <w:spacing w:after="0" w:line="240" w:lineRule="auto"/>
              <w:ind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E7779" w:rsidRPr="007E5ED4" w:rsidRDefault="0079316A" w:rsidP="003F53A4">
            <w:pPr>
              <w:rPr>
                <w:rFonts w:eastAsia="MS Mincho"/>
              </w:rPr>
            </w:pPr>
            <w:r w:rsidRPr="007E5ED4">
              <w:rPr>
                <w:rFonts w:eastAsia="MS Mincho"/>
              </w:rPr>
              <w:t>Гимназия</w:t>
            </w:r>
          </w:p>
        </w:tc>
        <w:tc>
          <w:tcPr>
            <w:tcW w:w="956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7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25,79</w:t>
            </w:r>
          </w:p>
        </w:tc>
        <w:tc>
          <w:tcPr>
            <w:tcW w:w="957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65,41</w:t>
            </w:r>
          </w:p>
        </w:tc>
        <w:tc>
          <w:tcPr>
            <w:tcW w:w="957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8,81</w:t>
            </w:r>
          </w:p>
        </w:tc>
        <w:tc>
          <w:tcPr>
            <w:tcW w:w="1488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74,21</w:t>
            </w:r>
          </w:p>
        </w:tc>
        <w:tc>
          <w:tcPr>
            <w:tcW w:w="1767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C498C" w:rsidRPr="007E5ED4" w:rsidTr="006C498C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7E5ED4" w:rsidRDefault="007A74B7" w:rsidP="003F53A4">
            <w:pPr>
              <w:pStyle w:val="a3"/>
              <w:numPr>
                <w:ilvl w:val="0"/>
                <w:numId w:val="25"/>
              </w:numPr>
              <w:spacing w:after="0" w:line="240" w:lineRule="auto"/>
              <w:ind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E7779" w:rsidRPr="007E5ED4" w:rsidRDefault="00120FED" w:rsidP="003F53A4">
            <w:pPr>
              <w:rPr>
                <w:rFonts w:eastAsia="MS Mincho"/>
              </w:rPr>
            </w:pPr>
            <w:r w:rsidRPr="007E5ED4">
              <w:rPr>
                <w:rFonts w:eastAsia="MS Mincho"/>
              </w:rPr>
              <w:t xml:space="preserve">Интернаты </w:t>
            </w:r>
          </w:p>
        </w:tc>
        <w:tc>
          <w:tcPr>
            <w:tcW w:w="956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7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57,69</w:t>
            </w:r>
          </w:p>
        </w:tc>
        <w:tc>
          <w:tcPr>
            <w:tcW w:w="957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38,46</w:t>
            </w:r>
          </w:p>
        </w:tc>
        <w:tc>
          <w:tcPr>
            <w:tcW w:w="957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488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42,31</w:t>
            </w:r>
          </w:p>
        </w:tc>
        <w:tc>
          <w:tcPr>
            <w:tcW w:w="1767" w:type="dxa"/>
            <w:vAlign w:val="center"/>
          </w:tcPr>
          <w:p w:rsidR="007A74B7" w:rsidRPr="007E5ED4" w:rsidRDefault="000A4A31" w:rsidP="003F53A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D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3F53A4" w:rsidRPr="007E5ED4" w:rsidRDefault="003F53A4" w:rsidP="003F53A4">
      <w:pPr>
        <w:spacing w:line="276" w:lineRule="auto"/>
        <w:ind w:firstLine="709"/>
        <w:jc w:val="both"/>
        <w:rPr>
          <w:b/>
        </w:rPr>
      </w:pPr>
    </w:p>
    <w:p w:rsidR="00846D04" w:rsidRPr="007E5ED4" w:rsidRDefault="005B52FC" w:rsidP="003F53A4">
      <w:pPr>
        <w:spacing w:line="276" w:lineRule="auto"/>
        <w:ind w:firstLine="709"/>
        <w:jc w:val="both"/>
        <w:rPr>
          <w:b/>
        </w:rPr>
      </w:pPr>
      <w:r w:rsidRPr="007E5ED4">
        <w:rPr>
          <w:b/>
        </w:rPr>
        <w:t>2.</w:t>
      </w:r>
      <w:r w:rsidR="005F2021" w:rsidRPr="007E5ED4">
        <w:rPr>
          <w:b/>
        </w:rPr>
        <w:t>2</w:t>
      </w:r>
      <w:r w:rsidR="00614AB8" w:rsidRPr="007E5ED4">
        <w:rPr>
          <w:b/>
        </w:rPr>
        <w:t>.</w:t>
      </w:r>
      <w:r w:rsidR="00A80A00" w:rsidRPr="007E5ED4">
        <w:rPr>
          <w:b/>
        </w:rPr>
        <w:t>5</w:t>
      </w:r>
      <w:r w:rsidR="00BE42D2" w:rsidRPr="007E5ED4">
        <w:rPr>
          <w:b/>
        </w:rPr>
        <w:t>.</w:t>
      </w:r>
      <w:r w:rsidR="005060D9" w:rsidRPr="007E5ED4">
        <w:rPr>
          <w:b/>
        </w:rPr>
        <w:t xml:space="preserve"> Выделение перечня ОО, </w:t>
      </w:r>
      <w:proofErr w:type="gramStart"/>
      <w:r w:rsidR="005060D9" w:rsidRPr="007E5ED4">
        <w:rPr>
          <w:b/>
        </w:rPr>
        <w:t>продемонстрировавших</w:t>
      </w:r>
      <w:proofErr w:type="gramEnd"/>
      <w:r w:rsidR="005060D9" w:rsidRPr="007E5ED4">
        <w:rPr>
          <w:b/>
        </w:rPr>
        <w:t xml:space="preserve"> наиболее высокие результаты </w:t>
      </w:r>
      <w:r w:rsidRPr="007E5ED4">
        <w:rPr>
          <w:b/>
        </w:rPr>
        <w:t>О</w:t>
      </w:r>
      <w:r w:rsidR="005060D9" w:rsidRPr="007E5ED4">
        <w:rPr>
          <w:b/>
        </w:rPr>
        <w:t>ГЭ по предмету</w:t>
      </w:r>
      <w:r w:rsidR="00F0048C" w:rsidRPr="007E5ED4">
        <w:rPr>
          <w:rStyle w:val="a7"/>
          <w:b/>
        </w:rPr>
        <w:footnoteReference w:id="2"/>
      </w:r>
    </w:p>
    <w:p w:rsidR="007A74B7" w:rsidRPr="007E5ED4" w:rsidRDefault="0079316A" w:rsidP="003F53A4">
      <w:pPr>
        <w:spacing w:line="276" w:lineRule="auto"/>
        <w:ind w:firstLine="709"/>
        <w:jc w:val="both"/>
        <w:rPr>
          <w:b/>
          <w:i/>
        </w:rPr>
      </w:pPr>
      <w:r w:rsidRPr="007E5ED4">
        <w:rPr>
          <w:i/>
        </w:rPr>
        <w:t xml:space="preserve">Выбирается от 5 до 15% от общего числа ОО в субъекте Российской Федерации, в которых: </w:t>
      </w:r>
    </w:p>
    <w:p w:rsidR="00F921F7" w:rsidRPr="007E5ED4" w:rsidRDefault="0079316A" w:rsidP="003F53A4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7E5E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7E5ED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отметки «4» и «5», </w:t>
      </w:r>
      <w:r w:rsidRPr="007E5E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="005060D9" w:rsidRPr="007E5ED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7E5E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  <w:r w:rsidRPr="007E5ED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5060D9" w:rsidRPr="007E5ED4" w:rsidRDefault="0079316A" w:rsidP="003F53A4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7E5E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</w:t>
      </w:r>
      <w:r w:rsidRPr="007E5ED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получивших неудовлетворительную отметку</w:t>
      </w:r>
      <w:r w:rsidRPr="007E5E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7E5ED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7E5E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</w:t>
      </w:r>
      <w:r w:rsidR="0058376C"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</w:t>
      </w:r>
      <w:r w:rsidR="005060D9" w:rsidRPr="007E5ED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921F7" w:rsidRPr="007E5E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1E26" w:rsidRPr="007E5ED4" w:rsidRDefault="00761E26" w:rsidP="003F53A4">
      <w:pPr>
        <w:spacing w:line="276" w:lineRule="auto"/>
        <w:ind w:firstLine="709"/>
        <w:jc w:val="both"/>
      </w:pPr>
      <w:r w:rsidRPr="007E5ED4">
        <w:t>В таблице 2-5 представлены данные об учебных заведениях Ленинградской области, в которых доля участников ОГЭ, получивших отметки «4» и «5», имеет м</w:t>
      </w:r>
      <w:r w:rsidR="005566C9" w:rsidRPr="007E5ED4">
        <w:t>аксимальные значения: не ниже 73</w:t>
      </w:r>
      <w:r w:rsidRPr="007E5ED4">
        <w:t xml:space="preserve">%; доля участников ОГЭ, получивших неудовлетворительную отметку, имеет минимальные значения: 0%. </w:t>
      </w:r>
    </w:p>
    <w:p w:rsidR="000849F6" w:rsidRPr="007E5ED4" w:rsidRDefault="000849F6" w:rsidP="003F53A4">
      <w:pPr>
        <w:pStyle w:val="af8"/>
        <w:keepNext/>
        <w:spacing w:line="276" w:lineRule="auto"/>
        <w:ind w:firstLine="709"/>
        <w:jc w:val="right"/>
        <w:rPr>
          <w:iCs w:val="0"/>
          <w:color w:val="auto"/>
        </w:rPr>
      </w:pPr>
      <w:r w:rsidRPr="007E5ED4">
        <w:rPr>
          <w:bCs/>
          <w:iCs w:val="0"/>
          <w:color w:val="auto"/>
        </w:rPr>
        <w:t>Таблица 2</w:t>
      </w:r>
      <w:r w:rsidRPr="007E5ED4">
        <w:rPr>
          <w:bCs/>
          <w:iCs w:val="0"/>
          <w:color w:val="auto"/>
        </w:rPr>
        <w:noBreakHyphen/>
        <w:t>5</w:t>
      </w:r>
    </w:p>
    <w:tbl>
      <w:tblPr>
        <w:tblStyle w:val="a8"/>
        <w:tblW w:w="10377" w:type="dxa"/>
        <w:tblInd w:w="108" w:type="dxa"/>
        <w:tblLook w:val="04A0" w:firstRow="1" w:lastRow="0" w:firstColumn="1" w:lastColumn="0" w:noHBand="0" w:noVBand="1"/>
      </w:tblPr>
      <w:tblGrid>
        <w:gridCol w:w="567"/>
        <w:gridCol w:w="3828"/>
        <w:gridCol w:w="1588"/>
        <w:gridCol w:w="2126"/>
        <w:gridCol w:w="2268"/>
      </w:tblGrid>
      <w:tr w:rsidR="007E5ED4" w:rsidRPr="007E5ED4" w:rsidTr="003F53A4">
        <w:trPr>
          <w:tblHeader/>
        </w:trPr>
        <w:tc>
          <w:tcPr>
            <w:tcW w:w="567" w:type="dxa"/>
            <w:vAlign w:val="center"/>
          </w:tcPr>
          <w:p w:rsidR="00BE42D2" w:rsidRPr="007E5ED4" w:rsidRDefault="0079316A" w:rsidP="003F53A4">
            <w:pPr>
              <w:pStyle w:val="a3"/>
              <w:spacing w:after="0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E5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E5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E42D2" w:rsidRPr="007E5ED4" w:rsidRDefault="0079316A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BE42D2" w:rsidRPr="007E5ED4" w:rsidRDefault="0079316A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E0643" w:rsidRPr="007E5ED4" w:rsidRDefault="0079316A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:rsidR="00BE42D2" w:rsidRPr="007E5ED4" w:rsidRDefault="0079316A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B7C8C" w:rsidRPr="007E5ED4" w:rsidRDefault="0079316A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:rsidR="00BE42D2" w:rsidRPr="007E5ED4" w:rsidRDefault="0079316A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 w:rsidRPr="007E5ED4">
              <w:rPr>
                <w:rFonts w:ascii="Times New Roman" w:eastAsia="MS Mincho" w:hAnsi="Times New Roman"/>
                <w:b/>
                <w:sz w:val="20"/>
                <w:szCs w:val="20"/>
              </w:rPr>
              <w:t>(</w:t>
            </w:r>
            <w:r w:rsidRPr="007E5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7E5ED4" w:rsidRPr="007E5ED4" w:rsidTr="003F53A4">
        <w:trPr>
          <w:trHeight w:val="385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«Средняя общеобразовательная школа № 2 г. Никольское»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«Гатчинская гимназия им. К.Д.</w:t>
            </w:r>
            <w:r w:rsidR="00802327" w:rsidRPr="007E5ED4">
              <w:rPr>
                <w:rFonts w:ascii="Times New Roman" w:hAnsi="Times New Roman"/>
                <w:sz w:val="20"/>
                <w:szCs w:val="20"/>
              </w:rPr>
              <w:t> </w:t>
            </w:r>
            <w:r w:rsidRPr="007E5ED4">
              <w:rPr>
                <w:rFonts w:ascii="Times New Roman" w:hAnsi="Times New Roman"/>
                <w:sz w:val="20"/>
                <w:szCs w:val="20"/>
              </w:rPr>
              <w:t>Ушинского»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94%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Пудостьская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92%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271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МОУ «Гимназия № 2» г. Тихвин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92%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МОБУ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Новоладожская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имени вице-адмирала В.С. 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Черокова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91%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МОБУ «Пашская средняя общеобразовательная школа»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Сланцевская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№ 1»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«Гатчинская средняя общеобразовательная школа № 9 с</w:t>
            </w:r>
            <w:r w:rsidR="004D59DF" w:rsidRPr="007E5ED4">
              <w:rPr>
                <w:rFonts w:ascii="Times New Roman" w:hAnsi="Times New Roman"/>
                <w:sz w:val="20"/>
                <w:szCs w:val="20"/>
              </w:rPr>
              <w:t> </w:t>
            </w:r>
            <w:r w:rsidRPr="007E5ED4">
              <w:rPr>
                <w:rFonts w:ascii="Times New Roman" w:hAnsi="Times New Roman"/>
                <w:sz w:val="20"/>
                <w:szCs w:val="20"/>
              </w:rPr>
              <w:t>углубленным изучением отдельных предметов»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МОБУ «Средняя общеобразовательная школа с углубленным изучением отдельных предметов № 6» г.</w:t>
            </w:r>
            <w:r w:rsidR="004D59DF" w:rsidRPr="007E5ED4">
              <w:rPr>
                <w:rFonts w:ascii="Times New Roman" w:hAnsi="Times New Roman"/>
                <w:sz w:val="20"/>
                <w:szCs w:val="20"/>
              </w:rPr>
              <w:t> </w:t>
            </w:r>
            <w:r w:rsidRPr="007E5ED4">
              <w:rPr>
                <w:rFonts w:ascii="Times New Roman" w:hAnsi="Times New Roman"/>
                <w:sz w:val="20"/>
                <w:szCs w:val="20"/>
              </w:rPr>
              <w:t>Всеволожска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86%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76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«Гимназия № 1 г. Никольское»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84%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«Кировская гимназия им</w:t>
            </w:r>
            <w:r w:rsidR="004D59DF" w:rsidRPr="007E5ED4">
              <w:rPr>
                <w:rFonts w:ascii="Times New Roman" w:hAnsi="Times New Roman"/>
                <w:sz w:val="20"/>
                <w:szCs w:val="20"/>
              </w:rPr>
              <w:t>. </w:t>
            </w:r>
            <w:r w:rsidRPr="007E5ED4">
              <w:rPr>
                <w:rFonts w:ascii="Times New Roman" w:hAnsi="Times New Roman"/>
                <w:sz w:val="20"/>
                <w:szCs w:val="20"/>
              </w:rPr>
              <w:t xml:space="preserve">Героя Советского Союза Султана 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Баймагамбетова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83%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Оржицкая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82%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МОУ «Средняя общеобразовательная школа «Свердловский центр образования»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180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«Гимназия»</w:t>
            </w:r>
            <w:r w:rsidR="004D59DF" w:rsidRPr="007E5ED4">
              <w:rPr>
                <w:rFonts w:ascii="Times New Roman" w:hAnsi="Times New Roman"/>
                <w:sz w:val="20"/>
                <w:szCs w:val="20"/>
              </w:rPr>
              <w:t xml:space="preserve"> г. Выборг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«Приморский центр образования»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«Гатчинская средняя общеобразовательная школа № 2»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Кингисеппская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№ 1»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70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 xml:space="preserve">МБОУ «Лицей г. </w:t>
            </w:r>
            <w:proofErr w:type="gramStart"/>
            <w:r w:rsidRPr="007E5ED4">
              <w:rPr>
                <w:rFonts w:ascii="Times New Roman" w:hAnsi="Times New Roman"/>
                <w:sz w:val="20"/>
                <w:szCs w:val="20"/>
              </w:rPr>
              <w:t>Отрадное</w:t>
            </w:r>
            <w:proofErr w:type="gramEnd"/>
            <w:r w:rsidRPr="007E5ED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МОБУ «Средняя общеобразовательная школа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Муринский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центр образования № 1»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79%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Терволовская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76%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Кикеринская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«Гатчинская средняя общеобразовательная школа № 11»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Киришская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№ 8»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«Средняя общеобразовательная школа № 4 г. Тосно»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Каменногорский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центр образования»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73%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205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МОУ «Гимназия» г. Сертолово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73%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110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МОБУ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Янинский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центр образования»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73%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3F53A4">
        <w:trPr>
          <w:trHeight w:val="419"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«Никольская основная общеобразовательная школа»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73%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5060D9" w:rsidRPr="007E5ED4" w:rsidRDefault="00BA1AF6" w:rsidP="003F53A4">
      <w:pPr>
        <w:spacing w:before="120" w:line="276" w:lineRule="auto"/>
        <w:ind w:firstLine="709"/>
        <w:rPr>
          <w:rFonts w:eastAsia="Times New Roman"/>
        </w:rPr>
      </w:pPr>
      <w:bookmarkStart w:id="8" w:name="_Toc395183674"/>
      <w:bookmarkStart w:id="9" w:name="_Toc423954908"/>
      <w:bookmarkStart w:id="10" w:name="_Toc424490594"/>
      <w:r w:rsidRPr="007E5ED4">
        <w:t xml:space="preserve"> </w:t>
      </w:r>
    </w:p>
    <w:p w:rsidR="00846D04" w:rsidRPr="007E5ED4" w:rsidRDefault="00F921F7" w:rsidP="003F53A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14AB8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80A00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E42D2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060D9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Выделение перечня ОО, </w:t>
      </w:r>
      <w:proofErr w:type="gramStart"/>
      <w:r w:rsidR="005060D9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продемонстрировавших</w:t>
      </w:r>
      <w:proofErr w:type="gramEnd"/>
      <w:r w:rsidR="005060D9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низкие результаты</w:t>
      </w:r>
      <w:r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5060D9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ГЭ по предмету</w:t>
      </w:r>
    </w:p>
    <w:p w:rsidR="007A74B7" w:rsidRPr="007E5ED4" w:rsidRDefault="0079316A" w:rsidP="003F53A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Выбирается от 5 до 15% от общего числа ОО в субъекте Российской Федерации, в которых: </w:t>
      </w:r>
    </w:p>
    <w:p w:rsidR="005060D9" w:rsidRPr="007E5ED4" w:rsidRDefault="0079316A" w:rsidP="003F53A4">
      <w:pPr>
        <w:pStyle w:val="a3"/>
        <w:numPr>
          <w:ilvl w:val="0"/>
          <w:numId w:val="9"/>
        </w:numPr>
        <w:spacing w:after="120"/>
        <w:ind w:left="709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7E5E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7E5ED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отметку «2»</w:t>
      </w:r>
      <w:r w:rsidRPr="007E5E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7E5ED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7E5E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</w:p>
    <w:p w:rsidR="005060D9" w:rsidRPr="007E5ED4" w:rsidRDefault="0079316A" w:rsidP="003F53A4">
      <w:pPr>
        <w:pStyle w:val="a3"/>
        <w:numPr>
          <w:ilvl w:val="0"/>
          <w:numId w:val="9"/>
        </w:numPr>
        <w:spacing w:after="120"/>
        <w:ind w:left="709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7E5E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7E5ED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отметки «4» и «5»</w:t>
      </w:r>
      <w:r w:rsidRPr="007E5E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7E5ED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7E5E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Федерации).</w:t>
      </w:r>
    </w:p>
    <w:p w:rsidR="00A80A00" w:rsidRPr="007E5ED4" w:rsidRDefault="00604CFD" w:rsidP="003F53A4">
      <w:pPr>
        <w:pStyle w:val="a3"/>
        <w:spacing w:before="120" w:after="120"/>
        <w:ind w:left="1985" w:firstLine="709"/>
        <w:contextualSpacing w:val="0"/>
        <w:jc w:val="right"/>
        <w:rPr>
          <w:rFonts w:ascii="Times New Roman" w:eastAsiaTheme="minorHAnsi" w:hAnsi="Times New Roman"/>
          <w:bCs/>
          <w:i/>
          <w:sz w:val="18"/>
          <w:szCs w:val="18"/>
          <w:lang w:eastAsia="ru-RU"/>
        </w:rPr>
      </w:pPr>
      <w:r w:rsidRPr="007E5ED4">
        <w:rPr>
          <w:rFonts w:ascii="Times New Roman" w:hAnsi="Times New Roman"/>
          <w:bCs/>
          <w:i/>
          <w:iCs/>
          <w:sz w:val="18"/>
          <w:szCs w:val="18"/>
        </w:rPr>
        <w:t>Таблица 2</w:t>
      </w:r>
      <w:r w:rsidRPr="007E5ED4">
        <w:rPr>
          <w:rFonts w:ascii="Times New Roman" w:hAnsi="Times New Roman"/>
          <w:bCs/>
          <w:i/>
          <w:iCs/>
          <w:sz w:val="18"/>
          <w:szCs w:val="18"/>
        </w:rPr>
        <w:noBreakHyphen/>
        <w:t>6</w:t>
      </w:r>
    </w:p>
    <w:tbl>
      <w:tblPr>
        <w:tblStyle w:val="a8"/>
        <w:tblW w:w="10377" w:type="dxa"/>
        <w:tblInd w:w="108" w:type="dxa"/>
        <w:tblLook w:val="04A0" w:firstRow="1" w:lastRow="0" w:firstColumn="1" w:lastColumn="0" w:noHBand="0" w:noVBand="1"/>
      </w:tblPr>
      <w:tblGrid>
        <w:gridCol w:w="567"/>
        <w:gridCol w:w="3573"/>
        <w:gridCol w:w="1843"/>
        <w:gridCol w:w="2126"/>
        <w:gridCol w:w="2268"/>
      </w:tblGrid>
      <w:tr w:rsidR="007E5ED4" w:rsidRPr="007E5ED4" w:rsidTr="000B3CCD">
        <w:trPr>
          <w:tblHeader/>
        </w:trPr>
        <w:tc>
          <w:tcPr>
            <w:tcW w:w="567" w:type="dxa"/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E5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E5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:rsidR="00604CFD" w:rsidRPr="007E5ED4" w:rsidRDefault="00604CF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 w:rsidRPr="007E5ED4">
              <w:rPr>
                <w:rFonts w:ascii="Times New Roman" w:eastAsia="MS Mincho" w:hAnsi="Times New Roman"/>
                <w:b/>
                <w:sz w:val="20"/>
                <w:szCs w:val="20"/>
              </w:rPr>
              <w:t>(</w:t>
            </w:r>
            <w:r w:rsidRPr="007E5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7E5ED4" w:rsidRPr="007E5ED4" w:rsidTr="000B3CCD">
        <w:trPr>
          <w:trHeight w:val="385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Ивангородская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№ 1 имени Н. П. Наумова»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33%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Опольевская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58%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92%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Торосовская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43%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93%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МОУ «Средняя общеобразовательная школа № 1» г. Приозерска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47%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93%</w:t>
            </w:r>
          </w:p>
        </w:tc>
      </w:tr>
      <w:tr w:rsidR="007E5ED4" w:rsidRPr="007E5ED4" w:rsidTr="004D59DF">
        <w:trPr>
          <w:trHeight w:val="70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Киришский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лицей»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МОБУ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Муринская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№ 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71%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Кингисеппская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№ 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96%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Волосовская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№ 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37%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98%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Пламенская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МКОУ «Путиловская основная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Новолисинская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школа-интернат среднего (полного) общего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Подпорожская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№ 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Оредежская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МОУ «Всеволожская открытая (сменная) общеобразовательная школа №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21%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«Средняя общеобразовательная школа № 3» г. Сосновый 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26%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МОУ «Средняя общеобразовательная школа № 1 им. Героя Советского Союза Н. П. Фёдорова» г. Тихвин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27%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Сусанинская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27%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Вырицкая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№ 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Яблоницкая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31%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Киришская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№ 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31%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Войсковицкая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№ 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32%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 xml:space="preserve">МБОУ «Кировская средняя общеобразовательная школа № 2 имени матроса, погибшего на АПЛ «Курск», 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Витченко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С.А.»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32%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МОБУ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Волховская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№ 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33%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МОУ «Средняя общеобразовательная школа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Токсовский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центр образования им. Героя Советского Союза Петрова В.Я.»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33%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«Средняя общеобразовательная школа № 6» г. Выборг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33%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МБОУ «Первомайский центр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33%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МОУ «Средняя общеобразовательная школа с углубленным изучением отдельных предметов № 2» г. Всеволожска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36%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5ED4" w:rsidRPr="007E5ED4" w:rsidTr="000B3CCD">
        <w:trPr>
          <w:trHeight w:val="419"/>
        </w:trPr>
        <w:tc>
          <w:tcPr>
            <w:tcW w:w="567" w:type="dxa"/>
            <w:vAlign w:val="center"/>
          </w:tcPr>
          <w:p w:rsidR="000B3CCD" w:rsidRPr="007E5ED4" w:rsidRDefault="000B3CCD" w:rsidP="003F53A4">
            <w:pPr>
              <w:pStyle w:val="a3"/>
              <w:numPr>
                <w:ilvl w:val="0"/>
                <w:numId w:val="34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МОУ «</w:t>
            </w:r>
            <w:proofErr w:type="spellStart"/>
            <w:r w:rsidRPr="007E5ED4">
              <w:rPr>
                <w:rFonts w:ascii="Times New Roman" w:hAnsi="Times New Roman"/>
                <w:sz w:val="20"/>
                <w:szCs w:val="20"/>
              </w:rPr>
              <w:t>Волосовская</w:t>
            </w:r>
            <w:proofErr w:type="spellEnd"/>
            <w:r w:rsidRPr="007E5ED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№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36%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B3CCD" w:rsidRPr="007E5ED4" w:rsidRDefault="000B3CCD" w:rsidP="003F53A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D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bookmarkEnd w:id="8"/>
      <w:bookmarkEnd w:id="9"/>
      <w:bookmarkEnd w:id="10"/>
    </w:tbl>
    <w:p w:rsidR="00094A1E" w:rsidRPr="007E5ED4" w:rsidRDefault="00094A1E" w:rsidP="003F53A4">
      <w:pPr>
        <w:spacing w:line="276" w:lineRule="auto"/>
        <w:ind w:firstLine="709"/>
        <w:jc w:val="both"/>
        <w:rPr>
          <w:b/>
        </w:rPr>
      </w:pPr>
    </w:p>
    <w:p w:rsidR="00F73667" w:rsidRPr="007E5ED4" w:rsidRDefault="00BE42D2" w:rsidP="003F53A4">
      <w:pPr>
        <w:spacing w:before="120" w:line="276" w:lineRule="auto"/>
        <w:ind w:firstLine="709"/>
        <w:rPr>
          <w:b/>
        </w:rPr>
      </w:pPr>
      <w:r w:rsidRPr="007E5ED4">
        <w:rPr>
          <w:b/>
        </w:rPr>
        <w:t>2.</w:t>
      </w:r>
      <w:r w:rsidR="00A61E60" w:rsidRPr="007E5ED4">
        <w:rPr>
          <w:b/>
        </w:rPr>
        <w:t>2</w:t>
      </w:r>
      <w:r w:rsidRPr="007E5ED4">
        <w:rPr>
          <w:b/>
        </w:rPr>
        <w:t>.</w:t>
      </w:r>
      <w:r w:rsidR="00A61E60" w:rsidRPr="007E5ED4">
        <w:rPr>
          <w:b/>
        </w:rPr>
        <w:t>7</w:t>
      </w:r>
      <w:r w:rsidRPr="007E5ED4">
        <w:rPr>
          <w:b/>
        </w:rPr>
        <w:t xml:space="preserve"> </w:t>
      </w:r>
      <w:r w:rsidR="005060D9" w:rsidRPr="007E5ED4">
        <w:rPr>
          <w:b/>
        </w:rPr>
        <w:t>ВЫВОД</w:t>
      </w:r>
      <w:r w:rsidR="00653487" w:rsidRPr="007E5ED4">
        <w:rPr>
          <w:b/>
        </w:rPr>
        <w:t>Ы</w:t>
      </w:r>
      <w:r w:rsidR="00F921F7" w:rsidRPr="007E5ED4">
        <w:rPr>
          <w:b/>
        </w:rPr>
        <w:t xml:space="preserve"> </w:t>
      </w:r>
      <w:r w:rsidR="00146CF9" w:rsidRPr="007E5ED4">
        <w:rPr>
          <w:b/>
        </w:rPr>
        <w:t xml:space="preserve">о </w:t>
      </w:r>
      <w:r w:rsidR="00653487" w:rsidRPr="007E5ED4">
        <w:rPr>
          <w:b/>
        </w:rPr>
        <w:t>характере</w:t>
      </w:r>
      <w:r w:rsidR="005060D9" w:rsidRPr="007E5ED4">
        <w:rPr>
          <w:b/>
        </w:rPr>
        <w:t xml:space="preserve"> результатов </w:t>
      </w:r>
      <w:r w:rsidR="00F921F7" w:rsidRPr="007E5ED4">
        <w:rPr>
          <w:b/>
        </w:rPr>
        <w:t>О</w:t>
      </w:r>
      <w:r w:rsidR="005060D9" w:rsidRPr="007E5ED4">
        <w:rPr>
          <w:b/>
        </w:rPr>
        <w:t>ГЭ по</w:t>
      </w:r>
      <w:r w:rsidR="00F921F7" w:rsidRPr="007E5ED4">
        <w:rPr>
          <w:b/>
        </w:rPr>
        <w:t xml:space="preserve"> </w:t>
      </w:r>
      <w:r w:rsidR="005060D9" w:rsidRPr="007E5ED4">
        <w:rPr>
          <w:b/>
        </w:rPr>
        <w:t>предмету</w:t>
      </w:r>
      <w:r w:rsidRPr="007E5ED4">
        <w:rPr>
          <w:b/>
        </w:rPr>
        <w:t xml:space="preserve"> в </w:t>
      </w:r>
      <w:r w:rsidR="00DC5DDB" w:rsidRPr="007E5ED4">
        <w:rPr>
          <w:b/>
        </w:rPr>
        <w:t xml:space="preserve">2022 </w:t>
      </w:r>
      <w:r w:rsidRPr="007E5ED4">
        <w:rPr>
          <w:b/>
        </w:rPr>
        <w:t>году</w:t>
      </w:r>
      <w:r w:rsidR="00653487" w:rsidRPr="007E5ED4">
        <w:rPr>
          <w:b/>
        </w:rPr>
        <w:t xml:space="preserve"> и в динамике.</w:t>
      </w:r>
    </w:p>
    <w:p w:rsidR="00A1133C" w:rsidRPr="007E5ED4" w:rsidRDefault="00F73667" w:rsidP="003F53A4">
      <w:pPr>
        <w:tabs>
          <w:tab w:val="left" w:pos="709"/>
        </w:tabs>
        <w:spacing w:line="276" w:lineRule="auto"/>
        <w:ind w:firstLine="709"/>
        <w:jc w:val="both"/>
      </w:pPr>
      <w:r w:rsidRPr="007E5ED4">
        <w:t xml:space="preserve">Наибольшее количество участников экзамена приходится на наиболее плотно заселенные районы Ленинградской области – Всеволожский, Выборгский, Гатчинский и </w:t>
      </w:r>
      <w:proofErr w:type="spellStart"/>
      <w:r w:rsidRPr="007E5ED4">
        <w:t>Тосненский</w:t>
      </w:r>
      <w:proofErr w:type="spellEnd"/>
      <w:r w:rsidRPr="007E5ED4">
        <w:t>.</w:t>
      </w:r>
      <w:r w:rsidR="00A77D4B" w:rsidRPr="007E5ED4">
        <w:rPr>
          <w:bCs/>
        </w:rPr>
        <w:t xml:space="preserve"> Результаты ОГЭ по АТЕ региона, представленные в таблице 2-3, показывают, что лидирующую позицию по процентам</w:t>
      </w:r>
      <w:r w:rsidR="005B494A" w:rsidRPr="007E5ED4">
        <w:rPr>
          <w:bCs/>
        </w:rPr>
        <w:t xml:space="preserve"> </w:t>
      </w:r>
      <w:r w:rsidR="00A77D4B" w:rsidRPr="007E5ED4">
        <w:rPr>
          <w:bCs/>
        </w:rPr>
        <w:t xml:space="preserve">выполненных работ и качества занимает </w:t>
      </w:r>
      <w:proofErr w:type="spellStart"/>
      <w:r w:rsidR="00A77D4B" w:rsidRPr="007E5ED4">
        <w:rPr>
          <w:bCs/>
        </w:rPr>
        <w:t>Сланцевский</w:t>
      </w:r>
      <w:proofErr w:type="spellEnd"/>
      <w:r w:rsidR="00A77D4B" w:rsidRPr="007E5ED4">
        <w:rPr>
          <w:bCs/>
        </w:rPr>
        <w:t xml:space="preserve"> район. Средний балл в районе -</w:t>
      </w:r>
      <w:r w:rsidR="003F53A4" w:rsidRPr="007E5ED4">
        <w:rPr>
          <w:bCs/>
        </w:rPr>
        <w:t xml:space="preserve"> </w:t>
      </w:r>
      <w:r w:rsidR="00A77D4B" w:rsidRPr="007E5ED4">
        <w:rPr>
          <w:bCs/>
        </w:rPr>
        <w:t xml:space="preserve">3,8. Выполненных работ – 61,4%. Высокие показатели в нынешнем году у </w:t>
      </w:r>
      <w:proofErr w:type="spellStart"/>
      <w:r w:rsidR="00A77D4B" w:rsidRPr="007E5ED4">
        <w:rPr>
          <w:bCs/>
        </w:rPr>
        <w:t>Бокситогорского</w:t>
      </w:r>
      <w:proofErr w:type="spellEnd"/>
      <w:r w:rsidR="00A77D4B" w:rsidRPr="007E5ED4">
        <w:rPr>
          <w:bCs/>
        </w:rPr>
        <w:t xml:space="preserve"> района – 58,4% выполненных работ, средний балл – 3,71. Традиционно высокие показатели у Гатчинского района. Процент выполненных работ составил 58,66%, а средний балл-3,68. </w:t>
      </w:r>
      <w:r w:rsidR="00C01F01" w:rsidRPr="007E5ED4">
        <w:rPr>
          <w:bCs/>
        </w:rPr>
        <w:t xml:space="preserve">Самые низкие показатели у </w:t>
      </w:r>
      <w:proofErr w:type="spellStart"/>
      <w:r w:rsidR="00C01F01" w:rsidRPr="007E5ED4">
        <w:rPr>
          <w:bCs/>
        </w:rPr>
        <w:t>Лодейнопольского</w:t>
      </w:r>
      <w:proofErr w:type="spellEnd"/>
      <w:r w:rsidR="00C01F01" w:rsidRPr="007E5ED4">
        <w:rPr>
          <w:bCs/>
        </w:rPr>
        <w:t xml:space="preserve"> и </w:t>
      </w:r>
      <w:proofErr w:type="spellStart"/>
      <w:r w:rsidR="00C01F01" w:rsidRPr="007E5ED4">
        <w:rPr>
          <w:bCs/>
        </w:rPr>
        <w:t>Подпорожского</w:t>
      </w:r>
      <w:proofErr w:type="spellEnd"/>
      <w:r w:rsidR="00C01F01" w:rsidRPr="007E5ED4">
        <w:rPr>
          <w:bCs/>
        </w:rPr>
        <w:t xml:space="preserve"> районов – 51,98% и 52,44 % выполненных работ соответственно. Наибольшее количество неудовлетворительных работ у </w:t>
      </w:r>
      <w:proofErr w:type="spellStart"/>
      <w:proofErr w:type="gramStart"/>
      <w:r w:rsidR="00C01F01" w:rsidRPr="007E5ED4">
        <w:rPr>
          <w:bCs/>
        </w:rPr>
        <w:t>Кингисеппского</w:t>
      </w:r>
      <w:proofErr w:type="spellEnd"/>
      <w:proofErr w:type="gramEnd"/>
      <w:r w:rsidR="00C01F01" w:rsidRPr="007E5ED4">
        <w:rPr>
          <w:bCs/>
        </w:rPr>
        <w:t xml:space="preserve"> (3,47%) и </w:t>
      </w:r>
      <w:proofErr w:type="spellStart"/>
      <w:r w:rsidR="00C01F01" w:rsidRPr="007E5ED4">
        <w:rPr>
          <w:bCs/>
        </w:rPr>
        <w:t>Волосовского</w:t>
      </w:r>
      <w:proofErr w:type="spellEnd"/>
      <w:r w:rsidR="00C01F01" w:rsidRPr="007E5ED4">
        <w:rPr>
          <w:bCs/>
        </w:rPr>
        <w:t xml:space="preserve"> (1,8%) районов.</w:t>
      </w:r>
    </w:p>
    <w:p w:rsidR="004C4C75" w:rsidRPr="007E5ED4" w:rsidRDefault="00B32131" w:rsidP="003F53A4">
      <w:pPr>
        <w:tabs>
          <w:tab w:val="left" w:pos="709"/>
        </w:tabs>
        <w:spacing w:line="276" w:lineRule="auto"/>
        <w:ind w:firstLine="709"/>
        <w:jc w:val="both"/>
      </w:pPr>
      <w:r w:rsidRPr="007E5ED4">
        <w:t xml:space="preserve">Анализ данных, представленных в таблице 2-4, позволяет сделать вывод о том, что наиболее высокие </w:t>
      </w:r>
      <w:r w:rsidR="00595D29" w:rsidRPr="007E5ED4">
        <w:t xml:space="preserve"> результаты</w:t>
      </w:r>
      <w:r w:rsidRPr="007E5ED4">
        <w:rPr>
          <w:rFonts w:eastAsia="Times New Roman"/>
          <w:iCs/>
        </w:rPr>
        <w:t xml:space="preserve"> </w:t>
      </w:r>
      <w:r w:rsidRPr="007E5ED4">
        <w:t xml:space="preserve"> демонстрируют  обучающиеся  гимназий и интернатов. – 100%. Но лучшее качество по предмету показали выпускники гимназий и лицеев. Это объясняется в целом высоким уровнем обучения в данных типах учреждений. </w:t>
      </w:r>
    </w:p>
    <w:p w:rsidR="00A1133C" w:rsidRPr="007E5ED4" w:rsidRDefault="00B32131" w:rsidP="003F53A4">
      <w:pPr>
        <w:tabs>
          <w:tab w:val="left" w:pos="709"/>
        </w:tabs>
        <w:spacing w:line="276" w:lineRule="auto"/>
        <w:ind w:firstLine="709"/>
        <w:jc w:val="both"/>
      </w:pPr>
      <w:r w:rsidRPr="007E5ED4">
        <w:t xml:space="preserve">Самое низкое качество обучения показали выпускники интернатов и основных общеобразовательных школ. ООШ в основной массе располагаются в сельской местности и часто входят в группу школ с низкими образовательными результатами. Участники ОГЭ из числа обучающихся интернатов в целом показали результаты, близкие с данными прошлых лет. В 2022г отсутствуют участники экзамена, получившие неудовлетворительную отметку, но 57,69% </w:t>
      </w:r>
      <w:r w:rsidRPr="007E5ED4">
        <w:lastRenderedPageBreak/>
        <w:t>экзаменуемых, обучающихся в интернатах, получили отметку «3», 38,46% получили «4» и самое низкое число по</w:t>
      </w:r>
      <w:r w:rsidR="00C700F5" w:rsidRPr="007E5ED4">
        <w:t xml:space="preserve">лучивших «5». (В сумме </w:t>
      </w:r>
      <w:r w:rsidRPr="007E5ED4">
        <w:t xml:space="preserve">100% уровень обученности). </w:t>
      </w:r>
    </w:p>
    <w:p w:rsidR="005E14C0" w:rsidRPr="007E5ED4" w:rsidRDefault="00427612" w:rsidP="003F53A4">
      <w:pPr>
        <w:tabs>
          <w:tab w:val="left" w:pos="709"/>
        </w:tabs>
        <w:spacing w:line="276" w:lineRule="auto"/>
        <w:ind w:firstLine="709"/>
        <w:jc w:val="both"/>
      </w:pPr>
      <w:r w:rsidRPr="007E5ED4">
        <w:t>В 2022 г. количество ОО с высокими результатами составило 28.</w:t>
      </w:r>
      <w:r w:rsidR="004C4C75" w:rsidRPr="007E5ED4">
        <w:t xml:space="preserve"> </w:t>
      </w:r>
      <w:r w:rsidRPr="007E5ED4">
        <w:t>Анализ данных, представленных в таблице 2-5, позволяет увидеть, что организаци</w:t>
      </w:r>
      <w:r w:rsidR="00595D29" w:rsidRPr="007E5ED4">
        <w:t>и</w:t>
      </w:r>
      <w:r w:rsidRPr="007E5ED4">
        <w:t>, показавши</w:t>
      </w:r>
      <w:r w:rsidR="00595D29" w:rsidRPr="007E5ED4">
        <w:t>е</w:t>
      </w:r>
      <w:r w:rsidRPr="007E5ED4">
        <w:t xml:space="preserve"> высокие результаты, – это лицеи, гимназии, образовательные центры, в которых создаются дополнительные условия обучения.</w:t>
      </w:r>
    </w:p>
    <w:p w:rsidR="00427612" w:rsidRPr="007E5ED4" w:rsidRDefault="00427612" w:rsidP="003F53A4">
      <w:pPr>
        <w:tabs>
          <w:tab w:val="left" w:pos="709"/>
        </w:tabs>
        <w:spacing w:line="276" w:lineRule="auto"/>
        <w:ind w:firstLine="709"/>
        <w:jc w:val="both"/>
      </w:pPr>
      <w:r w:rsidRPr="007E5ED4">
        <w:rPr>
          <w:rFonts w:eastAsia="Times New Roman"/>
          <w:iCs/>
        </w:rPr>
        <w:t>В перечень школ,</w:t>
      </w:r>
      <w:r w:rsidRPr="007E5ED4">
        <w:t xml:space="preserve"> продемонстрировавших наиболее высокие результаты ОГЭ по биологии, </w:t>
      </w:r>
      <w:r w:rsidRPr="007E5ED4">
        <w:rPr>
          <w:rFonts w:eastAsia="Times New Roman"/>
          <w:iCs/>
        </w:rPr>
        <w:t xml:space="preserve">входят </w:t>
      </w:r>
      <w:r w:rsidRPr="007E5ED4">
        <w:t>МБОУ «Средняя общеобразовательная школа № 2 г. Никольское», МБОУ «Гатчинская гимназия им. К.Д. Ушинского», МБОУ «</w:t>
      </w:r>
      <w:proofErr w:type="spellStart"/>
      <w:r w:rsidRPr="007E5ED4">
        <w:t>Пудостьская</w:t>
      </w:r>
      <w:proofErr w:type="spellEnd"/>
      <w:r w:rsidRPr="007E5ED4">
        <w:t xml:space="preserve"> сред</w:t>
      </w:r>
      <w:r w:rsidR="00663B75" w:rsidRPr="007E5ED4">
        <w:t>няя общеобразовательная школа».  Данные образовательные учреждения</w:t>
      </w:r>
      <w:r w:rsidR="005B494A" w:rsidRPr="007E5ED4">
        <w:t xml:space="preserve"> </w:t>
      </w:r>
      <w:r w:rsidR="00663B75" w:rsidRPr="007E5ED4">
        <w:t>занимали лидирующие позиции</w:t>
      </w:r>
      <w:r w:rsidR="005B494A" w:rsidRPr="007E5ED4">
        <w:t xml:space="preserve"> </w:t>
      </w:r>
      <w:r w:rsidR="00663B75" w:rsidRPr="007E5ED4">
        <w:t>по результатам ОГЭ и в 2019г.  Высокие результаты в текущем году</w:t>
      </w:r>
      <w:r w:rsidR="005B494A" w:rsidRPr="007E5ED4">
        <w:t xml:space="preserve"> </w:t>
      </w:r>
      <w:r w:rsidR="00663B75" w:rsidRPr="007E5ED4">
        <w:t xml:space="preserve">показали МОУ «Гимназия № 2» г. Тихвин (92%) и </w:t>
      </w:r>
      <w:r w:rsidRPr="007E5ED4">
        <w:t xml:space="preserve"> МОБУ «</w:t>
      </w:r>
      <w:proofErr w:type="spellStart"/>
      <w:r w:rsidRPr="007E5ED4">
        <w:t>Новоладожская</w:t>
      </w:r>
      <w:proofErr w:type="spellEnd"/>
      <w:r w:rsidRPr="007E5ED4">
        <w:t xml:space="preserve"> средняя общеобразовательная школа имени вице-адмирала В.С. </w:t>
      </w:r>
      <w:proofErr w:type="spellStart"/>
      <w:r w:rsidRPr="007E5ED4">
        <w:t>Черокова</w:t>
      </w:r>
      <w:proofErr w:type="spellEnd"/>
      <w:r w:rsidRPr="007E5ED4">
        <w:t>»</w:t>
      </w:r>
      <w:r w:rsidR="003F53A4" w:rsidRPr="007E5ED4">
        <w:t xml:space="preserve"> (</w:t>
      </w:r>
      <w:r w:rsidR="00663B75" w:rsidRPr="007E5ED4">
        <w:t>91%)</w:t>
      </w:r>
      <w:r w:rsidR="00624D5B" w:rsidRPr="007E5ED4">
        <w:t xml:space="preserve"> </w:t>
      </w:r>
    </w:p>
    <w:p w:rsidR="000D1AF5" w:rsidRPr="007E5ED4" w:rsidRDefault="00624D5B" w:rsidP="003F53A4">
      <w:pPr>
        <w:tabs>
          <w:tab w:val="left" w:pos="709"/>
        </w:tabs>
        <w:spacing w:line="276" w:lineRule="auto"/>
        <w:ind w:firstLine="709"/>
        <w:jc w:val="both"/>
      </w:pPr>
      <w:r w:rsidRPr="007E5ED4">
        <w:t xml:space="preserve">Ряд образовательных </w:t>
      </w:r>
      <w:r w:rsidR="003F53A4" w:rsidRPr="007E5ED4">
        <w:t>организаций</w:t>
      </w:r>
      <w:r w:rsidRPr="007E5ED4">
        <w:t xml:space="preserve"> Ленинградской области продемонстрировали низкие результаты по предмету. Доля участников ОГЭ, получивших отметку «2», у них имеет максимальные значения. Это МБОУ «</w:t>
      </w:r>
      <w:proofErr w:type="spellStart"/>
      <w:r w:rsidRPr="007E5ED4">
        <w:t>Ивангородская</w:t>
      </w:r>
      <w:proofErr w:type="spellEnd"/>
      <w:r w:rsidRPr="007E5ED4">
        <w:t xml:space="preserve"> средняя общеобразовательная школа № 1 имени Н. П. Наумова» (10%), МБОУ «</w:t>
      </w:r>
      <w:proofErr w:type="spellStart"/>
      <w:r w:rsidRPr="007E5ED4">
        <w:t>Опольевская</w:t>
      </w:r>
      <w:proofErr w:type="spellEnd"/>
      <w:r w:rsidRPr="007E5ED4">
        <w:t xml:space="preserve"> основная общеобразовательная школа» (8%),  МОУ «</w:t>
      </w:r>
      <w:proofErr w:type="spellStart"/>
      <w:r w:rsidRPr="007E5ED4">
        <w:t>Торосовская</w:t>
      </w:r>
      <w:proofErr w:type="spellEnd"/>
      <w:r w:rsidRPr="007E5ED4">
        <w:t xml:space="preserve"> основная общеобразовательная школа» (7%), МОУ «Средняя общеобразовательная школа № 1» г. Приозерска (7%).</w:t>
      </w:r>
      <w:r w:rsidR="00DA6DD6" w:rsidRPr="007E5ED4">
        <w:t xml:space="preserve">  Стоит отметить, что в разные годы (2017, 2018, 2019) в число ОО, показавших высокие и низкие результаты, попадают разные ОО, что свидетельствует об отсутствии тенденции качественной или некачественной подготовки выпускников к сдаче ОГЭ. Скорее всего, имеют место личностные характеристики и индивидуальные особенности участников ОГЭ.</w:t>
      </w:r>
    </w:p>
    <w:p w:rsidR="00D91B49" w:rsidRPr="007E5ED4" w:rsidRDefault="00711484" w:rsidP="003F53A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E5ED4">
        <w:t>Таким образом, в 2022 году во всех типах образовательных организаций Ленинградской области</w:t>
      </w:r>
      <w:r w:rsidRPr="007E5ED4">
        <w:rPr>
          <w:sz w:val="28"/>
          <w:szCs w:val="28"/>
        </w:rPr>
        <w:t xml:space="preserve"> </w:t>
      </w:r>
      <w:r w:rsidRPr="007E5ED4">
        <w:t xml:space="preserve">намечается тенденция к увеличению количества обучающихся, выполнивших работу на «4» и «5». </w:t>
      </w:r>
    </w:p>
    <w:p w:rsidR="006565D0" w:rsidRPr="007E5ED4" w:rsidRDefault="00D91B49" w:rsidP="003F53A4">
      <w:pPr>
        <w:spacing w:line="276" w:lineRule="auto"/>
        <w:ind w:firstLine="709"/>
        <w:jc w:val="both"/>
      </w:pPr>
      <w:r w:rsidRPr="007E5ED4">
        <w:t>В динам</w:t>
      </w:r>
      <w:r w:rsidR="003E04CF" w:rsidRPr="007E5ED4">
        <w:t>ике результатов ОГЭ по биологии</w:t>
      </w:r>
      <w:r w:rsidRPr="007E5ED4">
        <w:t xml:space="preserve"> в течение трех лет следует отметить</w:t>
      </w:r>
      <w:r w:rsidR="003E04CF" w:rsidRPr="007E5ED4">
        <w:t xml:space="preserve"> стабильный процент обучающихся, получивших отметку «4»</w:t>
      </w:r>
      <w:r w:rsidRPr="007E5ED4">
        <w:t>.</w:t>
      </w:r>
      <w:r w:rsidR="003E04CF" w:rsidRPr="007E5ED4">
        <w:t xml:space="preserve"> Их количество при незначительном снижении в 2019г. заметно увеличилось в 2022г (с38% до 47,2%). </w:t>
      </w:r>
      <w:r w:rsidRPr="007E5ED4">
        <w:t>Доля обучающихся, не достигших порога, и «троечников»</w:t>
      </w:r>
      <w:r w:rsidR="003E04CF" w:rsidRPr="007E5ED4">
        <w:t xml:space="preserve"> не </w:t>
      </w:r>
      <w:r w:rsidR="00D64095" w:rsidRPr="007E5ED4">
        <w:t>увеличивается, с</w:t>
      </w:r>
      <w:r w:rsidRPr="007E5ED4">
        <w:t>редний балл в течение трех</w:t>
      </w:r>
      <w:r w:rsidR="00D64095" w:rsidRPr="007E5ED4">
        <w:t xml:space="preserve"> лет колеблется незначительно</w:t>
      </w:r>
      <w:r w:rsidR="005E14C0" w:rsidRPr="007E5ED4">
        <w:t>.</w:t>
      </w:r>
      <w:r w:rsidR="005B494A" w:rsidRPr="007E5ED4">
        <w:t xml:space="preserve"> </w:t>
      </w:r>
      <w:r w:rsidR="006565D0" w:rsidRPr="007E5ED4">
        <w:t xml:space="preserve"> </w:t>
      </w:r>
    </w:p>
    <w:p w:rsidR="00D91B49" w:rsidRPr="007E5ED4" w:rsidRDefault="00D91B49" w:rsidP="003F53A4">
      <w:pPr>
        <w:spacing w:line="276" w:lineRule="auto"/>
        <w:ind w:firstLine="709"/>
        <w:jc w:val="both"/>
      </w:pPr>
      <w:r w:rsidRPr="007E5ED4">
        <w:t>Высокое качество по предмету показали выпускники гимназий и лицеев, что объясняется в целом высоким качеством обучения в данных т</w:t>
      </w:r>
      <w:r w:rsidR="000F541F" w:rsidRPr="007E5ED4">
        <w:t>ипах учреждений. В перечне из 28</w:t>
      </w:r>
      <w:r w:rsidRPr="007E5ED4">
        <w:t xml:space="preserve"> ОО, продемонстрировавших наиболее выс</w:t>
      </w:r>
      <w:r w:rsidR="000F541F" w:rsidRPr="007E5ED4">
        <w:t xml:space="preserve">окие результаты </w:t>
      </w:r>
      <w:r w:rsidR="00EE3ECF" w:rsidRPr="007E5ED4">
        <w:t xml:space="preserve">ОГЭ по </w:t>
      </w:r>
      <w:r w:rsidR="000F541F" w:rsidRPr="007E5ED4">
        <w:t>биологии, 9 гимназий,</w:t>
      </w:r>
      <w:r w:rsidRPr="007E5ED4">
        <w:t xml:space="preserve"> лицеев</w:t>
      </w:r>
      <w:r w:rsidR="000F541F" w:rsidRPr="007E5ED4">
        <w:rPr>
          <w:b/>
        </w:rPr>
        <w:t xml:space="preserve"> </w:t>
      </w:r>
      <w:r w:rsidR="000F541F" w:rsidRPr="007E5ED4">
        <w:t>и</w:t>
      </w:r>
      <w:r w:rsidR="000F541F" w:rsidRPr="007E5ED4">
        <w:rPr>
          <w:b/>
        </w:rPr>
        <w:t xml:space="preserve"> </w:t>
      </w:r>
      <w:r w:rsidR="000F541F" w:rsidRPr="007E5ED4">
        <w:t>образовательных центров</w:t>
      </w:r>
      <w:r w:rsidR="000F541F" w:rsidRPr="007E5ED4">
        <w:rPr>
          <w:b/>
        </w:rPr>
        <w:t xml:space="preserve">. </w:t>
      </w:r>
      <w:r w:rsidRPr="007E5ED4">
        <w:t>В пер</w:t>
      </w:r>
      <w:r w:rsidR="000F541F" w:rsidRPr="007E5ED4">
        <w:t>ечне из 28</w:t>
      </w:r>
      <w:r w:rsidRPr="007E5ED4">
        <w:t xml:space="preserve"> ОО, </w:t>
      </w:r>
      <w:proofErr w:type="gramStart"/>
      <w:r w:rsidRPr="007E5ED4">
        <w:t>продемонстрировавших</w:t>
      </w:r>
      <w:proofErr w:type="gramEnd"/>
      <w:r w:rsidRPr="007E5ED4">
        <w:t xml:space="preserve"> наиболее ни</w:t>
      </w:r>
      <w:r w:rsidR="000F541F" w:rsidRPr="007E5ED4">
        <w:t>зкие результаты ОГЭ по биологии</w:t>
      </w:r>
      <w:r w:rsidR="00EE3ECF" w:rsidRPr="007E5ED4">
        <w:t xml:space="preserve">, </w:t>
      </w:r>
      <w:r w:rsidR="00611D8D" w:rsidRPr="007E5ED4">
        <w:t>8 имеют от 2 до 10% обучающихся, не перешедших порог.</w:t>
      </w:r>
    </w:p>
    <w:p w:rsidR="00D91B49" w:rsidRPr="007E5ED4" w:rsidRDefault="00D91B49" w:rsidP="003F53A4">
      <w:pPr>
        <w:spacing w:line="276" w:lineRule="auto"/>
        <w:ind w:firstLine="709"/>
        <w:jc w:val="both"/>
      </w:pPr>
      <w:r w:rsidRPr="007E5ED4">
        <w:t xml:space="preserve">В целом, </w:t>
      </w:r>
      <w:r w:rsidR="00611D8D" w:rsidRPr="007E5ED4">
        <w:t>стабильность</w:t>
      </w:r>
      <w:r w:rsidRPr="007E5ED4">
        <w:t xml:space="preserve"> среднего балла на уровне 2019 года при изменении структуры и содержания КИМ ОГЭ по предмету, является результатом сла</w:t>
      </w:r>
      <w:r w:rsidR="00611D8D" w:rsidRPr="007E5ED4">
        <w:t>женной работы учителей биологии,  муниципальных</w:t>
      </w:r>
      <w:r w:rsidRPr="007E5ED4">
        <w:t xml:space="preserve"> и региональных методических служб.</w:t>
      </w:r>
    </w:p>
    <w:p w:rsidR="003F53A4" w:rsidRPr="007E5ED4" w:rsidRDefault="003F53A4">
      <w:pPr>
        <w:spacing w:after="200" w:line="276" w:lineRule="auto"/>
        <w:rPr>
          <w:b/>
          <w:bCs/>
          <w:sz w:val="28"/>
          <w:szCs w:val="28"/>
        </w:rPr>
      </w:pPr>
      <w:r w:rsidRPr="007E5ED4">
        <w:rPr>
          <w:b/>
          <w:bCs/>
          <w:sz w:val="28"/>
          <w:szCs w:val="28"/>
        </w:rPr>
        <w:br w:type="page"/>
      </w:r>
    </w:p>
    <w:p w:rsidR="005060D9" w:rsidRPr="007E5ED4" w:rsidRDefault="00F921F7" w:rsidP="003F53A4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E5ED4">
        <w:rPr>
          <w:b/>
          <w:bCs/>
          <w:sz w:val="28"/>
          <w:szCs w:val="28"/>
        </w:rPr>
        <w:lastRenderedPageBreak/>
        <w:t>2.</w:t>
      </w:r>
      <w:r w:rsidR="005F2021" w:rsidRPr="007E5ED4">
        <w:rPr>
          <w:b/>
          <w:bCs/>
          <w:sz w:val="28"/>
          <w:szCs w:val="28"/>
        </w:rPr>
        <w:t>3</w:t>
      </w:r>
      <w:r w:rsidRPr="007E5ED4">
        <w:rPr>
          <w:b/>
          <w:bCs/>
          <w:sz w:val="28"/>
          <w:szCs w:val="28"/>
        </w:rPr>
        <w:t xml:space="preserve">. Анализ результатов выполнения </w:t>
      </w:r>
      <w:r w:rsidR="001D7B78" w:rsidRPr="007E5ED4">
        <w:rPr>
          <w:b/>
          <w:bCs/>
          <w:sz w:val="28"/>
          <w:szCs w:val="28"/>
        </w:rPr>
        <w:t>заданий КИМ ОГЭ</w:t>
      </w:r>
    </w:p>
    <w:p w:rsidR="00903AC5" w:rsidRPr="007E5ED4" w:rsidRDefault="00903AC5" w:rsidP="003F53A4">
      <w:pPr>
        <w:spacing w:line="276" w:lineRule="auto"/>
        <w:ind w:firstLine="709"/>
        <w:jc w:val="both"/>
      </w:pPr>
    </w:p>
    <w:p w:rsidR="00903AC5" w:rsidRPr="007E5ED4" w:rsidRDefault="00903AC5" w:rsidP="003F53A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:rsidR="007132AE" w:rsidRPr="007E5ED4" w:rsidRDefault="007132AE" w:rsidP="003F53A4">
      <w:pPr>
        <w:spacing w:line="276" w:lineRule="auto"/>
        <w:ind w:firstLine="709"/>
        <w:contextualSpacing/>
        <w:jc w:val="both"/>
        <w:rPr>
          <w:i/>
          <w:iCs/>
        </w:rPr>
      </w:pPr>
    </w:p>
    <w:p w:rsidR="007132AE" w:rsidRPr="007E5ED4" w:rsidRDefault="007132AE" w:rsidP="003F53A4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Экзаменационные материалы направлены на </w:t>
      </w:r>
      <w:r w:rsidR="00820BFA"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проверку усвоения выпускниками </w:t>
      </w: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>важнейших знаний, представленных в разделах курса биологии «Растения. Бактерии. Грибы. Лишайники», «Животные», «Человек и его здоровье», «Общие закономерности жизни», предметных умений и видов познавательной деятельности. Это позволяет охватить проверкой основное содержание курса</w:t>
      </w:r>
      <w:r w:rsidR="00595D29" w:rsidRPr="007E5ED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Проверяемое в экзаменационн</w:t>
      </w:r>
      <w:r w:rsidR="00820BFA"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ых материалах содержание </w:t>
      </w: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>не зависит от рабочих программ и учебников, по которым ведется преподавание биологии в конкретных образовательных организациях.</w:t>
      </w:r>
    </w:p>
    <w:p w:rsidR="007132AE" w:rsidRPr="007E5ED4" w:rsidRDefault="007132AE" w:rsidP="003F53A4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>В экзаменационных материалах высока доля заданий по разделу «Человек и его здоровье», поскольку именно в нем рассматриваются актуальные для обучающихся вопросы сохранения и укрепления физического и психического здоровья человека.</w:t>
      </w:r>
      <w:proofErr w:type="gramEnd"/>
    </w:p>
    <w:p w:rsidR="007132AE" w:rsidRPr="007E5ED4" w:rsidRDefault="007132AE" w:rsidP="003F53A4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>Связь между моделями КИМ  ОГЭ и ЕГЭ проявляется в отборе контролируемого содержания и построении структуры контрольных измерительных материалов. Содержание экзаменационной работы в 9 классе проверяет знания, умения и виды деятельности по блокам, аналогичным блокам курса биологии в основной школе.</w:t>
      </w:r>
    </w:p>
    <w:p w:rsidR="007132AE" w:rsidRPr="007E5ED4" w:rsidRDefault="00EB5AEE" w:rsidP="003F53A4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7132AE" w:rsidRPr="007E5ED4">
        <w:rPr>
          <w:rFonts w:ascii="Times New Roman" w:eastAsia="Times New Roman" w:hAnsi="Times New Roman"/>
          <w:sz w:val="24"/>
          <w:szCs w:val="24"/>
          <w:lang w:eastAsia="ru-RU"/>
        </w:rPr>
        <w:t>структ</w:t>
      </w: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>уре и содержании</w:t>
      </w:r>
      <w:r w:rsidR="007132AE"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КИМ </w:t>
      </w: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>ОГЭ 2022</w:t>
      </w:r>
      <w:r w:rsidR="007132AE"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3211AF" w:rsidRPr="007E5ED4">
        <w:rPr>
          <w:rFonts w:ascii="Times New Roman" w:eastAsia="Times New Roman" w:hAnsi="Times New Roman"/>
          <w:sz w:val="24"/>
          <w:szCs w:val="24"/>
          <w:lang w:eastAsia="ru-RU"/>
        </w:rPr>
        <w:t>отсутствуют</w:t>
      </w: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 </w:t>
      </w:r>
      <w:r w:rsidR="007132AE" w:rsidRPr="007E5ED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о сравнению </w:t>
      </w:r>
      <w:proofErr w:type="gramStart"/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КИМ ОГЭ 2021года. </w:t>
      </w:r>
      <w:r w:rsidR="00035610" w:rsidRPr="007E5ED4">
        <w:rPr>
          <w:rFonts w:ascii="Times New Roman" w:hAnsi="Times New Roman"/>
          <w:shd w:val="clear" w:color="auto" w:fill="FFFFFF"/>
        </w:rPr>
        <w:t> </w:t>
      </w:r>
      <w:r w:rsidR="00035610" w:rsidRPr="007E5ED4">
        <w:rPr>
          <w:rFonts w:ascii="Times New Roman" w:hAnsi="Times New Roman"/>
          <w:bCs/>
          <w:sz w:val="24"/>
          <w:szCs w:val="24"/>
          <w:shd w:val="clear" w:color="auto" w:fill="FFFFFF"/>
        </w:rPr>
        <w:t>ОГЭ</w:t>
      </w:r>
      <w:r w:rsidR="00035610" w:rsidRPr="007E5ED4">
        <w:rPr>
          <w:rFonts w:ascii="Times New Roman" w:hAnsi="Times New Roman"/>
          <w:sz w:val="24"/>
          <w:szCs w:val="24"/>
          <w:shd w:val="clear" w:color="auto" w:fill="FFFFFF"/>
        </w:rPr>
        <w:t> по </w:t>
      </w:r>
      <w:r w:rsidR="00035610" w:rsidRPr="007E5ED4">
        <w:rPr>
          <w:rFonts w:ascii="Times New Roman" w:hAnsi="Times New Roman"/>
          <w:bCs/>
          <w:sz w:val="24"/>
          <w:szCs w:val="24"/>
          <w:shd w:val="clear" w:color="auto" w:fill="FFFFFF"/>
        </w:rPr>
        <w:t>биологии</w:t>
      </w:r>
      <w:r w:rsidR="00035610" w:rsidRPr="007E5ED4">
        <w:rPr>
          <w:rFonts w:ascii="Times New Roman" w:hAnsi="Times New Roman"/>
          <w:sz w:val="24"/>
          <w:szCs w:val="24"/>
          <w:shd w:val="clear" w:color="auto" w:fill="FFFFFF"/>
        </w:rPr>
        <w:t> изменился еще в 2021 году,</w:t>
      </w:r>
      <w:r w:rsidR="00595D29" w:rsidRPr="007E5ED4">
        <w:rPr>
          <w:rFonts w:ascii="Times New Roman" w:hAnsi="Times New Roman"/>
          <w:sz w:val="24"/>
          <w:szCs w:val="24"/>
          <w:shd w:val="clear" w:color="auto" w:fill="FFFFFF"/>
        </w:rPr>
        <w:t xml:space="preserve"> но</w:t>
      </w:r>
      <w:r w:rsidR="00035610" w:rsidRPr="007E5ED4">
        <w:rPr>
          <w:rFonts w:ascii="Times New Roman" w:hAnsi="Times New Roman"/>
          <w:sz w:val="24"/>
          <w:szCs w:val="24"/>
          <w:shd w:val="clear" w:color="auto" w:fill="FFFFFF"/>
        </w:rPr>
        <w:t xml:space="preserve"> при ближайшем рассмотрении, </w:t>
      </w:r>
      <w:r w:rsidR="00035610" w:rsidRPr="007E5ED4">
        <w:rPr>
          <w:rFonts w:ascii="Times New Roman" w:hAnsi="Times New Roman"/>
          <w:bCs/>
          <w:sz w:val="24"/>
          <w:szCs w:val="24"/>
          <w:shd w:val="clear" w:color="auto" w:fill="FFFFFF"/>
        </w:rPr>
        <w:t>изменения</w:t>
      </w:r>
      <w:r w:rsidR="00035610" w:rsidRPr="007E5ED4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gramStart"/>
      <w:r w:rsidR="00035610" w:rsidRPr="007E5ED4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="00035610" w:rsidRPr="007E5ED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035610" w:rsidRPr="007E5ED4">
        <w:rPr>
          <w:rFonts w:ascii="Times New Roman" w:hAnsi="Times New Roman"/>
          <w:bCs/>
          <w:sz w:val="24"/>
          <w:szCs w:val="24"/>
          <w:shd w:val="clear" w:color="auto" w:fill="FFFFFF"/>
        </w:rPr>
        <w:t>КИМ</w:t>
      </w:r>
      <w:r w:rsidR="00035610" w:rsidRPr="007E5ED4">
        <w:rPr>
          <w:rFonts w:ascii="Times New Roman" w:hAnsi="Times New Roman"/>
          <w:sz w:val="24"/>
          <w:szCs w:val="24"/>
          <w:shd w:val="clear" w:color="auto" w:fill="FFFFFF"/>
        </w:rPr>
        <w:t> прошлого года не</w:t>
      </w:r>
      <w:r w:rsidR="00610494" w:rsidRPr="007E5ED4">
        <w:rPr>
          <w:rFonts w:ascii="Times New Roman" w:hAnsi="Times New Roman"/>
          <w:sz w:val="24"/>
          <w:szCs w:val="24"/>
          <w:shd w:val="clear" w:color="auto" w:fill="FFFFFF"/>
        </w:rPr>
        <w:t>значительные. Сокращено</w:t>
      </w:r>
      <w:r w:rsidR="00035610" w:rsidRPr="007E5ED4">
        <w:rPr>
          <w:rFonts w:ascii="Times New Roman" w:hAnsi="Times New Roman"/>
          <w:sz w:val="24"/>
          <w:szCs w:val="24"/>
          <w:shd w:val="clear" w:color="auto" w:fill="FFFFFF"/>
        </w:rPr>
        <w:t xml:space="preserve"> количество заданий — с 30 до 29. В первой части работы убрали два задания, а во второй части добавили одно. При этом максимальный первичный балл не изменился.</w:t>
      </w:r>
      <w:r w:rsidR="007132AE"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132AE" w:rsidRPr="007E5ED4" w:rsidRDefault="00693ADD" w:rsidP="003F53A4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7E5ED4">
        <w:rPr>
          <w:lang w:eastAsia="en-US"/>
        </w:rPr>
        <w:t xml:space="preserve">Часть 1 содержит 24 задания с кратким ответом: 16 заданий базового уровня сложности с ответом в виде одной цифры, соответствующей номеру правильного ответа; </w:t>
      </w:r>
      <w:proofErr w:type="gramStart"/>
      <w:r w:rsidRPr="007E5ED4">
        <w:rPr>
          <w:lang w:eastAsia="en-US"/>
        </w:rPr>
        <w:t>8 заданий повышенного уровня сложности, из которых 1 задание с ответом в виде одного слова или словосочетания, 3 задания с выбором нескольких верных ответов, 3 задания на установление соответствия элементов двух информационных рядов (в том числе задание на включение пропущенных в тексте терминов и понятий, на соотнесение морфологических признаков организма или его отдельных органов с предложенными моделями по заданному алгоритму</w:t>
      </w:r>
      <w:proofErr w:type="gramEnd"/>
      <w:r w:rsidRPr="007E5ED4">
        <w:rPr>
          <w:lang w:eastAsia="en-US"/>
        </w:rPr>
        <w:t xml:space="preserve">), 1 задание на определение последовательности биологических процессов, явлений, </w:t>
      </w:r>
      <w:r w:rsidRPr="007E5ED4">
        <w:t>объектов.</w:t>
      </w:r>
      <w:r w:rsidR="007132AE" w:rsidRPr="007E5ED4">
        <w:rPr>
          <w:rFonts w:eastAsia="Times New Roman"/>
        </w:rPr>
        <w:t xml:space="preserve"> </w:t>
      </w:r>
    </w:p>
    <w:p w:rsidR="00A54D97" w:rsidRPr="007E5ED4" w:rsidRDefault="00A54D97" w:rsidP="003F53A4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7E5ED4">
        <w:rPr>
          <w:lang w:eastAsia="en-US"/>
        </w:rPr>
        <w:t>Часть 2 содержит 5 заданий с</w:t>
      </w:r>
      <w:r w:rsidR="003E486C" w:rsidRPr="007E5ED4">
        <w:rPr>
          <w:lang w:eastAsia="en-US"/>
        </w:rPr>
        <w:t xml:space="preserve"> развёрнутым ответом: 1 задание </w:t>
      </w:r>
      <w:r w:rsidRPr="007E5ED4">
        <w:rPr>
          <w:lang w:eastAsia="en-US"/>
        </w:rPr>
        <w:t>повышенного уровня сложности на работу с текстом, предполагающее</w:t>
      </w:r>
    </w:p>
    <w:p w:rsidR="003E486C" w:rsidRPr="007E5ED4" w:rsidRDefault="00A54D97" w:rsidP="003F53A4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7E5ED4">
        <w:rPr>
          <w:lang w:eastAsia="en-US"/>
        </w:rPr>
        <w:t>использование информации из текста к</w:t>
      </w:r>
      <w:r w:rsidR="003E486C" w:rsidRPr="007E5ED4">
        <w:rPr>
          <w:lang w:eastAsia="en-US"/>
        </w:rPr>
        <w:t xml:space="preserve">онтекстных знаний для ответа на </w:t>
      </w:r>
      <w:r w:rsidRPr="007E5ED4">
        <w:rPr>
          <w:lang w:eastAsia="en-US"/>
        </w:rPr>
        <w:t>поставленные вопросы; 4 задан</w:t>
      </w:r>
      <w:r w:rsidR="003E486C" w:rsidRPr="007E5ED4">
        <w:rPr>
          <w:lang w:eastAsia="en-US"/>
        </w:rPr>
        <w:t xml:space="preserve">ия высокого уровня сложности: 1задание на </w:t>
      </w:r>
      <w:r w:rsidRPr="007E5ED4">
        <w:rPr>
          <w:lang w:eastAsia="en-US"/>
        </w:rPr>
        <w:t>анализ статистических данных, пр</w:t>
      </w:r>
      <w:r w:rsidR="003E486C" w:rsidRPr="007E5ED4">
        <w:rPr>
          <w:lang w:eastAsia="en-US"/>
        </w:rPr>
        <w:t>едставленных в табличной форме,</w:t>
      </w:r>
      <w:r w:rsidRPr="007E5ED4">
        <w:rPr>
          <w:lang w:eastAsia="en-US"/>
        </w:rPr>
        <w:t>1 задание на анализ научных м</w:t>
      </w:r>
      <w:r w:rsidR="003E486C" w:rsidRPr="007E5ED4">
        <w:rPr>
          <w:lang w:eastAsia="en-US"/>
        </w:rPr>
        <w:t xml:space="preserve">етодов, 2 задания на применение </w:t>
      </w:r>
      <w:r w:rsidRPr="007E5ED4">
        <w:rPr>
          <w:lang w:eastAsia="en-US"/>
        </w:rPr>
        <w:t>биологических знаний и умений для решения практических задач</w:t>
      </w:r>
      <w:r w:rsidR="003E486C" w:rsidRPr="007E5ED4">
        <w:rPr>
          <w:lang w:eastAsia="en-US"/>
        </w:rPr>
        <w:t>.</w:t>
      </w:r>
    </w:p>
    <w:p w:rsidR="007132AE" w:rsidRPr="007E5ED4" w:rsidRDefault="003F53A4" w:rsidP="003F53A4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7E5ED4">
        <w:rPr>
          <w:lang w:eastAsia="en-US"/>
        </w:rPr>
        <w:t>Р</w:t>
      </w:r>
      <w:r w:rsidR="007132AE" w:rsidRPr="007E5ED4">
        <w:rPr>
          <w:rFonts w:eastAsia="Times New Roman"/>
        </w:rPr>
        <w:t xml:space="preserve">абота ОГЭ включает в себя пять содержательных блоков, которые соответствуют </w:t>
      </w:r>
      <w:r w:rsidR="006346B9" w:rsidRPr="007E5ED4">
        <w:rPr>
          <w:rFonts w:eastAsia="Times New Roman"/>
        </w:rPr>
        <w:t>блокам, представленным в ФГОС.</w:t>
      </w:r>
      <w:r w:rsidR="007132AE" w:rsidRPr="007E5ED4">
        <w:rPr>
          <w:rFonts w:eastAsia="Times New Roman"/>
        </w:rPr>
        <w:t xml:space="preserve"> </w:t>
      </w:r>
    </w:p>
    <w:p w:rsidR="007132AE" w:rsidRPr="007E5ED4" w:rsidRDefault="007132AE" w:rsidP="003F53A4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>Первый блок «Биология как наука» включает в себя задания, контролирующие знания: о роли биологии в формировании современной естественнонаучной картины мира, в практической деятельности людей</w:t>
      </w:r>
      <w:r w:rsidR="009B6A83" w:rsidRPr="007E5ED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методах изучения живых объектов (наблюдение, описание, измерение, эксперимент).  </w:t>
      </w:r>
    </w:p>
    <w:p w:rsidR="007132AE" w:rsidRPr="007E5ED4" w:rsidRDefault="007132AE" w:rsidP="003F53A4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>Второй блок «Признаки живых организмов» представлен заданиями, проверяющими знания: о строении, функциях и многообразии клеток, тканей, органов и систем органов</w:t>
      </w:r>
      <w:r w:rsidR="009B6A83" w:rsidRPr="007E5ED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признаках живых организмов, наследственности и изменчивости</w:t>
      </w:r>
      <w:r w:rsidR="009B6A83" w:rsidRPr="007E5ED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способах размножения, приемах выращивания растений и разведения животных.  </w:t>
      </w:r>
    </w:p>
    <w:p w:rsidR="007132AE" w:rsidRPr="007E5ED4" w:rsidRDefault="007132AE" w:rsidP="003F53A4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>Третий блок «Система, многообразие и эволюция живой природы» содержит задания, контролирующие знания: о важнейших отличительных признаках основных царств живой природы (Животные, Растения, Грибы, Бактерии)</w:t>
      </w:r>
      <w:r w:rsidR="009B6A83" w:rsidRPr="007E5ED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классификации растений и животных (отдел (тип), класс)</w:t>
      </w:r>
      <w:r w:rsidR="009B6A83" w:rsidRPr="007E5ED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усложнении растений и животных в процессе эволюции</w:t>
      </w:r>
      <w:r w:rsidR="009B6A83" w:rsidRPr="007E5ED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о биоразнообразии как основе устойчивости биосферы и результате эволюции.</w:t>
      </w:r>
      <w:r w:rsidR="005B494A"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132AE" w:rsidRPr="007E5ED4" w:rsidRDefault="007132AE" w:rsidP="003F53A4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>Четвертый блок «Человек и его здоровье» содержит задания, выявляющие знания: о происхождении человека и его биосоциальной природе, высшей нервной деятельности и об особенностях поведения человека;  строении и жизнедеятельности органов и систем органов (нервной, эндокринной, кровеносной, лимфатической, дыхания, выделения, пищеварения, половой, опоры и движения); внутренней среде, об иммунитете, органах чувств, о нейрогуморальной регуляции процессов жизнедеятельности;</w:t>
      </w:r>
      <w:proofErr w:type="gramEnd"/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санитарно-гигиенических </w:t>
      </w:r>
      <w:proofErr w:type="gramStart"/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>нормах</w:t>
      </w:r>
      <w:proofErr w:type="gramEnd"/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правилах здорового образа жизни.</w:t>
      </w:r>
      <w:r w:rsidR="005B494A"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132AE" w:rsidRPr="007E5ED4" w:rsidRDefault="007132AE" w:rsidP="003F53A4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>Пятый блок «Взаимосвязи организмов и окружающей среды» содержит задания, проверяющие знания: о системной организации живой природы, об экологических факторах, о взаимодействии разных видов в природе</w:t>
      </w:r>
      <w:r w:rsidR="009B6A83" w:rsidRPr="007E5ED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об естественных и искусственных экосистемах и о входящих в них компонентах, пищевых связях</w:t>
      </w:r>
      <w:r w:rsidR="009B6A83" w:rsidRPr="007E5ED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об экологических проблемах, их влиянии  на собственную жизнь и жизнь других людей</w:t>
      </w:r>
      <w:r w:rsidR="009B6A83" w:rsidRPr="007E5ED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правилах поведения в окружающей среде и способах сохранения равновесия</w:t>
      </w:r>
      <w:proofErr w:type="gramEnd"/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ней.  </w:t>
      </w:r>
    </w:p>
    <w:p w:rsidR="007132AE" w:rsidRPr="007E5ED4" w:rsidRDefault="007132AE" w:rsidP="003F53A4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>В работе используются задания базового, повышенного и высокого уровней сложности. Задан</w:t>
      </w:r>
      <w:r w:rsidR="00EE2ED5"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ия базового уровня составляют </w:t>
      </w:r>
      <w:r w:rsidR="007E1ADD" w:rsidRPr="007E5ED4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>% от общего количества заданий экзаменационного тест</w:t>
      </w:r>
      <w:r w:rsidR="001C1767" w:rsidRPr="007E5ED4">
        <w:rPr>
          <w:rFonts w:ascii="Times New Roman" w:eastAsia="Times New Roman" w:hAnsi="Times New Roman"/>
          <w:sz w:val="24"/>
          <w:szCs w:val="24"/>
          <w:lang w:eastAsia="ru-RU"/>
        </w:rPr>
        <w:t>а; повышенного –</w:t>
      </w:r>
      <w:r w:rsidR="007E1ADD" w:rsidRPr="007E5ED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C1767" w:rsidRPr="007E5ED4">
        <w:rPr>
          <w:rFonts w:ascii="Times New Roman" w:eastAsia="Times New Roman" w:hAnsi="Times New Roman"/>
          <w:sz w:val="24"/>
          <w:szCs w:val="24"/>
          <w:lang w:eastAsia="ru-RU"/>
        </w:rPr>
        <w:t>2%; высокого – 1</w:t>
      </w:r>
      <w:r w:rsidR="007E1ADD" w:rsidRPr="007E5ED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846D04" w:rsidRPr="007E5ED4" w:rsidRDefault="00846D04" w:rsidP="003F53A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3AC5" w:rsidRPr="007E5ED4" w:rsidRDefault="005F2021" w:rsidP="003F53A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0048C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выполнения </w:t>
      </w:r>
      <w:r w:rsidR="00B155D3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="006805C0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 w:rsidR="006805C0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DC5DDB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2022 </w:t>
      </w:r>
      <w:r w:rsidR="00B155D3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:rsidR="006805C0" w:rsidRPr="007E5ED4" w:rsidRDefault="006805C0" w:rsidP="003F53A4">
      <w:pPr>
        <w:spacing w:line="276" w:lineRule="auto"/>
        <w:ind w:firstLine="709"/>
        <w:jc w:val="both"/>
      </w:pPr>
    </w:p>
    <w:p w:rsidR="007A74B7" w:rsidRPr="007E5ED4" w:rsidRDefault="0079316A" w:rsidP="003F53A4">
      <w:pPr>
        <w:spacing w:line="276" w:lineRule="auto"/>
        <w:ind w:firstLine="709"/>
        <w:jc w:val="both"/>
        <w:rPr>
          <w:b/>
          <w:i/>
        </w:rPr>
      </w:pPr>
      <w:r w:rsidRPr="007E5ED4">
        <w:rPr>
          <w:i/>
        </w:rPr>
        <w:t xml:space="preserve">Для анализа основных статистических характеристик заданий используется обобщенный план варианта КИМ по предмету </w:t>
      </w:r>
      <w:r w:rsidRPr="007E5ED4">
        <w:rPr>
          <w:b/>
          <w:i/>
        </w:rPr>
        <w:t>с указанием средних процентов выполнения по каждой линии заданий в регионе</w:t>
      </w:r>
    </w:p>
    <w:p w:rsidR="000849F6" w:rsidRPr="007E5ED4" w:rsidRDefault="000849F6" w:rsidP="003F53A4">
      <w:pPr>
        <w:pStyle w:val="af8"/>
        <w:keepNext/>
        <w:spacing w:line="276" w:lineRule="auto"/>
        <w:ind w:firstLine="709"/>
        <w:jc w:val="right"/>
        <w:rPr>
          <w:iCs w:val="0"/>
          <w:color w:val="auto"/>
        </w:rPr>
      </w:pPr>
      <w:r w:rsidRPr="007E5ED4">
        <w:rPr>
          <w:bCs/>
          <w:iCs w:val="0"/>
          <w:color w:val="auto"/>
        </w:rPr>
        <w:t>Таблица 2</w:t>
      </w:r>
      <w:r w:rsidRPr="007E5ED4">
        <w:rPr>
          <w:bCs/>
          <w:iCs w:val="0"/>
          <w:color w:val="auto"/>
        </w:rPr>
        <w:noBreakHyphen/>
        <w:t>7</w:t>
      </w:r>
    </w:p>
    <w:tbl>
      <w:tblPr>
        <w:tblW w:w="4972" w:type="pct"/>
        <w:tblLayout w:type="fixed"/>
        <w:tblLook w:val="0000" w:firstRow="0" w:lastRow="0" w:firstColumn="0" w:lastColumn="0" w:noHBand="0" w:noVBand="0"/>
      </w:tblPr>
      <w:tblGrid>
        <w:gridCol w:w="931"/>
        <w:gridCol w:w="3117"/>
        <w:gridCol w:w="1134"/>
        <w:gridCol w:w="1277"/>
        <w:gridCol w:w="976"/>
        <w:gridCol w:w="976"/>
        <w:gridCol w:w="976"/>
        <w:gridCol w:w="976"/>
      </w:tblGrid>
      <w:tr w:rsidR="007E5ED4" w:rsidRPr="007E5ED4" w:rsidTr="00B14B02">
        <w:trPr>
          <w:trHeight w:val="649"/>
          <w:tblHeader/>
        </w:trPr>
        <w:tc>
          <w:tcPr>
            <w:tcW w:w="44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5C0" w:rsidRPr="007E5ED4" w:rsidRDefault="0079316A" w:rsidP="00B14B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5ED4">
              <w:rPr>
                <w:b/>
                <w:bCs/>
              </w:rPr>
              <w:t>Номер</w:t>
            </w:r>
          </w:p>
          <w:p w:rsidR="00A34126" w:rsidRPr="007E5ED4" w:rsidRDefault="0079316A" w:rsidP="00B14B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5ED4">
              <w:rPr>
                <w:b/>
                <w:bCs/>
              </w:rPr>
              <w:t xml:space="preserve">задания </w:t>
            </w:r>
            <w:proofErr w:type="gramStart"/>
            <w:r w:rsidRPr="007E5ED4">
              <w:rPr>
                <w:b/>
                <w:bCs/>
              </w:rPr>
              <w:t>в</w:t>
            </w:r>
            <w:proofErr w:type="gramEnd"/>
            <w:r w:rsidRPr="007E5ED4">
              <w:rPr>
                <w:b/>
                <w:bCs/>
              </w:rPr>
              <w:t xml:space="preserve"> КИМ</w:t>
            </w:r>
          </w:p>
        </w:tc>
        <w:tc>
          <w:tcPr>
            <w:tcW w:w="150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7E5ED4" w:rsidRDefault="0079316A" w:rsidP="00B14B0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7E5ED4">
              <w:rPr>
                <w:b/>
                <w:bCs/>
              </w:rPr>
              <w:t>Проверяемые элементы содержания / умения</w:t>
            </w:r>
          </w:p>
        </w:tc>
        <w:tc>
          <w:tcPr>
            <w:tcW w:w="54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7E5ED4" w:rsidRDefault="0079316A" w:rsidP="00B14B0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7E5ED4">
              <w:rPr>
                <w:b/>
                <w:bCs/>
              </w:rPr>
              <w:t>Уровень сложности задания</w:t>
            </w:r>
          </w:p>
        </w:tc>
        <w:tc>
          <w:tcPr>
            <w:tcW w:w="6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A34126" w:rsidRPr="007E5ED4" w:rsidRDefault="0079316A" w:rsidP="00B14B02">
            <w:pPr>
              <w:jc w:val="center"/>
              <w:rPr>
                <w:b/>
                <w:bCs/>
              </w:rPr>
            </w:pPr>
            <w:r w:rsidRPr="007E5ED4">
              <w:rPr>
                <w:b/>
                <w:bCs/>
              </w:rPr>
              <w:t>Средний процент выполнения</w:t>
            </w:r>
            <w:r w:rsidRPr="007E5ED4">
              <w:rPr>
                <w:rStyle w:val="a7"/>
                <w:b/>
                <w:bCs/>
              </w:rPr>
              <w:footnoteReference w:id="3"/>
            </w:r>
          </w:p>
        </w:tc>
        <w:tc>
          <w:tcPr>
            <w:tcW w:w="1884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74B7" w:rsidRPr="007E5ED4" w:rsidRDefault="0079316A" w:rsidP="00B14B02">
            <w:pPr>
              <w:jc w:val="center"/>
              <w:rPr>
                <w:b/>
                <w:bCs/>
              </w:rPr>
            </w:pPr>
            <w:r w:rsidRPr="007E5ED4">
              <w:rPr>
                <w:b/>
              </w:rPr>
              <w:t xml:space="preserve">Процент </w:t>
            </w:r>
            <w:r w:rsidR="002178E5" w:rsidRPr="007E5ED4">
              <w:rPr>
                <w:b/>
              </w:rPr>
              <w:t>в</w:t>
            </w:r>
            <w:r w:rsidRPr="007E5ED4">
              <w:rPr>
                <w:b/>
              </w:rPr>
              <w:t>ыполнения</w:t>
            </w:r>
            <w:proofErr w:type="gramStart"/>
            <w:r w:rsidR="0094050C" w:rsidRPr="007E5ED4">
              <w:rPr>
                <w:b/>
                <w:vertAlign w:val="superscript"/>
              </w:rPr>
              <w:t>6</w:t>
            </w:r>
            <w:proofErr w:type="gramEnd"/>
            <w:r w:rsidRPr="007E5ED4">
              <w:rPr>
                <w:b/>
              </w:rPr>
              <w:t xml:space="preserve"> по региону в группах, получивших отметку</w:t>
            </w:r>
          </w:p>
        </w:tc>
      </w:tr>
      <w:tr w:rsidR="007E5ED4" w:rsidRPr="007E5ED4" w:rsidTr="00B14B02">
        <w:trPr>
          <w:trHeight w:val="143"/>
          <w:tblHeader/>
        </w:trPr>
        <w:tc>
          <w:tcPr>
            <w:tcW w:w="4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7E5ED4" w:rsidRDefault="00A34126" w:rsidP="00B14B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7E5ED4" w:rsidRDefault="00A34126" w:rsidP="00B14B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7E5ED4" w:rsidRDefault="00A34126" w:rsidP="00B14B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16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4126" w:rsidRPr="007E5ED4" w:rsidRDefault="00A34126" w:rsidP="00B14B02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7E5ED4" w:rsidRDefault="0079316A" w:rsidP="00B14B02">
            <w:pPr>
              <w:jc w:val="center"/>
              <w:rPr>
                <w:b/>
                <w:bCs/>
              </w:rPr>
            </w:pPr>
            <w:r w:rsidRPr="007E5ED4">
              <w:rPr>
                <w:b/>
                <w:bCs/>
              </w:rPr>
              <w:t>«2»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7E5ED4" w:rsidRDefault="0079316A" w:rsidP="00B14B02">
            <w:pPr>
              <w:jc w:val="center"/>
              <w:rPr>
                <w:b/>
                <w:bCs/>
              </w:rPr>
            </w:pPr>
            <w:r w:rsidRPr="007E5ED4">
              <w:rPr>
                <w:b/>
                <w:bCs/>
              </w:rPr>
              <w:t>«3»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4126" w:rsidRPr="007E5ED4" w:rsidRDefault="0079316A" w:rsidP="00B14B02">
            <w:pPr>
              <w:jc w:val="center"/>
              <w:rPr>
                <w:b/>
                <w:bCs/>
              </w:rPr>
            </w:pPr>
            <w:r w:rsidRPr="007E5ED4">
              <w:rPr>
                <w:b/>
                <w:bCs/>
              </w:rPr>
              <w:t>«4»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7E5ED4" w:rsidRDefault="0079316A" w:rsidP="00B14B02">
            <w:pPr>
              <w:jc w:val="center"/>
              <w:rPr>
                <w:b/>
                <w:bCs/>
              </w:rPr>
            </w:pPr>
            <w:r w:rsidRPr="007E5ED4">
              <w:rPr>
                <w:b/>
                <w:bCs/>
              </w:rPr>
              <w:t>«5»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7E5ED4" w:rsidRDefault="00E65FCA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1.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7E5ED4" w:rsidRDefault="00A16919" w:rsidP="00B14B0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E5ED4">
              <w:rPr>
                <w:lang w:eastAsia="en-US"/>
              </w:rPr>
              <w:t>Знать признаки биологических</w:t>
            </w:r>
            <w:r w:rsidR="003F53A4" w:rsidRPr="007E5ED4">
              <w:rPr>
                <w:lang w:eastAsia="en-US"/>
              </w:rPr>
              <w:t xml:space="preserve"> </w:t>
            </w:r>
            <w:r w:rsidR="005B494A" w:rsidRPr="007E5ED4">
              <w:rPr>
                <w:lang w:eastAsia="en-US"/>
              </w:rPr>
              <w:t>объ</w:t>
            </w:r>
            <w:r w:rsidRPr="007E5ED4">
              <w:rPr>
                <w:lang w:eastAsia="en-US"/>
              </w:rPr>
              <w:t>ектов на разных уровнях</w:t>
            </w:r>
            <w:r w:rsidR="000C7E69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организации живого</w:t>
            </w:r>
            <w:r w:rsidR="003B461E" w:rsidRPr="007E5ED4">
              <w:rPr>
                <w:lang w:eastAsia="en-US"/>
              </w:rPr>
              <w:t>.</w:t>
            </w:r>
            <w:r w:rsidR="003B461E" w:rsidRPr="007E5ED4">
              <w:t xml:space="preserve"> Умение объяснять роль биологии в формировании естественнонаучной картины мира, в практической деятельности людей. Методы изучения </w:t>
            </w:r>
            <w:r w:rsidR="003B461E" w:rsidRPr="007E5ED4">
              <w:lastRenderedPageBreak/>
              <w:t>живых объектов. Биологический эксперимент. Наблюдение, описание, измерение.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7E5ED4" w:rsidRDefault="00C42AA3" w:rsidP="00B14B0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E5ED4">
              <w:lastRenderedPageBreak/>
              <w:t>П</w:t>
            </w:r>
            <w:proofErr w:type="gramEnd"/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43,10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7E5ED4" w:rsidRDefault="00C10B66" w:rsidP="00B14B02">
            <w:r w:rsidRPr="007E5ED4">
              <w:t>6,67%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7E5ED4" w:rsidRDefault="00C10B66" w:rsidP="00B14B02">
            <w:r w:rsidRPr="007E5ED4">
              <w:t>30,64%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10B66" w:rsidRPr="007E5ED4" w:rsidRDefault="00C10B66" w:rsidP="00B14B02">
            <w:r w:rsidRPr="007E5ED4">
              <w:t>50,98%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7E5ED4" w:rsidRDefault="00C10B66" w:rsidP="00B14B02">
            <w:pPr>
              <w:jc w:val="center"/>
            </w:pPr>
            <w:r w:rsidRPr="007E5ED4">
              <w:t>69,03%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E65FCA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lastRenderedPageBreak/>
              <w:t>2.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A16919" w:rsidP="00B14B0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E5ED4">
              <w:rPr>
                <w:lang w:eastAsia="en-US"/>
              </w:rPr>
              <w:t>Клеточное строение организмов как доказательство их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родства, единства живой</w:t>
            </w:r>
            <w:r w:rsidR="001A3E21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природы</w:t>
            </w:r>
            <w:r w:rsidR="001A3E21" w:rsidRPr="007E5ED4">
              <w:rPr>
                <w:lang w:eastAsia="en-US"/>
              </w:rPr>
              <w:t xml:space="preserve"> </w:t>
            </w:r>
            <w:r w:rsidR="001A3E21" w:rsidRPr="007E5ED4">
              <w:t>Умение распознавать разные части клетки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C42AA3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Б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62,42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573B4E" w:rsidP="00B14B02">
            <w:pPr>
              <w:jc w:val="center"/>
            </w:pPr>
            <w:r w:rsidRPr="007E5ED4">
              <w:t>20,00%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573B4E" w:rsidP="00B14B02">
            <w:pPr>
              <w:jc w:val="center"/>
            </w:pPr>
            <w:r w:rsidRPr="007E5ED4">
              <w:rPr>
                <w:rFonts w:eastAsia="Times New Roman"/>
              </w:rPr>
              <w:t>46,88%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65FCA" w:rsidRPr="007E5ED4" w:rsidRDefault="00573B4E" w:rsidP="00B14B02">
            <w:pPr>
              <w:jc w:val="center"/>
            </w:pPr>
            <w:r w:rsidRPr="007E5ED4">
              <w:rPr>
                <w:rFonts w:eastAsia="Times New Roman"/>
              </w:rPr>
              <w:t>72,08%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573B4E" w:rsidP="00B14B02">
            <w:pPr>
              <w:jc w:val="center"/>
            </w:pPr>
            <w:r w:rsidRPr="007E5ED4">
              <w:rPr>
                <w:rFonts w:eastAsia="Times New Roman"/>
              </w:rPr>
              <w:t>95,58%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E65FCA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3.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A16919" w:rsidP="00B14B0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E5ED4">
              <w:rPr>
                <w:lang w:eastAsia="en-US"/>
              </w:rPr>
              <w:t>Царство Бактерии. Царство</w:t>
            </w:r>
            <w:r w:rsidR="00631670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Грибы. Вирусы</w:t>
            </w:r>
            <w:r w:rsidR="00631670" w:rsidRPr="007E5ED4">
              <w:rPr>
                <w:lang w:eastAsia="en-US"/>
              </w:rPr>
              <w:t>. Умение описывать биологические объекты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C42AA3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Б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60,47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F26D5D" w:rsidP="00B14B02">
            <w:pPr>
              <w:jc w:val="center"/>
            </w:pPr>
            <w:r w:rsidRPr="007E5ED4">
              <w:t>6,67%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F26D5D" w:rsidP="00B14B02">
            <w:pPr>
              <w:jc w:val="center"/>
            </w:pPr>
            <w:r w:rsidRPr="007E5ED4">
              <w:t>49,04%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65FCA" w:rsidRPr="007E5ED4" w:rsidRDefault="00F26D5D" w:rsidP="00B14B02">
            <w:pPr>
              <w:jc w:val="center"/>
            </w:pPr>
            <w:r w:rsidRPr="007E5ED4">
              <w:t>67,37%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F26D5D" w:rsidP="00B14B02">
            <w:pPr>
              <w:jc w:val="center"/>
            </w:pPr>
            <w:r w:rsidRPr="007E5ED4">
              <w:t>87,61%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E65FCA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4.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A16919" w:rsidP="00B14B0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E5ED4">
              <w:rPr>
                <w:lang w:eastAsia="en-US"/>
              </w:rPr>
              <w:t xml:space="preserve">Царство </w:t>
            </w:r>
            <w:r w:rsidR="00AF76F9" w:rsidRPr="007E5ED4">
              <w:rPr>
                <w:lang w:eastAsia="en-US"/>
              </w:rPr>
              <w:t>Растения.</w:t>
            </w:r>
            <w:r w:rsidR="00AF76F9" w:rsidRPr="007E5ED4">
              <w:t xml:space="preserve"> Роль растений в природе, жизни человека и собственной деятельности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C42AA3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Б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50,74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E173B1" w:rsidP="00B14B02">
            <w:pPr>
              <w:jc w:val="center"/>
            </w:pPr>
            <w:r w:rsidRPr="007E5ED4">
              <w:t>26,67%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E173B1" w:rsidP="00B14B02">
            <w:pPr>
              <w:jc w:val="center"/>
            </w:pPr>
            <w:r w:rsidRPr="007E5ED4">
              <w:t>39,34%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65FCA" w:rsidRPr="007E5ED4" w:rsidRDefault="00E173B1" w:rsidP="00B14B02">
            <w:pPr>
              <w:jc w:val="center"/>
            </w:pPr>
            <w:r w:rsidRPr="007E5ED4">
              <w:t>56,71%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E173B1" w:rsidP="00B14B02">
            <w:pPr>
              <w:jc w:val="center"/>
            </w:pPr>
            <w:r w:rsidRPr="007E5ED4">
              <w:t>81,42%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8D04B9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5.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A16919" w:rsidP="00B14B02">
            <w:pPr>
              <w:autoSpaceDE w:val="0"/>
              <w:autoSpaceDN w:val="0"/>
              <w:adjustRightInd w:val="0"/>
              <w:jc w:val="both"/>
            </w:pPr>
            <w:r w:rsidRPr="007E5ED4">
              <w:rPr>
                <w:lang w:eastAsia="en-US"/>
              </w:rPr>
              <w:t>Царство Животные</w:t>
            </w:r>
            <w:r w:rsidR="00F175E7" w:rsidRPr="007E5ED4">
              <w:rPr>
                <w:lang w:eastAsia="en-US"/>
              </w:rPr>
              <w:t>. Особенности царства Животные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C42AA3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Б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61,19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573A7C" w:rsidP="00B14B02">
            <w:pPr>
              <w:jc w:val="center"/>
            </w:pPr>
            <w:r w:rsidRPr="007E5ED4">
              <w:t>40,00%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573A7C" w:rsidP="00B14B02">
            <w:pPr>
              <w:jc w:val="center"/>
            </w:pPr>
            <w:r w:rsidRPr="007E5ED4">
              <w:rPr>
                <w:rFonts w:eastAsia="Times New Roman"/>
              </w:rPr>
              <w:t>52,73%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D04B9" w:rsidRPr="007E5ED4" w:rsidRDefault="00573A7C" w:rsidP="00B14B02">
            <w:pPr>
              <w:jc w:val="center"/>
            </w:pPr>
            <w:r w:rsidRPr="007E5ED4">
              <w:rPr>
                <w:rFonts w:eastAsia="Times New Roman"/>
              </w:rPr>
              <w:t>66,57%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573A7C" w:rsidP="00B14B02">
            <w:pPr>
              <w:jc w:val="center"/>
            </w:pPr>
            <w:r w:rsidRPr="007E5ED4">
              <w:rPr>
                <w:rFonts w:eastAsia="Times New Roman"/>
              </w:rPr>
              <w:t>78,32%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8D04B9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6.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A16919" w:rsidP="00B14B0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E5ED4">
              <w:rPr>
                <w:lang w:eastAsia="en-US"/>
              </w:rPr>
              <w:t>Общий план строения и про</w:t>
            </w:r>
            <w:r w:rsidR="008A2108" w:rsidRPr="007E5ED4">
              <w:rPr>
                <w:lang w:eastAsia="en-US"/>
              </w:rPr>
              <w:t>ц</w:t>
            </w:r>
            <w:r w:rsidRPr="007E5ED4">
              <w:rPr>
                <w:lang w:eastAsia="en-US"/>
              </w:rPr>
              <w:t>ессы жизнедеятельности.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Сходство человека с животными и</w:t>
            </w:r>
            <w:r w:rsidR="008A2108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отличие от них.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Размножение и развитие организма человека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C42AA3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Б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58,20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573A7C" w:rsidP="00B14B02">
            <w:pPr>
              <w:jc w:val="center"/>
            </w:pPr>
            <w:r w:rsidRPr="007E5ED4">
              <w:t>20,00%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573A7C" w:rsidP="00B14B02">
            <w:pPr>
              <w:jc w:val="center"/>
            </w:pPr>
            <w:r w:rsidRPr="007E5ED4">
              <w:rPr>
                <w:rFonts w:eastAsia="Times New Roman"/>
              </w:rPr>
              <w:t>48,50%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D04B9" w:rsidRPr="007E5ED4" w:rsidRDefault="00573A7C" w:rsidP="00B14B02">
            <w:pPr>
              <w:jc w:val="center"/>
            </w:pPr>
            <w:r w:rsidRPr="007E5ED4">
              <w:rPr>
                <w:rFonts w:eastAsia="Times New Roman"/>
              </w:rPr>
              <w:t>64,25%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573A7C" w:rsidP="00B14B02">
            <w:pPr>
              <w:jc w:val="center"/>
            </w:pPr>
            <w:r w:rsidRPr="007E5ED4">
              <w:rPr>
                <w:rFonts w:eastAsia="Times New Roman"/>
              </w:rPr>
              <w:t>79,65%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E65FCA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7.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B61BFE" w:rsidP="00B14B02">
            <w:pPr>
              <w:autoSpaceDE w:val="0"/>
              <w:autoSpaceDN w:val="0"/>
              <w:adjustRightInd w:val="0"/>
              <w:jc w:val="both"/>
            </w:pPr>
            <w:r w:rsidRPr="007E5ED4">
              <w:rPr>
                <w:lang w:eastAsia="en-US"/>
              </w:rPr>
              <w:t>Нейрогуморальная регуляция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процессов жизнедеятельности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организма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C42AA3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Б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46,35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753851" w:rsidP="00B14B02">
            <w:pPr>
              <w:jc w:val="center"/>
            </w:pPr>
            <w:r w:rsidRPr="007E5ED4">
              <w:t>20,00%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753851" w:rsidP="00B14B02">
            <w:pPr>
              <w:jc w:val="center"/>
            </w:pPr>
            <w:r w:rsidRPr="007E5ED4">
              <w:rPr>
                <w:rFonts w:eastAsia="Times New Roman"/>
              </w:rPr>
              <w:t>34,10%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65FCA" w:rsidRPr="007E5ED4" w:rsidRDefault="00753851" w:rsidP="00B14B02">
            <w:pPr>
              <w:jc w:val="center"/>
            </w:pPr>
            <w:r w:rsidRPr="007E5ED4">
              <w:rPr>
                <w:rFonts w:eastAsia="Times New Roman"/>
              </w:rPr>
              <w:t>52,65%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753851" w:rsidP="00B14B02">
            <w:pPr>
              <w:jc w:val="center"/>
            </w:pPr>
            <w:r w:rsidRPr="007E5ED4">
              <w:rPr>
                <w:rFonts w:eastAsia="Times New Roman"/>
              </w:rPr>
              <w:t>80,09%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E65FCA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8.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B61BFE" w:rsidP="00B14B02">
            <w:pPr>
              <w:autoSpaceDE w:val="0"/>
              <w:autoSpaceDN w:val="0"/>
              <w:adjustRightInd w:val="0"/>
              <w:jc w:val="both"/>
            </w:pPr>
            <w:r w:rsidRPr="007E5ED4">
              <w:rPr>
                <w:lang w:eastAsia="en-US"/>
              </w:rPr>
              <w:t>Опора и движение</w:t>
            </w:r>
            <w:r w:rsidR="009144F4" w:rsidRPr="007E5ED4">
              <w:t xml:space="preserve"> Умение распознавать на рисунках органы и системы органов человека.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C42AA3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Б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50,36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W w:w="102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</w:tblGrid>
            <w:tr w:rsidR="007E5ED4" w:rsidRPr="007E5ED4" w:rsidTr="00C36790">
              <w:trPr>
                <w:trHeight w:val="263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6790" w:rsidRPr="007E5ED4" w:rsidRDefault="005B494A" w:rsidP="00B14B02">
                  <w:pPr>
                    <w:jc w:val="center"/>
                    <w:rPr>
                      <w:rFonts w:eastAsia="Times New Roman"/>
                    </w:rPr>
                  </w:pPr>
                  <w:r w:rsidRPr="007E5ED4">
                    <w:t>53,33%</w:t>
                  </w:r>
                </w:p>
              </w:tc>
            </w:tr>
          </w:tbl>
          <w:p w:rsidR="00E65FCA" w:rsidRPr="007E5ED4" w:rsidRDefault="00E65FCA" w:rsidP="00B14B02">
            <w:pPr>
              <w:jc w:val="center"/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C36790" w:rsidP="00B14B02">
            <w:pPr>
              <w:jc w:val="center"/>
            </w:pPr>
            <w:r w:rsidRPr="007E5ED4">
              <w:rPr>
                <w:rFonts w:eastAsia="Times New Roman"/>
              </w:rPr>
              <w:t>43,80%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65FCA" w:rsidRPr="007E5ED4" w:rsidRDefault="00C36790" w:rsidP="00B14B02">
            <w:pPr>
              <w:jc w:val="center"/>
            </w:pPr>
            <w:r w:rsidRPr="007E5ED4">
              <w:rPr>
                <w:rFonts w:eastAsia="Times New Roman"/>
              </w:rPr>
              <w:t>52,65%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W w:w="102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</w:tblGrid>
            <w:tr w:rsidR="007E5ED4" w:rsidRPr="007E5ED4" w:rsidTr="00F9121D">
              <w:trPr>
                <w:trHeight w:val="263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6790" w:rsidRPr="007E5ED4" w:rsidRDefault="00F9121D" w:rsidP="00B14B02">
                  <w:pPr>
                    <w:jc w:val="center"/>
                    <w:rPr>
                      <w:rFonts w:eastAsia="Times New Roman"/>
                    </w:rPr>
                  </w:pPr>
                  <w:r w:rsidRPr="007E5ED4">
                    <w:rPr>
                      <w:rFonts w:eastAsia="Times New Roman"/>
                    </w:rPr>
                    <w:t>73,89%</w:t>
                  </w:r>
                </w:p>
              </w:tc>
            </w:tr>
          </w:tbl>
          <w:p w:rsidR="00E65FCA" w:rsidRPr="007E5ED4" w:rsidRDefault="00E65FCA" w:rsidP="00B14B02">
            <w:pPr>
              <w:jc w:val="center"/>
            </w:pP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E65FCA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9.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1F58D6" w:rsidP="00B14B02">
            <w:pPr>
              <w:autoSpaceDE w:val="0"/>
              <w:autoSpaceDN w:val="0"/>
              <w:adjustRightInd w:val="0"/>
              <w:jc w:val="both"/>
            </w:pPr>
            <w:r w:rsidRPr="007E5ED4">
              <w:rPr>
                <w:lang w:eastAsia="en-US"/>
              </w:rPr>
              <w:t>Внутренняя среда. Транспорт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веществ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C42AA3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Б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58,99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F9121D" w:rsidP="00B14B02">
            <w:pPr>
              <w:jc w:val="center"/>
            </w:pPr>
            <w:r w:rsidRPr="007E5ED4">
              <w:t>20,00%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F9121D" w:rsidP="00B14B02">
            <w:pPr>
              <w:jc w:val="center"/>
            </w:pPr>
            <w:r w:rsidRPr="007E5ED4">
              <w:rPr>
                <w:rFonts w:eastAsia="Times New Roman"/>
              </w:rPr>
              <w:t>45,88%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65FCA" w:rsidRPr="007E5ED4" w:rsidRDefault="00F9121D" w:rsidP="00B14B02">
            <w:pPr>
              <w:jc w:val="center"/>
            </w:pPr>
            <w:r w:rsidRPr="007E5ED4">
              <w:rPr>
                <w:rFonts w:eastAsia="Times New Roman"/>
              </w:rPr>
              <w:t>67,22%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65FCA" w:rsidRPr="007E5ED4" w:rsidRDefault="00F9121D" w:rsidP="00B14B02">
            <w:pPr>
              <w:jc w:val="center"/>
            </w:pPr>
            <w:r w:rsidRPr="007E5ED4">
              <w:rPr>
                <w:rFonts w:eastAsia="Times New Roman"/>
              </w:rPr>
              <w:t>86,73%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5D192D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10.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1F58D6" w:rsidP="00B14B02">
            <w:pPr>
              <w:autoSpaceDE w:val="0"/>
              <w:autoSpaceDN w:val="0"/>
              <w:adjustRightInd w:val="0"/>
              <w:jc w:val="both"/>
            </w:pPr>
            <w:r w:rsidRPr="007E5ED4">
              <w:rPr>
                <w:lang w:eastAsia="en-US"/>
              </w:rPr>
              <w:t>Питание. Дыхание. Обмен</w:t>
            </w:r>
            <w:r w:rsidR="00FD5FC2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веществ. Выделение. Покровы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тела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C42AA3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Б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60,50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422F7C" w:rsidP="00B14B02">
            <w:pPr>
              <w:jc w:val="center"/>
            </w:pPr>
            <w:r w:rsidRPr="007E5ED4">
              <w:t>46,67%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422F7C" w:rsidP="00B14B02">
            <w:pPr>
              <w:jc w:val="center"/>
            </w:pPr>
            <w:r w:rsidRPr="007E5ED4">
              <w:rPr>
                <w:rFonts w:eastAsia="Times New Roman"/>
              </w:rPr>
              <w:t>52,50%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192D" w:rsidRPr="007E5ED4" w:rsidRDefault="00422F7C" w:rsidP="00B14B02">
            <w:pPr>
              <w:jc w:val="center"/>
            </w:pPr>
            <w:r w:rsidRPr="007E5ED4">
              <w:rPr>
                <w:rFonts w:eastAsia="Times New Roman"/>
              </w:rPr>
              <w:t>64,76%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422F7C" w:rsidP="00B14B02">
            <w:pPr>
              <w:jc w:val="center"/>
            </w:pPr>
            <w:r w:rsidRPr="007E5ED4">
              <w:rPr>
                <w:rFonts w:eastAsia="Times New Roman"/>
              </w:rPr>
              <w:t>81,42%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5D192D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11.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1F58D6" w:rsidP="00B14B02">
            <w:pPr>
              <w:autoSpaceDE w:val="0"/>
              <w:autoSpaceDN w:val="0"/>
              <w:adjustRightInd w:val="0"/>
              <w:jc w:val="both"/>
            </w:pPr>
            <w:r w:rsidRPr="007E5ED4">
              <w:rPr>
                <w:lang w:eastAsia="en-US"/>
              </w:rPr>
              <w:t>Органы чувств</w:t>
            </w:r>
            <w:r w:rsidR="00FD5FC2" w:rsidRPr="007E5ED4">
              <w:t xml:space="preserve"> Умение распознавать по рисункам органы и системы органов человека.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C42AA3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Б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0A4A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53,20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810DD9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20,00%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810DD9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41,34%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192D" w:rsidRPr="007E5ED4" w:rsidRDefault="00810DD9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59,68%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810DD9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84,07%</w:t>
            </w:r>
          </w:p>
        </w:tc>
      </w:tr>
      <w:tr w:rsidR="007E5ED4" w:rsidRPr="007E5ED4" w:rsidTr="00B14B02">
        <w:trPr>
          <w:trHeight w:val="419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5D192D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12.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1F58D6" w:rsidP="00B14B0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E5ED4">
              <w:rPr>
                <w:lang w:eastAsia="en-US"/>
              </w:rPr>
              <w:t xml:space="preserve">Психология и поведение </w:t>
            </w:r>
            <w:r w:rsidRPr="007E5ED4">
              <w:rPr>
                <w:lang w:eastAsia="en-US"/>
              </w:rPr>
              <w:lastRenderedPageBreak/>
              <w:t>человека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C42AA3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lastRenderedPageBreak/>
              <w:t>Б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0A4A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62,28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294D56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26,67%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294D56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54,73%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192D" w:rsidRPr="007E5ED4" w:rsidRDefault="00294D56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65,70%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294D56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87,17%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5D192D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lastRenderedPageBreak/>
              <w:t>13.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1F58D6" w:rsidP="00B14B02">
            <w:pPr>
              <w:autoSpaceDE w:val="0"/>
              <w:autoSpaceDN w:val="0"/>
              <w:adjustRightInd w:val="0"/>
              <w:jc w:val="both"/>
            </w:pPr>
            <w:r w:rsidRPr="007E5ED4">
              <w:rPr>
                <w:lang w:eastAsia="en-US"/>
              </w:rPr>
              <w:t>Соблюдение санитарно</w:t>
            </w:r>
            <w:r w:rsidR="00235CBB" w:rsidRPr="007E5ED4">
              <w:rPr>
                <w:lang w:eastAsia="en-US"/>
              </w:rPr>
              <w:t>-</w:t>
            </w:r>
            <w:r w:rsidRPr="007E5ED4">
              <w:rPr>
                <w:lang w:eastAsia="en-US"/>
              </w:rPr>
              <w:t>гигиенических норм и правил</w:t>
            </w:r>
            <w:r w:rsidR="00235CBB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здорового образа жизни.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Приёмы оказания первой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доврачебной помощи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9365CF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Б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0A4A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59,64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8D5298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40,00%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8D5298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52,42%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192D" w:rsidRPr="007E5ED4" w:rsidRDefault="008D5298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62,51%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192D" w:rsidRPr="007E5ED4" w:rsidRDefault="008D5298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84,96%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8D04B9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14.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B41141" w:rsidP="00B14B0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E5ED4">
              <w:rPr>
                <w:lang w:eastAsia="en-US"/>
              </w:rPr>
              <w:t>Влияние экологических факторов на организмы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9365CF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Б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0A4A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45,63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BE64B8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13,33%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BE64B8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34,10%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D04B9" w:rsidRPr="007E5ED4" w:rsidRDefault="00BE64B8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51,27%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BE64B8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79,65%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8D04B9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15.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141" w:rsidRPr="007E5ED4" w:rsidRDefault="00B41141" w:rsidP="00B14B0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 w:rsidRPr="007E5ED4">
              <w:rPr>
                <w:lang w:eastAsia="en-US"/>
              </w:rPr>
              <w:t>Экосистемная</w:t>
            </w:r>
            <w:proofErr w:type="spellEnd"/>
            <w:r w:rsidRPr="007E5ED4">
              <w:rPr>
                <w:lang w:eastAsia="en-US"/>
              </w:rPr>
              <w:t xml:space="preserve"> организация живой природы. Биосфера.</w:t>
            </w:r>
          </w:p>
          <w:p w:rsidR="00B41141" w:rsidRPr="007E5ED4" w:rsidRDefault="00B41141" w:rsidP="00B14B0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E5ED4">
              <w:rPr>
                <w:lang w:eastAsia="en-US"/>
              </w:rPr>
              <w:t>Учение об эволюции</w:t>
            </w:r>
          </w:p>
          <w:p w:rsidR="008D04B9" w:rsidRPr="007E5ED4" w:rsidRDefault="00B41141" w:rsidP="00B14B02">
            <w:pPr>
              <w:autoSpaceDE w:val="0"/>
              <w:autoSpaceDN w:val="0"/>
              <w:adjustRightInd w:val="0"/>
              <w:jc w:val="both"/>
            </w:pPr>
            <w:r w:rsidRPr="007E5ED4">
              <w:rPr>
                <w:lang w:eastAsia="en-US"/>
              </w:rPr>
              <w:t>органического мира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9365CF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Б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0A4A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60,88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F544C5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33,33%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F544C5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53,73%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D04B9" w:rsidRPr="007E5ED4" w:rsidRDefault="00F544C5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63,23%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F60117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89,38%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8D04B9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16.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9D5ECB" w:rsidP="00B14B02">
            <w:pPr>
              <w:autoSpaceDE w:val="0"/>
              <w:autoSpaceDN w:val="0"/>
              <w:adjustRightInd w:val="0"/>
              <w:jc w:val="both"/>
            </w:pPr>
            <w:r w:rsidRPr="007E5ED4">
              <w:rPr>
                <w:lang w:eastAsia="en-US"/>
              </w:rPr>
              <w:t>Использовать понятийный</w:t>
            </w:r>
            <w:r w:rsidR="00F96691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аппарат и</w:t>
            </w:r>
            <w:r w:rsidR="00F96691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символический язык</w:t>
            </w:r>
            <w:r w:rsidR="00F96691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биологии; грамотно применять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научные термины, понятия</w:t>
            </w:r>
            <w:r w:rsidR="00F96691" w:rsidRPr="007E5ED4">
              <w:rPr>
                <w:lang w:eastAsia="en-US"/>
              </w:rPr>
              <w:t xml:space="preserve">, </w:t>
            </w:r>
            <w:r w:rsidRPr="007E5ED4">
              <w:rPr>
                <w:lang w:eastAsia="en-US"/>
              </w:rPr>
              <w:t>теории, законы для</w:t>
            </w:r>
            <w:r w:rsidR="00F96691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объяснения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наблюдаемых биологических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объектов, явлений и процессов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9365CF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Б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0A4A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40,12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85132E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40,00%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F60117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29,02%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D04B9" w:rsidRPr="007E5ED4" w:rsidRDefault="00F60117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45,18%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4B9" w:rsidRPr="007E5ED4" w:rsidRDefault="00F60117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73,01%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17.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A30809" w:rsidP="00B14B02">
            <w:pPr>
              <w:autoSpaceDE w:val="0"/>
              <w:autoSpaceDN w:val="0"/>
              <w:adjustRightInd w:val="0"/>
              <w:jc w:val="both"/>
            </w:pPr>
            <w:r w:rsidRPr="007E5ED4">
              <w:rPr>
                <w:lang w:eastAsia="en-US"/>
              </w:rPr>
              <w:t>Обладать приёмами работы по</w:t>
            </w:r>
            <w:r w:rsidR="00935EF1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критическому анализу</w:t>
            </w:r>
            <w:r w:rsidR="00935EF1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полученной информации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и пользоваться простейшими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способами оценки её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достоверности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9365CF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Б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36,76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85132E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20,00%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85132E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27,10%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4A31" w:rsidRPr="007E5ED4" w:rsidRDefault="0085132E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40,68%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85132E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69,47%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18.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A30809" w:rsidP="00B14B02">
            <w:pPr>
              <w:autoSpaceDE w:val="0"/>
              <w:autoSpaceDN w:val="0"/>
              <w:adjustRightInd w:val="0"/>
              <w:jc w:val="both"/>
            </w:pPr>
            <w:r w:rsidRPr="007E5ED4">
              <w:rPr>
                <w:lang w:eastAsia="en-US"/>
              </w:rPr>
              <w:t xml:space="preserve">Обладать приёмами </w:t>
            </w:r>
            <w:r w:rsidR="00A5320D" w:rsidRPr="007E5ED4">
              <w:rPr>
                <w:lang w:eastAsia="en-US"/>
              </w:rPr>
              <w:t xml:space="preserve">работ </w:t>
            </w:r>
            <w:r w:rsidRPr="007E5ED4">
              <w:rPr>
                <w:lang w:eastAsia="en-US"/>
              </w:rPr>
              <w:t>с информацией биологического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содержания, представленной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в графической форме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9365CF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E5ED4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86,47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94B02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50,00%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94B02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80,33%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4A31" w:rsidRPr="007E5ED4" w:rsidRDefault="00094B02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91,08%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94B02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96,02%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19.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A30809" w:rsidP="00B14B0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E5ED4">
              <w:rPr>
                <w:lang w:eastAsia="en-US"/>
              </w:rPr>
              <w:t>Умение проводить множественный выбор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9365CF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E5ED4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57,62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A71D64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26,67%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A71D64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42,42%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4A31" w:rsidRPr="007E5ED4" w:rsidRDefault="00A71D64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67,33%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A71D64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87,83%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20.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8255FF" w:rsidP="00B14B0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E5ED4">
              <w:rPr>
                <w:lang w:eastAsia="en-US"/>
              </w:rPr>
              <w:t>Умение проводить множественный выбор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9365CF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E5ED4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70,69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791672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33,33%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791672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53,96%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4A31" w:rsidRPr="007E5ED4" w:rsidRDefault="00791672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82,81%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791672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95,35%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21.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A30809" w:rsidP="00B14B02">
            <w:pPr>
              <w:autoSpaceDE w:val="0"/>
              <w:autoSpaceDN w:val="0"/>
              <w:adjustRightInd w:val="0"/>
              <w:jc w:val="both"/>
            </w:pPr>
            <w:r w:rsidRPr="007E5ED4">
              <w:rPr>
                <w:lang w:eastAsia="en-US"/>
              </w:rPr>
              <w:t>Знать признаки биологических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объектов на разных уровнях</w:t>
            </w:r>
            <w:r w:rsidR="00473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организации живого. Умение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устанавливать соответствие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9365CF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E5ED4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51,58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3B0DDC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23,33%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3B0DDC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38,34%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4A31" w:rsidRPr="007E5ED4" w:rsidRDefault="003B0DDC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59,03%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3B0DDC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84,07%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22.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A30809" w:rsidP="00B14B02">
            <w:pPr>
              <w:autoSpaceDE w:val="0"/>
              <w:autoSpaceDN w:val="0"/>
              <w:adjustRightInd w:val="0"/>
              <w:jc w:val="both"/>
            </w:pPr>
            <w:r w:rsidRPr="007E5ED4">
              <w:rPr>
                <w:lang w:eastAsia="en-US"/>
              </w:rPr>
              <w:t>Умение определять последовательности биологических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 xml:space="preserve">процессов, </w:t>
            </w:r>
            <w:r w:rsidRPr="007E5ED4">
              <w:rPr>
                <w:lang w:eastAsia="en-US"/>
              </w:rPr>
              <w:lastRenderedPageBreak/>
              <w:t>явлений, объектов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9365CF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E5ED4">
              <w:rPr>
                <w:sz w:val="22"/>
                <w:szCs w:val="22"/>
              </w:rPr>
              <w:lastRenderedPageBreak/>
              <w:t>П</w:t>
            </w:r>
            <w:proofErr w:type="gramEnd"/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89,60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3B0DDC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76,67%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3B0DDC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87,76%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4A31" w:rsidRPr="007E5ED4" w:rsidRDefault="003B0DDC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90,75%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3B0DDC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94,03%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lastRenderedPageBreak/>
              <w:t>23.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8D5C19" w:rsidP="00B14B0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E5ED4">
              <w:rPr>
                <w:lang w:eastAsia="en-US"/>
              </w:rPr>
              <w:t>Умение включать в биологический текст пропущенные</w:t>
            </w:r>
            <w:r w:rsidR="00580348" w:rsidRPr="007E5ED4">
              <w:rPr>
                <w:lang w:eastAsia="en-US"/>
              </w:rPr>
              <w:t xml:space="preserve"> т</w:t>
            </w:r>
            <w:r w:rsidRPr="007E5ED4">
              <w:rPr>
                <w:lang w:eastAsia="en-US"/>
              </w:rPr>
              <w:t>ермины и понятия из</w:t>
            </w:r>
            <w:r w:rsidR="00580348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числа</w:t>
            </w:r>
            <w:r w:rsidR="00580348" w:rsidRPr="007E5ED4">
              <w:rPr>
                <w:lang w:eastAsia="en-US"/>
              </w:rPr>
              <w:t xml:space="preserve"> </w:t>
            </w:r>
            <w:proofErr w:type="gramStart"/>
            <w:r w:rsidRPr="007E5ED4">
              <w:rPr>
                <w:lang w:eastAsia="en-US"/>
              </w:rPr>
              <w:t>предложенных</w:t>
            </w:r>
            <w:proofErr w:type="gramEnd"/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9406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E5ED4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35,13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3B0DDC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0,00%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3B0DDC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19,32%</w:t>
            </w:r>
            <w:r w:rsidR="00197D4A" w:rsidRPr="007E5ED4">
              <w:rPr>
                <w:rFonts w:eastAsia="Times New Roman"/>
                <w:sz w:val="22"/>
                <w:szCs w:val="22"/>
              </w:rPr>
              <w:t xml:space="preserve"> 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4A31" w:rsidRPr="007E5ED4" w:rsidRDefault="003B0DDC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43,69%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3B0DDC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76,11%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24.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C26F8" w:rsidP="00B14B0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E5ED4">
              <w:rPr>
                <w:lang w:eastAsia="en-US"/>
              </w:rPr>
              <w:t>Умение соотносить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морфологические признаки</w:t>
            </w:r>
            <w:r w:rsidR="00D32DB5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организма или его отдельных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органов с</w:t>
            </w:r>
            <w:r w:rsidR="00D32DB5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предложенными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моделями по заданному</w:t>
            </w:r>
            <w:r w:rsidR="00D32DB5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алгоритму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9406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E5ED4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60,44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CC58E7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17,78%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CC58E7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48,32%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4A31" w:rsidRPr="007E5ED4" w:rsidRDefault="00CC58E7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68,12%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CC58E7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86,14%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25.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94A" w:rsidRPr="007E5ED4" w:rsidRDefault="000C26F8" w:rsidP="00B14B0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E5ED4">
              <w:rPr>
                <w:lang w:eastAsia="en-US"/>
              </w:rPr>
              <w:t>Объяснять роль биологии</w:t>
            </w:r>
            <w:r w:rsidR="00483CE8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в формировании современной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естественнонаучной картины</w:t>
            </w:r>
            <w:r w:rsidR="00483CE8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мира, в практической</w:t>
            </w:r>
            <w:r w:rsidR="00483CE8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деятельности людей.</w:t>
            </w:r>
            <w:r w:rsidR="005B494A" w:rsidRPr="007E5ED4">
              <w:rPr>
                <w:lang w:eastAsia="en-US"/>
              </w:rPr>
              <w:t xml:space="preserve"> </w:t>
            </w:r>
          </w:p>
          <w:p w:rsidR="000A4A31" w:rsidRPr="007E5ED4" w:rsidRDefault="000C26F8" w:rsidP="00B14B02">
            <w:pPr>
              <w:autoSpaceDE w:val="0"/>
              <w:autoSpaceDN w:val="0"/>
              <w:adjustRightInd w:val="0"/>
              <w:jc w:val="both"/>
            </w:pPr>
            <w:r w:rsidRPr="007E5ED4">
              <w:rPr>
                <w:lang w:eastAsia="en-US"/>
              </w:rPr>
              <w:t>Распознавать и описывать на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рисунках (изображениях)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признаки строения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биологических объектов на</w:t>
            </w:r>
            <w:r w:rsidR="00483CE8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разных уровнях организации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живого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AF3DBF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В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42,02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5A670A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3,33%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5A670A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27,10%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4A31" w:rsidRPr="007E5ED4" w:rsidRDefault="005A670A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51,20%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5A670A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74,34%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26.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3500EC" w:rsidP="00B14B0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E5ED4">
              <w:rPr>
                <w:lang w:eastAsia="en-US"/>
              </w:rPr>
              <w:t>Использовать научные методы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с целью изучения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биологических объектов</w:t>
            </w:r>
            <w:r w:rsidR="00356ECC" w:rsidRPr="007E5ED4">
              <w:rPr>
                <w:lang w:eastAsia="en-US"/>
              </w:rPr>
              <w:t xml:space="preserve">, </w:t>
            </w:r>
            <w:r w:rsidRPr="007E5ED4">
              <w:rPr>
                <w:lang w:eastAsia="en-US"/>
              </w:rPr>
              <w:t>явлений и процессов:</w:t>
            </w:r>
            <w:r w:rsidR="00356ECC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наблюдение</w:t>
            </w:r>
            <w:r w:rsidR="00356ECC" w:rsidRPr="007E5ED4">
              <w:rPr>
                <w:lang w:eastAsia="en-US"/>
              </w:rPr>
              <w:t xml:space="preserve">, </w:t>
            </w:r>
            <w:r w:rsidRPr="007E5ED4">
              <w:rPr>
                <w:lang w:eastAsia="en-US"/>
              </w:rPr>
              <w:t>описание,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проведение</w:t>
            </w:r>
            <w:r w:rsidR="00356ECC" w:rsidRPr="007E5ED4">
              <w:rPr>
                <w:lang w:eastAsia="en-US"/>
              </w:rPr>
              <w:t xml:space="preserve">  </w:t>
            </w:r>
            <w:r w:rsidRPr="007E5ED4">
              <w:rPr>
                <w:lang w:eastAsia="en-US"/>
              </w:rPr>
              <w:t>несложных</w:t>
            </w:r>
            <w:r w:rsidR="00356ECC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биологических экспериментов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AF3DBF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В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35,51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5D4CFE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0,00%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5D4CFE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15,05%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4A31" w:rsidRPr="007E5ED4" w:rsidRDefault="005D4CFE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48,01%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5D4CFE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79,20%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27.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985A8E" w:rsidP="00B14B0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E5ED4">
              <w:rPr>
                <w:lang w:eastAsia="en-US"/>
              </w:rPr>
              <w:t>Умение работать с текстом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биологического содержания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(понимать, сравнивать,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обобщат</w:t>
            </w:r>
            <w:r w:rsidR="005B494A" w:rsidRPr="007E5ED4">
              <w:rPr>
                <w:lang w:eastAsia="en-US"/>
              </w:rPr>
              <w:t>ь)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AF3DBF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E5ED4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64,13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B35663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15,56%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B35663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51,68%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4A31" w:rsidRPr="007E5ED4" w:rsidRDefault="00B35663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73,12%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B35663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84,07%</w:t>
            </w:r>
          </w:p>
        </w:tc>
      </w:tr>
      <w:tr w:rsidR="007E5ED4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28.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1A6A95" w:rsidP="00B14B0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E5ED4">
              <w:rPr>
                <w:lang w:eastAsia="en-US"/>
              </w:rPr>
              <w:t>Умение работать со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статистическими данными</w:t>
            </w:r>
            <w:r w:rsidR="008B5894" w:rsidRPr="007E5ED4">
              <w:rPr>
                <w:lang w:eastAsia="en-US"/>
              </w:rPr>
              <w:t xml:space="preserve">, </w:t>
            </w:r>
            <w:r w:rsidRPr="007E5ED4">
              <w:rPr>
                <w:lang w:eastAsia="en-US"/>
              </w:rPr>
              <w:t>представленными в</w:t>
            </w:r>
            <w:r w:rsidR="008B5894" w:rsidRPr="007E5ED4">
              <w:rPr>
                <w:lang w:eastAsia="en-US"/>
              </w:rPr>
              <w:t xml:space="preserve"> т</w:t>
            </w:r>
            <w:r w:rsidRPr="007E5ED4">
              <w:rPr>
                <w:lang w:eastAsia="en-US"/>
              </w:rPr>
              <w:t>абличной</w:t>
            </w:r>
            <w:r w:rsidR="008B5894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форме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AF3DBF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В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61,22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7C3CBA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0,00%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7C3CBA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45,03%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4A31" w:rsidRPr="007E5ED4" w:rsidRDefault="007C3CBA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72,73%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7C3CBA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88,05%</w:t>
            </w:r>
          </w:p>
        </w:tc>
      </w:tr>
      <w:tr w:rsidR="005B494A" w:rsidRPr="007E5ED4" w:rsidTr="00B14B02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</w:pPr>
            <w:r w:rsidRPr="007E5ED4">
              <w:t>29.</w:t>
            </w:r>
          </w:p>
        </w:tc>
        <w:tc>
          <w:tcPr>
            <w:tcW w:w="1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7794A" w:rsidP="00B14B02">
            <w:pPr>
              <w:autoSpaceDE w:val="0"/>
              <w:autoSpaceDN w:val="0"/>
              <w:adjustRightInd w:val="0"/>
              <w:jc w:val="both"/>
            </w:pPr>
            <w:r w:rsidRPr="007E5ED4">
              <w:rPr>
                <w:lang w:eastAsia="en-US"/>
              </w:rPr>
              <w:t>Решать учебные задачи</w:t>
            </w:r>
            <w:r w:rsidR="00E625F8" w:rsidRPr="007E5ED4">
              <w:rPr>
                <w:lang w:eastAsia="en-US"/>
              </w:rPr>
              <w:t xml:space="preserve">  </w:t>
            </w:r>
            <w:r w:rsidRPr="007E5ED4">
              <w:rPr>
                <w:lang w:eastAsia="en-US"/>
              </w:rPr>
              <w:t>биологического содержания: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проводить</w:t>
            </w:r>
            <w:r w:rsidR="00E625F8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качественные</w:t>
            </w:r>
            <w:r w:rsidR="000C7E69" w:rsidRPr="007E5ED4">
              <w:rPr>
                <w:lang w:eastAsia="en-US"/>
              </w:rPr>
              <w:t xml:space="preserve"> </w:t>
            </w:r>
            <w:r w:rsidR="00E625F8" w:rsidRPr="007E5ED4">
              <w:rPr>
                <w:lang w:eastAsia="en-US"/>
              </w:rPr>
              <w:t xml:space="preserve">и </w:t>
            </w:r>
            <w:r w:rsidRPr="007E5ED4">
              <w:rPr>
                <w:lang w:eastAsia="en-US"/>
              </w:rPr>
              <w:t>количественные расчёты</w:t>
            </w:r>
            <w:r w:rsidR="00E625F8" w:rsidRPr="007E5ED4">
              <w:rPr>
                <w:lang w:eastAsia="en-US"/>
              </w:rPr>
              <w:t xml:space="preserve">, </w:t>
            </w:r>
            <w:r w:rsidRPr="007E5ED4">
              <w:rPr>
                <w:lang w:eastAsia="en-US"/>
              </w:rPr>
              <w:t>делать выводы на</w:t>
            </w:r>
            <w:r w:rsidR="00E625F8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lastRenderedPageBreak/>
              <w:t>основании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полученных результ</w:t>
            </w:r>
            <w:r w:rsidR="000C7E69" w:rsidRPr="007E5ED4">
              <w:rPr>
                <w:lang w:eastAsia="en-US"/>
              </w:rPr>
              <w:t xml:space="preserve">атов. </w:t>
            </w:r>
            <w:r w:rsidRPr="007E5ED4">
              <w:rPr>
                <w:lang w:eastAsia="en-US"/>
              </w:rPr>
              <w:t>Умение обосновывать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необходимость рационального</w:t>
            </w:r>
            <w:r w:rsidR="005B494A" w:rsidRPr="007E5ED4">
              <w:rPr>
                <w:lang w:eastAsia="en-US"/>
              </w:rPr>
              <w:t xml:space="preserve"> </w:t>
            </w:r>
            <w:r w:rsidRPr="007E5ED4">
              <w:rPr>
                <w:lang w:eastAsia="en-US"/>
              </w:rPr>
              <w:t>и здорового питания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AF3DBF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lastRenderedPageBreak/>
              <w:t>В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0A4A31" w:rsidP="00B14B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50,70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AF5EB1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sz w:val="22"/>
                <w:szCs w:val="22"/>
              </w:rPr>
              <w:t>0,00%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AF5EB1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30,54%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4A31" w:rsidRPr="007E5ED4" w:rsidRDefault="00AF5EB1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64,52%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4A31" w:rsidRPr="007E5ED4" w:rsidRDefault="00AF5EB1" w:rsidP="00B14B02">
            <w:pPr>
              <w:jc w:val="center"/>
              <w:rPr>
                <w:sz w:val="22"/>
                <w:szCs w:val="22"/>
              </w:rPr>
            </w:pPr>
            <w:r w:rsidRPr="007E5ED4">
              <w:rPr>
                <w:rFonts w:eastAsia="Times New Roman"/>
                <w:sz w:val="22"/>
                <w:szCs w:val="22"/>
              </w:rPr>
              <w:t>85,69%</w:t>
            </w:r>
          </w:p>
        </w:tc>
      </w:tr>
    </w:tbl>
    <w:p w:rsidR="00022E68" w:rsidRPr="007E5ED4" w:rsidRDefault="00022E68" w:rsidP="003F53A4">
      <w:pPr>
        <w:spacing w:line="276" w:lineRule="auto"/>
        <w:ind w:left="-426" w:firstLine="709"/>
        <w:jc w:val="both"/>
        <w:rPr>
          <w:i/>
          <w:iCs/>
        </w:rPr>
      </w:pPr>
    </w:p>
    <w:p w:rsidR="00B155D3" w:rsidRPr="007E5ED4" w:rsidRDefault="00B155D3" w:rsidP="003F53A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81227D" w:rsidRPr="007E5ED4" w:rsidRDefault="0081227D" w:rsidP="003F53A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B02" w:rsidRPr="007E5ED4" w:rsidRDefault="00405372" w:rsidP="00B14B02">
      <w:pPr>
        <w:spacing w:line="276" w:lineRule="auto"/>
        <w:ind w:firstLine="709"/>
        <w:contextualSpacing/>
        <w:jc w:val="both"/>
      </w:pPr>
      <w:r w:rsidRPr="007E5ED4">
        <w:t xml:space="preserve">Как показали результаты экзамена, основные компоненты содержания обучения биологии на базовом уровне сложности (задания № 1-217 части 1) осваивает большинство </w:t>
      </w:r>
      <w:proofErr w:type="gramStart"/>
      <w:r w:rsidRPr="007E5ED4">
        <w:t>обучающихся</w:t>
      </w:r>
      <w:proofErr w:type="gramEnd"/>
      <w:r w:rsidRPr="007E5ED4">
        <w:t xml:space="preserve"> Ленинградской области. Однако результаты выполнения заданий с выбором одного ответа из четырех колеблются. Выявлена недостаточная подготовка экзаменующихся по ряду разделов биологии. </w:t>
      </w:r>
      <w:proofErr w:type="gramStart"/>
      <w:r w:rsidRPr="007E5ED4">
        <w:t xml:space="preserve">Основные затруднения вызвали общебиологические вопросы по эволюции и экологии; задания, относящиеся к давно </w:t>
      </w:r>
      <w:proofErr w:type="spellStart"/>
      <w:r w:rsidRPr="007E5ED4">
        <w:t>изучавшимся</w:t>
      </w:r>
      <w:proofErr w:type="spellEnd"/>
      <w:r w:rsidRPr="007E5ED4">
        <w:t xml:space="preserve"> разделам блока «Система, многообразие и эволюция живой природы»: о бактериях, грибах, растениях и животных; некоторые задания, относящиеся к наиболее сложным темам раздела «Человек и его здоровье»: нейрогуморальная регуляция, психология и поведение, внутренняя среда, органы чувств, обмен веществ;</w:t>
      </w:r>
      <w:proofErr w:type="gramEnd"/>
      <w:r w:rsidRPr="007E5ED4">
        <w:t xml:space="preserve"> отдельные вопросы о клетке. </w:t>
      </w:r>
    </w:p>
    <w:p w:rsidR="001317F9" w:rsidRPr="007E5ED4" w:rsidRDefault="00405372" w:rsidP="00B14B02">
      <w:pPr>
        <w:spacing w:line="276" w:lineRule="auto"/>
        <w:ind w:firstLine="709"/>
        <w:contextualSpacing/>
        <w:jc w:val="both"/>
      </w:pPr>
      <w:proofErr w:type="gramStart"/>
      <w:r w:rsidRPr="007E5ED4">
        <w:t>На содержательном уровне выявлена недостаточная подготовленность участников экзамена и при выполнении других частей работы, в частности, необходимо обратить внимание на вопросы, касающиеся строения и жизнедеятельности клетки, наследственности и изменчивости; более широко рассматривать актуальные для дальнейшего практического применения вопросы взаимосвязи правил питания и здорового образа жизни с регуляцией процессов жизнедеятельности организма человека.</w:t>
      </w:r>
      <w:proofErr w:type="gramEnd"/>
    </w:p>
    <w:p w:rsidR="001317F9" w:rsidRPr="007E5ED4" w:rsidRDefault="005B494A" w:rsidP="00B14B02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7E5ED4">
        <w:rPr>
          <w:b/>
        </w:rPr>
        <w:t>З</w:t>
      </w:r>
      <w:r w:rsidR="001317F9" w:rsidRPr="007E5ED4">
        <w:rPr>
          <w:b/>
        </w:rPr>
        <w:t>адание 18</w:t>
      </w:r>
      <w:r w:rsidR="001317F9" w:rsidRPr="007E5ED4">
        <w:t xml:space="preserve">, проверяющее </w:t>
      </w:r>
      <w:r w:rsidR="001317F9" w:rsidRPr="007E5ED4">
        <w:rPr>
          <w:lang w:eastAsia="en-US"/>
        </w:rPr>
        <w:t>приёмы работы с информацией биологического содержания,</w:t>
      </w:r>
      <w:r w:rsidRPr="007E5ED4">
        <w:rPr>
          <w:lang w:eastAsia="en-US"/>
        </w:rPr>
        <w:t xml:space="preserve"> </w:t>
      </w:r>
      <w:r w:rsidR="001317F9" w:rsidRPr="007E5ED4">
        <w:rPr>
          <w:lang w:eastAsia="en-US"/>
        </w:rPr>
        <w:t>представленной в графической форме</w:t>
      </w:r>
      <w:r w:rsidR="001317F9" w:rsidRPr="007E5ED4">
        <w:t>-86,47% выполнения;</w:t>
      </w:r>
      <w:proofErr w:type="gramEnd"/>
    </w:p>
    <w:p w:rsidR="001317F9" w:rsidRPr="007E5ED4" w:rsidRDefault="001317F9" w:rsidP="00B14B02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7E5ED4">
        <w:rPr>
          <w:b/>
        </w:rPr>
        <w:t>Задание 22</w:t>
      </w:r>
      <w:r w:rsidRPr="007E5ED4">
        <w:rPr>
          <w:b/>
          <w:lang w:eastAsia="en-US"/>
        </w:rPr>
        <w:t>,</w:t>
      </w:r>
      <w:r w:rsidRPr="007E5ED4">
        <w:rPr>
          <w:lang w:eastAsia="en-US"/>
        </w:rPr>
        <w:t xml:space="preserve"> направленное на проверку умения определять последовательности</w:t>
      </w:r>
      <w:r w:rsidR="005B494A" w:rsidRPr="007E5ED4">
        <w:rPr>
          <w:lang w:eastAsia="en-US"/>
        </w:rPr>
        <w:t xml:space="preserve"> </w:t>
      </w:r>
      <w:r w:rsidRPr="007E5ED4">
        <w:rPr>
          <w:lang w:eastAsia="en-US"/>
        </w:rPr>
        <w:t>биологических  процессов, явлений, объектов-89,60% выполнения;</w:t>
      </w:r>
    </w:p>
    <w:p w:rsidR="001317F9" w:rsidRPr="007E5ED4" w:rsidRDefault="001317F9" w:rsidP="00B14B02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7E5ED4">
        <w:rPr>
          <w:b/>
          <w:lang w:eastAsia="en-US"/>
        </w:rPr>
        <w:t>Задание 20,</w:t>
      </w:r>
      <w:r w:rsidRPr="007E5ED4">
        <w:rPr>
          <w:lang w:eastAsia="en-US"/>
        </w:rPr>
        <w:t xml:space="preserve"> проверяющее умение проводить множественный выбор, -70,69% выполнения. Все эти задания повышенного уровня сложности.</w:t>
      </w:r>
    </w:p>
    <w:p w:rsidR="001317F9" w:rsidRPr="007E5ED4" w:rsidRDefault="001317F9" w:rsidP="00B14B02">
      <w:pPr>
        <w:spacing w:before="120" w:after="120" w:line="276" w:lineRule="auto"/>
        <w:ind w:firstLine="709"/>
        <w:jc w:val="both"/>
        <w:rPr>
          <w:b/>
        </w:rPr>
      </w:pPr>
      <w:r w:rsidRPr="007E5ED4">
        <w:rPr>
          <w:b/>
        </w:rPr>
        <w:t>Задания базового уровня сложности с низким процентом выполнения:</w:t>
      </w:r>
    </w:p>
    <w:p w:rsidR="001317F9" w:rsidRPr="007E5ED4" w:rsidRDefault="001317F9" w:rsidP="00B14B02">
      <w:pPr>
        <w:spacing w:line="276" w:lineRule="auto"/>
        <w:ind w:firstLine="709"/>
        <w:jc w:val="both"/>
      </w:pPr>
      <w:r w:rsidRPr="007E5ED4">
        <w:rPr>
          <w:b/>
          <w:lang w:eastAsia="en-US"/>
        </w:rPr>
        <w:t>Задание 17</w:t>
      </w:r>
      <w:r w:rsidRPr="007E5ED4">
        <w:rPr>
          <w:lang w:eastAsia="en-US"/>
        </w:rPr>
        <w:t xml:space="preserve">, проверяющее обладание приёмами работы по критическому анализу полученной информации и пользоваться простейшим способами оценки её достоверности, вызвало наибольшее затруднение. </w:t>
      </w:r>
      <w:r w:rsidRPr="007E5ED4">
        <w:t xml:space="preserve"> </w:t>
      </w:r>
      <w:r w:rsidR="0090657B" w:rsidRPr="007E5ED4">
        <w:t xml:space="preserve">Задание является своеобразной </w:t>
      </w:r>
      <w:r w:rsidRPr="007E5ED4">
        <w:t xml:space="preserve">задачей, требует от учащихся экологических знаний. Для участников ГИА-9, сдавших экзамен на «удовлетворительно», этот показатель составил 27,10%, а 20% вообще не справились с заданием, получив отметку «2».  Высокий процент выполнения (69,47%) наблюдается у «отличников», так как для успешного ответа требуется применить экологические знания, а также </w:t>
      </w:r>
      <w:proofErr w:type="spellStart"/>
      <w:r w:rsidRPr="007E5ED4">
        <w:t>метапредметное</w:t>
      </w:r>
      <w:proofErr w:type="spellEnd"/>
      <w:r w:rsidRPr="007E5ED4">
        <w:t xml:space="preserve"> умение анализировать текст.</w:t>
      </w:r>
    </w:p>
    <w:p w:rsidR="001317F9" w:rsidRPr="007E5ED4" w:rsidRDefault="001317F9" w:rsidP="00B14B02">
      <w:pPr>
        <w:spacing w:line="276" w:lineRule="auto"/>
        <w:ind w:firstLine="709"/>
        <w:jc w:val="both"/>
      </w:pPr>
      <w:r w:rsidRPr="007E5ED4">
        <w:lastRenderedPageBreak/>
        <w:t>В дальнейшем при подготовке к экзамену рекомендуется привлекать учителей математи</w:t>
      </w:r>
      <w:r w:rsidR="0090657B" w:rsidRPr="007E5ED4">
        <w:t xml:space="preserve">ки, физики, географии внедрять экологические задачи в уроки </w:t>
      </w:r>
      <w:r w:rsidRPr="007E5ED4">
        <w:t>по другим предметам, а также проводить интегрированные уроки.</w:t>
      </w:r>
    </w:p>
    <w:p w:rsidR="001317F9" w:rsidRPr="007E5ED4" w:rsidRDefault="001317F9" w:rsidP="00B14B02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7E5ED4">
        <w:rPr>
          <w:b/>
          <w:lang w:eastAsia="en-US"/>
        </w:rPr>
        <w:t>Задание 16</w:t>
      </w:r>
      <w:r w:rsidRPr="007E5ED4">
        <w:rPr>
          <w:lang w:eastAsia="en-US"/>
        </w:rPr>
        <w:t xml:space="preserve"> также вызвало определенные сложности. 40% </w:t>
      </w:r>
      <w:proofErr w:type="gramStart"/>
      <w:r w:rsidRPr="007E5ED4">
        <w:rPr>
          <w:lang w:eastAsia="en-US"/>
        </w:rPr>
        <w:t>обучающихся</w:t>
      </w:r>
      <w:proofErr w:type="gramEnd"/>
      <w:r w:rsidRPr="007E5ED4">
        <w:rPr>
          <w:lang w:eastAsia="en-US"/>
        </w:rPr>
        <w:t xml:space="preserve"> не справились с заданием, получив неудовлетворительную отметку. Задание представляет собой таблицу с терминами, необходимо установить соответствие, используя понятийный аппарат и знание законов для </w:t>
      </w:r>
      <w:proofErr w:type="gramStart"/>
      <w:r w:rsidRPr="007E5ED4">
        <w:rPr>
          <w:lang w:eastAsia="en-US"/>
        </w:rPr>
        <w:t>о</w:t>
      </w:r>
      <w:proofErr w:type="gramEnd"/>
      <w:r w:rsidRPr="007E5ED4">
        <w:rPr>
          <w:lang w:eastAsia="en-US"/>
        </w:rPr>
        <w:t xml:space="preserve"> объяснения соответствия строения и функций. 73,1% получили «5» за выполнение данного задания. Несмотря на базовый уровень сложности, 29,1% получили отметку «удовлетворительно».</w:t>
      </w:r>
    </w:p>
    <w:p w:rsidR="001317F9" w:rsidRPr="007E5ED4" w:rsidRDefault="001317F9" w:rsidP="00B14B02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7E5ED4">
        <w:rPr>
          <w:lang w:eastAsia="en-US"/>
        </w:rPr>
        <w:t xml:space="preserve">Вопросы </w:t>
      </w:r>
      <w:proofErr w:type="spellStart"/>
      <w:proofErr w:type="gramStart"/>
      <w:r w:rsidRPr="007E5ED4">
        <w:rPr>
          <w:lang w:eastAsia="en-US"/>
        </w:rPr>
        <w:t>нейро</w:t>
      </w:r>
      <w:proofErr w:type="spellEnd"/>
      <w:r w:rsidRPr="007E5ED4">
        <w:rPr>
          <w:lang w:eastAsia="en-US"/>
        </w:rPr>
        <w:t>-гуморальной</w:t>
      </w:r>
      <w:proofErr w:type="gramEnd"/>
      <w:r w:rsidRPr="007E5ED4">
        <w:rPr>
          <w:lang w:eastAsia="en-US"/>
        </w:rPr>
        <w:t xml:space="preserve"> регуляции традиционно считаются достаточно сложными. Выполнение </w:t>
      </w:r>
      <w:r w:rsidRPr="007E5ED4">
        <w:rPr>
          <w:b/>
          <w:lang w:eastAsia="en-US"/>
        </w:rPr>
        <w:t>задания 7</w:t>
      </w:r>
      <w:r w:rsidRPr="007E5ED4">
        <w:rPr>
          <w:lang w:eastAsia="en-US"/>
        </w:rPr>
        <w:t xml:space="preserve"> является тому подтверждением. 46,35 % выполнения, но при этом 20% неудовлетворительных отметок. Доля </w:t>
      </w:r>
      <w:proofErr w:type="gramStart"/>
      <w:r w:rsidRPr="007E5ED4">
        <w:rPr>
          <w:lang w:eastAsia="en-US"/>
        </w:rPr>
        <w:t>обучающихся</w:t>
      </w:r>
      <w:proofErr w:type="gramEnd"/>
      <w:r w:rsidRPr="007E5ED4">
        <w:rPr>
          <w:lang w:eastAsia="en-US"/>
        </w:rPr>
        <w:t>, показавших хорошие результаты, 52,65%, доля отличников-80.09%. Это свидетельствует о том, что педагоги уделяют достаточное внимание изучению данной темы при подготовке к экзамену.</w:t>
      </w:r>
    </w:p>
    <w:p w:rsidR="001317F9" w:rsidRPr="007E5ED4" w:rsidRDefault="001317F9" w:rsidP="00B14B02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7E5ED4">
        <w:rPr>
          <w:b/>
          <w:lang w:eastAsia="en-US"/>
        </w:rPr>
        <w:t>Задание 14</w:t>
      </w:r>
      <w:r w:rsidRPr="007E5ED4">
        <w:rPr>
          <w:lang w:eastAsia="en-US"/>
        </w:rPr>
        <w:t xml:space="preserve"> выполнили 45,63% </w:t>
      </w:r>
      <w:proofErr w:type="gramStart"/>
      <w:r w:rsidRPr="007E5ED4">
        <w:rPr>
          <w:lang w:eastAsia="en-US"/>
        </w:rPr>
        <w:t>экзаменуемых</w:t>
      </w:r>
      <w:proofErr w:type="gramEnd"/>
      <w:r w:rsidRPr="007E5ED4">
        <w:rPr>
          <w:lang w:eastAsia="en-US"/>
        </w:rPr>
        <w:t>. Вопрос базового уровня, требующий выбора одного ответа, 13,33% не справились с заданием, получив «неудовлетворительно». Несмотря на то, что доля отметки «5» - 79,65%, следует обратить внимание педагогов на необходимость уделять больше внимания вопросам экологии. Экология сейчас не преподается в школе отдельным предметом, она вынесена за рамки учебного плана во внеурочную деятельность. Однако</w:t>
      </w:r>
      <w:proofErr w:type="gramStart"/>
      <w:r w:rsidRPr="007E5ED4">
        <w:rPr>
          <w:lang w:eastAsia="en-US"/>
        </w:rPr>
        <w:t>,</w:t>
      </w:r>
      <w:proofErr w:type="gramEnd"/>
      <w:r w:rsidRPr="007E5ED4">
        <w:rPr>
          <w:lang w:eastAsia="en-US"/>
        </w:rPr>
        <w:t xml:space="preserve"> вопросы экологического характера часто встречаются при проверке </w:t>
      </w:r>
      <w:proofErr w:type="spellStart"/>
      <w:r w:rsidRPr="007E5ED4">
        <w:rPr>
          <w:lang w:eastAsia="en-US"/>
        </w:rPr>
        <w:t>метапредметных</w:t>
      </w:r>
      <w:proofErr w:type="spellEnd"/>
      <w:r w:rsidRPr="007E5ED4">
        <w:rPr>
          <w:lang w:eastAsia="en-US"/>
        </w:rPr>
        <w:t xml:space="preserve"> умений обучающихся.</w:t>
      </w:r>
    </w:p>
    <w:p w:rsidR="001317F9" w:rsidRPr="007E5ED4" w:rsidRDefault="001317F9" w:rsidP="003F53A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Считается, что знания освоены, а умения сформированы участниками экзамена, если более половины </w:t>
      </w:r>
      <w:proofErr w:type="gramStart"/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E5ED4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справились с заданием. С этой позиции и приводится анализ выполнения отдельных заданий с учетом различной подготовки участников экзамена.  </w:t>
      </w:r>
    </w:p>
    <w:p w:rsidR="001317F9" w:rsidRPr="007E5ED4" w:rsidRDefault="001317F9" w:rsidP="003F53A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5ED4">
        <w:rPr>
          <w:rFonts w:ascii="Times New Roman" w:hAnsi="Times New Roman"/>
          <w:sz w:val="24"/>
          <w:szCs w:val="24"/>
        </w:rPr>
        <w:t>Задания по первому блоку, проверяют знание роли биологии в формировании современной естественнонаучной картины мира, в практической деятельности людей, а также знание научных методов изучения живой природы.</w:t>
      </w:r>
    </w:p>
    <w:p w:rsidR="001317F9" w:rsidRPr="007E5ED4" w:rsidRDefault="001317F9" w:rsidP="003F53A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E5ED4">
        <w:t>Средний процент их выполнения – 46,35%. Это позволяет утверждать, что</w:t>
      </w:r>
      <w:r w:rsidR="005B494A" w:rsidRPr="007E5ED4">
        <w:t xml:space="preserve"> </w:t>
      </w:r>
      <w:r w:rsidRPr="007E5ED4">
        <w:t>большинство школьников (в том числе в группах, получивших отметку «2», «3», «4», «5») недостаточно владеет данным содержанием и необходимыми умениями. Несмотря на довольно высокие баллы: 69,03% справились на «отлично» и 50,98% на «хорошо», средний процент выполнения ниже 50%.</w:t>
      </w:r>
    </w:p>
    <w:p w:rsidR="0090657B" w:rsidRPr="007E5ED4" w:rsidRDefault="0090657B" w:rsidP="003F53A4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1317F9" w:rsidRPr="007E5ED4" w:rsidRDefault="001317F9" w:rsidP="003F53A4">
      <w:pPr>
        <w:spacing w:line="276" w:lineRule="auto"/>
        <w:ind w:firstLine="709"/>
        <w:contextualSpacing/>
        <w:jc w:val="both"/>
        <w:rPr>
          <w:b/>
        </w:rPr>
      </w:pPr>
      <w:r w:rsidRPr="007E5ED4">
        <w:rPr>
          <w:b/>
        </w:rPr>
        <w:t>Задания повышенного и высокого уровня сложности с низким процентом выполнения:</w:t>
      </w:r>
    </w:p>
    <w:p w:rsidR="001317F9" w:rsidRPr="007E5ED4" w:rsidRDefault="001317F9" w:rsidP="003F53A4">
      <w:pPr>
        <w:spacing w:line="276" w:lineRule="auto"/>
        <w:ind w:firstLine="709"/>
        <w:contextualSpacing/>
        <w:jc w:val="both"/>
        <w:rPr>
          <w:b/>
        </w:rPr>
      </w:pPr>
    </w:p>
    <w:p w:rsidR="001317F9" w:rsidRPr="007E5ED4" w:rsidRDefault="001317F9" w:rsidP="003F53A4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</w:rPr>
      </w:pPr>
      <w:r w:rsidRPr="007E5ED4">
        <w:rPr>
          <w:b/>
          <w:lang w:eastAsia="en-US"/>
        </w:rPr>
        <w:t>Задание 23,</w:t>
      </w:r>
      <w:r w:rsidRPr="007E5ED4">
        <w:rPr>
          <w:lang w:eastAsia="en-US"/>
        </w:rPr>
        <w:t xml:space="preserve"> проверяющее умение включать в биологический те</w:t>
      </w:r>
      <w:proofErr w:type="gramStart"/>
      <w:r w:rsidRPr="007E5ED4">
        <w:rPr>
          <w:lang w:eastAsia="en-US"/>
        </w:rPr>
        <w:t>кст пр</w:t>
      </w:r>
      <w:proofErr w:type="gramEnd"/>
      <w:r w:rsidRPr="007E5ED4">
        <w:rPr>
          <w:lang w:eastAsia="en-US"/>
        </w:rPr>
        <w:t xml:space="preserve">опущенные термины и понятия из числа предложенных, </w:t>
      </w:r>
      <w:r w:rsidR="0090657B" w:rsidRPr="007E5ED4">
        <w:rPr>
          <w:lang w:eastAsia="en-US"/>
        </w:rPr>
        <w:t xml:space="preserve"> согл</w:t>
      </w:r>
      <w:r w:rsidRPr="007E5ED4">
        <w:rPr>
          <w:lang w:eastAsia="en-US"/>
        </w:rPr>
        <w:t>асно</w:t>
      </w:r>
      <w:r w:rsidR="0090657B" w:rsidRPr="007E5ED4">
        <w:rPr>
          <w:lang w:eastAsia="en-US"/>
        </w:rPr>
        <w:t xml:space="preserve"> </w:t>
      </w:r>
      <w:r w:rsidRPr="007E5ED4">
        <w:rPr>
          <w:lang w:eastAsia="en-US"/>
        </w:rPr>
        <w:t xml:space="preserve"> кодификатору,  принадлежит к </w:t>
      </w:r>
      <w:r w:rsidRPr="007E5ED4">
        <w:rPr>
          <w:rFonts w:eastAsia="Times New Roman"/>
        </w:rPr>
        <w:t>блоку «Признаки живых организмов».  Высокий процент получивших «5»- 76,</w:t>
      </w:r>
      <w:r w:rsidR="0090657B" w:rsidRPr="007E5ED4">
        <w:rPr>
          <w:rFonts w:eastAsia="Times New Roman"/>
        </w:rPr>
        <w:t>11%</w:t>
      </w:r>
      <w:r w:rsidR="005B494A" w:rsidRPr="007E5ED4">
        <w:rPr>
          <w:rFonts w:eastAsia="Times New Roman"/>
        </w:rPr>
        <w:t xml:space="preserve"> </w:t>
      </w:r>
      <w:r w:rsidR="0090657B" w:rsidRPr="007E5ED4">
        <w:rPr>
          <w:rFonts w:eastAsia="Times New Roman"/>
        </w:rPr>
        <w:t>и получивших «4»-43,69%, а</w:t>
      </w:r>
      <w:r w:rsidRPr="007E5ED4">
        <w:rPr>
          <w:rFonts w:eastAsia="Times New Roman"/>
        </w:rPr>
        <w:t xml:space="preserve"> также отсутствие неудовлетворительных отметок, говорит о хорошем усвоении учащимися знаний</w:t>
      </w:r>
      <w:r w:rsidR="005B494A" w:rsidRPr="007E5ED4">
        <w:rPr>
          <w:rFonts w:eastAsia="Times New Roman"/>
        </w:rPr>
        <w:t xml:space="preserve"> </w:t>
      </w:r>
      <w:r w:rsidRPr="007E5ED4">
        <w:rPr>
          <w:rFonts w:eastAsia="Times New Roman"/>
        </w:rPr>
        <w:t>о строении, функциях и многообразии клеток, тканей, органов и систем органов; признаках живых организмов, наследственности и изменчивости; способах размножения, приемах выращивания растений и разведения животных. Однако, средний процент выполнения 35,13%.</w:t>
      </w:r>
    </w:p>
    <w:p w:rsidR="001317F9" w:rsidRPr="007E5ED4" w:rsidRDefault="001317F9" w:rsidP="003F53A4">
      <w:pPr>
        <w:autoSpaceDE w:val="0"/>
        <w:autoSpaceDN w:val="0"/>
        <w:adjustRightInd w:val="0"/>
        <w:spacing w:line="276" w:lineRule="auto"/>
        <w:ind w:firstLine="709"/>
      </w:pPr>
      <w:r w:rsidRPr="007E5ED4">
        <w:rPr>
          <w:rFonts w:eastAsia="Times New Roman"/>
          <w:b/>
        </w:rPr>
        <w:t>Задание 26</w:t>
      </w:r>
      <w:r w:rsidRPr="007E5ED4">
        <w:rPr>
          <w:rFonts w:eastAsia="Times New Roman"/>
        </w:rPr>
        <w:t xml:space="preserve">  относится к высокому уровню сложности. При отсутствии отметок «2» и довольно высоком показателе отметок «5»-79,20% средний процент выполнения-35,51%. Задание требует умения работать с текстом, понимать, сравнивать. обобщать</w:t>
      </w:r>
      <w:proofErr w:type="gramStart"/>
      <w:r w:rsidRPr="007E5ED4">
        <w:t xml:space="preserve"> Э</w:t>
      </w:r>
      <w:proofErr w:type="gramEnd"/>
      <w:r w:rsidRPr="007E5ED4">
        <w:t xml:space="preserve">то объясняется недостаточной </w:t>
      </w:r>
      <w:proofErr w:type="spellStart"/>
      <w:r w:rsidRPr="007E5ED4">
        <w:t>сформированностью</w:t>
      </w:r>
      <w:proofErr w:type="spellEnd"/>
      <w:r w:rsidR="0090657B" w:rsidRPr="007E5ED4">
        <w:t xml:space="preserve"> </w:t>
      </w:r>
      <w:r w:rsidRPr="007E5ED4">
        <w:t xml:space="preserve"> умения выбирать наиболее подходящий источник информации,  внимательно изучать текст,</w:t>
      </w:r>
      <w:r w:rsidR="0090657B" w:rsidRPr="007E5ED4">
        <w:t xml:space="preserve"> </w:t>
      </w:r>
      <w:r w:rsidRPr="007E5ED4">
        <w:t>что приводит к ошибкам в ответе.</w:t>
      </w:r>
    </w:p>
    <w:p w:rsidR="005B494A" w:rsidRPr="007E5ED4" w:rsidRDefault="001317F9" w:rsidP="003F53A4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7E5ED4">
        <w:rPr>
          <w:b/>
        </w:rPr>
        <w:lastRenderedPageBreak/>
        <w:t>Задание 25</w:t>
      </w:r>
      <w:r w:rsidR="0090657B" w:rsidRPr="007E5ED4">
        <w:t xml:space="preserve"> высокого уровня сложности - </w:t>
      </w:r>
      <w:r w:rsidRPr="007E5ED4">
        <w:t>средний процент выполнения 42,2%.  Это свидете</w:t>
      </w:r>
      <w:r w:rsidR="0090657B" w:rsidRPr="007E5ED4">
        <w:t>льствует о том, что более чем у половины</w:t>
      </w:r>
      <w:r w:rsidRPr="007E5ED4">
        <w:t xml:space="preserve"> экзаменуемых недостаточно сформировано умение </w:t>
      </w:r>
      <w:r w:rsidRPr="007E5ED4">
        <w:rPr>
          <w:lang w:eastAsia="en-US"/>
        </w:rPr>
        <w:t xml:space="preserve"> распознавать и описывать на рисунках (изображениях) признаки строения биологических объектов. </w:t>
      </w:r>
    </w:p>
    <w:p w:rsidR="00384C3C" w:rsidRPr="007E5ED4" w:rsidRDefault="00384C3C" w:rsidP="003F53A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E5ED4">
        <w:t>Результаты показывают необходимость организации системного повторения материала данного блока  в предэкзаменационный период. Кроме того, полученные результаты выполнения конкретных заданий позволяют говорить о том, что аттестуемые лучше распознают по изображению типичных представителей (или их отдельные части) животного мира и царства грибов, а также успешнее справляются с определением биологических понятий и терминов по вышеупомянутой тематике.</w:t>
      </w:r>
    </w:p>
    <w:p w:rsidR="00D633B0" w:rsidRPr="007E5ED4" w:rsidRDefault="00D633B0" w:rsidP="003F53A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E5ED4">
        <w:t xml:space="preserve">Результаты выполнения заданий части 2 работы показывают, что задания повышенного и высокого уровня сложности успешно выполняются группами обучающихся с хорошей и отличной подготовкой. Можно с уверенностью сказать, что умениями, проверяемыми с помощью данных заданий, овладели не только отлично подготовленные учащиеся, но и учащиеся с хорошей подготовкой. Остальные группы выпускников испытали серьезные затруднения при выполнении заданий данной части. </w:t>
      </w:r>
    </w:p>
    <w:p w:rsidR="00D633B0" w:rsidRPr="007E5ED4" w:rsidRDefault="00D633B0" w:rsidP="003F53A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E5ED4">
        <w:t>Задания повышенного и высокого уровня сложности</w:t>
      </w:r>
      <w:r w:rsidR="005B494A" w:rsidRPr="007E5ED4">
        <w:t xml:space="preserve"> </w:t>
      </w:r>
      <w:r w:rsidRPr="007E5ED4">
        <w:t xml:space="preserve">вызвали трудности у всех групп выпускников.  В большинстве вариантов эти задания предполагали теоретическую проверку выполнения обязательных практических и лабораторных работ, представленных в примерной программе по биологии. </w:t>
      </w:r>
      <w:proofErr w:type="gramStart"/>
      <w:r w:rsidRPr="007E5ED4">
        <w:t>Полученные результаты</w:t>
      </w:r>
      <w:r w:rsidR="005B494A" w:rsidRPr="007E5ED4">
        <w:t xml:space="preserve"> </w:t>
      </w:r>
      <w:r w:rsidRPr="007E5ED4">
        <w:t>убеждают в необходимост</w:t>
      </w:r>
      <w:r w:rsidR="0090657B" w:rsidRPr="007E5ED4">
        <w:t>и проведения практических работ</w:t>
      </w:r>
      <w:r w:rsidRPr="007E5ED4">
        <w:t xml:space="preserve"> на уроках биологии в основной в школе.</w:t>
      </w:r>
      <w:proofErr w:type="gramEnd"/>
      <w:r w:rsidRPr="007E5ED4">
        <w:t xml:space="preserve"> Причина невысоких процентов выполнения </w:t>
      </w:r>
      <w:proofErr w:type="gramStart"/>
      <w:r w:rsidRPr="007E5ED4">
        <w:t>заданий</w:t>
      </w:r>
      <w:proofErr w:type="gramEnd"/>
      <w:r w:rsidRPr="007E5ED4">
        <w:t xml:space="preserve"> возможно связана не только с отсутствием конкретных знаний той или иной темы, но и с типом самого задания. Данные задания</w:t>
      </w:r>
      <w:r w:rsidR="005B494A" w:rsidRPr="007E5ED4">
        <w:t xml:space="preserve"> </w:t>
      </w:r>
      <w:r w:rsidRPr="007E5ED4">
        <w:t>предполагают определенный алгоритм д</w:t>
      </w:r>
      <w:r w:rsidR="000A4F50" w:rsidRPr="007E5ED4">
        <w:t>ействий. Поэтому успешно с ними</w:t>
      </w:r>
      <w:r w:rsidRPr="007E5ED4">
        <w:t xml:space="preserve"> справились только </w:t>
      </w:r>
      <w:proofErr w:type="gramStart"/>
      <w:r w:rsidRPr="007E5ED4">
        <w:t>аттестуемые</w:t>
      </w:r>
      <w:proofErr w:type="gramEnd"/>
      <w:r w:rsidRPr="007E5ED4">
        <w:t xml:space="preserve"> с хорошей</w:t>
      </w:r>
      <w:r w:rsidR="005B494A" w:rsidRPr="007E5ED4">
        <w:t xml:space="preserve"> </w:t>
      </w:r>
      <w:r w:rsidRPr="007E5ED4">
        <w:t>и отличной подготовкой. Это служит косвенным доказательством того, что содержание заданий части 2 позволяет объективно оценить реальную подготовку учащихся по биологии.</w:t>
      </w:r>
    </w:p>
    <w:p w:rsidR="002653B8" w:rsidRPr="007E5ED4" w:rsidRDefault="002653B8" w:rsidP="003F53A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74B7" w:rsidRPr="007E5ED4" w:rsidRDefault="009E774F" w:rsidP="005B494A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bCs/>
        </w:rPr>
      </w:pPr>
      <w:r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2.3.4. </w:t>
      </w:r>
      <w:r w:rsidR="0079316A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</w:t>
      </w:r>
      <w:proofErr w:type="spellStart"/>
      <w:r w:rsidR="0079316A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метапредметных</w:t>
      </w:r>
      <w:proofErr w:type="spellEnd"/>
      <w:r w:rsidR="0079316A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результатов обучения, повлиявших на выполнение заданий КИМ</w:t>
      </w:r>
    </w:p>
    <w:p w:rsidR="003B0521" w:rsidRPr="007E5ED4" w:rsidRDefault="003B0521" w:rsidP="005B494A">
      <w:pPr>
        <w:spacing w:line="276" w:lineRule="auto"/>
        <w:ind w:firstLine="709"/>
        <w:jc w:val="both"/>
        <w:rPr>
          <w:i/>
        </w:rPr>
      </w:pPr>
    </w:p>
    <w:p w:rsidR="003B0521" w:rsidRPr="007E5ED4" w:rsidRDefault="003B0521" w:rsidP="005B49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proofErr w:type="spellStart"/>
      <w:r w:rsidRPr="007E5ED4">
        <w:t>Метапредметные</w:t>
      </w:r>
      <w:proofErr w:type="spellEnd"/>
      <w:r w:rsidR="00F8409C" w:rsidRPr="007E5ED4">
        <w:t xml:space="preserve"> </w:t>
      </w:r>
      <w:r w:rsidRPr="007E5ED4">
        <w:t xml:space="preserve"> умения, повлиявшие на невысокие результаты выполнения ряда заданий:</w:t>
      </w:r>
    </w:p>
    <w:p w:rsidR="003B0521" w:rsidRPr="007E5ED4" w:rsidRDefault="003B0521" w:rsidP="005B49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3B0521" w:rsidRPr="007E5ED4" w:rsidRDefault="003B0521" w:rsidP="005B494A">
      <w:pPr>
        <w:pStyle w:val="s1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7E5ED4">
        <w:t>умение создавать, применять и преобразовывать знаки и символы, модели и схемы для решения</w:t>
      </w:r>
      <w:r w:rsidR="005B494A" w:rsidRPr="007E5ED4">
        <w:t xml:space="preserve"> </w:t>
      </w:r>
      <w:r w:rsidR="00F8409C" w:rsidRPr="007E5ED4">
        <w:t xml:space="preserve"> </w:t>
      </w:r>
      <w:r w:rsidRPr="007E5ED4">
        <w:t>учебных и познавательных задач.</w:t>
      </w:r>
    </w:p>
    <w:p w:rsidR="006A69F3" w:rsidRPr="007E5ED4" w:rsidRDefault="006A69F3" w:rsidP="005B49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3B0521" w:rsidRPr="007E5ED4" w:rsidRDefault="006A69F3" w:rsidP="005B494A">
      <w:pPr>
        <w:autoSpaceDE w:val="0"/>
        <w:autoSpaceDN w:val="0"/>
        <w:adjustRightInd w:val="0"/>
        <w:spacing w:line="276" w:lineRule="auto"/>
        <w:ind w:firstLine="709"/>
      </w:pPr>
      <w:r w:rsidRPr="007E5ED4">
        <w:rPr>
          <w:b/>
        </w:rPr>
        <w:t>Задание18</w:t>
      </w:r>
      <w:r w:rsidR="005B494A" w:rsidRPr="007E5ED4">
        <w:rPr>
          <w:b/>
        </w:rPr>
        <w:t>.</w:t>
      </w:r>
      <w:r w:rsidR="005B494A" w:rsidRPr="007E5ED4">
        <w:t xml:space="preserve"> </w:t>
      </w:r>
      <w:r w:rsidR="00F8409C" w:rsidRPr="007E5ED4">
        <w:t>Для выполнения данного задания нужно решить учебную задачу</w:t>
      </w:r>
      <w:r w:rsidRPr="007E5ED4">
        <w:t>, изучив  график зависимости одного показателя от другого. Несмотря на то, что задание повышенного уровня сложности, процент его выполнения достаточно высок – 86,47% и отсутствуют отрицательные результаты. Однако</w:t>
      </w:r>
      <w:proofErr w:type="gramStart"/>
      <w:r w:rsidRPr="007E5ED4">
        <w:t>,</w:t>
      </w:r>
      <w:proofErr w:type="gramEnd"/>
      <w:r w:rsidRPr="007E5ED4">
        <w:t xml:space="preserve"> анализ типичных ошибок </w:t>
      </w:r>
      <w:r w:rsidR="00F8409C" w:rsidRPr="007E5ED4">
        <w:t>показывает, что не все учащиеся</w:t>
      </w:r>
      <w:r w:rsidRPr="007E5ED4">
        <w:t xml:space="preserve"> обладают приёмами работ с информацией биологического содержания, представленной в графической форме, ре</w:t>
      </w:r>
      <w:r w:rsidR="00F8409C" w:rsidRPr="007E5ED4">
        <w:t>зультат мог быть гораздо лучше.</w:t>
      </w:r>
    </w:p>
    <w:p w:rsidR="005A6CEF" w:rsidRPr="007E5ED4" w:rsidRDefault="00947D79" w:rsidP="005B494A">
      <w:pPr>
        <w:spacing w:line="276" w:lineRule="auto"/>
        <w:ind w:firstLine="709"/>
        <w:jc w:val="both"/>
        <w:rPr>
          <w:sz w:val="26"/>
        </w:rPr>
      </w:pPr>
      <w:r w:rsidRPr="007E5ED4">
        <w:rPr>
          <w:b/>
        </w:rPr>
        <w:t>Задание 29</w:t>
      </w:r>
      <w:r w:rsidR="005B494A" w:rsidRPr="007E5ED4">
        <w:rPr>
          <w:b/>
        </w:rPr>
        <w:t>.</w:t>
      </w:r>
      <w:r w:rsidRPr="007E5ED4">
        <w:rPr>
          <w:lang w:eastAsia="en-US"/>
        </w:rPr>
        <w:t xml:space="preserve"> </w:t>
      </w:r>
      <w:r w:rsidR="0095427C" w:rsidRPr="007E5ED4">
        <w:rPr>
          <w:lang w:eastAsia="en-US"/>
        </w:rPr>
        <w:t>Решение учебных задач</w:t>
      </w:r>
      <w:r w:rsidR="005B494A" w:rsidRPr="007E5ED4">
        <w:rPr>
          <w:lang w:eastAsia="en-US"/>
        </w:rPr>
        <w:t xml:space="preserve"> </w:t>
      </w:r>
      <w:r w:rsidRPr="007E5ED4">
        <w:rPr>
          <w:lang w:eastAsia="en-US"/>
        </w:rPr>
        <w:t>биологичес</w:t>
      </w:r>
      <w:r w:rsidR="0095427C" w:rsidRPr="007E5ED4">
        <w:rPr>
          <w:lang w:eastAsia="en-US"/>
        </w:rPr>
        <w:t xml:space="preserve">кого содержания: </w:t>
      </w:r>
      <w:r w:rsidRPr="007E5ED4">
        <w:rPr>
          <w:lang w:eastAsia="en-US"/>
        </w:rPr>
        <w:t xml:space="preserve">проводить качественные  и количественные расчёты, делать выводы на </w:t>
      </w:r>
      <w:r w:rsidR="0095427C" w:rsidRPr="007E5ED4">
        <w:rPr>
          <w:lang w:eastAsia="en-US"/>
        </w:rPr>
        <w:t xml:space="preserve">основании </w:t>
      </w:r>
      <w:r w:rsidRPr="007E5ED4">
        <w:rPr>
          <w:lang w:eastAsia="en-US"/>
        </w:rPr>
        <w:t>полученных результатов.</w:t>
      </w:r>
      <w:r w:rsidR="005A6CEF" w:rsidRPr="007E5ED4">
        <w:t xml:space="preserve">  От учеников требуется осуществлять математические операции (определение доли, округление, работа с процентами)</w:t>
      </w:r>
      <w:r w:rsidR="005A6CEF" w:rsidRPr="007E5ED4">
        <w:rPr>
          <w:sz w:val="26"/>
        </w:rPr>
        <w:t xml:space="preserve">. </w:t>
      </w:r>
    </w:p>
    <w:p w:rsidR="005A6CEF" w:rsidRPr="007E5ED4" w:rsidRDefault="00AE4E4B" w:rsidP="005B494A">
      <w:pPr>
        <w:spacing w:line="276" w:lineRule="auto"/>
        <w:ind w:firstLine="709"/>
        <w:jc w:val="both"/>
      </w:pPr>
      <w:r w:rsidRPr="007E5ED4">
        <w:lastRenderedPageBreak/>
        <w:t>Только</w:t>
      </w:r>
      <w:r w:rsidR="005A6CEF" w:rsidRPr="007E5ED4">
        <w:t xml:space="preserve"> 5</w:t>
      </w:r>
      <w:r w:rsidRPr="007E5ED4">
        <w:t>0,</w:t>
      </w:r>
      <w:r w:rsidR="005A6CEF" w:rsidRPr="007E5ED4">
        <w:t>7</w:t>
      </w:r>
      <w:r w:rsidRPr="007E5ED4">
        <w:t>0</w:t>
      </w:r>
      <w:r w:rsidR="005A6CEF" w:rsidRPr="007E5ED4">
        <w:t>% учеников справились успешно, для участников ГИА-9, сдавших экзамен на «удовлетворитель</w:t>
      </w:r>
      <w:r w:rsidRPr="007E5ED4">
        <w:t>но», этот показатель составил 30,54</w:t>
      </w:r>
      <w:r w:rsidR="005A6CEF" w:rsidRPr="007E5ED4">
        <w:t xml:space="preserve">%. Высокий процент выполнения наблюдается у «отличников», так как для успешного ответа требуется применить математические умения, а также </w:t>
      </w:r>
      <w:proofErr w:type="spellStart"/>
      <w:r w:rsidR="005A6CEF" w:rsidRPr="007E5ED4">
        <w:t>метапредметное</w:t>
      </w:r>
      <w:proofErr w:type="spellEnd"/>
      <w:r w:rsidR="005A6CEF" w:rsidRPr="007E5ED4">
        <w:t xml:space="preserve"> умение анализировать текст задачи. </w:t>
      </w:r>
    </w:p>
    <w:p w:rsidR="00947D79" w:rsidRPr="007E5ED4" w:rsidRDefault="00947D79" w:rsidP="005B494A">
      <w:pPr>
        <w:autoSpaceDE w:val="0"/>
        <w:autoSpaceDN w:val="0"/>
        <w:adjustRightInd w:val="0"/>
        <w:spacing w:line="276" w:lineRule="auto"/>
        <w:ind w:firstLine="709"/>
        <w:rPr>
          <w:lang w:eastAsia="en-US"/>
        </w:rPr>
      </w:pPr>
    </w:p>
    <w:p w:rsidR="00053237" w:rsidRPr="007E5ED4" w:rsidRDefault="00E84752" w:rsidP="005B49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E5ED4">
        <w:t>2</w:t>
      </w:r>
      <w:r w:rsidR="00F8409C" w:rsidRPr="007E5ED4">
        <w:t xml:space="preserve">) </w:t>
      </w:r>
      <w:r w:rsidR="00053237" w:rsidRPr="007E5ED4">
        <w:t>смысловое чтение.</w:t>
      </w:r>
    </w:p>
    <w:p w:rsidR="002653B8" w:rsidRPr="007E5ED4" w:rsidRDefault="002653B8" w:rsidP="005B49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E84752" w:rsidRPr="007E5ED4" w:rsidRDefault="00E84752" w:rsidP="005B494A">
      <w:pPr>
        <w:autoSpaceDE w:val="0"/>
        <w:autoSpaceDN w:val="0"/>
        <w:adjustRightInd w:val="0"/>
        <w:spacing w:line="276" w:lineRule="auto"/>
        <w:ind w:firstLine="709"/>
      </w:pPr>
      <w:r w:rsidRPr="007E5ED4">
        <w:rPr>
          <w:b/>
        </w:rPr>
        <w:t>Задание 27</w:t>
      </w:r>
      <w:r w:rsidRPr="007E5ED4">
        <w:t xml:space="preserve"> </w:t>
      </w:r>
      <w:r w:rsidR="007C51B2" w:rsidRPr="007E5ED4">
        <w:rPr>
          <w:lang w:eastAsia="en-US"/>
        </w:rPr>
        <w:t>повышенного уровня сложности предполагает умение работать с текстом биологического содержания (понимать, сравнивать, обобщать).</w:t>
      </w:r>
      <w:r w:rsidR="00B7573D" w:rsidRPr="007E5ED4">
        <w:rPr>
          <w:lang w:eastAsia="en-US"/>
        </w:rPr>
        <w:t xml:space="preserve"> Для выполнения данного </w:t>
      </w:r>
      <w:r w:rsidR="009C0C8B" w:rsidRPr="007E5ED4">
        <w:rPr>
          <w:lang w:eastAsia="en-US"/>
        </w:rPr>
        <w:t>задания нужно ответить на вопросы, исходя из прочитанного текста. Не требуется ни анализа текста, ни его интерпретации. Только 64,13% справились с заданием,</w:t>
      </w:r>
      <w:r w:rsidR="000847A7" w:rsidRPr="007E5ED4">
        <w:rPr>
          <w:lang w:eastAsia="en-US"/>
        </w:rPr>
        <w:t xml:space="preserve"> 15,56% получили неудовлетворительную отметку.</w:t>
      </w:r>
      <w:r w:rsidR="00912493" w:rsidRPr="007E5ED4">
        <w:t xml:space="preserve"> Невысокий процент выполнения связан с несформированным </w:t>
      </w:r>
      <w:proofErr w:type="spellStart"/>
      <w:r w:rsidR="00912493" w:rsidRPr="007E5ED4">
        <w:t>метапредметным</w:t>
      </w:r>
      <w:proofErr w:type="spellEnd"/>
      <w:r w:rsidR="00912493" w:rsidRPr="007E5ED4">
        <w:t xml:space="preserve"> умением анализа текста.</w:t>
      </w:r>
    </w:p>
    <w:p w:rsidR="0045538E" w:rsidRPr="007E5ED4" w:rsidRDefault="0045538E" w:rsidP="005B494A">
      <w:pPr>
        <w:autoSpaceDE w:val="0"/>
        <w:autoSpaceDN w:val="0"/>
        <w:adjustRightInd w:val="0"/>
        <w:spacing w:line="276" w:lineRule="auto"/>
        <w:ind w:firstLine="709"/>
      </w:pPr>
    </w:p>
    <w:p w:rsidR="0045538E" w:rsidRPr="007E5ED4" w:rsidRDefault="0045538E" w:rsidP="005B494A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 w:rsidRPr="007E5ED4">
        <w:rPr>
          <w:rFonts w:ascii="Times New Roman" w:hAnsi="Times New Roman"/>
          <w:b/>
          <w:sz w:val="24"/>
        </w:rPr>
        <w:t>Соотнесение результатов выполнения заданий с учебными программами, используемыми в субъекте Российской Федерации учебниками и иными особенностями региональной/муниципальной систем образования</w:t>
      </w:r>
    </w:p>
    <w:p w:rsidR="0045538E" w:rsidRPr="007E5ED4" w:rsidRDefault="0045538E" w:rsidP="005B494A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</w:p>
    <w:p w:rsidR="0045538E" w:rsidRPr="007E5ED4" w:rsidRDefault="0045538E" w:rsidP="005B494A">
      <w:pPr>
        <w:spacing w:before="120" w:line="276" w:lineRule="auto"/>
        <w:ind w:firstLine="709"/>
        <w:jc w:val="both"/>
      </w:pPr>
      <w:proofErr w:type="gramStart"/>
      <w:r w:rsidRPr="007E5ED4">
        <w:t>В Ленинградской области в соответствии с требованиями статьи 18 Федерального закона «Об образовании в Российской Федерации» используются учебники, вошедшие в федеральный перечень учебников, утвержденный приказом Министерства просвещения Российской Федерации от 20 мая 2020 г. № 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</w:t>
      </w:r>
      <w:proofErr w:type="gramEnd"/>
      <w:r w:rsidRPr="007E5ED4">
        <w:t xml:space="preserve"> деятельность» (в ред. приказа </w:t>
      </w:r>
      <w:proofErr w:type="spellStart"/>
      <w:r w:rsidRPr="007E5ED4">
        <w:t>Минпросвещения</w:t>
      </w:r>
      <w:proofErr w:type="spellEnd"/>
      <w:r w:rsidRPr="007E5ED4">
        <w:t xml:space="preserve"> России от 23.12.2020 № 766).</w:t>
      </w:r>
    </w:p>
    <w:p w:rsidR="0045538E" w:rsidRPr="007E5ED4" w:rsidRDefault="0045538E" w:rsidP="005B494A">
      <w:pPr>
        <w:spacing w:line="276" w:lineRule="auto"/>
        <w:ind w:firstLine="709"/>
        <w:jc w:val="both"/>
      </w:pPr>
      <w:r w:rsidRPr="007E5ED4">
        <w:t>Выбор учебников из федерального перечня в соответствии с действующими нормативными правовыми актами образовательные организации региона осуществляют самостоятельно.</w:t>
      </w:r>
    </w:p>
    <w:p w:rsidR="00D04565" w:rsidRPr="007E5ED4" w:rsidRDefault="00B14B02" w:rsidP="005B4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</w:pPr>
      <w:r w:rsidRPr="007E5ED4">
        <w:t>65 </w:t>
      </w:r>
      <w:r w:rsidR="00D04565" w:rsidRPr="007E5ED4">
        <w:t>% педагогов, преподающих биологию, используют учебник</w:t>
      </w:r>
      <w:r w:rsidR="005B494A" w:rsidRPr="007E5ED4">
        <w:t xml:space="preserve"> </w:t>
      </w:r>
      <w:r w:rsidR="00D04565" w:rsidRPr="007E5ED4">
        <w:t xml:space="preserve">“Биология” 5-9кл. Издательство “Просвещение”  Пасечник В.В., </w:t>
      </w:r>
      <w:proofErr w:type="spellStart"/>
      <w:r w:rsidR="00D04565" w:rsidRPr="007E5ED4">
        <w:t>Суматохи</w:t>
      </w:r>
      <w:r w:rsidR="00F80E0D" w:rsidRPr="007E5ED4">
        <w:t>н</w:t>
      </w:r>
      <w:proofErr w:type="spellEnd"/>
      <w:r w:rsidR="00F80E0D" w:rsidRPr="007E5ED4">
        <w:t xml:space="preserve"> С.В., Калинова Г.С.</w:t>
      </w:r>
    </w:p>
    <w:p w:rsidR="0045538E" w:rsidRPr="007E5ED4" w:rsidRDefault="0045538E" w:rsidP="005B494A">
      <w:pPr>
        <w:shd w:val="clear" w:color="auto" w:fill="FFFFFF"/>
        <w:spacing w:after="120" w:line="276" w:lineRule="auto"/>
        <w:ind w:firstLine="709"/>
        <w:jc w:val="both"/>
        <w:rPr>
          <w:lang w:eastAsia="en-US"/>
        </w:rPr>
      </w:pPr>
      <w:r w:rsidRPr="007E5ED4">
        <w:rPr>
          <w:shd w:val="clear" w:color="auto" w:fill="FFFFFF"/>
        </w:rPr>
        <w:t>Уче</w:t>
      </w:r>
      <w:r w:rsidR="00D04565" w:rsidRPr="007E5ED4">
        <w:rPr>
          <w:shd w:val="clear" w:color="auto" w:fill="FFFFFF"/>
        </w:rPr>
        <w:t>бники и пособия УМК по биологии под редакцией Пасечника В.В. не в полной мере</w:t>
      </w:r>
      <w:r w:rsidRPr="007E5ED4">
        <w:rPr>
          <w:shd w:val="clear" w:color="auto" w:fill="FFFFFF"/>
        </w:rPr>
        <w:t xml:space="preserve"> обеспечивают достижение личностных, </w:t>
      </w:r>
      <w:proofErr w:type="spellStart"/>
      <w:r w:rsidRPr="007E5ED4">
        <w:rPr>
          <w:shd w:val="clear" w:color="auto" w:fill="FFFFFF"/>
        </w:rPr>
        <w:t>метапредметных</w:t>
      </w:r>
      <w:proofErr w:type="spellEnd"/>
      <w:r w:rsidRPr="007E5ED4">
        <w:rPr>
          <w:shd w:val="clear" w:color="auto" w:fill="FFFFFF"/>
        </w:rPr>
        <w:t xml:space="preserve"> и предметных образовательных результатов в соответствии с требованиями Федерального государственного образовательного стандарта основного общего образования.</w:t>
      </w:r>
      <w:r w:rsidR="00D04565" w:rsidRPr="007E5ED4">
        <w:rPr>
          <w:shd w:val="clear" w:color="auto" w:fill="FFFFFF"/>
        </w:rPr>
        <w:t xml:space="preserve"> Есть различия в содержании и последовательности изучения тем с примерной рабочей программой по биологии.  Д</w:t>
      </w:r>
      <w:r w:rsidRPr="007E5ED4">
        <w:rPr>
          <w:shd w:val="clear" w:color="auto" w:fill="FFFFFF"/>
        </w:rPr>
        <w:t xml:space="preserve">ля достижения планируемых результатов </w:t>
      </w:r>
      <w:r w:rsidR="00D04565" w:rsidRPr="007E5ED4">
        <w:rPr>
          <w:shd w:val="clear" w:color="auto" w:fill="FFFFFF"/>
        </w:rPr>
        <w:t>учителя</w:t>
      </w:r>
      <w:r w:rsidR="009B6E20" w:rsidRPr="007E5ED4">
        <w:rPr>
          <w:shd w:val="clear" w:color="auto" w:fill="FFFFFF"/>
        </w:rPr>
        <w:t xml:space="preserve">м рекомендовано использование УМК, построенным по линейной структуре. На сегодняшний день максимально приближен к требованиям ФГОС действующий </w:t>
      </w:r>
      <w:proofErr w:type="gramStart"/>
      <w:r w:rsidR="009B6E20" w:rsidRPr="007E5ED4">
        <w:rPr>
          <w:shd w:val="clear" w:color="auto" w:fill="FFFFFF"/>
        </w:rPr>
        <w:t>УМК И.</w:t>
      </w:r>
      <w:proofErr w:type="gramEnd"/>
      <w:r w:rsidR="009B6E20" w:rsidRPr="007E5ED4">
        <w:rPr>
          <w:shd w:val="clear" w:color="auto" w:fill="FFFFFF"/>
        </w:rPr>
        <w:t xml:space="preserve">Н. Пономаревой. </w:t>
      </w:r>
      <w:r w:rsidR="00D04565" w:rsidRPr="007E5ED4">
        <w:rPr>
          <w:shd w:val="clear" w:color="auto" w:fill="FFFFFF"/>
        </w:rPr>
        <w:t xml:space="preserve"> </w:t>
      </w:r>
    </w:p>
    <w:p w:rsidR="00B14B02" w:rsidRPr="007E5ED4" w:rsidRDefault="00B14B02">
      <w:pPr>
        <w:spacing w:after="200" w:line="276" w:lineRule="auto"/>
        <w:rPr>
          <w:rFonts w:eastAsia="Times New Roman"/>
          <w:b/>
        </w:rPr>
      </w:pPr>
      <w:r w:rsidRPr="007E5ED4">
        <w:rPr>
          <w:rFonts w:eastAsia="Times New Roman"/>
          <w:b/>
        </w:rPr>
        <w:br w:type="page"/>
      </w:r>
    </w:p>
    <w:p w:rsidR="00406E15" w:rsidRPr="007E5ED4" w:rsidRDefault="00406E15" w:rsidP="005B494A">
      <w:pPr>
        <w:pStyle w:val="a3"/>
        <w:spacing w:after="0"/>
        <w:ind w:left="0" w:firstLine="709"/>
        <w:jc w:val="both"/>
        <w:rPr>
          <w:rFonts w:ascii="Times New Roman" w:hAnsi="Times New Roman"/>
          <w:b/>
          <w:bCs/>
        </w:rPr>
      </w:pPr>
      <w:r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2.3.</w:t>
      </w:r>
      <w:r w:rsidR="009E774F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7E5ED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406E15" w:rsidRPr="007E5ED4" w:rsidRDefault="00406E15" w:rsidP="005B494A">
      <w:pPr>
        <w:spacing w:line="276" w:lineRule="auto"/>
        <w:ind w:firstLine="709"/>
      </w:pPr>
    </w:p>
    <w:p w:rsidR="00406E15" w:rsidRPr="007E5ED4" w:rsidRDefault="00406E15" w:rsidP="005B494A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Перечень элементов содержания / умений</w:t>
      </w:r>
      <w:r w:rsidR="001628E4" w:rsidRPr="007E5E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 навыков,</w:t>
      </w:r>
      <w:r w:rsidRPr="007E5E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видов </w:t>
      </w:r>
      <w:r w:rsidR="001628E4" w:rsidRPr="007E5E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7E5E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деятельности, </w:t>
      </w:r>
      <w:r w:rsidR="001628E4" w:rsidRPr="007E5E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</w:t>
      </w:r>
      <w:r w:rsidRPr="007E5E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своение которых всеми школьниками региона в целом можно считать достаточным</w:t>
      </w:r>
    </w:p>
    <w:p w:rsidR="00F8409C" w:rsidRPr="007E5ED4" w:rsidRDefault="00F8409C" w:rsidP="005B494A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3F1662" w:rsidRPr="007E5ED4" w:rsidRDefault="00251036" w:rsidP="005B494A">
      <w:pPr>
        <w:pStyle w:val="a3"/>
        <w:numPr>
          <w:ilvl w:val="0"/>
          <w:numId w:val="40"/>
        </w:numPr>
        <w:spacing w:after="0"/>
        <w:ind w:left="0" w:firstLine="709"/>
        <w:rPr>
          <w:rFonts w:ascii="Times New Roman" w:eastAsia="Times New Roman" w:hAnsi="Times New Roman"/>
        </w:rPr>
      </w:pPr>
      <w:r w:rsidRPr="007E5ED4">
        <w:rPr>
          <w:rFonts w:ascii="Times New Roman" w:eastAsia="Times New Roman" w:hAnsi="Times New Roman"/>
          <w:sz w:val="24"/>
          <w:szCs w:val="24"/>
        </w:rPr>
        <w:t>Признаки живых организмов</w:t>
      </w:r>
    </w:p>
    <w:p w:rsidR="003F1662" w:rsidRPr="007E5ED4" w:rsidRDefault="00D17A0D" w:rsidP="005B494A">
      <w:pPr>
        <w:pStyle w:val="a3"/>
        <w:numPr>
          <w:ilvl w:val="0"/>
          <w:numId w:val="40"/>
        </w:numPr>
        <w:spacing w:after="0"/>
        <w:ind w:left="0" w:firstLine="709"/>
        <w:rPr>
          <w:rFonts w:ascii="Times New Roman" w:eastAsia="Times New Roman" w:hAnsi="Times New Roman"/>
        </w:rPr>
      </w:pPr>
      <w:r w:rsidRPr="007E5ED4">
        <w:rPr>
          <w:rFonts w:ascii="Times New Roman" w:eastAsia="Times New Roman" w:hAnsi="Times New Roman"/>
          <w:sz w:val="24"/>
          <w:szCs w:val="24"/>
        </w:rPr>
        <w:t>Строение и</w:t>
      </w:r>
      <w:r w:rsidR="003F1662" w:rsidRPr="007E5ED4">
        <w:rPr>
          <w:rFonts w:ascii="Times New Roman" w:eastAsia="Times New Roman" w:hAnsi="Times New Roman"/>
          <w:sz w:val="24"/>
          <w:szCs w:val="24"/>
        </w:rPr>
        <w:t xml:space="preserve"> многообразие растений и животных</w:t>
      </w:r>
    </w:p>
    <w:p w:rsidR="003F1662" w:rsidRPr="007E5ED4" w:rsidRDefault="00D17A0D" w:rsidP="005B494A">
      <w:pPr>
        <w:pStyle w:val="a3"/>
        <w:numPr>
          <w:ilvl w:val="0"/>
          <w:numId w:val="40"/>
        </w:numPr>
        <w:spacing w:after="0"/>
        <w:ind w:left="0" w:firstLine="709"/>
        <w:rPr>
          <w:rFonts w:ascii="Times New Roman" w:eastAsia="Times New Roman" w:hAnsi="Times New Roman"/>
        </w:rPr>
      </w:pPr>
      <w:r w:rsidRPr="007E5ED4">
        <w:rPr>
          <w:rFonts w:ascii="Times New Roman" w:eastAsia="Times New Roman" w:hAnsi="Times New Roman"/>
          <w:sz w:val="24"/>
          <w:szCs w:val="24"/>
        </w:rPr>
        <w:t>Н</w:t>
      </w:r>
      <w:r w:rsidR="003F1662" w:rsidRPr="007E5ED4">
        <w:rPr>
          <w:rFonts w:ascii="Times New Roman" w:eastAsia="Times New Roman" w:hAnsi="Times New Roman"/>
          <w:sz w:val="24"/>
          <w:szCs w:val="24"/>
        </w:rPr>
        <w:t>аследственность и изменчивость</w:t>
      </w:r>
    </w:p>
    <w:p w:rsidR="00AD6226" w:rsidRPr="007E5ED4" w:rsidRDefault="00D17A0D" w:rsidP="005B494A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/>
        </w:rPr>
      </w:pPr>
      <w:r w:rsidRPr="007E5ED4">
        <w:rPr>
          <w:rFonts w:ascii="Times New Roman" w:eastAsia="Times New Roman" w:hAnsi="Times New Roman"/>
          <w:sz w:val="24"/>
          <w:szCs w:val="24"/>
        </w:rPr>
        <w:t>С</w:t>
      </w:r>
      <w:r w:rsidR="003F1662" w:rsidRPr="007E5ED4">
        <w:rPr>
          <w:rFonts w:ascii="Times New Roman" w:eastAsia="Times New Roman" w:hAnsi="Times New Roman"/>
          <w:sz w:val="24"/>
          <w:szCs w:val="24"/>
        </w:rPr>
        <w:t>пособы размножения, приемы</w:t>
      </w:r>
      <w:r w:rsidR="00251036" w:rsidRPr="007E5ED4">
        <w:rPr>
          <w:rFonts w:ascii="Times New Roman" w:eastAsia="Times New Roman" w:hAnsi="Times New Roman"/>
          <w:sz w:val="24"/>
          <w:szCs w:val="24"/>
        </w:rPr>
        <w:t xml:space="preserve"> выращивания растений и разведения животных </w:t>
      </w:r>
    </w:p>
    <w:p w:rsidR="00D17A0D" w:rsidRPr="007E5ED4" w:rsidRDefault="00D17A0D" w:rsidP="005B494A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</w:rPr>
      </w:pPr>
      <w:r w:rsidRPr="007E5ED4">
        <w:rPr>
          <w:rFonts w:ascii="Times New Roman" w:hAnsi="Times New Roman"/>
          <w:sz w:val="24"/>
          <w:szCs w:val="24"/>
        </w:rPr>
        <w:t>П</w:t>
      </w:r>
      <w:r w:rsidR="00AD6226" w:rsidRPr="007E5ED4">
        <w:rPr>
          <w:rFonts w:ascii="Times New Roman" w:hAnsi="Times New Roman"/>
          <w:sz w:val="24"/>
          <w:szCs w:val="24"/>
        </w:rPr>
        <w:t>оследовательность</w:t>
      </w:r>
      <w:r w:rsidRPr="007E5ED4">
        <w:rPr>
          <w:rFonts w:ascii="Times New Roman" w:hAnsi="Times New Roman"/>
          <w:sz w:val="24"/>
          <w:szCs w:val="24"/>
        </w:rPr>
        <w:t xml:space="preserve"> биологических </w:t>
      </w:r>
      <w:r w:rsidR="00AD6226" w:rsidRPr="007E5ED4">
        <w:rPr>
          <w:rFonts w:ascii="Times New Roman" w:hAnsi="Times New Roman"/>
          <w:sz w:val="24"/>
          <w:szCs w:val="24"/>
        </w:rPr>
        <w:t>процессов</w:t>
      </w:r>
    </w:p>
    <w:p w:rsidR="00814591" w:rsidRPr="007E5ED4" w:rsidRDefault="00D17A0D" w:rsidP="005B494A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</w:rPr>
      </w:pPr>
      <w:r w:rsidRPr="007E5ED4">
        <w:rPr>
          <w:rFonts w:ascii="Times New Roman" w:hAnsi="Times New Roman"/>
        </w:rPr>
        <w:t>Б</w:t>
      </w:r>
      <w:r w:rsidR="00AD6226" w:rsidRPr="007E5ED4">
        <w:rPr>
          <w:rFonts w:ascii="Times New Roman" w:hAnsi="Times New Roman"/>
        </w:rPr>
        <w:t>иологические явления</w:t>
      </w:r>
    </w:p>
    <w:p w:rsidR="00814591" w:rsidRPr="007E5ED4" w:rsidRDefault="00D17A0D" w:rsidP="005B494A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</w:rPr>
      </w:pPr>
      <w:r w:rsidRPr="007E5ED4">
        <w:rPr>
          <w:rFonts w:ascii="Times New Roman" w:hAnsi="Times New Roman"/>
          <w:sz w:val="24"/>
          <w:szCs w:val="24"/>
        </w:rPr>
        <w:t>Б</w:t>
      </w:r>
      <w:r w:rsidR="00AD6226" w:rsidRPr="007E5ED4">
        <w:rPr>
          <w:rFonts w:ascii="Times New Roman" w:hAnsi="Times New Roman"/>
          <w:sz w:val="24"/>
          <w:szCs w:val="24"/>
        </w:rPr>
        <w:t>иологические объекты</w:t>
      </w:r>
    </w:p>
    <w:p w:rsidR="00814591" w:rsidRPr="007E5ED4" w:rsidRDefault="00EA50CB" w:rsidP="005B494A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</w:rPr>
      </w:pPr>
      <w:r w:rsidRPr="007E5ED4">
        <w:rPr>
          <w:rFonts w:ascii="Times New Roman" w:hAnsi="Times New Roman"/>
          <w:sz w:val="24"/>
          <w:szCs w:val="24"/>
        </w:rPr>
        <w:t>Умение</w:t>
      </w:r>
      <w:r w:rsidR="005B494A" w:rsidRPr="007E5ED4">
        <w:rPr>
          <w:rFonts w:ascii="Times New Roman" w:hAnsi="Times New Roman"/>
          <w:sz w:val="24"/>
          <w:szCs w:val="24"/>
        </w:rPr>
        <w:t xml:space="preserve"> </w:t>
      </w:r>
      <w:r w:rsidRPr="007E5ED4">
        <w:rPr>
          <w:rFonts w:ascii="Times New Roman" w:hAnsi="Times New Roman"/>
          <w:sz w:val="24"/>
          <w:szCs w:val="24"/>
        </w:rPr>
        <w:t xml:space="preserve">оценивать: роль биологии в формировании современной </w:t>
      </w:r>
      <w:proofErr w:type="gramStart"/>
      <w:r w:rsidRPr="007E5ED4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Pr="007E5ED4">
        <w:rPr>
          <w:rFonts w:ascii="Times New Roman" w:hAnsi="Times New Roman"/>
          <w:sz w:val="24"/>
          <w:szCs w:val="24"/>
        </w:rPr>
        <w:t xml:space="preserve"> </w:t>
      </w:r>
      <w:r w:rsidR="00814591" w:rsidRPr="007E5ED4">
        <w:rPr>
          <w:rFonts w:ascii="Times New Roman" w:hAnsi="Times New Roman"/>
          <w:sz w:val="24"/>
          <w:szCs w:val="24"/>
        </w:rPr>
        <w:t>картины</w:t>
      </w:r>
      <w:r w:rsidR="00814591" w:rsidRPr="007E5ED4">
        <w:rPr>
          <w:rFonts w:ascii="Times New Roman" w:hAnsi="Times New Roman"/>
        </w:rPr>
        <w:t xml:space="preserve"> </w:t>
      </w:r>
      <w:r w:rsidRPr="007E5ED4">
        <w:rPr>
          <w:rFonts w:ascii="Times New Roman" w:hAnsi="Times New Roman"/>
          <w:sz w:val="24"/>
          <w:szCs w:val="24"/>
        </w:rPr>
        <w:t>мира, в практической деятельности людей</w:t>
      </w:r>
    </w:p>
    <w:p w:rsidR="00EA50CB" w:rsidRPr="007E5ED4" w:rsidRDefault="00814591" w:rsidP="005B494A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7E5ED4">
        <w:rPr>
          <w:rFonts w:ascii="Times New Roman" w:hAnsi="Times New Roman"/>
          <w:sz w:val="24"/>
          <w:szCs w:val="24"/>
        </w:rPr>
        <w:t>Р</w:t>
      </w:r>
      <w:r w:rsidR="00EA50CB" w:rsidRPr="007E5ED4">
        <w:rPr>
          <w:rFonts w:ascii="Times New Roman" w:hAnsi="Times New Roman"/>
          <w:sz w:val="24"/>
          <w:szCs w:val="24"/>
        </w:rPr>
        <w:t>аспознавать и описывать: на рисунках (фотографиях) основные части и органоиды клетки; ор</w:t>
      </w:r>
      <w:r w:rsidRPr="007E5ED4">
        <w:rPr>
          <w:rFonts w:ascii="Times New Roman" w:hAnsi="Times New Roman"/>
          <w:sz w:val="24"/>
          <w:szCs w:val="24"/>
        </w:rPr>
        <w:t>ганы и системы органов человека</w:t>
      </w:r>
    </w:p>
    <w:p w:rsidR="00EA50CB" w:rsidRPr="007E5ED4" w:rsidRDefault="00814591" w:rsidP="005B494A">
      <w:pPr>
        <w:pStyle w:val="afa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</w:pPr>
      <w:r w:rsidRPr="007E5ED4">
        <w:t>С</w:t>
      </w:r>
      <w:r w:rsidR="00EA50CB" w:rsidRPr="007E5ED4">
        <w:t>равнивать: биологические объекты (клетки, ткани, органы и системы органов, представителей отдельных систематических групп) и делать выводы на основе сравнения.</w:t>
      </w:r>
    </w:p>
    <w:p w:rsidR="00D17A0D" w:rsidRPr="007E5ED4" w:rsidRDefault="00D17A0D" w:rsidP="005B494A">
      <w:pPr>
        <w:spacing w:line="276" w:lineRule="auto"/>
        <w:ind w:firstLine="709"/>
      </w:pPr>
    </w:p>
    <w:p w:rsidR="00D17A0D" w:rsidRPr="007E5ED4" w:rsidRDefault="00406E15" w:rsidP="005B494A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Перечень элементов содержания / умений</w:t>
      </w:r>
      <w:r w:rsidR="001628E4" w:rsidRPr="007E5E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 навыков,</w:t>
      </w:r>
      <w:r w:rsidRPr="007E5E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видов </w:t>
      </w:r>
      <w:r w:rsidR="001628E4" w:rsidRPr="007E5E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7E5E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деятельности, </w:t>
      </w:r>
      <w:r w:rsidR="001628E4" w:rsidRPr="007E5E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</w:t>
      </w:r>
      <w:r w:rsidRPr="007E5E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своение которых всеми школьниками региона в целом, </w:t>
      </w:r>
      <w:r w:rsidR="001628E4" w:rsidRPr="007E5E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также </w:t>
      </w:r>
      <w:r w:rsidRPr="007E5E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школьниками с разным уровнем подго</w:t>
      </w:r>
      <w:r w:rsidR="00D17A0D" w:rsidRPr="007E5E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товки нельзя считать достаточным</w:t>
      </w:r>
    </w:p>
    <w:p w:rsidR="00406E15" w:rsidRPr="007E5ED4" w:rsidRDefault="00406E15" w:rsidP="005B494A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FF0FBE" w:rsidRPr="007E5ED4" w:rsidRDefault="00D17A0D" w:rsidP="005B494A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7E5ED4">
        <w:rPr>
          <w:rFonts w:ascii="Times New Roman" w:hAnsi="Times New Roman"/>
          <w:sz w:val="24"/>
          <w:szCs w:val="24"/>
        </w:rPr>
        <w:t xml:space="preserve">Признаки биологических </w:t>
      </w:r>
      <w:r w:rsidR="00FF0FBE" w:rsidRPr="007E5ED4">
        <w:rPr>
          <w:rFonts w:ascii="Times New Roman" w:hAnsi="Times New Roman"/>
          <w:sz w:val="24"/>
          <w:szCs w:val="24"/>
        </w:rPr>
        <w:t>объектов на разных уровнях организации живого</w:t>
      </w:r>
      <w:r w:rsidR="005B494A" w:rsidRPr="007E5ED4">
        <w:rPr>
          <w:rFonts w:ascii="Times New Roman" w:hAnsi="Times New Roman"/>
          <w:sz w:val="24"/>
          <w:szCs w:val="24"/>
        </w:rPr>
        <w:t>;</w:t>
      </w:r>
    </w:p>
    <w:p w:rsidR="00FF0FBE" w:rsidRPr="007E5ED4" w:rsidRDefault="00D17A0D" w:rsidP="005B494A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/>
        </w:rPr>
      </w:pPr>
      <w:r w:rsidRPr="007E5ED4">
        <w:rPr>
          <w:rFonts w:ascii="Times New Roman" w:hAnsi="Times New Roman"/>
          <w:sz w:val="24"/>
          <w:szCs w:val="24"/>
        </w:rPr>
        <w:t>Р</w:t>
      </w:r>
      <w:r w:rsidR="00FF0FBE" w:rsidRPr="007E5ED4">
        <w:rPr>
          <w:rFonts w:ascii="Times New Roman" w:hAnsi="Times New Roman"/>
          <w:sz w:val="24"/>
          <w:szCs w:val="24"/>
        </w:rPr>
        <w:t>оль биологии в формировании естественнонаучной картины мира</w:t>
      </w:r>
      <w:r w:rsidR="005B494A" w:rsidRPr="007E5ED4">
        <w:rPr>
          <w:rFonts w:ascii="Times New Roman" w:hAnsi="Times New Roman"/>
          <w:sz w:val="24"/>
          <w:szCs w:val="24"/>
        </w:rPr>
        <w:t>;</w:t>
      </w:r>
    </w:p>
    <w:p w:rsidR="00FF0FBE" w:rsidRPr="007E5ED4" w:rsidRDefault="00FF0FBE" w:rsidP="005B494A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/>
        </w:rPr>
      </w:pPr>
      <w:r w:rsidRPr="007E5ED4">
        <w:rPr>
          <w:rFonts w:ascii="Times New Roman" w:hAnsi="Times New Roman"/>
          <w:sz w:val="24"/>
          <w:szCs w:val="24"/>
        </w:rPr>
        <w:t>Методы изучения живых объектов</w:t>
      </w:r>
      <w:r w:rsidR="005B494A" w:rsidRPr="007E5ED4">
        <w:rPr>
          <w:rFonts w:ascii="Times New Roman" w:hAnsi="Times New Roman"/>
          <w:sz w:val="24"/>
          <w:szCs w:val="24"/>
        </w:rPr>
        <w:t>;</w:t>
      </w:r>
    </w:p>
    <w:p w:rsidR="00FF0FBE" w:rsidRPr="007E5ED4" w:rsidRDefault="00FF0FBE" w:rsidP="005B494A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/>
        </w:rPr>
      </w:pPr>
      <w:r w:rsidRPr="007E5ED4">
        <w:rPr>
          <w:rFonts w:ascii="Times New Roman" w:hAnsi="Times New Roman"/>
          <w:sz w:val="24"/>
          <w:szCs w:val="24"/>
        </w:rPr>
        <w:t>Биологический эксперимент</w:t>
      </w:r>
      <w:r w:rsidR="005B494A" w:rsidRPr="007E5ED4">
        <w:rPr>
          <w:rFonts w:ascii="Times New Roman" w:hAnsi="Times New Roman"/>
          <w:sz w:val="24"/>
          <w:szCs w:val="24"/>
        </w:rPr>
        <w:t>;</w:t>
      </w:r>
      <w:r w:rsidRPr="007E5ED4">
        <w:rPr>
          <w:rFonts w:ascii="Times New Roman" w:hAnsi="Times New Roman"/>
          <w:sz w:val="24"/>
          <w:szCs w:val="24"/>
        </w:rPr>
        <w:t xml:space="preserve"> </w:t>
      </w:r>
    </w:p>
    <w:p w:rsidR="001735A2" w:rsidRPr="007E5ED4" w:rsidRDefault="00FF0FBE" w:rsidP="005B494A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/>
        </w:rPr>
      </w:pPr>
      <w:r w:rsidRPr="007E5ED4">
        <w:rPr>
          <w:rFonts w:ascii="Times New Roman" w:hAnsi="Times New Roman"/>
          <w:sz w:val="24"/>
          <w:szCs w:val="24"/>
        </w:rPr>
        <w:t>Наблюдение, описание, измерение</w:t>
      </w:r>
      <w:r w:rsidR="005B494A" w:rsidRPr="007E5ED4">
        <w:rPr>
          <w:rFonts w:ascii="Times New Roman" w:hAnsi="Times New Roman"/>
          <w:sz w:val="24"/>
          <w:szCs w:val="24"/>
        </w:rPr>
        <w:t>;</w:t>
      </w:r>
    </w:p>
    <w:p w:rsidR="001735A2" w:rsidRPr="007E5ED4" w:rsidRDefault="009A7257" w:rsidP="005B494A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/>
        </w:rPr>
      </w:pPr>
      <w:proofErr w:type="spellStart"/>
      <w:proofErr w:type="gramStart"/>
      <w:r w:rsidRPr="007E5ED4">
        <w:rPr>
          <w:rFonts w:ascii="Times New Roman" w:hAnsi="Times New Roman"/>
          <w:sz w:val="24"/>
          <w:szCs w:val="24"/>
        </w:rPr>
        <w:t>Н</w:t>
      </w:r>
      <w:r w:rsidR="001735A2" w:rsidRPr="007E5ED4">
        <w:rPr>
          <w:rFonts w:ascii="Times New Roman" w:hAnsi="Times New Roman"/>
          <w:sz w:val="24"/>
          <w:szCs w:val="24"/>
        </w:rPr>
        <w:t>ейро</w:t>
      </w:r>
      <w:proofErr w:type="spellEnd"/>
      <w:r w:rsidR="001735A2" w:rsidRPr="007E5ED4">
        <w:rPr>
          <w:rFonts w:ascii="Times New Roman" w:hAnsi="Times New Roman"/>
          <w:sz w:val="24"/>
          <w:szCs w:val="24"/>
        </w:rPr>
        <w:t>-гуморальная</w:t>
      </w:r>
      <w:proofErr w:type="gramEnd"/>
      <w:r w:rsidRPr="007E5ED4">
        <w:rPr>
          <w:rFonts w:ascii="Times New Roman" w:hAnsi="Times New Roman"/>
          <w:sz w:val="24"/>
          <w:szCs w:val="24"/>
        </w:rPr>
        <w:t xml:space="preserve"> </w:t>
      </w:r>
      <w:r w:rsidR="001735A2" w:rsidRPr="007E5ED4">
        <w:rPr>
          <w:rFonts w:ascii="Times New Roman" w:hAnsi="Times New Roman"/>
          <w:sz w:val="24"/>
          <w:szCs w:val="24"/>
        </w:rPr>
        <w:t xml:space="preserve"> регуляция</w:t>
      </w:r>
      <w:r w:rsidR="005B494A" w:rsidRPr="007E5ED4">
        <w:rPr>
          <w:rFonts w:ascii="Times New Roman" w:hAnsi="Times New Roman"/>
          <w:sz w:val="24"/>
          <w:szCs w:val="24"/>
        </w:rPr>
        <w:t>;</w:t>
      </w:r>
    </w:p>
    <w:p w:rsidR="004C1E7A" w:rsidRPr="007E5ED4" w:rsidRDefault="009A7257" w:rsidP="005B494A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/>
        </w:rPr>
      </w:pPr>
      <w:r w:rsidRPr="007E5ED4">
        <w:rPr>
          <w:rFonts w:ascii="Times New Roman" w:hAnsi="Times New Roman"/>
        </w:rPr>
        <w:t>Э</w:t>
      </w:r>
      <w:r w:rsidR="001735A2" w:rsidRPr="007E5ED4">
        <w:rPr>
          <w:rFonts w:ascii="Times New Roman" w:hAnsi="Times New Roman"/>
        </w:rPr>
        <w:t>кологические факторы</w:t>
      </w:r>
      <w:r w:rsidR="005B494A" w:rsidRPr="007E5ED4">
        <w:rPr>
          <w:rFonts w:ascii="Times New Roman" w:hAnsi="Times New Roman"/>
        </w:rPr>
        <w:t>;</w:t>
      </w:r>
    </w:p>
    <w:p w:rsidR="004C1E7A" w:rsidRPr="007E5ED4" w:rsidRDefault="009A7257" w:rsidP="005B494A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/>
        </w:rPr>
      </w:pPr>
      <w:r w:rsidRPr="007E5ED4">
        <w:rPr>
          <w:rFonts w:ascii="Times New Roman" w:hAnsi="Times New Roman"/>
          <w:sz w:val="24"/>
          <w:szCs w:val="24"/>
        </w:rPr>
        <w:t>О</w:t>
      </w:r>
      <w:r w:rsidR="001735A2" w:rsidRPr="007E5ED4">
        <w:rPr>
          <w:rFonts w:ascii="Times New Roman" w:hAnsi="Times New Roman"/>
          <w:sz w:val="24"/>
          <w:szCs w:val="24"/>
        </w:rPr>
        <w:t>порно-двигательная система</w:t>
      </w:r>
      <w:r w:rsidR="005B494A" w:rsidRPr="007E5ED4">
        <w:rPr>
          <w:rFonts w:ascii="Times New Roman" w:hAnsi="Times New Roman"/>
          <w:sz w:val="24"/>
          <w:szCs w:val="24"/>
        </w:rPr>
        <w:t>;</w:t>
      </w:r>
      <w:r w:rsidR="001735A2" w:rsidRPr="007E5ED4">
        <w:rPr>
          <w:rFonts w:ascii="Times New Roman" w:hAnsi="Times New Roman"/>
          <w:sz w:val="24"/>
          <w:szCs w:val="24"/>
        </w:rPr>
        <w:t xml:space="preserve"> </w:t>
      </w:r>
    </w:p>
    <w:p w:rsidR="004C1E7A" w:rsidRPr="007E5ED4" w:rsidRDefault="00761EFD" w:rsidP="005B494A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/>
        </w:rPr>
      </w:pPr>
      <w:r w:rsidRPr="007E5ED4">
        <w:rPr>
          <w:rFonts w:ascii="Times New Roman" w:hAnsi="Times New Roman"/>
          <w:sz w:val="24"/>
          <w:szCs w:val="24"/>
        </w:rPr>
        <w:t>Умение</w:t>
      </w:r>
      <w:r w:rsidR="005B494A" w:rsidRPr="007E5ED4">
        <w:rPr>
          <w:rFonts w:ascii="Times New Roman" w:hAnsi="Times New Roman"/>
          <w:sz w:val="24"/>
          <w:szCs w:val="24"/>
        </w:rPr>
        <w:t xml:space="preserve"> </w:t>
      </w:r>
      <w:r w:rsidRPr="007E5ED4">
        <w:rPr>
          <w:rFonts w:ascii="Times New Roman" w:hAnsi="Times New Roman"/>
          <w:sz w:val="24"/>
          <w:szCs w:val="24"/>
        </w:rPr>
        <w:t>анализировать и оценивать: воздействие факторов окружающей среды, факторов риска на здоровье, последствий деят</w:t>
      </w:r>
      <w:r w:rsidR="004C1E7A" w:rsidRPr="007E5ED4">
        <w:rPr>
          <w:rFonts w:ascii="Times New Roman" w:hAnsi="Times New Roman"/>
          <w:sz w:val="24"/>
          <w:szCs w:val="24"/>
        </w:rPr>
        <w:t>ельности человека в экосистемах</w:t>
      </w:r>
      <w:r w:rsidR="005B494A" w:rsidRPr="007E5ED4">
        <w:rPr>
          <w:rFonts w:ascii="Times New Roman" w:hAnsi="Times New Roman"/>
          <w:sz w:val="24"/>
          <w:szCs w:val="24"/>
        </w:rPr>
        <w:t>;</w:t>
      </w:r>
    </w:p>
    <w:p w:rsidR="004C1E7A" w:rsidRPr="007E5ED4" w:rsidRDefault="004C1E7A" w:rsidP="005B494A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/>
        </w:rPr>
      </w:pPr>
      <w:r w:rsidRPr="007E5ED4">
        <w:rPr>
          <w:rFonts w:ascii="Times New Roman" w:hAnsi="Times New Roman"/>
          <w:sz w:val="24"/>
          <w:szCs w:val="24"/>
        </w:rPr>
        <w:t>О</w:t>
      </w:r>
      <w:r w:rsidR="00761EFD" w:rsidRPr="007E5ED4">
        <w:rPr>
          <w:rFonts w:ascii="Times New Roman" w:hAnsi="Times New Roman"/>
          <w:sz w:val="24"/>
          <w:szCs w:val="24"/>
        </w:rPr>
        <w:t>бъяснять: родство, общность происхождения и эволюцию растений и животных (на примере сопоставления отдельных групп); зависимость собственного здоровья от состояния окружа</w:t>
      </w:r>
      <w:r w:rsidRPr="007E5ED4">
        <w:rPr>
          <w:rFonts w:ascii="Times New Roman" w:hAnsi="Times New Roman"/>
          <w:sz w:val="24"/>
          <w:szCs w:val="24"/>
        </w:rPr>
        <w:t>ющей среды</w:t>
      </w:r>
      <w:r w:rsidR="005B494A" w:rsidRPr="007E5ED4">
        <w:rPr>
          <w:rFonts w:ascii="Times New Roman" w:hAnsi="Times New Roman"/>
          <w:sz w:val="24"/>
          <w:szCs w:val="24"/>
        </w:rPr>
        <w:t>;</w:t>
      </w:r>
    </w:p>
    <w:p w:rsidR="004C1E7A" w:rsidRPr="007E5ED4" w:rsidRDefault="004C1E7A" w:rsidP="005B494A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/>
        </w:rPr>
      </w:pPr>
      <w:r w:rsidRPr="007E5ED4">
        <w:rPr>
          <w:rFonts w:ascii="Times New Roman" w:hAnsi="Times New Roman"/>
          <w:sz w:val="24"/>
          <w:szCs w:val="24"/>
        </w:rPr>
        <w:t>О</w:t>
      </w:r>
      <w:r w:rsidR="00761EFD" w:rsidRPr="007E5ED4">
        <w:rPr>
          <w:rFonts w:ascii="Times New Roman" w:hAnsi="Times New Roman"/>
          <w:sz w:val="24"/>
          <w:szCs w:val="24"/>
        </w:rPr>
        <w:t>писывать</w:t>
      </w:r>
      <w:r w:rsidRPr="007E5ED4">
        <w:rPr>
          <w:rFonts w:ascii="Times New Roman" w:hAnsi="Times New Roman"/>
          <w:sz w:val="24"/>
          <w:szCs w:val="24"/>
        </w:rPr>
        <w:t xml:space="preserve"> и объяснять: результаты опытов</w:t>
      </w:r>
      <w:r w:rsidR="005B494A" w:rsidRPr="007E5ED4">
        <w:rPr>
          <w:rFonts w:ascii="Times New Roman" w:hAnsi="Times New Roman"/>
          <w:sz w:val="24"/>
          <w:szCs w:val="24"/>
        </w:rPr>
        <w:t>;</w:t>
      </w:r>
    </w:p>
    <w:p w:rsidR="004C1E7A" w:rsidRPr="007E5ED4" w:rsidRDefault="004C1E7A" w:rsidP="005B494A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/>
        </w:rPr>
      </w:pPr>
      <w:r w:rsidRPr="007E5ED4">
        <w:rPr>
          <w:rFonts w:ascii="Times New Roman" w:hAnsi="Times New Roman"/>
          <w:sz w:val="24"/>
          <w:szCs w:val="24"/>
        </w:rPr>
        <w:t>О</w:t>
      </w:r>
      <w:r w:rsidR="00761EFD" w:rsidRPr="007E5ED4">
        <w:rPr>
          <w:rFonts w:ascii="Times New Roman" w:hAnsi="Times New Roman"/>
          <w:sz w:val="24"/>
          <w:szCs w:val="24"/>
        </w:rPr>
        <w:t>ценивать: прав</w:t>
      </w:r>
      <w:r w:rsidRPr="007E5ED4">
        <w:rPr>
          <w:rFonts w:ascii="Times New Roman" w:hAnsi="Times New Roman"/>
          <w:sz w:val="24"/>
          <w:szCs w:val="24"/>
        </w:rPr>
        <w:t>ильность биологических суждений</w:t>
      </w:r>
      <w:r w:rsidR="005B494A" w:rsidRPr="007E5ED4">
        <w:rPr>
          <w:rFonts w:ascii="Times New Roman" w:hAnsi="Times New Roman"/>
          <w:sz w:val="24"/>
          <w:szCs w:val="24"/>
        </w:rPr>
        <w:t>;</w:t>
      </w:r>
    </w:p>
    <w:p w:rsidR="004C1E7A" w:rsidRPr="007E5ED4" w:rsidRDefault="004C1E7A" w:rsidP="005B494A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/>
        </w:rPr>
      </w:pPr>
      <w:r w:rsidRPr="007E5ED4">
        <w:rPr>
          <w:rFonts w:ascii="Times New Roman" w:hAnsi="Times New Roman"/>
          <w:sz w:val="24"/>
          <w:szCs w:val="24"/>
        </w:rPr>
        <w:t>У</w:t>
      </w:r>
      <w:r w:rsidR="00761EFD" w:rsidRPr="007E5ED4">
        <w:rPr>
          <w:rFonts w:ascii="Times New Roman" w:hAnsi="Times New Roman"/>
          <w:sz w:val="24"/>
          <w:szCs w:val="24"/>
        </w:rPr>
        <w:t xml:space="preserve">мение включать в биологический текст пропущенные термины </w:t>
      </w:r>
      <w:r w:rsidRPr="007E5ED4">
        <w:rPr>
          <w:rFonts w:ascii="Times New Roman" w:hAnsi="Times New Roman"/>
          <w:sz w:val="24"/>
          <w:szCs w:val="24"/>
        </w:rPr>
        <w:t xml:space="preserve">и понятия из числа </w:t>
      </w:r>
      <w:proofErr w:type="gramStart"/>
      <w:r w:rsidRPr="007E5ED4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="005B494A" w:rsidRPr="007E5ED4">
        <w:rPr>
          <w:rFonts w:ascii="Times New Roman" w:hAnsi="Times New Roman"/>
          <w:sz w:val="24"/>
          <w:szCs w:val="24"/>
        </w:rPr>
        <w:t>;</w:t>
      </w:r>
    </w:p>
    <w:p w:rsidR="004C1E7A" w:rsidRPr="007E5ED4" w:rsidRDefault="004C1E7A" w:rsidP="005B494A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/>
        </w:rPr>
      </w:pPr>
      <w:r w:rsidRPr="007E5ED4">
        <w:rPr>
          <w:rFonts w:ascii="Times New Roman" w:hAnsi="Times New Roman"/>
          <w:sz w:val="24"/>
          <w:szCs w:val="24"/>
        </w:rPr>
        <w:t>У</w:t>
      </w:r>
      <w:r w:rsidR="00761EFD" w:rsidRPr="007E5ED4">
        <w:rPr>
          <w:rFonts w:ascii="Times New Roman" w:hAnsi="Times New Roman"/>
          <w:sz w:val="24"/>
          <w:szCs w:val="24"/>
        </w:rPr>
        <w:t>мение обосновывать необходимость рационального и здоро</w:t>
      </w:r>
      <w:r w:rsidRPr="007E5ED4">
        <w:rPr>
          <w:rFonts w:ascii="Times New Roman" w:hAnsi="Times New Roman"/>
          <w:sz w:val="24"/>
          <w:szCs w:val="24"/>
        </w:rPr>
        <w:t>вого питания</w:t>
      </w:r>
      <w:r w:rsidR="005B494A" w:rsidRPr="007E5ED4">
        <w:rPr>
          <w:rFonts w:ascii="Times New Roman" w:hAnsi="Times New Roman"/>
          <w:sz w:val="24"/>
          <w:szCs w:val="24"/>
        </w:rPr>
        <w:t>;</w:t>
      </w:r>
    </w:p>
    <w:p w:rsidR="00761EFD" w:rsidRPr="007E5ED4" w:rsidRDefault="004C1E7A" w:rsidP="005B494A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/>
          <w:sz w:val="24"/>
          <w:szCs w:val="24"/>
        </w:rPr>
      </w:pPr>
      <w:r w:rsidRPr="007E5ED4">
        <w:rPr>
          <w:rFonts w:ascii="Times New Roman" w:hAnsi="Times New Roman"/>
          <w:sz w:val="24"/>
          <w:szCs w:val="24"/>
        </w:rPr>
        <w:t>У</w:t>
      </w:r>
      <w:r w:rsidR="00761EFD" w:rsidRPr="007E5ED4">
        <w:rPr>
          <w:rFonts w:ascii="Times New Roman" w:hAnsi="Times New Roman"/>
          <w:sz w:val="24"/>
          <w:szCs w:val="24"/>
        </w:rPr>
        <w:t>мение устанавливать соответствие</w:t>
      </w:r>
      <w:r w:rsidR="005B494A" w:rsidRPr="007E5ED4">
        <w:rPr>
          <w:rFonts w:ascii="Times New Roman" w:hAnsi="Times New Roman"/>
          <w:sz w:val="24"/>
          <w:szCs w:val="24"/>
        </w:rPr>
        <w:t>.</w:t>
      </w:r>
    </w:p>
    <w:p w:rsidR="008F7FCF" w:rsidRPr="007E5ED4" w:rsidRDefault="008F7FCF" w:rsidP="005B494A">
      <w:pPr>
        <w:spacing w:line="276" w:lineRule="auto"/>
        <w:ind w:firstLine="709"/>
        <w:jc w:val="both"/>
        <w:rPr>
          <w:sz w:val="28"/>
        </w:rPr>
      </w:pPr>
      <w:r w:rsidRPr="007E5ED4">
        <w:lastRenderedPageBreak/>
        <w:t>Подводя итог анализу выполнения заданий ОГЭ по биологии в 2022 году,</w:t>
      </w:r>
      <w:r w:rsidR="005B494A" w:rsidRPr="007E5ED4">
        <w:t xml:space="preserve">  </w:t>
      </w:r>
      <w:r w:rsidRPr="007E5ED4">
        <w:t xml:space="preserve">можно констатировать владение на высоком уровне </w:t>
      </w:r>
      <w:r w:rsidR="005B494A" w:rsidRPr="007E5ED4">
        <w:t xml:space="preserve"> </w:t>
      </w:r>
      <w:r w:rsidRPr="007E5ED4">
        <w:t>участниками</w:t>
      </w:r>
      <w:r w:rsidR="005B494A" w:rsidRPr="007E5ED4">
        <w:t xml:space="preserve"> </w:t>
      </w:r>
      <w:r w:rsidRPr="007E5ED4">
        <w:t>ГИА-9 учебным материалом по таким темам, как:</w:t>
      </w:r>
    </w:p>
    <w:p w:rsidR="008F7FCF" w:rsidRPr="007E5ED4" w:rsidRDefault="008F7FCF" w:rsidP="005B494A">
      <w:pPr>
        <w:spacing w:line="276" w:lineRule="auto"/>
        <w:ind w:firstLine="709"/>
      </w:pPr>
      <w:r w:rsidRPr="007E5ED4">
        <w:t>«Признаки живых организмов»</w:t>
      </w:r>
      <w:r w:rsidR="005B494A" w:rsidRPr="007E5ED4">
        <w:t>;</w:t>
      </w:r>
    </w:p>
    <w:p w:rsidR="008F7FCF" w:rsidRPr="007E5ED4" w:rsidRDefault="001020D5" w:rsidP="005B494A">
      <w:pPr>
        <w:spacing w:line="276" w:lineRule="auto"/>
        <w:ind w:firstLine="709"/>
      </w:pPr>
      <w:r w:rsidRPr="007E5ED4">
        <w:t>«Строение растений</w:t>
      </w:r>
      <w:r w:rsidR="008F7FCF" w:rsidRPr="007E5ED4">
        <w:t>»</w:t>
      </w:r>
      <w:r w:rsidR="005B494A" w:rsidRPr="007E5ED4">
        <w:t>;</w:t>
      </w:r>
    </w:p>
    <w:p w:rsidR="008F7FCF" w:rsidRPr="007E5ED4" w:rsidRDefault="001020D5" w:rsidP="005B494A">
      <w:pPr>
        <w:spacing w:line="276" w:lineRule="auto"/>
        <w:ind w:firstLine="709"/>
      </w:pPr>
      <w:r w:rsidRPr="007E5ED4">
        <w:t>«Способы размножения растений</w:t>
      </w:r>
      <w:r w:rsidR="008F7FCF" w:rsidRPr="007E5ED4">
        <w:t>»</w:t>
      </w:r>
      <w:r w:rsidR="005B494A" w:rsidRPr="007E5ED4">
        <w:t>;</w:t>
      </w:r>
    </w:p>
    <w:p w:rsidR="008F7FCF" w:rsidRPr="007E5ED4" w:rsidRDefault="001020D5" w:rsidP="005B494A">
      <w:pPr>
        <w:spacing w:line="276" w:lineRule="auto"/>
        <w:ind w:firstLine="709"/>
      </w:pPr>
      <w:r w:rsidRPr="007E5ED4">
        <w:t>«Наследственность и изменчивость в природе</w:t>
      </w:r>
      <w:r w:rsidR="008F7FCF" w:rsidRPr="007E5ED4">
        <w:t>»</w:t>
      </w:r>
      <w:r w:rsidR="005B494A" w:rsidRPr="007E5ED4">
        <w:t>;</w:t>
      </w:r>
    </w:p>
    <w:p w:rsidR="008F7FCF" w:rsidRPr="007E5ED4" w:rsidRDefault="008F7FCF" w:rsidP="005B494A">
      <w:pPr>
        <w:spacing w:line="276" w:lineRule="auto"/>
        <w:ind w:firstLine="709"/>
      </w:pPr>
      <w:r w:rsidRPr="007E5ED4">
        <w:t>«</w:t>
      </w:r>
      <w:r w:rsidR="001020D5" w:rsidRPr="007E5ED4">
        <w:t>Приемы выращивания растений и разведения животных</w:t>
      </w:r>
      <w:r w:rsidRPr="007E5ED4">
        <w:t>»</w:t>
      </w:r>
      <w:r w:rsidR="005B494A" w:rsidRPr="007E5ED4">
        <w:t>;</w:t>
      </w:r>
    </w:p>
    <w:p w:rsidR="008F7FCF" w:rsidRPr="007E5ED4" w:rsidRDefault="001020D5" w:rsidP="005B494A">
      <w:pPr>
        <w:spacing w:line="276" w:lineRule="auto"/>
        <w:ind w:firstLine="709"/>
      </w:pPr>
      <w:r w:rsidRPr="007E5ED4">
        <w:t>«Последовательность биологических явлений</w:t>
      </w:r>
      <w:r w:rsidR="008F7FCF" w:rsidRPr="007E5ED4">
        <w:t>»</w:t>
      </w:r>
      <w:r w:rsidR="005B494A" w:rsidRPr="007E5ED4">
        <w:t>;</w:t>
      </w:r>
    </w:p>
    <w:p w:rsidR="008F7FCF" w:rsidRPr="007E5ED4" w:rsidRDefault="001020D5" w:rsidP="005B494A">
      <w:pPr>
        <w:spacing w:line="276" w:lineRule="auto"/>
        <w:ind w:firstLine="709"/>
      </w:pPr>
      <w:r w:rsidRPr="007E5ED4">
        <w:t>«Круговорот веще</w:t>
      </w:r>
      <w:proofErr w:type="gramStart"/>
      <w:r w:rsidRPr="007E5ED4">
        <w:t>ств в пр</w:t>
      </w:r>
      <w:proofErr w:type="gramEnd"/>
      <w:r w:rsidRPr="007E5ED4">
        <w:t>ироде</w:t>
      </w:r>
      <w:r w:rsidR="005B494A" w:rsidRPr="007E5ED4">
        <w:t>».</w:t>
      </w:r>
    </w:p>
    <w:p w:rsidR="008F7FCF" w:rsidRPr="007E5ED4" w:rsidRDefault="0046188A" w:rsidP="005B494A">
      <w:pPr>
        <w:spacing w:before="120" w:line="276" w:lineRule="auto"/>
        <w:ind w:firstLine="709"/>
        <w:jc w:val="both"/>
      </w:pPr>
      <w:r w:rsidRPr="007E5ED4">
        <w:t>Участники</w:t>
      </w:r>
      <w:r w:rsidR="005B494A" w:rsidRPr="007E5ED4">
        <w:t xml:space="preserve"> </w:t>
      </w:r>
      <w:r w:rsidRPr="007E5ED4">
        <w:t xml:space="preserve">ОГЭ владеют основными навыками нахождения и использования  биологической информации при выполнении заданий  </w:t>
      </w:r>
      <w:r w:rsidRPr="007E5ED4">
        <w:rPr>
          <w:b/>
        </w:rPr>
        <w:t>базового уровня</w:t>
      </w:r>
      <w:r w:rsidRPr="007E5ED4">
        <w:t xml:space="preserve"> сложности. </w:t>
      </w:r>
    </w:p>
    <w:p w:rsidR="00977321" w:rsidRPr="007E5ED4" w:rsidRDefault="00977321" w:rsidP="005B494A">
      <w:pPr>
        <w:spacing w:line="276" w:lineRule="auto"/>
        <w:ind w:firstLine="709"/>
        <w:jc w:val="both"/>
      </w:pPr>
      <w:r w:rsidRPr="007E5ED4">
        <w:t xml:space="preserve">При выполнении </w:t>
      </w:r>
      <w:r w:rsidRPr="007E5ED4">
        <w:rPr>
          <w:b/>
        </w:rPr>
        <w:t>заданий повышенного и высокого уровней</w:t>
      </w:r>
      <w:r w:rsidRPr="007E5ED4">
        <w:t xml:space="preserve"> сложности (12 заданий из 29) обучающиеся </w:t>
      </w:r>
      <w:r w:rsidR="009A7257" w:rsidRPr="007E5ED4">
        <w:t xml:space="preserve">столкнулись с рядом трудностей, </w:t>
      </w:r>
      <w:r w:rsidRPr="007E5ED4">
        <w:t xml:space="preserve">связанных  с недостаточно сформированными </w:t>
      </w:r>
      <w:proofErr w:type="spellStart"/>
      <w:r w:rsidRPr="007E5ED4">
        <w:t>метапредметными</w:t>
      </w:r>
      <w:proofErr w:type="spellEnd"/>
      <w:r w:rsidRPr="007E5ED4">
        <w:t xml:space="preserve"> умениями</w:t>
      </w:r>
      <w:r w:rsidR="00C14EE5" w:rsidRPr="007E5ED4">
        <w:t>:</w:t>
      </w:r>
      <w:r w:rsidRPr="007E5ED4">
        <w:t xml:space="preserve"> </w:t>
      </w:r>
    </w:p>
    <w:p w:rsidR="00977321" w:rsidRPr="007E5ED4" w:rsidRDefault="00977321" w:rsidP="005B494A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/>
        </w:rPr>
      </w:pPr>
      <w:r w:rsidRPr="007E5ED4">
        <w:rPr>
          <w:rFonts w:ascii="Times New Roman" w:hAnsi="Times New Roman"/>
          <w:sz w:val="24"/>
        </w:rPr>
        <w:t xml:space="preserve">создавать, применять и преобразовывать знаки и символы, модели и схемы для решения учебных и познавательных задач (задания 18, 27, 29). </w:t>
      </w:r>
    </w:p>
    <w:p w:rsidR="0057620B" w:rsidRPr="007E5ED4" w:rsidRDefault="00CD5598" w:rsidP="005B494A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/>
        </w:rPr>
      </w:pPr>
      <w:r w:rsidRPr="007E5ED4">
        <w:rPr>
          <w:rFonts w:ascii="Times New Roman" w:hAnsi="Times New Roman"/>
          <w:sz w:val="24"/>
        </w:rPr>
        <w:t>смысловое чтение (задание 27</w:t>
      </w:r>
      <w:r w:rsidR="00977321" w:rsidRPr="007E5ED4">
        <w:rPr>
          <w:rFonts w:ascii="Times New Roman" w:hAnsi="Times New Roman"/>
          <w:sz w:val="24"/>
        </w:rPr>
        <w:t xml:space="preserve">). </w:t>
      </w:r>
    </w:p>
    <w:p w:rsidR="0057620B" w:rsidRPr="007E5ED4" w:rsidRDefault="0057620B" w:rsidP="005B494A">
      <w:pPr>
        <w:spacing w:line="276" w:lineRule="auto"/>
        <w:ind w:firstLine="709"/>
        <w:jc w:val="both"/>
      </w:pPr>
      <w:r w:rsidRPr="007E5ED4">
        <w:t>Недостаточно усвоены темы:</w:t>
      </w:r>
    </w:p>
    <w:p w:rsidR="0057620B" w:rsidRPr="007E5ED4" w:rsidRDefault="0057620B" w:rsidP="00B14B02">
      <w:pPr>
        <w:ind w:left="709"/>
        <w:jc w:val="both"/>
      </w:pPr>
      <w:r w:rsidRPr="007E5ED4">
        <w:t xml:space="preserve">«Роль биологии в формировании естественнонаучной картины мира». </w:t>
      </w:r>
    </w:p>
    <w:p w:rsidR="0057620B" w:rsidRPr="007E5ED4" w:rsidRDefault="0057620B" w:rsidP="00B14B02">
      <w:pPr>
        <w:ind w:left="709"/>
        <w:jc w:val="both"/>
      </w:pPr>
      <w:r w:rsidRPr="007E5ED4">
        <w:t>«Уровни организации живого»</w:t>
      </w:r>
    </w:p>
    <w:p w:rsidR="00D2748A" w:rsidRPr="007E5ED4" w:rsidRDefault="0057620B" w:rsidP="00B14B02">
      <w:pPr>
        <w:ind w:left="709"/>
        <w:jc w:val="both"/>
      </w:pPr>
      <w:r w:rsidRPr="007E5ED4">
        <w:t>«</w:t>
      </w:r>
      <w:r w:rsidR="00A4000A" w:rsidRPr="007E5ED4">
        <w:t>Методы изучения в биологии</w:t>
      </w:r>
      <w:r w:rsidRPr="007E5ED4">
        <w:t>»</w:t>
      </w:r>
    </w:p>
    <w:p w:rsidR="00D2748A" w:rsidRPr="007E5ED4" w:rsidRDefault="00D2748A" w:rsidP="00B14B02">
      <w:pPr>
        <w:ind w:left="709"/>
        <w:jc w:val="both"/>
      </w:pPr>
      <w:r w:rsidRPr="007E5ED4">
        <w:t>«</w:t>
      </w:r>
      <w:proofErr w:type="spellStart"/>
      <w:proofErr w:type="gramStart"/>
      <w:r w:rsidRPr="007E5ED4">
        <w:t>Нейро</w:t>
      </w:r>
      <w:proofErr w:type="spellEnd"/>
      <w:r w:rsidRPr="007E5ED4">
        <w:t>-гуморальная</w:t>
      </w:r>
      <w:proofErr w:type="gramEnd"/>
      <w:r w:rsidRPr="007E5ED4">
        <w:t xml:space="preserve"> регуляция в организме человека»</w:t>
      </w:r>
    </w:p>
    <w:p w:rsidR="00D2748A" w:rsidRPr="007E5ED4" w:rsidRDefault="00D2748A" w:rsidP="00B14B02">
      <w:pPr>
        <w:ind w:left="709"/>
        <w:jc w:val="both"/>
      </w:pPr>
      <w:r w:rsidRPr="007E5ED4">
        <w:t>«Экологические факторы»</w:t>
      </w:r>
    </w:p>
    <w:p w:rsidR="005E0C63" w:rsidRPr="007E5ED4" w:rsidRDefault="00C14EE5" w:rsidP="00B14B02">
      <w:pPr>
        <w:ind w:left="709"/>
        <w:jc w:val="both"/>
        <w:rPr>
          <w:rFonts w:eastAsia="Times New Roman"/>
          <w:bCs/>
          <w:i/>
          <w:iCs/>
        </w:rPr>
      </w:pPr>
      <w:r w:rsidRPr="007E5ED4">
        <w:t>«Сис</w:t>
      </w:r>
      <w:r w:rsidR="00D2748A" w:rsidRPr="007E5ED4">
        <w:t>тема органов движения»</w:t>
      </w:r>
    </w:p>
    <w:p w:rsidR="00B14B02" w:rsidRPr="007E5ED4" w:rsidRDefault="00B14B02" w:rsidP="005B494A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0E73C6" w:rsidRPr="007E5ED4" w:rsidRDefault="000E73C6" w:rsidP="005B494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E5ED4">
        <w:t>Большинство выпускников основной школы овладели базовым ядром биологического содержания. Участники экзамена</w:t>
      </w:r>
      <w:r w:rsidR="005B494A" w:rsidRPr="007E5ED4">
        <w:t xml:space="preserve"> </w:t>
      </w:r>
      <w:r w:rsidRPr="007E5ED4">
        <w:t>продемонстрировали достаточное умение объяснять зависимость собственного здоровья от состояния окружающей среды, но затруднения вызвали способность анализировать и оценивать воздействия факторов окружающей среды, соблюдения мер профилактики различных заболеваний.</w:t>
      </w:r>
    </w:p>
    <w:p w:rsidR="000E73C6" w:rsidRPr="007E5ED4" w:rsidRDefault="00933C34" w:rsidP="005B494A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7E5ED4">
        <w:t>Участники ОГЭ по биологии</w:t>
      </w:r>
      <w:r w:rsidR="000E73C6" w:rsidRPr="007E5ED4">
        <w:t>, преодолевшие минимальную границу удовлетворительной отметки по биологии, показали понимание наиболее важных признаков и свойств биологических объектов, сущности биологических процессов и явлений; владение биологической терминологией и символикой; знание методов изучения живой природы; особенностей строения и функционирования организма человека, гигиенических норм и правил здорового образа жизни, экологических основ охраны окружающей среды;</w:t>
      </w:r>
      <w:proofErr w:type="gramEnd"/>
      <w:r w:rsidR="000E73C6" w:rsidRPr="007E5ED4">
        <w:t xml:space="preserve"> умение использовать биологические знания в практической деятельности и повседневной жизни; способность проводить анализ биологической информации и делать выводы.</w:t>
      </w:r>
    </w:p>
    <w:p w:rsidR="000E73C6" w:rsidRPr="007E5ED4" w:rsidRDefault="000E73C6" w:rsidP="005B494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E5ED4">
        <w:t xml:space="preserve">Задания повышенного уровня сложности </w:t>
      </w:r>
      <w:r w:rsidR="00F80E0D" w:rsidRPr="007E5ED4">
        <w:t xml:space="preserve">требовали </w:t>
      </w:r>
      <w:r w:rsidR="00933C34" w:rsidRPr="007E5ED4">
        <w:t>развё</w:t>
      </w:r>
      <w:r w:rsidR="00F80E0D" w:rsidRPr="007E5ED4">
        <w:t xml:space="preserve">рнутого  </w:t>
      </w:r>
      <w:r w:rsidRPr="007E5ED4">
        <w:t>ответа. Проверялось «Умение работать со статистическими данными, представленными в табличной форме», «Умение обосновывать необходимость рационального и здорового питания».</w:t>
      </w:r>
    </w:p>
    <w:p w:rsidR="000E73C6" w:rsidRPr="007E5ED4" w:rsidRDefault="000E73C6" w:rsidP="005B494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E5ED4">
        <w:t>Выпускники из групп с хорошей и отличной подготовкой продемонстрировали сформированность знаний и основных учебных умений, проверяемых заданиями КИМ.</w:t>
      </w:r>
    </w:p>
    <w:p w:rsidR="000E73C6" w:rsidRPr="007E5ED4" w:rsidRDefault="000E73C6" w:rsidP="005B494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E5ED4">
        <w:lastRenderedPageBreak/>
        <w:t xml:space="preserve">Экзаменуемые с удовлетворительной подготовкой преодолели минимальный балл ГИА, тем не </w:t>
      </w:r>
      <w:proofErr w:type="gramStart"/>
      <w:r w:rsidRPr="007E5ED4">
        <w:t>менее</w:t>
      </w:r>
      <w:proofErr w:type="gramEnd"/>
      <w:r w:rsidRPr="007E5ED4">
        <w:t xml:space="preserve"> они не в полной мере освоили основное содержание курса биологии.</w:t>
      </w:r>
    </w:p>
    <w:p w:rsidR="00406E15" w:rsidRPr="007E5ED4" w:rsidRDefault="00406E15" w:rsidP="005B494A">
      <w:pPr>
        <w:spacing w:line="276" w:lineRule="auto"/>
        <w:ind w:firstLine="709"/>
        <w:jc w:val="both"/>
      </w:pPr>
    </w:p>
    <w:p w:rsidR="005060D9" w:rsidRPr="007E5ED4" w:rsidRDefault="00661C2E" w:rsidP="005B494A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E5ED4">
        <w:rPr>
          <w:b/>
          <w:bCs/>
          <w:sz w:val="28"/>
          <w:szCs w:val="28"/>
        </w:rPr>
        <w:t>2</w:t>
      </w:r>
      <w:r w:rsidR="003602B9" w:rsidRPr="007E5ED4">
        <w:rPr>
          <w:b/>
          <w:bCs/>
          <w:sz w:val="28"/>
          <w:szCs w:val="28"/>
        </w:rPr>
        <w:t>.</w:t>
      </w:r>
      <w:r w:rsidR="00A61E60" w:rsidRPr="007E5ED4">
        <w:rPr>
          <w:b/>
          <w:bCs/>
          <w:sz w:val="28"/>
          <w:szCs w:val="28"/>
        </w:rPr>
        <w:t>4</w:t>
      </w:r>
      <w:r w:rsidR="005060D9" w:rsidRPr="007E5ED4">
        <w:rPr>
          <w:b/>
          <w:bCs/>
          <w:sz w:val="28"/>
          <w:szCs w:val="28"/>
        </w:rPr>
        <w:t xml:space="preserve">. </w:t>
      </w:r>
      <w:r w:rsidR="003602B9" w:rsidRPr="007E5ED4">
        <w:rPr>
          <w:b/>
          <w:bCs/>
          <w:sz w:val="28"/>
          <w:szCs w:val="28"/>
        </w:rPr>
        <w:t>Рекомендации</w:t>
      </w:r>
      <w:r w:rsidR="00D6675C" w:rsidRPr="007E5ED4">
        <w:rPr>
          <w:rStyle w:val="a7"/>
          <w:b/>
          <w:bCs/>
          <w:sz w:val="28"/>
          <w:szCs w:val="28"/>
        </w:rPr>
        <w:footnoteReference w:id="4"/>
      </w:r>
      <w:r w:rsidR="003602B9" w:rsidRPr="007E5ED4">
        <w:rPr>
          <w:b/>
          <w:bCs/>
          <w:sz w:val="28"/>
          <w:szCs w:val="28"/>
        </w:rPr>
        <w:t xml:space="preserve"> по совершенствованию методики преподавания учебного предмета</w:t>
      </w:r>
    </w:p>
    <w:p w:rsidR="003602B9" w:rsidRPr="007E5ED4" w:rsidRDefault="003602B9" w:rsidP="005B494A">
      <w:pPr>
        <w:spacing w:line="276" w:lineRule="auto"/>
        <w:ind w:firstLine="709"/>
      </w:pPr>
    </w:p>
    <w:p w:rsidR="003602B9" w:rsidRPr="007E5ED4" w:rsidRDefault="003602B9" w:rsidP="005B494A">
      <w:pPr>
        <w:spacing w:line="276" w:lineRule="auto"/>
        <w:ind w:firstLine="709"/>
        <w:jc w:val="both"/>
        <w:rPr>
          <w:i/>
        </w:rPr>
      </w:pPr>
      <w:r w:rsidRPr="007E5ED4">
        <w:rPr>
          <w:i/>
        </w:rPr>
        <w:t>Рекомендации составляются на основе проведенного</w:t>
      </w:r>
      <w:r w:rsidR="00A61E60" w:rsidRPr="007E5ED4">
        <w:rPr>
          <w:i/>
        </w:rPr>
        <w:t xml:space="preserve"> (п. 2.3)</w:t>
      </w:r>
      <w:r w:rsidRPr="007E5ED4">
        <w:rPr>
          <w:i/>
        </w:rPr>
        <w:t xml:space="preserve"> анализа выполнения заданий КИМ и выявленных типичных затруднений и ошибок. </w:t>
      </w:r>
    </w:p>
    <w:p w:rsidR="003602B9" w:rsidRPr="007E5ED4" w:rsidRDefault="00D6675C" w:rsidP="003F53A4">
      <w:pPr>
        <w:spacing w:line="276" w:lineRule="auto"/>
        <w:ind w:firstLine="709"/>
        <w:jc w:val="both"/>
        <w:rPr>
          <w:b/>
          <w:i/>
        </w:rPr>
      </w:pPr>
      <w:r w:rsidRPr="007E5ED4">
        <w:rPr>
          <w:b/>
          <w:i/>
        </w:rPr>
        <w:t>Основные требования:</w:t>
      </w:r>
    </w:p>
    <w:p w:rsidR="005B524C" w:rsidRPr="007E5ED4" w:rsidRDefault="005B524C" w:rsidP="003F53A4">
      <w:pPr>
        <w:pStyle w:val="a3"/>
        <w:spacing w:after="0"/>
        <w:ind w:left="709" w:firstLine="709"/>
        <w:jc w:val="both"/>
        <w:rPr>
          <w:rFonts w:ascii="Times New Roman" w:hAnsi="Times New Roman"/>
          <w:b/>
          <w:sz w:val="24"/>
        </w:rPr>
      </w:pPr>
      <w:r w:rsidRPr="007E5ED4">
        <w:rPr>
          <w:rFonts w:ascii="Times New Roman" w:hAnsi="Times New Roman"/>
          <w:b/>
          <w:sz w:val="24"/>
        </w:rPr>
        <w:t>Перечень элементов содержания / умений, навыков, видов познавательной деятельности, освоение которых всеми школьниками региона в целом можно считать достаточным (средний процент выполнения больше 70).</w:t>
      </w:r>
    </w:p>
    <w:p w:rsidR="00643A8E" w:rsidRPr="007E5ED4" w:rsidRDefault="00643A8E" w:rsidP="003F53A4">
      <w:pPr>
        <w:spacing w:line="276" w:lineRule="auto"/>
        <w:ind w:firstLine="709"/>
        <w:jc w:val="both"/>
      </w:pPr>
    </w:p>
    <w:p w:rsidR="003602B9" w:rsidRPr="007E5ED4" w:rsidRDefault="003602B9" w:rsidP="003F53A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 w:rsidR="000D4034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643A8E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:rsidR="00831291" w:rsidRPr="007E5ED4" w:rsidRDefault="00831291" w:rsidP="003F53A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E5ED4">
        <w:t>На успешность освоения курса и подготовки к экзамену существенное влияние оказывает правильно подобранный УМК (входящий в Федеральный перечень). В данный момент такой УМК отсутствует. Педагогам рекомендуется подбирать учебники, максимально соответствующие требованиям ФГОС.</w:t>
      </w:r>
      <w:r w:rsidR="00761EFD" w:rsidRPr="007E5ED4">
        <w:t xml:space="preserve"> </w:t>
      </w:r>
    </w:p>
    <w:p w:rsidR="00831291" w:rsidRPr="007E5ED4" w:rsidRDefault="00831291" w:rsidP="003F53A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E5ED4">
        <w:t xml:space="preserve">В процессе организации систематического повторения четырехгодичного курса биологии следует обеспечить обобщение наиболее значимого и сложного для понимания школьников материала из разделов «Растения. Бактерии. Грибы. Лишайники», «Животные», «Человек и его здоровье». В процессе повторения разделов «Растения. Бактерии. Грибы. Лишайники» и «Животные» основное внимание следует уделить работе с изображениями организмов и их отдельных частей. Учащиеся должны научиться узнавать наиболее типичных представителей животного и растительного мира, определять их принадлежность к типу, отделу, классу. </w:t>
      </w:r>
    </w:p>
    <w:p w:rsidR="00831291" w:rsidRPr="007E5ED4" w:rsidRDefault="00831291" w:rsidP="003F53A4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7E5ED4">
        <w:t xml:space="preserve">Особое внимание при повторении необходимо уделять следующим вопросам школьного курса биологии: способам познания живой природы и собственного организма; исторического развития растительного и животного мира; вопросам экологии; строению и жизнедеятельности организмов разных царств живой природы; особенностям строения и жизнедеятельности организма человека, его отдельным системам в контексте гигиены и санитарии и первой доврачебной медицинской помощи.  </w:t>
      </w:r>
      <w:proofErr w:type="gramEnd"/>
    </w:p>
    <w:p w:rsidR="00B14B02" w:rsidRPr="007E5ED4" w:rsidRDefault="00831291" w:rsidP="003F53A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E5ED4">
        <w:t xml:space="preserve">При проведении различных форм текущего контроля следует использовать задания, аналогичные заданиям ОГЭ. </w:t>
      </w:r>
    </w:p>
    <w:p w:rsidR="00831291" w:rsidRPr="007E5ED4" w:rsidRDefault="00831291" w:rsidP="003F53A4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7E5ED4">
        <w:t>При проверке обратить внимание на выявление следующих умений: умение интерпретировать результаты научных исследований, представленные в графической форме, умение определять структуру объекта, выделять значимые функциональные связи и отношения между частями целого, умение оценивать правильность биологических суждений, умение проводить множественный выбор, умение устанавливать соответствие, умение определять последовательности биологических процессов, явлений, объектов, умение включать в биологический текст пропущенные термины и понятия из числа</w:t>
      </w:r>
      <w:proofErr w:type="gramEnd"/>
      <w:r w:rsidRPr="007E5ED4">
        <w:t xml:space="preserve"> </w:t>
      </w:r>
      <w:proofErr w:type="gramStart"/>
      <w:r w:rsidRPr="007E5ED4">
        <w:t xml:space="preserve">предложенных, умение соотносить морфологические признаки организма или его отдельных органов с предложенными моделями по заданному алгоритму, умение работать с текстом биологического содержания </w:t>
      </w:r>
      <w:r w:rsidRPr="007E5ED4">
        <w:lastRenderedPageBreak/>
        <w:t xml:space="preserve">(понимать, сравнивать, обобщать), умение работать со статистическими данными, представленными в табличной форме, умение определять </w:t>
      </w:r>
      <w:r w:rsidR="005E0C63" w:rsidRPr="007E5ED4">
        <w:t xml:space="preserve"> </w:t>
      </w:r>
      <w:proofErr w:type="spellStart"/>
      <w:r w:rsidRPr="007E5ED4">
        <w:t>энерго</w:t>
      </w:r>
      <w:r w:rsidR="005E0C63" w:rsidRPr="007E5ED4">
        <w:t>за</w:t>
      </w:r>
      <w:r w:rsidRPr="007E5ED4">
        <w:t>трат</w:t>
      </w:r>
      <w:r w:rsidR="005E0C63" w:rsidRPr="007E5ED4">
        <w:t>ы</w:t>
      </w:r>
      <w:proofErr w:type="spellEnd"/>
      <w:r w:rsidRPr="007E5ED4">
        <w:t xml:space="preserve"> при различной физической нагрузке, составлять рационы питания, умение обосновывать необходимость рационального и здорового питания.</w:t>
      </w:r>
      <w:proofErr w:type="gramEnd"/>
    </w:p>
    <w:p w:rsidR="009B6E20" w:rsidRPr="007E5ED4" w:rsidRDefault="009B6E20" w:rsidP="003F53A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5ED4">
        <w:rPr>
          <w:rFonts w:ascii="Times New Roman" w:hAnsi="Times New Roman"/>
          <w:sz w:val="24"/>
          <w:szCs w:val="24"/>
        </w:rPr>
        <w:t xml:space="preserve">Результаты экзамена показывают, что наиболее трудным является задания на установление последовательности процессов или явлений, на соотнесение и соответствие.  Готовить выполнять подобные задания нужно следующим образом: сначала учащиеся должны выбрать те варианты ответов, которые у них не вызывают сомнений; остальные ответы, по которым имеются сомнения, можно сортировать следующим образом: внешнее или внутреннее строение, процесс, явление, понятие, термин, факт. </w:t>
      </w:r>
    </w:p>
    <w:p w:rsidR="009B6E20" w:rsidRPr="007E5ED4" w:rsidRDefault="009B6E20" w:rsidP="003F53A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E5ED4">
        <w:t>Выполнение задания, требующего вставить в тематический текст недостающие биологические термины, следует начинать с определения области биологии, о которой идет речь в тексте, после чего стоит внимательно познакомиться с предлагаемыми терминами на предмет их определения и соответствия предложенному тексту. Методика подготовки обучающихся к выполнению подобных заданий может быть следующей: учитель подбирает тексты, построенные по данному алгоритму, после чего учит школьников беглому, но вдумчивому чтению, а также умению оперативно отвечать на поставленные к тексту вопросы.</w:t>
      </w:r>
    </w:p>
    <w:p w:rsidR="009B6E20" w:rsidRPr="007E5ED4" w:rsidRDefault="009B6E20" w:rsidP="003F53A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E5ED4">
        <w:t xml:space="preserve">С целью формирования у учащихся культуры выполнения тестовых заданий учителям рекомендуется регулярно посещать курсы повышения квалификации, участвовать в </w:t>
      </w:r>
      <w:proofErr w:type="spellStart"/>
      <w:r w:rsidRPr="007E5ED4">
        <w:t>вебинарах</w:t>
      </w:r>
      <w:proofErr w:type="spellEnd"/>
      <w:r w:rsidRPr="007E5ED4">
        <w:t xml:space="preserve"> и конференциях. В курсах повышения квалификации рекомендуется использовать модули по подготовке к ГИА.</w:t>
      </w:r>
    </w:p>
    <w:p w:rsidR="003602B9" w:rsidRPr="007E5ED4" w:rsidRDefault="003602B9" w:rsidP="003F53A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</w:t>
      </w:r>
      <w:r w:rsidR="000D4034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</w:t>
      </w:r>
      <w:r w:rsidR="00643A8E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:rsidR="003865A9" w:rsidRPr="007E5ED4" w:rsidRDefault="003865A9" w:rsidP="003F53A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14B02" w:rsidRPr="007E5ED4" w:rsidRDefault="00A2054D" w:rsidP="003F53A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5ED4">
        <w:rPr>
          <w:rStyle w:val="31"/>
          <w:rFonts w:ascii="Times New Roman" w:hAnsi="Times New Roman"/>
          <w:sz w:val="24"/>
        </w:rPr>
        <w:t xml:space="preserve">Ученикам, испытывающим трудности в освоении общеобразовательной программы, но выбравшим биологию в качестве экзамена, </w:t>
      </w:r>
      <w:r w:rsidRPr="007E5ED4">
        <w:rPr>
          <w:rStyle w:val="20"/>
          <w:rFonts w:ascii="Times New Roman" w:hAnsi="Times New Roman"/>
          <w:sz w:val="24"/>
        </w:rPr>
        <w:t>необходимо обратить внимание на справочные материалы и специальные пособия для</w:t>
      </w:r>
      <w:r w:rsidR="00711484" w:rsidRPr="007E5ED4">
        <w:rPr>
          <w:rStyle w:val="20"/>
          <w:rFonts w:ascii="Times New Roman" w:hAnsi="Times New Roman"/>
          <w:sz w:val="24"/>
        </w:rPr>
        <w:t xml:space="preserve"> </w:t>
      </w:r>
      <w:r w:rsidRPr="007E5ED4">
        <w:rPr>
          <w:rStyle w:val="20"/>
          <w:rFonts w:ascii="Times New Roman" w:hAnsi="Times New Roman"/>
          <w:sz w:val="24"/>
        </w:rPr>
        <w:t>подготовк</w:t>
      </w:r>
      <w:r w:rsidR="00B14B02" w:rsidRPr="007E5ED4">
        <w:rPr>
          <w:rStyle w:val="20"/>
          <w:rFonts w:ascii="Times New Roman" w:hAnsi="Times New Roman"/>
          <w:sz w:val="24"/>
        </w:rPr>
        <w:t>и</w:t>
      </w:r>
      <w:r w:rsidRPr="007E5ED4">
        <w:rPr>
          <w:rStyle w:val="20"/>
          <w:rFonts w:ascii="Times New Roman" w:hAnsi="Times New Roman"/>
          <w:sz w:val="24"/>
        </w:rPr>
        <w:t xml:space="preserve"> к ГИА.</w:t>
      </w:r>
      <w:r w:rsidR="004A31C7" w:rsidRPr="007E5ED4">
        <w:rPr>
          <w:rStyle w:val="20"/>
          <w:rFonts w:ascii="Times New Roman" w:hAnsi="Times New Roman"/>
          <w:sz w:val="24"/>
        </w:rPr>
        <w:t xml:space="preserve"> Педагогам необходимо мотивировать</w:t>
      </w:r>
      <w:r w:rsidR="00F80E0D" w:rsidRPr="007E5ED4">
        <w:rPr>
          <w:rStyle w:val="20"/>
          <w:rFonts w:ascii="Times New Roman" w:hAnsi="Times New Roman"/>
          <w:sz w:val="24"/>
        </w:rPr>
        <w:t xml:space="preserve"> </w:t>
      </w:r>
      <w:proofErr w:type="gramStart"/>
      <w:r w:rsidR="00F80E0D" w:rsidRPr="007E5ED4">
        <w:rPr>
          <w:rStyle w:val="20"/>
          <w:rFonts w:ascii="Times New Roman" w:hAnsi="Times New Roman"/>
          <w:sz w:val="24"/>
        </w:rPr>
        <w:t>обучающихся</w:t>
      </w:r>
      <w:proofErr w:type="gramEnd"/>
      <w:r w:rsidR="00F80E0D" w:rsidRPr="007E5ED4">
        <w:rPr>
          <w:rStyle w:val="20"/>
          <w:rFonts w:ascii="Times New Roman" w:hAnsi="Times New Roman"/>
          <w:sz w:val="24"/>
        </w:rPr>
        <w:t xml:space="preserve">. </w:t>
      </w:r>
      <w:r w:rsidR="00F80E0D" w:rsidRPr="007E5ED4">
        <w:rPr>
          <w:rStyle w:val="20"/>
          <w:rFonts w:ascii="Times New Roman" w:hAnsi="Times New Roman"/>
          <w:sz w:val="24"/>
          <w:szCs w:val="24"/>
        </w:rPr>
        <w:t xml:space="preserve">В настоящее время </w:t>
      </w:r>
      <w:r w:rsidR="004A31C7" w:rsidRPr="007E5ED4">
        <w:rPr>
          <w:rStyle w:val="20"/>
          <w:rFonts w:ascii="Times New Roman" w:hAnsi="Times New Roman"/>
          <w:sz w:val="24"/>
          <w:szCs w:val="24"/>
        </w:rPr>
        <w:t>имеется масса возможностей для нахождения нужной информации.</w:t>
      </w:r>
      <w:r w:rsidR="006A4C2B" w:rsidRPr="007E5ED4">
        <w:rPr>
          <w:rFonts w:ascii="Times New Roman" w:hAnsi="Times New Roman"/>
          <w:sz w:val="24"/>
          <w:szCs w:val="24"/>
        </w:rPr>
        <w:t xml:space="preserve"> Учитель выпускного класса должен быть знаком с федеральны</w:t>
      </w:r>
      <w:r w:rsidR="005566C9" w:rsidRPr="007E5ED4">
        <w:rPr>
          <w:rFonts w:ascii="Times New Roman" w:hAnsi="Times New Roman"/>
          <w:sz w:val="24"/>
          <w:szCs w:val="24"/>
        </w:rPr>
        <w:t>ми нормативными документами и</w:t>
      </w:r>
      <w:r w:rsidR="005B494A" w:rsidRPr="007E5ED4">
        <w:rPr>
          <w:rFonts w:ascii="Times New Roman" w:hAnsi="Times New Roman"/>
          <w:sz w:val="24"/>
          <w:szCs w:val="24"/>
        </w:rPr>
        <w:t xml:space="preserve"> </w:t>
      </w:r>
      <w:r w:rsidR="006A4C2B" w:rsidRPr="007E5ED4">
        <w:rPr>
          <w:rFonts w:ascii="Times New Roman" w:hAnsi="Times New Roman"/>
          <w:sz w:val="24"/>
          <w:szCs w:val="24"/>
        </w:rPr>
        <w:t xml:space="preserve">использовать </w:t>
      </w:r>
      <w:r w:rsidR="00282A61" w:rsidRPr="007E5ED4">
        <w:rPr>
          <w:rFonts w:ascii="Times New Roman" w:hAnsi="Times New Roman"/>
          <w:sz w:val="24"/>
          <w:szCs w:val="24"/>
        </w:rPr>
        <w:t xml:space="preserve">в работе материалы ФГБНУ «ФИПИ». </w:t>
      </w:r>
      <w:r w:rsidR="006A4C2B" w:rsidRPr="007E5ED4">
        <w:rPr>
          <w:rFonts w:ascii="Times New Roman" w:hAnsi="Times New Roman"/>
          <w:sz w:val="24"/>
          <w:szCs w:val="24"/>
        </w:rPr>
        <w:t>Региональные материалы также могут оказать существенную методическую поддержку учителю биологии.</w:t>
      </w:r>
      <w:r w:rsidR="006852C1" w:rsidRPr="007E5ED4">
        <w:rPr>
          <w:rFonts w:ascii="Times New Roman" w:hAnsi="Times New Roman"/>
          <w:sz w:val="24"/>
          <w:szCs w:val="24"/>
        </w:rPr>
        <w:t xml:space="preserve"> </w:t>
      </w:r>
    </w:p>
    <w:p w:rsidR="005566C9" w:rsidRPr="007E5ED4" w:rsidRDefault="006852C1" w:rsidP="003F53A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5ED4">
        <w:rPr>
          <w:rFonts w:ascii="Times New Roman" w:hAnsi="Times New Roman"/>
          <w:sz w:val="24"/>
          <w:szCs w:val="24"/>
        </w:rPr>
        <w:t xml:space="preserve">Подготовка к ОГЭ требует следующего методического обеспечения: определения перечня необходимых знаний и умений по каждому содержательному блоку, входящему в </w:t>
      </w:r>
      <w:r w:rsidR="00C604A7" w:rsidRPr="007E5ED4">
        <w:rPr>
          <w:rFonts w:ascii="Times New Roman" w:hAnsi="Times New Roman"/>
          <w:sz w:val="24"/>
          <w:szCs w:val="24"/>
        </w:rPr>
        <w:t>с</w:t>
      </w:r>
      <w:r w:rsidRPr="007E5ED4">
        <w:rPr>
          <w:rFonts w:ascii="Times New Roman" w:hAnsi="Times New Roman"/>
          <w:sz w:val="24"/>
          <w:szCs w:val="24"/>
        </w:rPr>
        <w:t xml:space="preserve">пецификацию КИМ, подготовки специальных дидактических материалов, создания разных визуальных моделей структурирования биологической информации для наилучшего понимания,  диагностики и выявления на основе нее уровня биологической подготовки группы, планирования проведения </w:t>
      </w:r>
      <w:proofErr w:type="spellStart"/>
      <w:r w:rsidRPr="007E5ED4">
        <w:rPr>
          <w:rFonts w:ascii="Times New Roman" w:hAnsi="Times New Roman"/>
          <w:sz w:val="24"/>
          <w:szCs w:val="24"/>
        </w:rPr>
        <w:t>тренинговых</w:t>
      </w:r>
      <w:proofErr w:type="spellEnd"/>
      <w:r w:rsidRPr="007E5ED4">
        <w:rPr>
          <w:rFonts w:ascii="Times New Roman" w:hAnsi="Times New Roman"/>
          <w:sz w:val="24"/>
          <w:szCs w:val="24"/>
        </w:rPr>
        <w:t xml:space="preserve"> занятий и тренировочных </w:t>
      </w:r>
      <w:r w:rsidR="00C604A7" w:rsidRPr="007E5ED4">
        <w:rPr>
          <w:rFonts w:ascii="Times New Roman" w:hAnsi="Times New Roman"/>
          <w:sz w:val="24"/>
          <w:szCs w:val="24"/>
        </w:rPr>
        <w:t>работ</w:t>
      </w:r>
      <w:r w:rsidRPr="007E5ED4">
        <w:rPr>
          <w:rFonts w:ascii="Times New Roman" w:hAnsi="Times New Roman"/>
          <w:sz w:val="24"/>
          <w:szCs w:val="24"/>
        </w:rPr>
        <w:t xml:space="preserve"> диагностического характера</w:t>
      </w:r>
      <w:r w:rsidR="00C604A7" w:rsidRPr="007E5ED4">
        <w:rPr>
          <w:rFonts w:ascii="Times New Roman" w:hAnsi="Times New Roman"/>
          <w:sz w:val="24"/>
          <w:szCs w:val="24"/>
        </w:rPr>
        <w:t xml:space="preserve">, </w:t>
      </w:r>
      <w:r w:rsidRPr="007E5ED4">
        <w:rPr>
          <w:rFonts w:ascii="Times New Roman" w:hAnsi="Times New Roman"/>
          <w:sz w:val="24"/>
          <w:szCs w:val="24"/>
        </w:rPr>
        <w:t>выявления  пробелов в знаниях учащихся</w:t>
      </w:r>
      <w:r w:rsidR="00C604A7" w:rsidRPr="007E5ED4">
        <w:rPr>
          <w:rFonts w:ascii="Times New Roman" w:hAnsi="Times New Roman"/>
          <w:sz w:val="24"/>
          <w:szCs w:val="24"/>
        </w:rPr>
        <w:t xml:space="preserve">, </w:t>
      </w:r>
      <w:r w:rsidRPr="007E5ED4">
        <w:rPr>
          <w:rFonts w:ascii="Times New Roman" w:hAnsi="Times New Roman"/>
          <w:sz w:val="24"/>
          <w:szCs w:val="24"/>
        </w:rPr>
        <w:t>разработки</w:t>
      </w:r>
      <w:proofErr w:type="gramEnd"/>
      <w:r w:rsidRPr="007E5ED4">
        <w:rPr>
          <w:rFonts w:ascii="Times New Roman" w:hAnsi="Times New Roman"/>
          <w:sz w:val="24"/>
          <w:szCs w:val="24"/>
        </w:rPr>
        <w:t xml:space="preserve"> индивидуальной корректирующей методики с учетом уровня подготовки и выявленных </w:t>
      </w:r>
      <w:r w:rsidR="00C604A7" w:rsidRPr="007E5ED4">
        <w:rPr>
          <w:rFonts w:ascii="Times New Roman" w:hAnsi="Times New Roman"/>
          <w:sz w:val="24"/>
          <w:szCs w:val="24"/>
        </w:rPr>
        <w:t xml:space="preserve">ошибок, </w:t>
      </w:r>
      <w:r w:rsidRPr="007E5ED4">
        <w:rPr>
          <w:rFonts w:ascii="Times New Roman" w:hAnsi="Times New Roman"/>
          <w:sz w:val="24"/>
          <w:szCs w:val="24"/>
        </w:rPr>
        <w:t xml:space="preserve"> мониторинга достижений учащихся</w:t>
      </w:r>
      <w:proofErr w:type="gramStart"/>
      <w:r w:rsidRPr="007E5ED4">
        <w:rPr>
          <w:rFonts w:ascii="Times New Roman" w:hAnsi="Times New Roman"/>
          <w:sz w:val="24"/>
          <w:szCs w:val="24"/>
        </w:rPr>
        <w:t xml:space="preserve"> </w:t>
      </w:r>
      <w:r w:rsidR="00C604A7" w:rsidRPr="007E5ED4">
        <w:rPr>
          <w:rFonts w:ascii="Times New Roman" w:hAnsi="Times New Roman"/>
          <w:sz w:val="24"/>
          <w:szCs w:val="24"/>
        </w:rPr>
        <w:t>,</w:t>
      </w:r>
      <w:proofErr w:type="gramEnd"/>
      <w:r w:rsidRPr="007E5ED4">
        <w:rPr>
          <w:rFonts w:ascii="Times New Roman" w:hAnsi="Times New Roman"/>
          <w:sz w:val="24"/>
          <w:szCs w:val="24"/>
        </w:rPr>
        <w:t xml:space="preserve">  анализа  результатов</w:t>
      </w:r>
      <w:r w:rsidR="00C604A7" w:rsidRPr="007E5ED4">
        <w:rPr>
          <w:rFonts w:ascii="Times New Roman" w:hAnsi="Times New Roman"/>
          <w:sz w:val="24"/>
          <w:szCs w:val="24"/>
        </w:rPr>
        <w:t>.</w:t>
      </w:r>
    </w:p>
    <w:p w:rsidR="00A2054D" w:rsidRPr="007E5ED4" w:rsidRDefault="00A2054D" w:rsidP="00B14B02">
      <w:pPr>
        <w:pStyle w:val="a3"/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7E5ED4">
        <w:rPr>
          <w:rFonts w:ascii="Times New Roman" w:hAnsi="Times New Roman"/>
          <w:sz w:val="24"/>
        </w:rPr>
        <w:t>Дифференцированный подход необходимо применять при отработке следующих тем:</w:t>
      </w:r>
    </w:p>
    <w:p w:rsidR="00A2054D" w:rsidRPr="007E5ED4" w:rsidRDefault="00EC3179" w:rsidP="003F53A4">
      <w:pPr>
        <w:spacing w:line="276" w:lineRule="auto"/>
        <w:ind w:firstLine="709"/>
        <w:contextualSpacing/>
        <w:rPr>
          <w:rStyle w:val="31"/>
        </w:rPr>
      </w:pPr>
      <w:r w:rsidRPr="007E5ED4">
        <w:rPr>
          <w:rStyle w:val="31"/>
        </w:rPr>
        <w:t>Методы изучения в биологии (эти вопросы встречаются и в ЕГЭ)</w:t>
      </w:r>
      <w:r w:rsidR="00B14B02" w:rsidRPr="007E5ED4">
        <w:rPr>
          <w:rStyle w:val="31"/>
        </w:rPr>
        <w:t>;</w:t>
      </w:r>
    </w:p>
    <w:p w:rsidR="00EC3179" w:rsidRPr="007E5ED4" w:rsidRDefault="00EC3179" w:rsidP="003F53A4">
      <w:pPr>
        <w:spacing w:line="276" w:lineRule="auto"/>
        <w:ind w:firstLine="709"/>
        <w:contextualSpacing/>
        <w:rPr>
          <w:rStyle w:val="31"/>
        </w:rPr>
      </w:pPr>
      <w:r w:rsidRPr="007E5ED4">
        <w:rPr>
          <w:rStyle w:val="31"/>
        </w:rPr>
        <w:t>Особенности жизнедеятельности бактерий</w:t>
      </w:r>
      <w:r w:rsidR="00B14B02" w:rsidRPr="007E5ED4">
        <w:rPr>
          <w:rStyle w:val="31"/>
        </w:rPr>
        <w:t>;</w:t>
      </w:r>
    </w:p>
    <w:p w:rsidR="00EC3179" w:rsidRPr="007E5ED4" w:rsidRDefault="00EC3179" w:rsidP="003F53A4">
      <w:pPr>
        <w:spacing w:line="276" w:lineRule="auto"/>
        <w:ind w:firstLine="709"/>
        <w:contextualSpacing/>
        <w:rPr>
          <w:rStyle w:val="31"/>
        </w:rPr>
      </w:pPr>
      <w:r w:rsidRPr="007E5ED4">
        <w:rPr>
          <w:rStyle w:val="31"/>
        </w:rPr>
        <w:t>Экологические факторы</w:t>
      </w:r>
      <w:r w:rsidR="00B14B02" w:rsidRPr="007E5ED4">
        <w:rPr>
          <w:rStyle w:val="31"/>
        </w:rPr>
        <w:t>;</w:t>
      </w:r>
    </w:p>
    <w:p w:rsidR="00EC3179" w:rsidRPr="007E5ED4" w:rsidRDefault="00EC3179" w:rsidP="003F53A4">
      <w:pPr>
        <w:spacing w:line="276" w:lineRule="auto"/>
        <w:ind w:firstLine="709"/>
        <w:contextualSpacing/>
        <w:rPr>
          <w:rStyle w:val="31"/>
        </w:rPr>
      </w:pPr>
      <w:r w:rsidRPr="007E5ED4">
        <w:rPr>
          <w:rStyle w:val="31"/>
        </w:rPr>
        <w:t>Системы органов человека</w:t>
      </w:r>
    </w:p>
    <w:p w:rsidR="000A4427" w:rsidRPr="007E5ED4" w:rsidRDefault="000A4427" w:rsidP="003F53A4">
      <w:pPr>
        <w:spacing w:line="276" w:lineRule="auto"/>
        <w:ind w:firstLine="709"/>
        <w:contextualSpacing/>
        <w:rPr>
          <w:rStyle w:val="31"/>
        </w:rPr>
      </w:pPr>
    </w:p>
    <w:p w:rsidR="000A4427" w:rsidRPr="007E5ED4" w:rsidRDefault="000A4427" w:rsidP="003F53A4">
      <w:pPr>
        <w:spacing w:line="276" w:lineRule="auto"/>
        <w:ind w:firstLine="709"/>
        <w:contextualSpacing/>
        <w:rPr>
          <w:rStyle w:val="31"/>
        </w:rPr>
      </w:pPr>
      <w:r w:rsidRPr="007E5ED4">
        <w:rPr>
          <w:rStyle w:val="31"/>
        </w:rPr>
        <w:lastRenderedPageBreak/>
        <w:t>Важным направлением при дифференцированном подходе является систематическая работа с тестовыми заданиями, отработка демоверсий предыдущих лет</w:t>
      </w:r>
      <w:r w:rsidR="00282A61" w:rsidRPr="007E5ED4">
        <w:rPr>
          <w:rStyle w:val="31"/>
        </w:rPr>
        <w:t>.</w:t>
      </w:r>
    </w:p>
    <w:p w:rsidR="00282A61" w:rsidRPr="007E5ED4" w:rsidRDefault="00282A61" w:rsidP="003F53A4">
      <w:pPr>
        <w:spacing w:line="276" w:lineRule="auto"/>
        <w:ind w:firstLine="709"/>
        <w:contextualSpacing/>
        <w:rPr>
          <w:rStyle w:val="31"/>
        </w:rPr>
      </w:pPr>
      <w:r w:rsidRPr="007E5ED4">
        <w:rPr>
          <w:rStyle w:val="31"/>
        </w:rPr>
        <w:t xml:space="preserve">Для подготовки к успешной сдаче ОГЭ по биологии рекомендуются приведенные ниже издания. </w:t>
      </w:r>
    </w:p>
    <w:p w:rsidR="00282A61" w:rsidRPr="007E5ED4" w:rsidRDefault="00282A61" w:rsidP="003F53A4">
      <w:pPr>
        <w:spacing w:line="276" w:lineRule="auto"/>
        <w:ind w:firstLine="709"/>
        <w:contextualSpacing/>
        <w:rPr>
          <w:rStyle w:val="31"/>
        </w:rPr>
      </w:pPr>
      <w:r w:rsidRPr="007E5ED4">
        <w:rPr>
          <w:rStyle w:val="31"/>
        </w:rPr>
        <w:t>Их могут использовать как учителя, так и ученики.</w:t>
      </w:r>
    </w:p>
    <w:p w:rsidR="005566C9" w:rsidRPr="007E5ED4" w:rsidRDefault="005566C9" w:rsidP="00B14B02">
      <w:pPr>
        <w:spacing w:before="120" w:after="120" w:line="276" w:lineRule="auto"/>
        <w:ind w:firstLine="709"/>
        <w:jc w:val="center"/>
        <w:rPr>
          <w:b/>
        </w:rPr>
      </w:pPr>
      <w:r w:rsidRPr="007E5ED4">
        <w:rPr>
          <w:b/>
        </w:rPr>
        <w:t xml:space="preserve">Учебные пособия для </w:t>
      </w:r>
      <w:proofErr w:type="gramStart"/>
      <w:r w:rsidRPr="007E5ED4">
        <w:rPr>
          <w:b/>
        </w:rPr>
        <w:t>обучающихся</w:t>
      </w:r>
      <w:proofErr w:type="gramEnd"/>
      <w:r w:rsidRPr="007E5ED4">
        <w:rPr>
          <w:b/>
        </w:rPr>
        <w:t>: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 xml:space="preserve">1. </w:t>
      </w:r>
      <w:proofErr w:type="spellStart"/>
      <w:r w:rsidRPr="007E5ED4">
        <w:t>Лернер</w:t>
      </w:r>
      <w:proofErr w:type="spellEnd"/>
      <w:r w:rsidRPr="007E5ED4">
        <w:t xml:space="preserve"> Г. И.: ОГЭ-2021. Биология. 10 тренировочных вариантов экзаменационных работ. - M.: ACT, 2021.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 xml:space="preserve">2. </w:t>
      </w:r>
      <w:proofErr w:type="spellStart"/>
      <w:r w:rsidRPr="007E5ED4">
        <w:t>Лернер</w:t>
      </w:r>
      <w:proofErr w:type="spellEnd"/>
      <w:r w:rsidRPr="007E5ED4">
        <w:t xml:space="preserve"> Г. И. ОГЭ-2021. Биология: сборник заданий. 9 класс. Учебное пособие. - М.: ЭКСМО, 2021.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>3. Д.В. Колесов. «Биологи</w:t>
      </w:r>
      <w:r w:rsidR="00C604A7" w:rsidRPr="007E5ED4">
        <w:t>я</w:t>
      </w:r>
      <w:r w:rsidRPr="007E5ED4">
        <w:t>. Человек», 2000г.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>4. ГИА-2019. Биология: типовые экзаменационные варианты: 10 вариантов</w:t>
      </w:r>
      <w:proofErr w:type="gramStart"/>
      <w:r w:rsidRPr="007E5ED4">
        <w:t xml:space="preserve"> / П</w:t>
      </w:r>
      <w:proofErr w:type="gramEnd"/>
      <w:r w:rsidRPr="007E5ED4">
        <w:t xml:space="preserve">од ред. В.С. </w:t>
      </w:r>
      <w:proofErr w:type="spellStart"/>
      <w:r w:rsidRPr="007E5ED4">
        <w:t>Рохлова</w:t>
      </w:r>
      <w:proofErr w:type="spellEnd"/>
      <w:r w:rsidRPr="007E5ED4">
        <w:t>. - М.: Издательство «Национальное образование», 2019.</w:t>
      </w:r>
    </w:p>
    <w:p w:rsidR="005566C9" w:rsidRPr="007E5ED4" w:rsidRDefault="00C604A7" w:rsidP="003F53A4">
      <w:pPr>
        <w:spacing w:line="276" w:lineRule="auto"/>
        <w:ind w:firstLine="709"/>
      </w:pPr>
      <w:r w:rsidRPr="007E5ED4">
        <w:t>5</w:t>
      </w:r>
      <w:r w:rsidR="005566C9" w:rsidRPr="007E5ED4">
        <w:t xml:space="preserve">. ГИА-2019 Экзамен в новой форме. Биология. 9 класс/ ФИПИ авторы составители: - М.: В.С. </w:t>
      </w:r>
      <w:proofErr w:type="spellStart"/>
      <w:r w:rsidR="005566C9" w:rsidRPr="007E5ED4">
        <w:t>Рохлов</w:t>
      </w:r>
      <w:proofErr w:type="spellEnd"/>
      <w:r w:rsidR="005566C9" w:rsidRPr="007E5ED4">
        <w:t xml:space="preserve">, Г.И. </w:t>
      </w:r>
      <w:proofErr w:type="spellStart"/>
      <w:r w:rsidR="005566C9" w:rsidRPr="007E5ED4">
        <w:t>Лернер</w:t>
      </w:r>
      <w:proofErr w:type="spellEnd"/>
      <w:r w:rsidR="005566C9" w:rsidRPr="007E5ED4">
        <w:t xml:space="preserve">, А. В. Теремов, С.Б. Трофимов - </w:t>
      </w:r>
      <w:proofErr w:type="spellStart"/>
      <w:r w:rsidR="005566C9" w:rsidRPr="007E5ED4">
        <w:t>Астрель</w:t>
      </w:r>
      <w:proofErr w:type="spellEnd"/>
      <w:r w:rsidR="005566C9" w:rsidRPr="007E5ED4">
        <w:t>, 2019.</w:t>
      </w:r>
    </w:p>
    <w:p w:rsidR="005566C9" w:rsidRPr="007E5ED4" w:rsidRDefault="005566C9" w:rsidP="00B14B02">
      <w:pPr>
        <w:spacing w:before="120" w:after="120" w:line="276" w:lineRule="auto"/>
        <w:ind w:firstLine="709"/>
        <w:jc w:val="center"/>
        <w:rPr>
          <w:b/>
        </w:rPr>
      </w:pPr>
      <w:r w:rsidRPr="007E5ED4">
        <w:rPr>
          <w:b/>
        </w:rPr>
        <w:t>Интернет-ресурсы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>Федеральный портал «Российское образование» - http://www.edu.ru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>Российский общеобразовательный портал: основная и средняя школа - http://www.school.edu.ru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>Федеральный центр информационно-образовательных ресурсов - http://fcior.edu.ru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>Электронный каталог образовательных ресурсов - http://katalog.iot.ru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>Единое окно доступа к образовательным ресурсам - http://window.edu.ru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>Федеральный институт педагогических измерений- http://www.fipi.ru/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>Интерактивная линия - internet-school.ru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>Решу ОГЭ - https://bio-oge.sdamgia.ru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>bio-fag.ru - Биология Дмитрия Позднякова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>school.umk-spo.biz - Биология ОГЭ, ЕГЭ решение заданий</w:t>
      </w:r>
    </w:p>
    <w:p w:rsidR="005566C9" w:rsidRPr="007E5ED4" w:rsidRDefault="005566C9" w:rsidP="003F53A4">
      <w:pPr>
        <w:spacing w:line="276" w:lineRule="auto"/>
        <w:ind w:firstLine="709"/>
      </w:pPr>
      <w:proofErr w:type="gramStart"/>
      <w:r w:rsidRPr="007E5ED4">
        <w:t>h</w:t>
      </w:r>
      <w:r w:rsidR="00B14B02" w:rsidRPr="007E5ED4">
        <w:t>ttp://school-collection.edu.ru/</w:t>
      </w:r>
      <w:r w:rsidRPr="007E5ED4">
        <w:t>) «Единая коллекция Цифровых Образовательных Ресурсов»</w:t>
      </w:r>
      <w:proofErr w:type="gramEnd"/>
    </w:p>
    <w:p w:rsidR="005566C9" w:rsidRPr="007E5ED4" w:rsidRDefault="005566C9" w:rsidP="003F53A4">
      <w:pPr>
        <w:spacing w:line="276" w:lineRule="auto"/>
        <w:ind w:firstLine="709"/>
      </w:pPr>
      <w:r w:rsidRPr="007E5ED4">
        <w:t>http://www.fcior.edu.ru/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>www.km.ru/education - Учебные материалы и словари на сайте «Кирилл и Мефодий»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>http: // video.edu-lib.net - Учебные фильмы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>www.ctege.or+g - Информационная поддержка ЕГЭ и ГИА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>http://ebio.ru/ - Электронный учебник «Биология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>https://rosuchebnik.ru - Разработки и конспекты уроков по биологии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>spadilo.ru - Задания ОГЭ по биологии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>neznaika.info - Тесты ОГЭ по биологии 2021</w:t>
      </w:r>
    </w:p>
    <w:p w:rsidR="005566C9" w:rsidRPr="007E5ED4" w:rsidRDefault="005566C9" w:rsidP="003F53A4">
      <w:pPr>
        <w:spacing w:line="276" w:lineRule="auto"/>
        <w:ind w:firstLine="709"/>
      </w:pPr>
      <w:r w:rsidRPr="007E5ED4">
        <w:t>studarium.ru - Учебник онлайн для подготовки к ОГЭ и ЕГЭ по биологии</w:t>
      </w:r>
    </w:p>
    <w:p w:rsidR="00B14B02" w:rsidRPr="007E5ED4" w:rsidRDefault="00B14B02">
      <w:pPr>
        <w:spacing w:after="200" w:line="276" w:lineRule="auto"/>
        <w:rPr>
          <w:rFonts w:eastAsia="Times New Roman"/>
          <w:b/>
        </w:rPr>
      </w:pPr>
      <w:r w:rsidRPr="007E5ED4">
        <w:rPr>
          <w:rFonts w:eastAsia="Times New Roman"/>
          <w:b/>
        </w:rPr>
        <w:br w:type="page"/>
      </w:r>
    </w:p>
    <w:p w:rsidR="007A74B7" w:rsidRPr="007E5ED4" w:rsidRDefault="0079316A" w:rsidP="003F53A4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E5ED4">
        <w:rPr>
          <w:b/>
          <w:bCs/>
          <w:sz w:val="28"/>
          <w:szCs w:val="28"/>
        </w:rPr>
        <w:lastRenderedPageBreak/>
        <w:t>2.</w:t>
      </w:r>
      <w:r w:rsidR="002F4079" w:rsidRPr="007E5ED4">
        <w:rPr>
          <w:b/>
          <w:bCs/>
          <w:sz w:val="28"/>
          <w:szCs w:val="28"/>
        </w:rPr>
        <w:t>5</w:t>
      </w:r>
      <w:r w:rsidRPr="007E5ED4">
        <w:rPr>
          <w:b/>
          <w:bCs/>
          <w:sz w:val="28"/>
          <w:szCs w:val="28"/>
        </w:rPr>
        <w:t>. Информация о публикации (размещении) на открытых для общего доступа</w:t>
      </w:r>
      <w:r w:rsidR="002D3263" w:rsidRPr="007E5ED4">
        <w:rPr>
          <w:b/>
          <w:bCs/>
          <w:sz w:val="28"/>
          <w:szCs w:val="28"/>
        </w:rPr>
        <w:t xml:space="preserve"> на</w:t>
      </w:r>
      <w:r w:rsidRPr="007E5ED4">
        <w:rPr>
          <w:b/>
          <w:bCs/>
          <w:sz w:val="28"/>
          <w:szCs w:val="28"/>
        </w:rPr>
        <w:t xml:space="preserve"> страницах информационно-коммуникационных </w:t>
      </w:r>
      <w:proofErr w:type="spellStart"/>
      <w:r w:rsidRPr="007E5ED4">
        <w:rPr>
          <w:b/>
          <w:bCs/>
          <w:sz w:val="28"/>
          <w:szCs w:val="28"/>
        </w:rPr>
        <w:t>интернет-ресурсах</w:t>
      </w:r>
      <w:proofErr w:type="spellEnd"/>
      <w:r w:rsidRPr="007E5ED4">
        <w:rPr>
          <w:b/>
          <w:bCs/>
          <w:sz w:val="28"/>
          <w:szCs w:val="28"/>
        </w:rPr>
        <w:t xml:space="preserve"> ОИВ (подведомственных учреждений) в неизменном или расширенном виде приведенных в статистико-аналитическом отчете рекомендаций 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подготовки. </w:t>
      </w:r>
    </w:p>
    <w:p w:rsidR="00290F80" w:rsidRPr="007E5ED4" w:rsidRDefault="00290F80" w:rsidP="003F53A4">
      <w:pPr>
        <w:pStyle w:val="a3"/>
        <w:tabs>
          <w:tab w:val="left" w:pos="172"/>
        </w:tabs>
        <w:ind w:left="0" w:firstLine="709"/>
        <w:jc w:val="both"/>
        <w:rPr>
          <w:rFonts w:ascii="Times New Roman" w:hAnsi="Times New Roman"/>
          <w:sz w:val="6"/>
          <w:szCs w:val="28"/>
        </w:rPr>
      </w:pPr>
    </w:p>
    <w:p w:rsidR="001238E0" w:rsidRPr="001238E0" w:rsidRDefault="002D3263" w:rsidP="00A11000">
      <w:pPr>
        <w:pStyle w:val="a3"/>
        <w:spacing w:after="0"/>
        <w:ind w:left="709"/>
        <w:jc w:val="both"/>
        <w:rPr>
          <w:rFonts w:ascii="Times New Roman" w:hAnsi="Times New Roman"/>
        </w:rPr>
      </w:pPr>
      <w:r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2.6.1. </w:t>
      </w:r>
      <w:r w:rsidR="0079316A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Адрес страницы размещения</w:t>
      </w:r>
      <w:r w:rsidR="001238E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238E0" w:rsidRPr="001238E0" w:rsidRDefault="001238E0" w:rsidP="001238E0">
      <w:pPr>
        <w:ind w:firstLine="709"/>
        <w:jc w:val="both"/>
      </w:pPr>
      <w:r w:rsidRPr="001238E0">
        <w:t>Сайт комитета общего и профессионального образования Ленинградской области: https://edu.lenobl.ru/ru/law/regionalnye-instrumenty-upravleniya-kachestvom-obrazovaniya-2021-2022/sistema-ocenki-kachestva-podgotovki-obuchayushihsya/adresnye-rekomendacii-po-rezultatam-analiza/</w:t>
      </w:r>
    </w:p>
    <w:p w:rsidR="007A74B7" w:rsidRPr="007E5ED4" w:rsidRDefault="007A74B7" w:rsidP="003F53A4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</w:p>
    <w:p w:rsidR="007A74B7" w:rsidRPr="007E5ED4" w:rsidRDefault="002D3263" w:rsidP="003F53A4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2.6.2. Д</w:t>
      </w:r>
      <w:r w:rsidR="0079316A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ата размещения </w:t>
      </w:r>
      <w:r w:rsidR="00B14B02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 w:rsidR="0079316A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>.09.2022</w:t>
      </w:r>
      <w:r w:rsidR="002F4079" w:rsidRPr="007E5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D3263" w:rsidRPr="007E5ED4" w:rsidRDefault="002D3263" w:rsidP="003F53A4">
      <w:pPr>
        <w:spacing w:line="276" w:lineRule="auto"/>
        <w:ind w:left="-425" w:firstLine="709"/>
        <w:jc w:val="both"/>
      </w:pPr>
    </w:p>
    <w:p w:rsidR="002D3263" w:rsidRPr="007E5ED4" w:rsidRDefault="002D3263" w:rsidP="003F53A4">
      <w:pPr>
        <w:spacing w:line="276" w:lineRule="auto"/>
        <w:ind w:left="-425" w:firstLine="709"/>
        <w:jc w:val="both"/>
        <w:sectPr w:rsidR="002D3263" w:rsidRPr="007E5ED4" w:rsidSect="003F53A4">
          <w:footerReference w:type="defaul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613FE" w:rsidRPr="007E5ED4" w:rsidRDefault="00F613FE" w:rsidP="003F53A4">
      <w:pPr>
        <w:spacing w:line="276" w:lineRule="auto"/>
        <w:ind w:firstLine="709"/>
      </w:pPr>
      <w:r w:rsidRPr="007E5ED4">
        <w:lastRenderedPageBreak/>
        <w:t xml:space="preserve">СОСТАВИТЕЛИ ОТЧЕТА по учебному предмету </w:t>
      </w:r>
      <w:r w:rsidR="000625CA" w:rsidRPr="000625CA">
        <w:rPr>
          <w:b/>
        </w:rPr>
        <w:t>БИОЛОГИЯ</w:t>
      </w:r>
      <w:r w:rsidRPr="007E5ED4">
        <w:t xml:space="preserve"> </w:t>
      </w:r>
    </w:p>
    <w:p w:rsidR="00F613FE" w:rsidRPr="007E5ED4" w:rsidRDefault="00F613FE" w:rsidP="003F53A4">
      <w:pPr>
        <w:spacing w:line="276" w:lineRule="auto"/>
        <w:ind w:firstLine="709"/>
        <w:rPr>
          <w:sz w:val="28"/>
          <w:szCs w:val="28"/>
        </w:rPr>
      </w:pPr>
    </w:p>
    <w:p w:rsidR="000625CA" w:rsidRDefault="00F613FE" w:rsidP="000625CA">
      <w:pPr>
        <w:spacing w:line="276" w:lineRule="auto"/>
        <w:jc w:val="center"/>
        <w:rPr>
          <w:b/>
        </w:rPr>
      </w:pPr>
      <w:r w:rsidRPr="007E5ED4">
        <w:rPr>
          <w:sz w:val="28"/>
          <w:szCs w:val="28"/>
        </w:rPr>
        <w:t>Наименование организации, проводящей анализ результатов ГИА</w:t>
      </w:r>
      <w:r w:rsidR="00CB25F4">
        <w:rPr>
          <w:sz w:val="28"/>
          <w:szCs w:val="28"/>
        </w:rPr>
        <w:t>:</w:t>
      </w:r>
      <w:r w:rsidR="00CB25F4">
        <w:rPr>
          <w:sz w:val="28"/>
          <w:szCs w:val="28"/>
        </w:rPr>
        <w:br/>
      </w:r>
      <w:r w:rsidR="000625CA">
        <w:rPr>
          <w:sz w:val="28"/>
          <w:szCs w:val="28"/>
        </w:rPr>
        <w:t>ГАОУ ДПО «Ленинградский областной институт развития образования»</w:t>
      </w:r>
    </w:p>
    <w:p w:rsidR="00F613FE" w:rsidRPr="007E5ED4" w:rsidRDefault="00F613FE" w:rsidP="003F53A4">
      <w:pPr>
        <w:spacing w:line="276" w:lineRule="auto"/>
        <w:ind w:firstLine="709"/>
        <w:rPr>
          <w:sz w:val="28"/>
          <w:szCs w:val="28"/>
        </w:rPr>
      </w:pPr>
    </w:p>
    <w:p w:rsidR="00290F80" w:rsidRPr="007E5ED4" w:rsidRDefault="00F613FE" w:rsidP="003F53A4">
      <w:pPr>
        <w:spacing w:line="276" w:lineRule="auto"/>
        <w:ind w:right="-284" w:firstLine="709"/>
        <w:rPr>
          <w:sz w:val="28"/>
          <w:szCs w:val="28"/>
        </w:rPr>
      </w:pPr>
      <w:r w:rsidRPr="007E5ED4">
        <w:rPr>
          <w:sz w:val="28"/>
          <w:szCs w:val="28"/>
        </w:rPr>
        <w:t>Ответственные специалисты:</w:t>
      </w:r>
      <w:r w:rsidRPr="007E5ED4">
        <w:rPr>
          <w:sz w:val="28"/>
          <w:szCs w:val="28"/>
        </w:rPr>
        <w:br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278"/>
        <w:gridCol w:w="3273"/>
        <w:gridCol w:w="3282"/>
      </w:tblGrid>
      <w:tr w:rsidR="007E5ED4" w:rsidRPr="007E5ED4" w:rsidTr="00A26A61">
        <w:tc>
          <w:tcPr>
            <w:tcW w:w="396" w:type="dxa"/>
          </w:tcPr>
          <w:p w:rsidR="00290F80" w:rsidRPr="007E5ED4" w:rsidRDefault="00290F80" w:rsidP="003F53A4">
            <w:pPr>
              <w:spacing w:line="276" w:lineRule="auto"/>
              <w:ind w:firstLine="709"/>
              <w:jc w:val="both"/>
              <w:rPr>
                <w:i/>
                <w:iCs/>
              </w:rPr>
            </w:pPr>
          </w:p>
        </w:tc>
        <w:tc>
          <w:tcPr>
            <w:tcW w:w="3317" w:type="dxa"/>
            <w:shd w:val="clear" w:color="auto" w:fill="auto"/>
          </w:tcPr>
          <w:p w:rsidR="007A74B7" w:rsidRPr="007E5ED4" w:rsidRDefault="00290F80" w:rsidP="003F53A4">
            <w:pPr>
              <w:spacing w:line="276" w:lineRule="auto"/>
              <w:ind w:firstLine="709"/>
              <w:jc w:val="both"/>
              <w:rPr>
                <w:i/>
                <w:iCs/>
              </w:rPr>
            </w:pPr>
            <w:r w:rsidRPr="007E5ED4">
              <w:rPr>
                <w:i/>
                <w:iCs/>
              </w:rPr>
              <w:t>Ответственный специалист, выполнявший анализ результатов ГИА-9 по предмету</w:t>
            </w:r>
          </w:p>
        </w:tc>
        <w:tc>
          <w:tcPr>
            <w:tcW w:w="3318" w:type="dxa"/>
            <w:shd w:val="clear" w:color="auto" w:fill="auto"/>
          </w:tcPr>
          <w:p w:rsidR="00290F80" w:rsidRPr="007E5ED4" w:rsidRDefault="00290F80" w:rsidP="003F53A4">
            <w:pPr>
              <w:spacing w:line="276" w:lineRule="auto"/>
              <w:ind w:firstLine="709"/>
              <w:jc w:val="both"/>
              <w:rPr>
                <w:i/>
                <w:iCs/>
              </w:rPr>
            </w:pPr>
            <w:r w:rsidRPr="007E5ED4">
              <w:rPr>
                <w:i/>
                <w:iCs/>
              </w:rPr>
              <w:t>ФИО, место работы, должность, ученая степень, ученое звание</w:t>
            </w:r>
          </w:p>
        </w:tc>
        <w:tc>
          <w:tcPr>
            <w:tcW w:w="3318" w:type="dxa"/>
          </w:tcPr>
          <w:p w:rsidR="00290F80" w:rsidRPr="007E5ED4" w:rsidRDefault="00197ADA" w:rsidP="003F53A4">
            <w:pPr>
              <w:spacing w:line="276" w:lineRule="auto"/>
              <w:ind w:firstLine="709"/>
              <w:jc w:val="both"/>
              <w:rPr>
                <w:i/>
                <w:iCs/>
              </w:rPr>
            </w:pPr>
            <w:r w:rsidRPr="007E5ED4">
              <w:rPr>
                <w:i/>
                <w:iCs/>
              </w:rPr>
              <w:t>Принадлежность специалиста к региональной ПК по учебному предмету, региональным организациям развития образования, повышения квалификации работников образования (при наличии)</w:t>
            </w:r>
          </w:p>
        </w:tc>
      </w:tr>
      <w:tr w:rsidR="0010202F" w:rsidRPr="007E5ED4" w:rsidTr="00F613FE">
        <w:trPr>
          <w:trHeight w:val="667"/>
        </w:trPr>
        <w:tc>
          <w:tcPr>
            <w:tcW w:w="396" w:type="dxa"/>
          </w:tcPr>
          <w:p w:rsidR="0010202F" w:rsidRPr="007E5ED4" w:rsidRDefault="0010202F" w:rsidP="003F53A4">
            <w:pPr>
              <w:spacing w:line="276" w:lineRule="auto"/>
              <w:ind w:firstLine="7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11.</w:t>
            </w:r>
            <w:bookmarkStart w:id="11" w:name="_GoBack"/>
            <w:bookmarkEnd w:id="11"/>
          </w:p>
        </w:tc>
        <w:tc>
          <w:tcPr>
            <w:tcW w:w="3317" w:type="dxa"/>
            <w:shd w:val="clear" w:color="auto" w:fill="auto"/>
          </w:tcPr>
          <w:p w:rsidR="0010202F" w:rsidRPr="006C498C" w:rsidRDefault="0010202F" w:rsidP="006D4B77">
            <w:pPr>
              <w:spacing w:line="20" w:lineRule="atLeast"/>
              <w:jc w:val="both"/>
              <w:rPr>
                <w:i/>
                <w:iCs/>
              </w:rPr>
            </w:pPr>
          </w:p>
        </w:tc>
        <w:tc>
          <w:tcPr>
            <w:tcW w:w="3318" w:type="dxa"/>
            <w:shd w:val="clear" w:color="auto" w:fill="auto"/>
          </w:tcPr>
          <w:p w:rsidR="0010202F" w:rsidRPr="006C498C" w:rsidRDefault="0010202F" w:rsidP="0010202F">
            <w:pPr>
              <w:spacing w:line="20" w:lineRule="atLeas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Алешина  Ирина Владимировна</w:t>
            </w:r>
            <w:r>
              <w:rPr>
                <w:i/>
                <w:iCs/>
              </w:rPr>
              <w:t>, методист ЦНППМ ГАОУ ДПО «ЛОИРО»</w:t>
            </w:r>
          </w:p>
        </w:tc>
        <w:tc>
          <w:tcPr>
            <w:tcW w:w="3318" w:type="dxa"/>
          </w:tcPr>
          <w:p w:rsidR="0010202F" w:rsidRPr="006C498C" w:rsidRDefault="0010202F" w:rsidP="006D4B77">
            <w:pPr>
              <w:spacing w:line="20" w:lineRule="atLeas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Председатель предметной комиссии</w:t>
            </w:r>
          </w:p>
        </w:tc>
      </w:tr>
    </w:tbl>
    <w:p w:rsidR="00290F80" w:rsidRPr="007E5ED4" w:rsidRDefault="00290F80" w:rsidP="003F53A4">
      <w:pPr>
        <w:spacing w:line="276" w:lineRule="auto"/>
        <w:ind w:firstLine="709"/>
        <w:rPr>
          <w:i/>
          <w:sz w:val="14"/>
        </w:rPr>
      </w:pPr>
    </w:p>
    <w:p w:rsidR="00290F80" w:rsidRPr="007E5ED4" w:rsidRDefault="00290F80" w:rsidP="003F53A4">
      <w:pPr>
        <w:pStyle w:val="a3"/>
        <w:tabs>
          <w:tab w:val="left" w:pos="172"/>
        </w:tabs>
        <w:ind w:left="0" w:firstLine="709"/>
        <w:jc w:val="both"/>
        <w:rPr>
          <w:rFonts w:ascii="Times New Roman" w:hAnsi="Times New Roman"/>
          <w:sz w:val="6"/>
          <w:szCs w:val="28"/>
        </w:rPr>
      </w:pPr>
    </w:p>
    <w:sectPr w:rsidR="00290F80" w:rsidRPr="007E5ED4" w:rsidSect="002178E5">
      <w:headerReference w:type="default" r:id="rId13"/>
      <w:footerReference w:type="default" r:id="rId14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B6" w:rsidRDefault="004D2BB6" w:rsidP="005060D9">
      <w:r>
        <w:separator/>
      </w:r>
    </w:p>
  </w:endnote>
  <w:endnote w:type="continuationSeparator" w:id="0">
    <w:p w:rsidR="004D2BB6" w:rsidRDefault="004D2BB6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3A4" w:rsidRDefault="003F53A4" w:rsidP="002133CF">
    <w:pPr>
      <w:pStyle w:val="a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3A4" w:rsidRPr="004323C9" w:rsidRDefault="003F53A4" w:rsidP="000D4034">
    <w:pPr>
      <w:pStyle w:val="ab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10202F">
      <w:rPr>
        <w:rFonts w:ascii="Times New Roman" w:hAnsi="Times New Roman"/>
        <w:noProof/>
        <w:sz w:val="24"/>
      </w:rPr>
      <w:t>25</w:t>
    </w:r>
    <w:r w:rsidRPr="004323C9">
      <w:rPr>
        <w:rFonts w:ascii="Times New Roman" w:hAnsi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:rsidR="003F53A4" w:rsidRDefault="003F53A4" w:rsidP="002133C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02F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B6" w:rsidRDefault="004D2BB6" w:rsidP="005060D9">
      <w:r>
        <w:separator/>
      </w:r>
    </w:p>
  </w:footnote>
  <w:footnote w:type="continuationSeparator" w:id="0">
    <w:p w:rsidR="004D2BB6" w:rsidRDefault="004D2BB6" w:rsidP="005060D9">
      <w:r>
        <w:continuationSeparator/>
      </w:r>
    </w:p>
  </w:footnote>
  <w:footnote w:id="1">
    <w:p w:rsidR="003F53A4" w:rsidRPr="00903AC5" w:rsidRDefault="003F53A4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2">
    <w:p w:rsidR="003F53A4" w:rsidRPr="007A5716" w:rsidRDefault="003F53A4" w:rsidP="007A5716">
      <w:pPr>
        <w:pStyle w:val="a3"/>
        <w:spacing w:after="120" w:line="240" w:lineRule="auto"/>
        <w:ind w:left="0"/>
        <w:jc w:val="both"/>
        <w:rPr>
          <w:rFonts w:ascii="Times New Roman" w:hAnsi="Times New Roman"/>
        </w:rPr>
      </w:pPr>
      <w:r w:rsidRPr="007A5716">
        <w:rPr>
          <w:rStyle w:val="a7"/>
          <w:rFonts w:ascii="Times New Roman" w:hAnsi="Times New Roman"/>
          <w:sz w:val="20"/>
          <w:szCs w:val="20"/>
        </w:rPr>
        <w:footnoteRef/>
      </w:r>
      <w:r w:rsidRPr="007A5716">
        <w:rPr>
          <w:rFonts w:ascii="Times New Roman" w:hAnsi="Times New Roman"/>
          <w:sz w:val="20"/>
          <w:szCs w:val="20"/>
        </w:rPr>
        <w:t xml:space="preserve"> </w:t>
      </w:r>
      <w:r w:rsidRPr="007A5716">
        <w:rPr>
          <w:rFonts w:ascii="Times New Roman" w:eastAsia="Times New Roman" w:hAnsi="Times New Roman"/>
          <w:sz w:val="20"/>
          <w:szCs w:val="20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  <w:r w:rsidRPr="007A571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</w:footnote>
  <w:footnote w:id="3">
    <w:p w:rsidR="003F53A4" w:rsidRPr="00D6675C" w:rsidRDefault="003F53A4" w:rsidP="00406E15">
      <w:pPr>
        <w:pStyle w:val="a5"/>
        <w:jc w:val="both"/>
        <w:rPr>
          <w:rFonts w:ascii="Times New Roman" w:hAnsi="Times New Roman"/>
        </w:rPr>
      </w:pPr>
      <w:r w:rsidRPr="00A61E60">
        <w:rPr>
          <w:rStyle w:val="a7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  <w:footnote w:id="4">
    <w:p w:rsidR="003F53A4" w:rsidRDefault="003F53A4" w:rsidP="00D6675C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1538B8">
        <w:rPr>
          <w:rFonts w:ascii="Times New Roman" w:hAnsi="Times New Roman"/>
        </w:rPr>
        <w:t>Составление рекомендаций проводится на основе проведенного анализа результатов ЕГЭ и анализа выполнения заданий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083013"/>
      <w:docPartObj>
        <w:docPartGallery w:val="Page Numbers (Top of Page)"/>
        <w:docPartUnique/>
      </w:docPartObj>
    </w:sdtPr>
    <w:sdtEndPr/>
    <w:sdtContent>
      <w:p w:rsidR="003F53A4" w:rsidRDefault="003F53A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02F">
          <w:rPr>
            <w:noProof/>
          </w:rPr>
          <w:t>25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3A4" w:rsidRDefault="003F53A4">
    <w:pPr>
      <w:pStyle w:val="af"/>
      <w:jc w:val="center"/>
    </w:pPr>
  </w:p>
  <w:p w:rsidR="003F53A4" w:rsidRDefault="003F53A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30F9"/>
    <w:multiLevelType w:val="hybridMultilevel"/>
    <w:tmpl w:val="729078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>
    <w:nsid w:val="039D471D"/>
    <w:multiLevelType w:val="hybridMultilevel"/>
    <w:tmpl w:val="037AC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5">
    <w:nsid w:val="0A575306"/>
    <w:multiLevelType w:val="hybridMultilevel"/>
    <w:tmpl w:val="CAA46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8C68D0"/>
    <w:multiLevelType w:val="multilevel"/>
    <w:tmpl w:val="55DA23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0">
    <w:nsid w:val="21CC3944"/>
    <w:multiLevelType w:val="hybridMultilevel"/>
    <w:tmpl w:val="59604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6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21AEB"/>
    <w:multiLevelType w:val="hybridMultilevel"/>
    <w:tmpl w:val="D3C6E27A"/>
    <w:lvl w:ilvl="0" w:tplc="6E6CC88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FA3A16"/>
    <w:multiLevelType w:val="hybridMultilevel"/>
    <w:tmpl w:val="42D8A5D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42F3B"/>
    <w:multiLevelType w:val="hybridMultilevel"/>
    <w:tmpl w:val="300CC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FB1B2F"/>
    <w:multiLevelType w:val="hybridMultilevel"/>
    <w:tmpl w:val="300CC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6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8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1411267"/>
    <w:multiLevelType w:val="hybridMultilevel"/>
    <w:tmpl w:val="7DE89D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474FF"/>
    <w:multiLevelType w:val="hybridMultilevel"/>
    <w:tmpl w:val="A9AEEB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37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0">
    <w:nsid w:val="7D5F006C"/>
    <w:multiLevelType w:val="multilevel"/>
    <w:tmpl w:val="ADA66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Theme="minorHAnsi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E37E0"/>
    <w:multiLevelType w:val="hybridMultilevel"/>
    <w:tmpl w:val="7B7E1786"/>
    <w:lvl w:ilvl="0" w:tplc="D6F03C18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9"/>
  </w:num>
  <w:num w:numId="2">
    <w:abstractNumId w:val="34"/>
  </w:num>
  <w:num w:numId="3">
    <w:abstractNumId w:val="2"/>
  </w:num>
  <w:num w:numId="4">
    <w:abstractNumId w:val="35"/>
  </w:num>
  <w:num w:numId="5">
    <w:abstractNumId w:val="26"/>
  </w:num>
  <w:num w:numId="6">
    <w:abstractNumId w:val="17"/>
  </w:num>
  <w:num w:numId="7">
    <w:abstractNumId w:val="20"/>
  </w:num>
  <w:num w:numId="8">
    <w:abstractNumId w:val="9"/>
  </w:num>
  <w:num w:numId="9">
    <w:abstractNumId w:val="6"/>
  </w:num>
  <w:num w:numId="10">
    <w:abstractNumId w:val="31"/>
  </w:num>
  <w:num w:numId="11">
    <w:abstractNumId w:val="13"/>
  </w:num>
  <w:num w:numId="12">
    <w:abstractNumId w:val="3"/>
  </w:num>
  <w:num w:numId="13">
    <w:abstractNumId w:val="29"/>
  </w:num>
  <w:num w:numId="14">
    <w:abstractNumId w:val="7"/>
  </w:num>
  <w:num w:numId="15">
    <w:abstractNumId w:val="42"/>
  </w:num>
  <w:num w:numId="16">
    <w:abstractNumId w:val="27"/>
  </w:num>
  <w:num w:numId="17">
    <w:abstractNumId w:val="37"/>
  </w:num>
  <w:num w:numId="18">
    <w:abstractNumId w:val="33"/>
  </w:num>
  <w:num w:numId="19">
    <w:abstractNumId w:val="14"/>
  </w:num>
  <w:num w:numId="20">
    <w:abstractNumId w:val="21"/>
  </w:num>
  <w:num w:numId="21">
    <w:abstractNumId w:val="38"/>
  </w:num>
  <w:num w:numId="22">
    <w:abstractNumId w:val="15"/>
  </w:num>
  <w:num w:numId="23">
    <w:abstractNumId w:val="41"/>
  </w:num>
  <w:num w:numId="24">
    <w:abstractNumId w:val="25"/>
  </w:num>
  <w:num w:numId="25">
    <w:abstractNumId w:val="22"/>
  </w:num>
  <w:num w:numId="26">
    <w:abstractNumId w:val="23"/>
  </w:num>
  <w:num w:numId="27">
    <w:abstractNumId w:val="16"/>
  </w:num>
  <w:num w:numId="28">
    <w:abstractNumId w:val="4"/>
  </w:num>
  <w:num w:numId="29">
    <w:abstractNumId w:val="11"/>
  </w:num>
  <w:num w:numId="30">
    <w:abstractNumId w:val="28"/>
  </w:num>
  <w:num w:numId="31">
    <w:abstractNumId w:val="30"/>
  </w:num>
  <w:num w:numId="32">
    <w:abstractNumId w:val="12"/>
  </w:num>
  <w:num w:numId="33">
    <w:abstractNumId w:val="24"/>
  </w:num>
  <w:num w:numId="34">
    <w:abstractNumId w:val="5"/>
  </w:num>
  <w:num w:numId="35">
    <w:abstractNumId w:val="1"/>
  </w:num>
  <w:num w:numId="36">
    <w:abstractNumId w:val="36"/>
  </w:num>
  <w:num w:numId="37">
    <w:abstractNumId w:val="0"/>
  </w:num>
  <w:num w:numId="38">
    <w:abstractNumId w:val="43"/>
  </w:num>
  <w:num w:numId="39">
    <w:abstractNumId w:val="8"/>
  </w:num>
  <w:num w:numId="40">
    <w:abstractNumId w:val="19"/>
  </w:num>
  <w:num w:numId="41">
    <w:abstractNumId w:val="10"/>
  </w:num>
  <w:num w:numId="42">
    <w:abstractNumId w:val="32"/>
  </w:num>
  <w:num w:numId="43">
    <w:abstractNumId w:val="18"/>
  </w:num>
  <w:num w:numId="44">
    <w:abstractNumId w:val="23"/>
  </w:num>
  <w:num w:numId="45">
    <w:abstractNumId w:val="39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uge">
    <w15:presenceInfo w15:providerId="None" w15:userId="gauge"/>
  </w15:person>
  <w15:person w15:author="ВОВ">
    <w15:presenceInfo w15:providerId="None" w15:userId="В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6B1B"/>
    <w:rsid w:val="0001028F"/>
    <w:rsid w:val="000144F9"/>
    <w:rsid w:val="00015593"/>
    <w:rsid w:val="00017B56"/>
    <w:rsid w:val="00022E68"/>
    <w:rsid w:val="00023967"/>
    <w:rsid w:val="00025430"/>
    <w:rsid w:val="0002649F"/>
    <w:rsid w:val="00035610"/>
    <w:rsid w:val="00040584"/>
    <w:rsid w:val="00045411"/>
    <w:rsid w:val="00053237"/>
    <w:rsid w:val="00054526"/>
    <w:rsid w:val="00054B49"/>
    <w:rsid w:val="000625CA"/>
    <w:rsid w:val="000706C8"/>
    <w:rsid w:val="00070C53"/>
    <w:rsid w:val="000720BF"/>
    <w:rsid w:val="00073F2D"/>
    <w:rsid w:val="0007794A"/>
    <w:rsid w:val="000816E9"/>
    <w:rsid w:val="000847A7"/>
    <w:rsid w:val="000849F6"/>
    <w:rsid w:val="00094A1E"/>
    <w:rsid w:val="00094B02"/>
    <w:rsid w:val="000A4427"/>
    <w:rsid w:val="000A4A31"/>
    <w:rsid w:val="000A4F50"/>
    <w:rsid w:val="000A6D51"/>
    <w:rsid w:val="000B3CCD"/>
    <w:rsid w:val="000B40AC"/>
    <w:rsid w:val="000B751C"/>
    <w:rsid w:val="000C06AF"/>
    <w:rsid w:val="000C26F8"/>
    <w:rsid w:val="000C3769"/>
    <w:rsid w:val="000C4162"/>
    <w:rsid w:val="000C7E69"/>
    <w:rsid w:val="000D0D58"/>
    <w:rsid w:val="000D1AF5"/>
    <w:rsid w:val="000D3E20"/>
    <w:rsid w:val="000D4034"/>
    <w:rsid w:val="000E0643"/>
    <w:rsid w:val="000E6D5D"/>
    <w:rsid w:val="000E73C6"/>
    <w:rsid w:val="000F08DF"/>
    <w:rsid w:val="000F541F"/>
    <w:rsid w:val="00100B18"/>
    <w:rsid w:val="0010202F"/>
    <w:rsid w:val="001020D5"/>
    <w:rsid w:val="001067B0"/>
    <w:rsid w:val="00110570"/>
    <w:rsid w:val="00120FED"/>
    <w:rsid w:val="001238E0"/>
    <w:rsid w:val="001317F9"/>
    <w:rsid w:val="00146CF9"/>
    <w:rsid w:val="00160B20"/>
    <w:rsid w:val="001628E4"/>
    <w:rsid w:val="00162C73"/>
    <w:rsid w:val="001735A2"/>
    <w:rsid w:val="00174654"/>
    <w:rsid w:val="00181394"/>
    <w:rsid w:val="00186CB2"/>
    <w:rsid w:val="0019010F"/>
    <w:rsid w:val="00190D81"/>
    <w:rsid w:val="001944E1"/>
    <w:rsid w:val="00194EDE"/>
    <w:rsid w:val="001955EA"/>
    <w:rsid w:val="00195AAE"/>
    <w:rsid w:val="00195E0F"/>
    <w:rsid w:val="00197ADA"/>
    <w:rsid w:val="00197D4A"/>
    <w:rsid w:val="001A3E21"/>
    <w:rsid w:val="001A50EB"/>
    <w:rsid w:val="001A6A95"/>
    <w:rsid w:val="001A72C1"/>
    <w:rsid w:val="001B0018"/>
    <w:rsid w:val="001B3798"/>
    <w:rsid w:val="001B639B"/>
    <w:rsid w:val="001B7D97"/>
    <w:rsid w:val="001C1767"/>
    <w:rsid w:val="001C3A56"/>
    <w:rsid w:val="001D08DE"/>
    <w:rsid w:val="001D7B78"/>
    <w:rsid w:val="001E122F"/>
    <w:rsid w:val="001E7F9B"/>
    <w:rsid w:val="001F58D6"/>
    <w:rsid w:val="00200C25"/>
    <w:rsid w:val="002042E4"/>
    <w:rsid w:val="00206D26"/>
    <w:rsid w:val="002123B7"/>
    <w:rsid w:val="002133CF"/>
    <w:rsid w:val="002178E5"/>
    <w:rsid w:val="00225D86"/>
    <w:rsid w:val="00230CC6"/>
    <w:rsid w:val="00235CBB"/>
    <w:rsid w:val="00236408"/>
    <w:rsid w:val="002405DB"/>
    <w:rsid w:val="002447CF"/>
    <w:rsid w:val="00246784"/>
    <w:rsid w:val="00247CE2"/>
    <w:rsid w:val="00251036"/>
    <w:rsid w:val="002653B8"/>
    <w:rsid w:val="00267C71"/>
    <w:rsid w:val="002733E9"/>
    <w:rsid w:val="002739D7"/>
    <w:rsid w:val="00276295"/>
    <w:rsid w:val="00282A61"/>
    <w:rsid w:val="00284703"/>
    <w:rsid w:val="0028672E"/>
    <w:rsid w:val="00287404"/>
    <w:rsid w:val="0029026B"/>
    <w:rsid w:val="00290841"/>
    <w:rsid w:val="00290F80"/>
    <w:rsid w:val="00292CE5"/>
    <w:rsid w:val="00293CED"/>
    <w:rsid w:val="00294D56"/>
    <w:rsid w:val="002A2F7F"/>
    <w:rsid w:val="002A4257"/>
    <w:rsid w:val="002A71BB"/>
    <w:rsid w:val="002B7692"/>
    <w:rsid w:val="002B78A3"/>
    <w:rsid w:val="002D3263"/>
    <w:rsid w:val="002D3EA7"/>
    <w:rsid w:val="002D67F1"/>
    <w:rsid w:val="002E09FC"/>
    <w:rsid w:val="002E1AF2"/>
    <w:rsid w:val="002E361A"/>
    <w:rsid w:val="002E7881"/>
    <w:rsid w:val="002F0C67"/>
    <w:rsid w:val="002F3B40"/>
    <w:rsid w:val="002F4079"/>
    <w:rsid w:val="002F4303"/>
    <w:rsid w:val="002F6F6C"/>
    <w:rsid w:val="003129FB"/>
    <w:rsid w:val="00315C8A"/>
    <w:rsid w:val="003172FD"/>
    <w:rsid w:val="003211AF"/>
    <w:rsid w:val="00322F3C"/>
    <w:rsid w:val="00332D6A"/>
    <w:rsid w:val="0033636F"/>
    <w:rsid w:val="00343F37"/>
    <w:rsid w:val="003500EC"/>
    <w:rsid w:val="00356ECC"/>
    <w:rsid w:val="003602B9"/>
    <w:rsid w:val="00371A77"/>
    <w:rsid w:val="00384C3C"/>
    <w:rsid w:val="003865A9"/>
    <w:rsid w:val="00386C1D"/>
    <w:rsid w:val="00387917"/>
    <w:rsid w:val="00394A2D"/>
    <w:rsid w:val="003A1491"/>
    <w:rsid w:val="003A4EAE"/>
    <w:rsid w:val="003A66F0"/>
    <w:rsid w:val="003B0521"/>
    <w:rsid w:val="003B0DDC"/>
    <w:rsid w:val="003B461E"/>
    <w:rsid w:val="003B6E55"/>
    <w:rsid w:val="003E04CF"/>
    <w:rsid w:val="003E0795"/>
    <w:rsid w:val="003E0AB4"/>
    <w:rsid w:val="003E486C"/>
    <w:rsid w:val="003E556C"/>
    <w:rsid w:val="003F1662"/>
    <w:rsid w:val="003F4D0D"/>
    <w:rsid w:val="003F53A4"/>
    <w:rsid w:val="003F5D5E"/>
    <w:rsid w:val="003F79C8"/>
    <w:rsid w:val="00405213"/>
    <w:rsid w:val="00405372"/>
    <w:rsid w:val="004064E1"/>
    <w:rsid w:val="00406E15"/>
    <w:rsid w:val="004123B7"/>
    <w:rsid w:val="00415C8D"/>
    <w:rsid w:val="00422F7C"/>
    <w:rsid w:val="0042675E"/>
    <w:rsid w:val="00427612"/>
    <w:rsid w:val="00436A7B"/>
    <w:rsid w:val="00446BD3"/>
    <w:rsid w:val="00447158"/>
    <w:rsid w:val="00450AA5"/>
    <w:rsid w:val="00454703"/>
    <w:rsid w:val="0045538E"/>
    <w:rsid w:val="0046125F"/>
    <w:rsid w:val="0046188A"/>
    <w:rsid w:val="00461AC6"/>
    <w:rsid w:val="004628F7"/>
    <w:rsid w:val="00462FB8"/>
    <w:rsid w:val="00465EFE"/>
    <w:rsid w:val="004671F2"/>
    <w:rsid w:val="00473696"/>
    <w:rsid w:val="0047394A"/>
    <w:rsid w:val="00475424"/>
    <w:rsid w:val="00475B0F"/>
    <w:rsid w:val="00483CE8"/>
    <w:rsid w:val="004857A5"/>
    <w:rsid w:val="00490044"/>
    <w:rsid w:val="00490B5F"/>
    <w:rsid w:val="00492D81"/>
    <w:rsid w:val="004930C2"/>
    <w:rsid w:val="00497016"/>
    <w:rsid w:val="004A03A4"/>
    <w:rsid w:val="004A22C5"/>
    <w:rsid w:val="004A31C7"/>
    <w:rsid w:val="004C1C36"/>
    <w:rsid w:val="004C1E7A"/>
    <w:rsid w:val="004C4C75"/>
    <w:rsid w:val="004C535D"/>
    <w:rsid w:val="004D2905"/>
    <w:rsid w:val="004D2BB6"/>
    <w:rsid w:val="004D59DF"/>
    <w:rsid w:val="004D5ABD"/>
    <w:rsid w:val="004F2768"/>
    <w:rsid w:val="0050227B"/>
    <w:rsid w:val="005060D9"/>
    <w:rsid w:val="00513275"/>
    <w:rsid w:val="00517937"/>
    <w:rsid w:val="00520C8B"/>
    <w:rsid w:val="00520DFB"/>
    <w:rsid w:val="00523D4D"/>
    <w:rsid w:val="00530E4B"/>
    <w:rsid w:val="00533713"/>
    <w:rsid w:val="00536C26"/>
    <w:rsid w:val="005415A6"/>
    <w:rsid w:val="00541B5C"/>
    <w:rsid w:val="0055516A"/>
    <w:rsid w:val="005566C9"/>
    <w:rsid w:val="00560114"/>
    <w:rsid w:val="005604CE"/>
    <w:rsid w:val="00561201"/>
    <w:rsid w:val="00562EB8"/>
    <w:rsid w:val="00565D5E"/>
    <w:rsid w:val="005671B0"/>
    <w:rsid w:val="00572730"/>
    <w:rsid w:val="00573A7C"/>
    <w:rsid w:val="00573B4E"/>
    <w:rsid w:val="0057620B"/>
    <w:rsid w:val="00576F38"/>
    <w:rsid w:val="00580348"/>
    <w:rsid w:val="0058376C"/>
    <w:rsid w:val="00583C57"/>
    <w:rsid w:val="00593465"/>
    <w:rsid w:val="005956ED"/>
    <w:rsid w:val="00595D29"/>
    <w:rsid w:val="005A247E"/>
    <w:rsid w:val="005A670A"/>
    <w:rsid w:val="005A6CEF"/>
    <w:rsid w:val="005B2033"/>
    <w:rsid w:val="005B33E0"/>
    <w:rsid w:val="005B494A"/>
    <w:rsid w:val="005B524C"/>
    <w:rsid w:val="005B52FC"/>
    <w:rsid w:val="005D192D"/>
    <w:rsid w:val="005D4538"/>
    <w:rsid w:val="005D4CFE"/>
    <w:rsid w:val="005D65C2"/>
    <w:rsid w:val="005E0053"/>
    <w:rsid w:val="005E0411"/>
    <w:rsid w:val="005E0C63"/>
    <w:rsid w:val="005E14C0"/>
    <w:rsid w:val="005E15AE"/>
    <w:rsid w:val="005F2021"/>
    <w:rsid w:val="005F3946"/>
    <w:rsid w:val="005F702E"/>
    <w:rsid w:val="00600034"/>
    <w:rsid w:val="00602C7D"/>
    <w:rsid w:val="00604CFD"/>
    <w:rsid w:val="00610494"/>
    <w:rsid w:val="0061189C"/>
    <w:rsid w:val="00611D8D"/>
    <w:rsid w:val="006147E9"/>
    <w:rsid w:val="00614AB8"/>
    <w:rsid w:val="00614F06"/>
    <w:rsid w:val="006208C1"/>
    <w:rsid w:val="00623064"/>
    <w:rsid w:val="00623996"/>
    <w:rsid w:val="00624D5B"/>
    <w:rsid w:val="0062684D"/>
    <w:rsid w:val="006304F0"/>
    <w:rsid w:val="00631670"/>
    <w:rsid w:val="0063214E"/>
    <w:rsid w:val="006328F2"/>
    <w:rsid w:val="006346B9"/>
    <w:rsid w:val="00643A8E"/>
    <w:rsid w:val="0064641B"/>
    <w:rsid w:val="006509DE"/>
    <w:rsid w:val="006533DF"/>
    <w:rsid w:val="00653487"/>
    <w:rsid w:val="0065371F"/>
    <w:rsid w:val="00655037"/>
    <w:rsid w:val="0065647A"/>
    <w:rsid w:val="006565D0"/>
    <w:rsid w:val="00657E59"/>
    <w:rsid w:val="00661C2E"/>
    <w:rsid w:val="00663236"/>
    <w:rsid w:val="00663B75"/>
    <w:rsid w:val="00671A68"/>
    <w:rsid w:val="006751B6"/>
    <w:rsid w:val="006761D4"/>
    <w:rsid w:val="006805C0"/>
    <w:rsid w:val="0068434B"/>
    <w:rsid w:val="006852C1"/>
    <w:rsid w:val="00693ADD"/>
    <w:rsid w:val="006A3A07"/>
    <w:rsid w:val="006A498A"/>
    <w:rsid w:val="006A4C2B"/>
    <w:rsid w:val="006A69F3"/>
    <w:rsid w:val="006C2B74"/>
    <w:rsid w:val="006C498C"/>
    <w:rsid w:val="006C66FE"/>
    <w:rsid w:val="006D0680"/>
    <w:rsid w:val="006D2A12"/>
    <w:rsid w:val="006D5136"/>
    <w:rsid w:val="006D740E"/>
    <w:rsid w:val="006E17AE"/>
    <w:rsid w:val="006E3AE2"/>
    <w:rsid w:val="006E68F5"/>
    <w:rsid w:val="006F4477"/>
    <w:rsid w:val="006F67F1"/>
    <w:rsid w:val="006F7993"/>
    <w:rsid w:val="007002CF"/>
    <w:rsid w:val="00700A82"/>
    <w:rsid w:val="00703494"/>
    <w:rsid w:val="00711484"/>
    <w:rsid w:val="007132AE"/>
    <w:rsid w:val="00724187"/>
    <w:rsid w:val="00724773"/>
    <w:rsid w:val="00725E32"/>
    <w:rsid w:val="0074540E"/>
    <w:rsid w:val="00747140"/>
    <w:rsid w:val="007522FE"/>
    <w:rsid w:val="00753851"/>
    <w:rsid w:val="00756421"/>
    <w:rsid w:val="00756A4A"/>
    <w:rsid w:val="0076000E"/>
    <w:rsid w:val="00761E26"/>
    <w:rsid w:val="00761EFD"/>
    <w:rsid w:val="007668E2"/>
    <w:rsid w:val="0077011C"/>
    <w:rsid w:val="007773F0"/>
    <w:rsid w:val="00784B22"/>
    <w:rsid w:val="00786538"/>
    <w:rsid w:val="00787ACF"/>
    <w:rsid w:val="007913A4"/>
    <w:rsid w:val="00791672"/>
    <w:rsid w:val="00791A2B"/>
    <w:rsid w:val="00791F29"/>
    <w:rsid w:val="0079316A"/>
    <w:rsid w:val="007A1756"/>
    <w:rsid w:val="007A3BE7"/>
    <w:rsid w:val="007A52A3"/>
    <w:rsid w:val="007A52D9"/>
    <w:rsid w:val="007A5716"/>
    <w:rsid w:val="007A74B7"/>
    <w:rsid w:val="007B0E21"/>
    <w:rsid w:val="007B785F"/>
    <w:rsid w:val="007C3CBA"/>
    <w:rsid w:val="007C4201"/>
    <w:rsid w:val="007C51B2"/>
    <w:rsid w:val="007C7BDD"/>
    <w:rsid w:val="007D697C"/>
    <w:rsid w:val="007E1ADD"/>
    <w:rsid w:val="007E5ED4"/>
    <w:rsid w:val="007F0633"/>
    <w:rsid w:val="007F13F1"/>
    <w:rsid w:val="007F5E19"/>
    <w:rsid w:val="007F5EE2"/>
    <w:rsid w:val="008004C6"/>
    <w:rsid w:val="00802327"/>
    <w:rsid w:val="00806E31"/>
    <w:rsid w:val="0081075E"/>
    <w:rsid w:val="00810DD9"/>
    <w:rsid w:val="0081227D"/>
    <w:rsid w:val="00814591"/>
    <w:rsid w:val="00816FF6"/>
    <w:rsid w:val="008207B6"/>
    <w:rsid w:val="00820BFA"/>
    <w:rsid w:val="008255FF"/>
    <w:rsid w:val="00827699"/>
    <w:rsid w:val="00831291"/>
    <w:rsid w:val="00842796"/>
    <w:rsid w:val="0084312C"/>
    <w:rsid w:val="008462D8"/>
    <w:rsid w:val="00846D04"/>
    <w:rsid w:val="00847CBC"/>
    <w:rsid w:val="00850720"/>
    <w:rsid w:val="0085132E"/>
    <w:rsid w:val="008555D2"/>
    <w:rsid w:val="00855ADC"/>
    <w:rsid w:val="00857290"/>
    <w:rsid w:val="00871B23"/>
    <w:rsid w:val="008764EC"/>
    <w:rsid w:val="0087757D"/>
    <w:rsid w:val="00877711"/>
    <w:rsid w:val="00895EDE"/>
    <w:rsid w:val="008A2108"/>
    <w:rsid w:val="008A35A5"/>
    <w:rsid w:val="008B3589"/>
    <w:rsid w:val="008B5894"/>
    <w:rsid w:val="008C35F6"/>
    <w:rsid w:val="008C4B1C"/>
    <w:rsid w:val="008D04B9"/>
    <w:rsid w:val="008D0D59"/>
    <w:rsid w:val="008D5298"/>
    <w:rsid w:val="008D5C19"/>
    <w:rsid w:val="008D75BE"/>
    <w:rsid w:val="008E1888"/>
    <w:rsid w:val="008E28E5"/>
    <w:rsid w:val="008F02F1"/>
    <w:rsid w:val="008F3426"/>
    <w:rsid w:val="008F5B17"/>
    <w:rsid w:val="008F5B32"/>
    <w:rsid w:val="008F7FCF"/>
    <w:rsid w:val="00903006"/>
    <w:rsid w:val="00903AC5"/>
    <w:rsid w:val="00906444"/>
    <w:rsid w:val="0090657B"/>
    <w:rsid w:val="00912493"/>
    <w:rsid w:val="00913D30"/>
    <w:rsid w:val="009144F4"/>
    <w:rsid w:val="00915F1F"/>
    <w:rsid w:val="00916716"/>
    <w:rsid w:val="00920FFC"/>
    <w:rsid w:val="00926942"/>
    <w:rsid w:val="009312CF"/>
    <w:rsid w:val="00931BA3"/>
    <w:rsid w:val="00932ACD"/>
    <w:rsid w:val="00933C34"/>
    <w:rsid w:val="00935EF1"/>
    <w:rsid w:val="009365CF"/>
    <w:rsid w:val="009376FF"/>
    <w:rsid w:val="00937E96"/>
    <w:rsid w:val="0094050C"/>
    <w:rsid w:val="00940631"/>
    <w:rsid w:val="009409F5"/>
    <w:rsid w:val="00940FBA"/>
    <w:rsid w:val="0094223A"/>
    <w:rsid w:val="00943DFE"/>
    <w:rsid w:val="00944798"/>
    <w:rsid w:val="00947D79"/>
    <w:rsid w:val="0095427C"/>
    <w:rsid w:val="0095463D"/>
    <w:rsid w:val="00967721"/>
    <w:rsid w:val="00970D3B"/>
    <w:rsid w:val="00973F0A"/>
    <w:rsid w:val="00977321"/>
    <w:rsid w:val="00981B4D"/>
    <w:rsid w:val="00984182"/>
    <w:rsid w:val="00985A8E"/>
    <w:rsid w:val="009A333E"/>
    <w:rsid w:val="009A67C8"/>
    <w:rsid w:val="009A6F73"/>
    <w:rsid w:val="009A7257"/>
    <w:rsid w:val="009B0D70"/>
    <w:rsid w:val="009B0E3B"/>
    <w:rsid w:val="009B113D"/>
    <w:rsid w:val="009B1953"/>
    <w:rsid w:val="009B6A83"/>
    <w:rsid w:val="009B6E20"/>
    <w:rsid w:val="009C0C8B"/>
    <w:rsid w:val="009C5809"/>
    <w:rsid w:val="009D0611"/>
    <w:rsid w:val="009D154B"/>
    <w:rsid w:val="009D20EC"/>
    <w:rsid w:val="009D4506"/>
    <w:rsid w:val="009D5ECB"/>
    <w:rsid w:val="009D6F65"/>
    <w:rsid w:val="009E37BA"/>
    <w:rsid w:val="009E774F"/>
    <w:rsid w:val="009E7757"/>
    <w:rsid w:val="009F4D24"/>
    <w:rsid w:val="00A01C23"/>
    <w:rsid w:val="00A01E19"/>
    <w:rsid w:val="00A02CDA"/>
    <w:rsid w:val="00A052FC"/>
    <w:rsid w:val="00A0549C"/>
    <w:rsid w:val="00A11000"/>
    <w:rsid w:val="00A1133C"/>
    <w:rsid w:val="00A16919"/>
    <w:rsid w:val="00A16DD1"/>
    <w:rsid w:val="00A17BD5"/>
    <w:rsid w:val="00A2054D"/>
    <w:rsid w:val="00A2251F"/>
    <w:rsid w:val="00A26A61"/>
    <w:rsid w:val="00A26AB9"/>
    <w:rsid w:val="00A27A29"/>
    <w:rsid w:val="00A30809"/>
    <w:rsid w:val="00A34126"/>
    <w:rsid w:val="00A343CC"/>
    <w:rsid w:val="00A4000A"/>
    <w:rsid w:val="00A46896"/>
    <w:rsid w:val="00A5320D"/>
    <w:rsid w:val="00A54D97"/>
    <w:rsid w:val="00A565D2"/>
    <w:rsid w:val="00A61E60"/>
    <w:rsid w:val="00A65060"/>
    <w:rsid w:val="00A67518"/>
    <w:rsid w:val="00A67C9A"/>
    <w:rsid w:val="00A71D64"/>
    <w:rsid w:val="00A77D4B"/>
    <w:rsid w:val="00A803E1"/>
    <w:rsid w:val="00A80A00"/>
    <w:rsid w:val="00A82BB0"/>
    <w:rsid w:val="00A872EC"/>
    <w:rsid w:val="00A9105A"/>
    <w:rsid w:val="00A96328"/>
    <w:rsid w:val="00A96CDF"/>
    <w:rsid w:val="00AA05DC"/>
    <w:rsid w:val="00AA0C34"/>
    <w:rsid w:val="00AB0BE0"/>
    <w:rsid w:val="00AB3D3A"/>
    <w:rsid w:val="00AC0856"/>
    <w:rsid w:val="00AC43B4"/>
    <w:rsid w:val="00AC6316"/>
    <w:rsid w:val="00AD06D0"/>
    <w:rsid w:val="00AD19B0"/>
    <w:rsid w:val="00AD6226"/>
    <w:rsid w:val="00AE0FDF"/>
    <w:rsid w:val="00AE4E4B"/>
    <w:rsid w:val="00AF182D"/>
    <w:rsid w:val="00AF223F"/>
    <w:rsid w:val="00AF3DBF"/>
    <w:rsid w:val="00AF50BA"/>
    <w:rsid w:val="00AF54F1"/>
    <w:rsid w:val="00AF5EB1"/>
    <w:rsid w:val="00AF60DF"/>
    <w:rsid w:val="00AF76F9"/>
    <w:rsid w:val="00B000AB"/>
    <w:rsid w:val="00B14B02"/>
    <w:rsid w:val="00B155D3"/>
    <w:rsid w:val="00B22133"/>
    <w:rsid w:val="00B26CB0"/>
    <w:rsid w:val="00B32131"/>
    <w:rsid w:val="00B35663"/>
    <w:rsid w:val="00B37089"/>
    <w:rsid w:val="00B41141"/>
    <w:rsid w:val="00B43C20"/>
    <w:rsid w:val="00B56791"/>
    <w:rsid w:val="00B6004B"/>
    <w:rsid w:val="00B61BFE"/>
    <w:rsid w:val="00B66E50"/>
    <w:rsid w:val="00B670D8"/>
    <w:rsid w:val="00B7573D"/>
    <w:rsid w:val="00B759AD"/>
    <w:rsid w:val="00B770F1"/>
    <w:rsid w:val="00B77160"/>
    <w:rsid w:val="00BA1AF6"/>
    <w:rsid w:val="00BA2196"/>
    <w:rsid w:val="00BA2562"/>
    <w:rsid w:val="00BA6663"/>
    <w:rsid w:val="00BB6AD8"/>
    <w:rsid w:val="00BB6ED3"/>
    <w:rsid w:val="00BC1F52"/>
    <w:rsid w:val="00BC3B99"/>
    <w:rsid w:val="00BC4DE4"/>
    <w:rsid w:val="00BD3561"/>
    <w:rsid w:val="00BD48F6"/>
    <w:rsid w:val="00BE42D2"/>
    <w:rsid w:val="00BE64B8"/>
    <w:rsid w:val="00BF36E1"/>
    <w:rsid w:val="00BF388A"/>
    <w:rsid w:val="00C01F01"/>
    <w:rsid w:val="00C07AC5"/>
    <w:rsid w:val="00C10B66"/>
    <w:rsid w:val="00C11F6D"/>
    <w:rsid w:val="00C14EE5"/>
    <w:rsid w:val="00C171A1"/>
    <w:rsid w:val="00C266B6"/>
    <w:rsid w:val="00C30B8A"/>
    <w:rsid w:val="00C30DD4"/>
    <w:rsid w:val="00C34823"/>
    <w:rsid w:val="00C36790"/>
    <w:rsid w:val="00C417C8"/>
    <w:rsid w:val="00C42AA3"/>
    <w:rsid w:val="00C51483"/>
    <w:rsid w:val="00C546AC"/>
    <w:rsid w:val="00C604A7"/>
    <w:rsid w:val="00C6720F"/>
    <w:rsid w:val="00C700F5"/>
    <w:rsid w:val="00C73199"/>
    <w:rsid w:val="00C942CD"/>
    <w:rsid w:val="00C945B2"/>
    <w:rsid w:val="00C957EF"/>
    <w:rsid w:val="00C96719"/>
    <w:rsid w:val="00CA7D6A"/>
    <w:rsid w:val="00CB1705"/>
    <w:rsid w:val="00CB1E0C"/>
    <w:rsid w:val="00CB220A"/>
    <w:rsid w:val="00CB25F4"/>
    <w:rsid w:val="00CB7DC3"/>
    <w:rsid w:val="00CC1774"/>
    <w:rsid w:val="00CC49E8"/>
    <w:rsid w:val="00CC58E7"/>
    <w:rsid w:val="00CC619F"/>
    <w:rsid w:val="00CD2ED0"/>
    <w:rsid w:val="00CD41F2"/>
    <w:rsid w:val="00CD5598"/>
    <w:rsid w:val="00CD6830"/>
    <w:rsid w:val="00CD7E11"/>
    <w:rsid w:val="00CE04BB"/>
    <w:rsid w:val="00CE7779"/>
    <w:rsid w:val="00CF3E30"/>
    <w:rsid w:val="00D02614"/>
    <w:rsid w:val="00D04565"/>
    <w:rsid w:val="00D06275"/>
    <w:rsid w:val="00D06AB0"/>
    <w:rsid w:val="00D10CA7"/>
    <w:rsid w:val="00D116BF"/>
    <w:rsid w:val="00D12CA8"/>
    <w:rsid w:val="00D14DB2"/>
    <w:rsid w:val="00D17A0D"/>
    <w:rsid w:val="00D2748A"/>
    <w:rsid w:val="00D3207E"/>
    <w:rsid w:val="00D32DB5"/>
    <w:rsid w:val="00D421CC"/>
    <w:rsid w:val="00D478AB"/>
    <w:rsid w:val="00D511D6"/>
    <w:rsid w:val="00D5462F"/>
    <w:rsid w:val="00D549F5"/>
    <w:rsid w:val="00D54EE2"/>
    <w:rsid w:val="00D577C4"/>
    <w:rsid w:val="00D633B0"/>
    <w:rsid w:val="00D64095"/>
    <w:rsid w:val="00D6675C"/>
    <w:rsid w:val="00D748E2"/>
    <w:rsid w:val="00D8261E"/>
    <w:rsid w:val="00D82EBF"/>
    <w:rsid w:val="00D831A4"/>
    <w:rsid w:val="00D843ED"/>
    <w:rsid w:val="00D870A4"/>
    <w:rsid w:val="00D90DBD"/>
    <w:rsid w:val="00D91B49"/>
    <w:rsid w:val="00D928BE"/>
    <w:rsid w:val="00D934FF"/>
    <w:rsid w:val="00D952CB"/>
    <w:rsid w:val="00DA34E0"/>
    <w:rsid w:val="00DA6DD6"/>
    <w:rsid w:val="00DC395A"/>
    <w:rsid w:val="00DC5DDB"/>
    <w:rsid w:val="00DE0D61"/>
    <w:rsid w:val="00DE1A42"/>
    <w:rsid w:val="00DE4BD3"/>
    <w:rsid w:val="00DF3785"/>
    <w:rsid w:val="00DF3E48"/>
    <w:rsid w:val="00DF401F"/>
    <w:rsid w:val="00DF6112"/>
    <w:rsid w:val="00DF67B3"/>
    <w:rsid w:val="00E00460"/>
    <w:rsid w:val="00E173B1"/>
    <w:rsid w:val="00E22C74"/>
    <w:rsid w:val="00E255FB"/>
    <w:rsid w:val="00E31CAB"/>
    <w:rsid w:val="00E33A93"/>
    <w:rsid w:val="00E353BC"/>
    <w:rsid w:val="00E42D1F"/>
    <w:rsid w:val="00E44BD2"/>
    <w:rsid w:val="00E469B9"/>
    <w:rsid w:val="00E53F29"/>
    <w:rsid w:val="00E54DD9"/>
    <w:rsid w:val="00E61B9C"/>
    <w:rsid w:val="00E625F8"/>
    <w:rsid w:val="00E65FCA"/>
    <w:rsid w:val="00E74C8A"/>
    <w:rsid w:val="00E83B9C"/>
    <w:rsid w:val="00E84752"/>
    <w:rsid w:val="00E8517F"/>
    <w:rsid w:val="00E879C0"/>
    <w:rsid w:val="00E93087"/>
    <w:rsid w:val="00E93E67"/>
    <w:rsid w:val="00EA081B"/>
    <w:rsid w:val="00EA50CB"/>
    <w:rsid w:val="00EB0ED7"/>
    <w:rsid w:val="00EB33A7"/>
    <w:rsid w:val="00EB3958"/>
    <w:rsid w:val="00EB58E5"/>
    <w:rsid w:val="00EB5AEE"/>
    <w:rsid w:val="00EB7C8C"/>
    <w:rsid w:val="00EC21BB"/>
    <w:rsid w:val="00EC3179"/>
    <w:rsid w:val="00EC5A51"/>
    <w:rsid w:val="00EE0D51"/>
    <w:rsid w:val="00EE2024"/>
    <w:rsid w:val="00EE2ED5"/>
    <w:rsid w:val="00EE3ECF"/>
    <w:rsid w:val="00EE525A"/>
    <w:rsid w:val="00EF2CEA"/>
    <w:rsid w:val="00F0048C"/>
    <w:rsid w:val="00F00ECE"/>
    <w:rsid w:val="00F01256"/>
    <w:rsid w:val="00F024F7"/>
    <w:rsid w:val="00F141C6"/>
    <w:rsid w:val="00F175E7"/>
    <w:rsid w:val="00F23056"/>
    <w:rsid w:val="00F256C5"/>
    <w:rsid w:val="00F26D5D"/>
    <w:rsid w:val="00F30A7D"/>
    <w:rsid w:val="00F32282"/>
    <w:rsid w:val="00F34CA6"/>
    <w:rsid w:val="00F373DD"/>
    <w:rsid w:val="00F40835"/>
    <w:rsid w:val="00F4461D"/>
    <w:rsid w:val="00F544C5"/>
    <w:rsid w:val="00F60117"/>
    <w:rsid w:val="00F613FE"/>
    <w:rsid w:val="00F73667"/>
    <w:rsid w:val="00F8032F"/>
    <w:rsid w:val="00F80E0D"/>
    <w:rsid w:val="00F82ACD"/>
    <w:rsid w:val="00F83936"/>
    <w:rsid w:val="00F8409C"/>
    <w:rsid w:val="00F9121D"/>
    <w:rsid w:val="00F91A9E"/>
    <w:rsid w:val="00F921F7"/>
    <w:rsid w:val="00F96691"/>
    <w:rsid w:val="00F97F6F"/>
    <w:rsid w:val="00FB14AF"/>
    <w:rsid w:val="00FB3A68"/>
    <w:rsid w:val="00FB443D"/>
    <w:rsid w:val="00FB483E"/>
    <w:rsid w:val="00FB5979"/>
    <w:rsid w:val="00FC1A6B"/>
    <w:rsid w:val="00FC7BC5"/>
    <w:rsid w:val="00FD5272"/>
    <w:rsid w:val="00FD5FC2"/>
    <w:rsid w:val="00FE2387"/>
    <w:rsid w:val="00FE3701"/>
    <w:rsid w:val="00FE59A8"/>
    <w:rsid w:val="00FE5EE1"/>
    <w:rsid w:val="00FE644F"/>
    <w:rsid w:val="00FE6CB9"/>
    <w:rsid w:val="00FF01F5"/>
    <w:rsid w:val="00FF0FBE"/>
    <w:rsid w:val="00FF1874"/>
    <w:rsid w:val="00FF2246"/>
    <w:rsid w:val="00FF5D43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11">
    <w:name w:val="Основной шрифт абзаца1"/>
    <w:rsid w:val="0029026B"/>
    <w:rPr>
      <w:sz w:val="20"/>
    </w:rPr>
  </w:style>
  <w:style w:type="character" w:customStyle="1" w:styleId="a4">
    <w:name w:val="Абзац списка Знак"/>
    <w:aliases w:val="Конфа НБ Знак"/>
    <w:link w:val="a3"/>
    <w:rsid w:val="0029026B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65503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">
    <w:name w:val="Обычный2"/>
    <w:basedOn w:val="a"/>
    <w:rsid w:val="00A2054D"/>
    <w:rPr>
      <w:rFonts w:eastAsia="Times New Roman"/>
      <w:szCs w:val="20"/>
    </w:rPr>
  </w:style>
  <w:style w:type="character" w:customStyle="1" w:styleId="20">
    <w:name w:val="Основной шрифт абзаца2"/>
    <w:rsid w:val="00A2054D"/>
    <w:rPr>
      <w:sz w:val="20"/>
    </w:rPr>
  </w:style>
  <w:style w:type="character" w:customStyle="1" w:styleId="31">
    <w:name w:val="Основной шрифт абзаца3"/>
    <w:rsid w:val="00A2054D"/>
  </w:style>
  <w:style w:type="character" w:styleId="af9">
    <w:name w:val="Hyperlink"/>
    <w:basedOn w:val="a0"/>
    <w:uiPriority w:val="99"/>
    <w:unhideWhenUsed/>
    <w:rsid w:val="006A4C2B"/>
    <w:rPr>
      <w:color w:val="0000FF" w:themeColor="hyperlink"/>
      <w:u w:val="single"/>
    </w:rPr>
  </w:style>
  <w:style w:type="paragraph" w:styleId="afa">
    <w:name w:val="Normal (Web)"/>
    <w:basedOn w:val="a"/>
    <w:uiPriority w:val="99"/>
    <w:semiHidden/>
    <w:unhideWhenUsed/>
    <w:rsid w:val="00EA50C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11">
    <w:name w:val="Основной шрифт абзаца1"/>
    <w:rsid w:val="0029026B"/>
    <w:rPr>
      <w:sz w:val="20"/>
    </w:rPr>
  </w:style>
  <w:style w:type="character" w:customStyle="1" w:styleId="a4">
    <w:name w:val="Абзац списка Знак"/>
    <w:aliases w:val="Конфа НБ Знак"/>
    <w:link w:val="a3"/>
    <w:rsid w:val="0029026B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65503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">
    <w:name w:val="Обычный2"/>
    <w:basedOn w:val="a"/>
    <w:rsid w:val="00A2054D"/>
    <w:rPr>
      <w:rFonts w:eastAsia="Times New Roman"/>
      <w:szCs w:val="20"/>
    </w:rPr>
  </w:style>
  <w:style w:type="character" w:customStyle="1" w:styleId="20">
    <w:name w:val="Основной шрифт абзаца2"/>
    <w:rsid w:val="00A2054D"/>
    <w:rPr>
      <w:sz w:val="20"/>
    </w:rPr>
  </w:style>
  <w:style w:type="character" w:customStyle="1" w:styleId="31">
    <w:name w:val="Основной шрифт абзаца3"/>
    <w:rsid w:val="00A2054D"/>
  </w:style>
  <w:style w:type="character" w:styleId="af9">
    <w:name w:val="Hyperlink"/>
    <w:basedOn w:val="a0"/>
    <w:uiPriority w:val="99"/>
    <w:unhideWhenUsed/>
    <w:rsid w:val="006A4C2B"/>
    <w:rPr>
      <w:color w:val="0000FF" w:themeColor="hyperlink"/>
      <w:u w:val="single"/>
    </w:rPr>
  </w:style>
  <w:style w:type="paragraph" w:styleId="afa">
    <w:name w:val="Normal (Web)"/>
    <w:basedOn w:val="a"/>
    <w:uiPriority w:val="99"/>
    <w:semiHidden/>
    <w:unhideWhenUsed/>
    <w:rsid w:val="00EA50C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.lrcoko.local\workaround\&#1050;&#1072;&#1076;&#1072;&#1082;&#1080;&#1085;&#1072;\&#1057;&#1040;&#1054;\&#1057;&#1090;&#1072;&#1090;&#1080;&#1089;&#1090;&#1080;&#1082;&#1072;%20&#1043;&#1048;&#1040;-9%202022\+&#1041;&#1080;&#1086;&#1083;&#1086;&#1075;&#1080;&#1103;_02.08.20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023233879910868E-2"/>
          <c:y val="6.9529652351738247E-2"/>
          <c:w val="0.92085555515575712"/>
          <c:h val="0.77340160700771299"/>
        </c:manualLayout>
      </c:layout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'[+Биология_02.08.2022.xls]По_МО_после пересдач и АП'!$F$37:$AY$37</c:f>
              <c:numCache>
                <c:formatCode>General</c:formatCod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</c:numCache>
            </c:numRef>
          </c:cat>
          <c:val>
            <c:numRef>
              <c:f>'[+Биология_02.08.2022.xls]По_МО_после пересдач и АП'!$F$38:$AY$38</c:f>
              <c:numCache>
                <c:formatCode>General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3</c:v>
                </c:pt>
                <c:pt idx="10">
                  <c:v>5</c:v>
                </c:pt>
                <c:pt idx="11">
                  <c:v>5</c:v>
                </c:pt>
                <c:pt idx="12">
                  <c:v>22</c:v>
                </c:pt>
                <c:pt idx="13">
                  <c:v>17</c:v>
                </c:pt>
                <c:pt idx="14">
                  <c:v>43</c:v>
                </c:pt>
                <c:pt idx="15">
                  <c:v>53</c:v>
                </c:pt>
                <c:pt idx="16">
                  <c:v>76</c:v>
                </c:pt>
                <c:pt idx="17">
                  <c:v>89</c:v>
                </c:pt>
                <c:pt idx="18">
                  <c:v>102</c:v>
                </c:pt>
                <c:pt idx="19">
                  <c:v>133</c:v>
                </c:pt>
                <c:pt idx="20">
                  <c:v>157</c:v>
                </c:pt>
                <c:pt idx="21">
                  <c:v>129</c:v>
                </c:pt>
                <c:pt idx="22">
                  <c:v>139</c:v>
                </c:pt>
                <c:pt idx="23">
                  <c:v>152</c:v>
                </c:pt>
                <c:pt idx="24">
                  <c:v>187</c:v>
                </c:pt>
                <c:pt idx="25">
                  <c:v>153</c:v>
                </c:pt>
                <c:pt idx="26">
                  <c:v>194</c:v>
                </c:pt>
                <c:pt idx="27">
                  <c:v>163</c:v>
                </c:pt>
                <c:pt idx="28">
                  <c:v>149</c:v>
                </c:pt>
                <c:pt idx="29">
                  <c:v>145</c:v>
                </c:pt>
                <c:pt idx="30">
                  <c:v>125</c:v>
                </c:pt>
                <c:pt idx="31">
                  <c:v>127</c:v>
                </c:pt>
                <c:pt idx="32">
                  <c:v>100</c:v>
                </c:pt>
                <c:pt idx="33">
                  <c:v>94</c:v>
                </c:pt>
                <c:pt idx="34">
                  <c:v>67</c:v>
                </c:pt>
                <c:pt idx="35">
                  <c:v>62</c:v>
                </c:pt>
                <c:pt idx="36">
                  <c:v>66</c:v>
                </c:pt>
                <c:pt idx="37">
                  <c:v>58</c:v>
                </c:pt>
                <c:pt idx="38">
                  <c:v>31</c:v>
                </c:pt>
                <c:pt idx="39">
                  <c:v>26</c:v>
                </c:pt>
                <c:pt idx="40">
                  <c:v>19</c:v>
                </c:pt>
                <c:pt idx="41">
                  <c:v>13</c:v>
                </c:pt>
                <c:pt idx="42">
                  <c:v>10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CDD-456A-84D3-0C947784CB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tx1">
                    <a:lumMod val="15000"/>
                    <a:lumOff val="8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148656128"/>
        <c:axId val="148830976"/>
      </c:lineChart>
      <c:catAx>
        <c:axId val="148656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баллов</a:t>
                </a:r>
                <a:endParaRPr lang="ru-RU"/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830976"/>
        <c:crossesAt val="0"/>
        <c:auto val="1"/>
        <c:lblAlgn val="ctr"/>
        <c:lblOffset val="100"/>
        <c:noMultiLvlLbl val="0"/>
      </c:catAx>
      <c:valAx>
        <c:axId val="148830976"/>
        <c:scaling>
          <c:orientation val="minMax"/>
          <c:max val="2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0"/>
        <c:majorTickMark val="in"/>
        <c:minorTickMark val="none"/>
        <c:tickLblPos val="low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656128"/>
        <c:crosses val="autoZero"/>
        <c:crossBetween val="midCat"/>
        <c:minorUnit val="5"/>
      </c:valAx>
      <c:spPr>
        <a:noFill/>
        <a:ln>
          <a:solidFill>
            <a:schemeClr val="tx1">
              <a:lumMod val="15000"/>
              <a:lumOff val="85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E9678-E795-4FCF-8004-78F91C50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26</Pages>
  <Words>8512</Words>
  <Characters>48525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</dc:creator>
  <cp:lastModifiedBy>Олеся Викторовна Марьянчук</cp:lastModifiedBy>
  <cp:revision>22</cp:revision>
  <cp:lastPrinted>2022-08-04T07:30:00Z</cp:lastPrinted>
  <dcterms:created xsi:type="dcterms:W3CDTF">2022-08-24T21:50:00Z</dcterms:created>
  <dcterms:modified xsi:type="dcterms:W3CDTF">2022-09-02T07:21:00Z</dcterms:modified>
</cp:coreProperties>
</file>