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13" w:rsidRDefault="00B22E13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B22E13" w:rsidRDefault="00B22E13">
      <w:pPr>
        <w:pStyle w:val="ConsPlusTitle"/>
        <w:jc w:val="center"/>
      </w:pPr>
    </w:p>
    <w:p w:rsidR="00B22E13" w:rsidRDefault="00B22E13">
      <w:pPr>
        <w:pStyle w:val="ConsPlusTitle"/>
        <w:jc w:val="center"/>
      </w:pPr>
      <w:r>
        <w:t>ПОСТАНОВЛЕНИЕ</w:t>
      </w:r>
    </w:p>
    <w:p w:rsidR="00B22E13" w:rsidRDefault="00B22E13">
      <w:pPr>
        <w:pStyle w:val="ConsPlusTitle"/>
        <w:jc w:val="center"/>
      </w:pPr>
      <w:r>
        <w:t>от 6 марта 2017 г. N 47</w:t>
      </w:r>
    </w:p>
    <w:p w:rsidR="00B22E13" w:rsidRDefault="00B22E13">
      <w:pPr>
        <w:pStyle w:val="ConsPlusTitle"/>
        <w:jc w:val="center"/>
      </w:pPr>
    </w:p>
    <w:p w:rsidR="00B22E13" w:rsidRDefault="00B22E13">
      <w:pPr>
        <w:pStyle w:val="ConsPlusTitle"/>
        <w:jc w:val="center"/>
      </w:pPr>
      <w:r>
        <w:t>ОБ УТВЕРЖДЕНИИ ПОЛОЖЕНИЯ О КОМИТЕТЕ ОБЩЕГО</w:t>
      </w:r>
    </w:p>
    <w:p w:rsidR="00B22E13" w:rsidRDefault="00B22E13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B22E13" w:rsidRDefault="00B22E13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B22E13" w:rsidRDefault="00B22E13">
      <w:pPr>
        <w:pStyle w:val="ConsPlusTitle"/>
        <w:jc w:val="center"/>
      </w:pPr>
      <w:r>
        <w:t>ПРАВИТЕЛЬСТВА ЛЕНИНГРАДСКОЙ ОБЛАСТИ</w:t>
      </w:r>
    </w:p>
    <w:p w:rsidR="00B22E13" w:rsidRDefault="00B22E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E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E13" w:rsidRDefault="00B22E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6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7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8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22.07.2019 </w:t>
            </w:r>
            <w:hyperlink r:id="rId9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26.08.2019 </w:t>
            </w:r>
            <w:hyperlink r:id="rId10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1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11.09.2019 </w:t>
            </w:r>
            <w:hyperlink r:id="rId12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19.03.2020 </w:t>
            </w:r>
            <w:hyperlink r:id="rId13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4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06.11.2020 </w:t>
            </w:r>
            <w:hyperlink r:id="rId16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7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19.05.2021 </w:t>
            </w:r>
            <w:hyperlink r:id="rId18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02.07.2021 </w:t>
            </w:r>
            <w:hyperlink r:id="rId19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20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14.09.2021 </w:t>
            </w:r>
            <w:hyperlink r:id="rId2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04.03.2022 </w:t>
            </w:r>
            <w:hyperlink r:id="rId22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23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19.09.2022 </w:t>
            </w:r>
            <w:hyperlink r:id="rId24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29.09.2022 </w:t>
            </w:r>
            <w:hyperlink r:id="rId25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26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24.11.2022 </w:t>
            </w:r>
            <w:hyperlink r:id="rId27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13.02.2023 </w:t>
            </w:r>
            <w:hyperlink r:id="rId28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29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08.06.2023 </w:t>
            </w:r>
            <w:hyperlink r:id="rId30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14.09.2023 </w:t>
            </w:r>
            <w:hyperlink r:id="rId3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17.01.2024 </w:t>
            </w:r>
            <w:hyperlink r:id="rId32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>от 19.09.2023 N 660)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</w:tr>
    </w:tbl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4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35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31 января 2020 года N 8-пг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февраля 2019 года N 13-пг",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  <w:proofErr w:type="gramEnd"/>
    </w:p>
    <w:p w:rsidR="00B22E13" w:rsidRDefault="00B22E13">
      <w:pPr>
        <w:pStyle w:val="ConsPlusNormal"/>
        <w:jc w:val="both"/>
      </w:pPr>
      <w:r>
        <w:t xml:space="preserve">(в ред. Постановлений Правительства Ленинградской области от 03.09.2019 </w:t>
      </w:r>
      <w:hyperlink r:id="rId36">
        <w:r>
          <w:rPr>
            <w:color w:val="0000FF"/>
          </w:rPr>
          <w:t>N 407</w:t>
        </w:r>
      </w:hyperlink>
      <w:r>
        <w:t xml:space="preserve">, от 29.06.2020 </w:t>
      </w:r>
      <w:hyperlink r:id="rId37">
        <w:r>
          <w:rPr>
            <w:color w:val="0000FF"/>
          </w:rPr>
          <w:t>N 459</w:t>
        </w:r>
      </w:hyperlink>
      <w:r>
        <w:t>)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 комитете общего и профессионального образования Ленинградской области согласно приложению 1.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 Признать утратившими силу отдельные постановления Правительства Ленинградской области согласно </w:t>
      </w:r>
      <w:hyperlink w:anchor="P471">
        <w:r>
          <w:rPr>
            <w:color w:val="0000FF"/>
          </w:rPr>
          <w:t>приложению 2</w:t>
        </w:r>
      </w:hyperlink>
      <w:r>
        <w:t>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right"/>
      </w:pPr>
      <w:r>
        <w:t>Губернатор</w:t>
      </w:r>
    </w:p>
    <w:p w:rsidR="00B22E13" w:rsidRDefault="00B22E13">
      <w:pPr>
        <w:pStyle w:val="ConsPlusNormal"/>
        <w:jc w:val="right"/>
      </w:pPr>
      <w:r>
        <w:t>Ленинградской области</w:t>
      </w:r>
    </w:p>
    <w:p w:rsidR="00B22E13" w:rsidRDefault="00B22E1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right"/>
        <w:outlineLvl w:val="0"/>
      </w:pPr>
      <w:r>
        <w:lastRenderedPageBreak/>
        <w:t>УТВЕРЖДЕНО</w:t>
      </w:r>
    </w:p>
    <w:p w:rsidR="00B22E13" w:rsidRDefault="00B22E13">
      <w:pPr>
        <w:pStyle w:val="ConsPlusNormal"/>
        <w:jc w:val="right"/>
      </w:pPr>
      <w:r>
        <w:t>постановлением Правительства</w:t>
      </w:r>
    </w:p>
    <w:p w:rsidR="00B22E13" w:rsidRDefault="00B22E13">
      <w:pPr>
        <w:pStyle w:val="ConsPlusNormal"/>
        <w:jc w:val="right"/>
      </w:pPr>
      <w:r>
        <w:t>Ленинградской области</w:t>
      </w:r>
    </w:p>
    <w:p w:rsidR="00B22E13" w:rsidRDefault="00B22E13">
      <w:pPr>
        <w:pStyle w:val="ConsPlusNormal"/>
        <w:jc w:val="right"/>
      </w:pPr>
      <w:r>
        <w:t>от 06.03.2017 N 47</w:t>
      </w:r>
    </w:p>
    <w:p w:rsidR="00B22E13" w:rsidRDefault="00B22E13">
      <w:pPr>
        <w:pStyle w:val="ConsPlusNormal"/>
        <w:jc w:val="right"/>
      </w:pPr>
      <w:r>
        <w:t>(приложение 1)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Title"/>
        <w:jc w:val="center"/>
      </w:pPr>
      <w:bookmarkStart w:id="1" w:name="P47"/>
      <w:bookmarkEnd w:id="1"/>
      <w:r>
        <w:t>ПОЛОЖЕНИЕ</w:t>
      </w:r>
    </w:p>
    <w:p w:rsidR="00B22E13" w:rsidRDefault="00B22E13">
      <w:pPr>
        <w:pStyle w:val="ConsPlusTitle"/>
        <w:jc w:val="center"/>
      </w:pPr>
      <w:r>
        <w:t>О КОМИТЕТЕ ОБЩЕГО И ПРОФЕССИОНАЛЬНОГО ОБРАЗОВАНИЯ</w:t>
      </w:r>
    </w:p>
    <w:p w:rsidR="00B22E13" w:rsidRDefault="00B22E13">
      <w:pPr>
        <w:pStyle w:val="ConsPlusTitle"/>
        <w:jc w:val="center"/>
      </w:pPr>
      <w:r>
        <w:t>ЛЕНИНГРАДСКОЙ ОБЛАСТИ</w:t>
      </w:r>
    </w:p>
    <w:p w:rsidR="00B22E13" w:rsidRDefault="00B22E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E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E13" w:rsidRDefault="00B22E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38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39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40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4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22.07.2019 </w:t>
            </w:r>
            <w:hyperlink r:id="rId42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26.08.2019 </w:t>
            </w:r>
            <w:hyperlink r:id="rId43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44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11.09.2019 </w:t>
            </w:r>
            <w:hyperlink r:id="rId45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19.03.2020 </w:t>
            </w:r>
            <w:hyperlink r:id="rId46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47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29.06.2020 </w:t>
            </w:r>
            <w:hyperlink r:id="rId48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06.11.2020 </w:t>
            </w:r>
            <w:hyperlink r:id="rId49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50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19.05.2021 </w:t>
            </w:r>
            <w:hyperlink r:id="rId5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02.07.2021 </w:t>
            </w:r>
            <w:hyperlink r:id="rId52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53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14.09.2021 </w:t>
            </w:r>
            <w:hyperlink r:id="rId54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04.03.2022 </w:t>
            </w:r>
            <w:hyperlink r:id="rId55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56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19.09.2022 </w:t>
            </w:r>
            <w:hyperlink r:id="rId57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29.09.2022 </w:t>
            </w:r>
            <w:hyperlink r:id="rId58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5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24.11.2022 </w:t>
            </w:r>
            <w:hyperlink r:id="rId60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13.02.2023 </w:t>
            </w:r>
            <w:hyperlink r:id="rId6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62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08.06.2023 </w:t>
            </w:r>
            <w:hyperlink r:id="rId63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14.09.2023 </w:t>
            </w:r>
            <w:hyperlink r:id="rId64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17.01.2024 </w:t>
            </w:r>
            <w:hyperlink r:id="rId6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>от 19.09.2023 N 660)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</w:tr>
    </w:tbl>
    <w:p w:rsidR="00B22E13" w:rsidRDefault="00B22E13">
      <w:pPr>
        <w:pStyle w:val="ConsPlusNormal"/>
        <w:jc w:val="both"/>
      </w:pPr>
    </w:p>
    <w:p w:rsidR="00B22E13" w:rsidRDefault="00B22E13">
      <w:pPr>
        <w:pStyle w:val="ConsPlusTitle"/>
        <w:jc w:val="center"/>
        <w:outlineLvl w:val="1"/>
      </w:pPr>
      <w:r>
        <w:t>1. Общие положения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r>
        <w:t>1.1. Комитет общего и профессионального образования Ленинградской области (далее - Комитет) является: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отраслевым органом исполнительной власти Ленинградской области, осуществляющим на территории Ленинградской области в пределах своих полномочий государственное управление в сфере образования;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 с 1 января 2023 года.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органом исполнительной власти Ленинградской области, осуществляющим переданные полномочия Российской Федерации в сфере образования;</w:t>
      </w:r>
    </w:p>
    <w:p w:rsidR="00B22E13" w:rsidRDefault="00B22E13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24.04.2023 N 264)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органом исполнительной власти Ленинградской области, входящим в систему профилактики безнадзорности и правонарушений несовершеннолетних, в пределах своей компетенции.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B22E13" w:rsidRDefault="00B22E13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7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в том числе правовыми актами Министерства просвещения Российской Федерации, Министерства науки и высшего образования Российской </w:t>
      </w:r>
      <w:r>
        <w:lastRenderedPageBreak/>
        <w:t xml:space="preserve">Федерации, </w:t>
      </w:r>
      <w:hyperlink r:id="rId7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</w:t>
      </w:r>
      <w:proofErr w:type="gramEnd"/>
      <w:r>
        <w:t xml:space="preserve"> настоящим Положением.</w:t>
      </w:r>
    </w:p>
    <w:p w:rsidR="00B22E13" w:rsidRDefault="00B22E13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органами государственной власти Российской Федерации, территориальными органами федеральных органов исполнительной власти, государственными органами Ленинградской области, включая органы государственной власти Ленинградской области и Уполномоченного по правам ребенка в Ленинградской области, государственными органами других субъектов Российской Федерации, органами местного самоуправления, с международными организациями и иностранными юридическими лицами, с образовательными организациями, медицинскими организациями, организациями, оказывающими социальные</w:t>
      </w:r>
      <w:proofErr w:type="gramEnd"/>
      <w:r>
        <w:t xml:space="preserve"> услуги, или иными организациями, с общественными организациями, а также с гражданами, если иное не установлено действующим законодательством.</w:t>
      </w:r>
    </w:p>
    <w:p w:rsidR="00B22E13" w:rsidRDefault="00B22E1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29.09.2022 N 702)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лицами и с гражданами Комитет действует от своего имени в пределах своей компетенции.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его полномочий, имеет лицевые счета, печать, штампы, бланки установленного образца, а также вывеску со своим наименованием и изображением герба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1.6.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1.7. Комитет находится по адресу: 191124, Санкт-Петербург, внутригородское муниципальное образование Санкт-Петербурга муниципальный округ Смольнинское, площадь Растрелли, дом 2, строение 1.</w:t>
      </w:r>
    </w:p>
    <w:p w:rsidR="00B22E13" w:rsidRDefault="00B22E13">
      <w:pPr>
        <w:pStyle w:val="ConsPlusNormal"/>
        <w:jc w:val="both"/>
      </w:pPr>
      <w:r>
        <w:t xml:space="preserve">(п. 1.7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Title"/>
        <w:jc w:val="center"/>
        <w:outlineLvl w:val="1"/>
      </w:pPr>
      <w:r>
        <w:t>2. Полномочия и функции Комитета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r>
        <w:t>К полномочиям и функциям Комитета относятся: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 В сфере образования: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2.1.1. Создание на территории Ленинградской области в пределах своей компетенции соответствующих социально-экономических условий для получения образования, расширения возможностей получения гражданами образования различного уровня и направленности в течение всей жизни.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2.1.2. Осуществление в пределах своей компетенции правового регулирования отношений в сфере образования.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2.1.3. В целях реализации права каждого человека на образование в пределах своей компетенции: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 xml:space="preserve">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</w:t>
      </w:r>
      <w:r>
        <w:lastRenderedPageBreak/>
        <w:t>получению образования определенного уровня и определенной направленности, а также</w:t>
      </w:r>
      <w:proofErr w:type="gramEnd"/>
      <w:r>
        <w:t xml:space="preserve">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 xml:space="preserve">оказание содействия лицам, проявившим выдающиеся способности, к которым в соответствии с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(далее - Федеральный закон "Об образовании")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>осуществление финансового обеспечения (полностью или частично) содержания лиц, нуждающихся в социальной поддержке, в период получения ими образования в соответствии с законодательством Российской Федерации.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2.1.4. Осуществление взаимодействия с международными организациями, иностранными государственными органами, а также с иностранными неправительственными организациями в сфере образования в пределах своей компетенции в порядке, установленном законодательством Российской Федерации.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2.1.5. Разработка и реализация государственной программы Ленинградской области "Современное образование Ленинградской области" с учетом региональных социально-экономических, экологических, демографических, этнокультурных и других особенностей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2.1.6. Организация предоставления на территории Ленинградской области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2.1.7. Организация предоставления на территории Ленинградской области общего образования, дополнительного образования детей, дополнительного профессионального образования в государственных образовательных организациях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2.1.8. </w:t>
      </w:r>
      <w:proofErr w:type="gramStart"/>
      <w:r>
        <w:t>Обеспечение в Ленинградской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>
        <w:t>, игр, игрушек (за исключением расходов на содержание зданий и оплату коммунальных услуг) в соответствии с нормативами, установленными областным законом.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2.1.9. </w:t>
      </w:r>
      <w:proofErr w:type="gramStart"/>
      <w:r>
        <w:t>Организация обеспечения муниципальных образовательных организаций и государственных образовательных организаций Ленинградской области учебниками и разработанными в комплекте с ними учебными пособиями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которые могут дополнительно использоваться при реализации указанных образовательных программ.</w:t>
      </w:r>
      <w:proofErr w:type="gramEnd"/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2.1.9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2.1.10.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>2.1.11. Обеспечение осуществления мониторинга в системе образования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2.1.12. Обеспечение открытости и доступности информации о системе образования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2.1.13.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2.1.14.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2.1.15. Организация и проведение олимпиады и иных интеллектуальных </w:t>
      </w:r>
      <w:proofErr w:type="gramStart"/>
      <w:r>
        <w:t>и(</w:t>
      </w:r>
      <w:proofErr w:type="gramEnd"/>
      <w:r>
        <w:t>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и творческой деятельности, физкультурно-спортивной деятельности, а также на пропаганду научных знаний, творческих и спортивных достижений.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2.1.16. Создание учебно-методических объединений в системе образования Ленинградской области и утверждение положений о них.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2.1.17.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а также содействие привлечению таких работников в организации, осуществляющие образовательную деятельность на территории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2.1.18. </w:t>
      </w:r>
      <w:proofErr w:type="gramStart"/>
      <w:r>
        <w:t>Участие в отборе организаций, осуществляющих выпуск учебных пособий по родному языку из числа языков народов Российской Федерации, в том числе по русскому языку как родному языку,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proofErr w:type="gramEnd"/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2.1.18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2.1.19. </w:t>
      </w:r>
      <w:proofErr w:type="gramStart"/>
      <w:r>
        <w:t>Участие в проведении экспертизы учебников и разработанных в комплекте с ними учебных пособий,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</w:t>
      </w:r>
      <w:proofErr w:type="gramEnd"/>
      <w:r>
        <w:t xml:space="preserve"> числа языков народов Российской Федерации, в том числе русского языка как родного языка, и литературы народов России на родном языке.</w:t>
      </w:r>
    </w:p>
    <w:p w:rsidR="00B22E13" w:rsidRDefault="00B22E13">
      <w:pPr>
        <w:pStyle w:val="ConsPlusNormal"/>
        <w:jc w:val="both"/>
      </w:pPr>
      <w:r>
        <w:t xml:space="preserve">(в ред. Постановлений Правительства Ленинградской области от 03.09.2019 </w:t>
      </w:r>
      <w:hyperlink r:id="rId78">
        <w:r>
          <w:rPr>
            <w:color w:val="0000FF"/>
          </w:rPr>
          <w:t>N 407</w:t>
        </w:r>
      </w:hyperlink>
      <w:r>
        <w:t xml:space="preserve">, от 10.04.2020 </w:t>
      </w:r>
      <w:hyperlink r:id="rId79">
        <w:r>
          <w:rPr>
            <w:color w:val="0000FF"/>
          </w:rPr>
          <w:t>N 189</w:t>
        </w:r>
      </w:hyperlink>
      <w:r>
        <w:t xml:space="preserve">, от 24.04.2023 </w:t>
      </w:r>
      <w:hyperlink r:id="rId80">
        <w:r>
          <w:rPr>
            <w:color w:val="0000FF"/>
          </w:rPr>
          <w:t>N 264</w:t>
        </w:r>
      </w:hyperlink>
      <w:r>
        <w:t>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2.1.20.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Ленинградской области, а также педагогических работников муниципальных и частных организаций.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2.1.21.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</w:t>
      </w:r>
      <w:r>
        <w:lastRenderedPageBreak/>
        <w:t>образования.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2.1.22.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образования, а также обеспечение ее проведения.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2.1.23. Аккредитация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2.1.24. </w:t>
      </w:r>
      <w:proofErr w:type="gramStart"/>
      <w:r>
        <w:t>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Федерации, в том числе русского языка как родного языка, и литературу народов России на родном языке из числа языков народов Российской Федерации и выбравших экзамен по родному языку из</w:t>
      </w:r>
      <w:proofErr w:type="gramEnd"/>
      <w:r>
        <w:t xml:space="preserve"> числа языков народов Российской Федерации, в том числе по русскому языку как родному языку, и литературе народов России на родном языке из числа языков народов Российской Федерации для прохождения государственной итоговой аттестации.</w:t>
      </w:r>
    </w:p>
    <w:p w:rsidR="00B22E13" w:rsidRDefault="00B22E13">
      <w:pPr>
        <w:pStyle w:val="ConsPlusNormal"/>
        <w:jc w:val="both"/>
      </w:pPr>
      <w:r>
        <w:t xml:space="preserve">(п. 2.1.24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2.1.25. </w:t>
      </w:r>
      <w:proofErr w:type="gramStart"/>
      <w:r>
        <w:t>Обеспечение получения в Ленинградской области профессионального образования обучающимися с ограниченными возможностями здоровья, не имеющими основного общего или среднего общего образования.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2.1.26. </w:t>
      </w:r>
      <w:proofErr w:type="gramStart"/>
      <w:r>
        <w:t>Заключение договоров о целевом обучении с гражданами, а также с обучающимися по образовательным программам среднего профессионального или высшего образования, принятыми на обучение не на условиях целевого обучения.</w:t>
      </w:r>
      <w:proofErr w:type="gramEnd"/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2.1.27. Осуществление следующих переданных полномочий Российской Федерации: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 xml:space="preserve"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83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образовании";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>2) государственный контроль (надзор) за реализацией органами местного самоуправления полномочий в сфере образования;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84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85">
        <w:r>
          <w:rPr>
            <w:color w:val="0000FF"/>
          </w:rPr>
          <w:t>пункте 8 части 1 статьи 6</w:t>
        </w:r>
      </w:hyperlink>
      <w:r>
        <w:t xml:space="preserve"> Федерального закона "Об образовании";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5) подтверждение документов об образовании </w:t>
      </w:r>
      <w:proofErr w:type="gramStart"/>
      <w:r>
        <w:t>и(</w:t>
      </w:r>
      <w:proofErr w:type="gramEnd"/>
      <w:r>
        <w:t>или) квалификации.</w:t>
      </w:r>
    </w:p>
    <w:p w:rsidR="00B22E13" w:rsidRDefault="00B22E13">
      <w:pPr>
        <w:pStyle w:val="ConsPlusNormal"/>
        <w:jc w:val="both"/>
      </w:pPr>
      <w:r>
        <w:t xml:space="preserve">(п. 2.1.27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14.09.2021 N 596)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 xml:space="preserve">2.1.28. </w:t>
      </w:r>
      <w:proofErr w:type="gramStart"/>
      <w:r>
        <w:t>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экспертизы.</w:t>
      </w:r>
      <w:proofErr w:type="gramEnd"/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2.1.28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2.1.29. Представление в федеральный орган исполнительной власти, осуществляющий функции по контролю и надзору в сфере образования, следующих сведений: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о проставленных </w:t>
      </w:r>
      <w:proofErr w:type="spellStart"/>
      <w:r>
        <w:t>апостилях</w:t>
      </w:r>
      <w:proofErr w:type="spellEnd"/>
      <w:r>
        <w:t xml:space="preserve"> на документах об образовании </w:t>
      </w:r>
      <w:proofErr w:type="gramStart"/>
      <w:r>
        <w:t>и(</w:t>
      </w:r>
      <w:proofErr w:type="gramEnd"/>
      <w:r>
        <w:t>или) о квалификации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о выданных документах об образовании </w:t>
      </w:r>
      <w:proofErr w:type="gramStart"/>
      <w:r>
        <w:t>и(</w:t>
      </w:r>
      <w:proofErr w:type="gramEnd"/>
      <w:r>
        <w:t>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2.1.30. Организация работы: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по реализации образовательных программ с использованием дистанционных образовательных технологий, электронного обучения;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по обучению с использованием дистанционных образовательных технологий обучающихся, включая детей с ограниченными возможностями здоровья и детей-инвалидов;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по защите детей от информации, причиняющей вред их здоровью и развитию.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2.1.31. Создание, формирование и ведение региональных информационных систем, в том числе предоставление родителям (законным представителям) детей сведений из информационных систем, предусмотренных </w:t>
      </w:r>
      <w:hyperlink r:id="rId88">
        <w:r>
          <w:rPr>
            <w:color w:val="0000FF"/>
          </w:rPr>
          <w:t>статьей 98</w:t>
        </w:r>
      </w:hyperlink>
      <w:r>
        <w:t xml:space="preserve"> Федерального закона "Об образовании".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2.1.31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459)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2.1.32. </w:t>
      </w:r>
      <w:proofErr w:type="gramStart"/>
      <w:r>
        <w:t>Внесение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области,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>2.1.33.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2.1.34. Создание условий для организации </w:t>
      </w:r>
      <w:proofErr w:type="gramStart"/>
      <w:r>
        <w:t>проведения независимой оценки качества условий осуществления образовательной деятельности</w:t>
      </w:r>
      <w:proofErr w:type="gramEnd"/>
      <w:r>
        <w:t xml:space="preserve"> расположенными на территории Ленинградской области организациями, осуществляющими образовательную деятельность.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2.1.34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2.1.35.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Ленинградской области, и утверждение положения о нем.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2.1.36. Определение по результатам заключения государственного контракта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 на территории Ленинградской </w:t>
      </w:r>
      <w:r>
        <w:lastRenderedPageBreak/>
        <w:t>области, а также предоставление оператору общедоступной информации о деятельности указанных организаций.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2.1.37.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на официальном сайте Комитета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2.1.38. Обеспечение на официальном сайте Комитета в информационно-телекоммуникационной сети "Интернет" технической возможности выражения мнений гражданами о качестве образовательной деятельности организаций, осуществляющих образовательную деятельность на территории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2.1.39. Создание условий для реализации в Ленинградской области инновационных образовательных проектов, программ и внедрения их результатов в практику.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2.1.40. Представление сведений о детях, проявивших выдающиеся способности, для присуждения им премии Губернатора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2.1.41. Осуществление функций и полномочий учредителя государственных образовательных организаций Ленинградской области в сфере образования в объеме, предусмотренном </w:t>
      </w:r>
      <w:hyperlink w:anchor="P35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2.1.42. Согласование создания на территории Ленинградской области филиалов государственных образовательных организаций, находящихся в ведении других субъектов Российской Федерации, или муниципальных образовательных организаций, находящихся в ведении муниципальных образований других субъектов Российской Федерации.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2.1.43. Внесение в установленном порядке по согласованию с заместителем Председателя Правительства Ленинградской области по социальным вопросам, курирующим систему образования,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2.1.44. Организация обеспечения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(за исключением обучающихся за счет бюджетных ассигнований федерального бюджета).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2.1.45.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2.1.46. Осуществление приема информации о нарушениях,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области, от граждан, аккредитованных в порядке, установленном уполномоченным федеральным органом, в качестве общественных наблюдателей и присутствующих при проведении государственной итоговой аттестации.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2.1.47. </w:t>
      </w:r>
      <w:proofErr w:type="gramStart"/>
      <w:r>
        <w:t xml:space="preserve">Осуществление приема и рассмотрения информации о нарушениях, выявленных при проведении школьного, муниципального и регионального этапов всероссийской олимпиады школьников, а также олимпиад школьников, перечень и уровни которых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>
        <w:lastRenderedPageBreak/>
        <w:t>образования, по согласованию с федеральным органом исполнительной власти, осуществляющим функции по выработке и реализации государственной</w:t>
      </w:r>
      <w:proofErr w:type="gramEnd"/>
      <w:r>
        <w:t xml:space="preserve"> политики и нормативно-правовому регулированию в сфере общего образования, от граждан, аккредитованных в качестве общественных наблюдателей в установленном порядке, присутствующих при проведении указанных олимпиад.</w:t>
      </w:r>
    </w:p>
    <w:p w:rsidR="00B22E13" w:rsidRDefault="00B22E13">
      <w:pPr>
        <w:pStyle w:val="ConsPlusNormal"/>
        <w:jc w:val="both"/>
      </w:pPr>
      <w:r>
        <w:t xml:space="preserve">(п. 2.1.47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2.1.48. Утратил силу.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24.04.2023 N 264.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2.1.49. Осуществление приема обращений родителей (законных представителей)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2.1.50. Осуществление </w:t>
      </w:r>
      <w:proofErr w:type="gramStart"/>
      <w:r>
        <w:t>контроля за</w:t>
      </w:r>
      <w:proofErr w:type="gramEnd"/>
      <w:r>
        <w:t xml:space="preserve"> деятельностью организаций, осуществляющих образовательную деятельность на территории Ленинградской области, в порядке, установленном Правительством Ленинградской области в части осуществления контроля за автономными, бюджетными и казенными учреждениями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2.1.51.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2.1.52. Осуществление мероприятий по обеспечению профессиональной ориентации и профессионального обучения детей, достигших возраста 14 лет, в соответствии с законодательством Российской Федерации в пределах компетенции Комитета.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2.1.53. Осуществление функций уполномоченного органа по реализации областного </w:t>
      </w:r>
      <w:hyperlink r:id="rId93">
        <w:r>
          <w:rPr>
            <w:color w:val="0000FF"/>
          </w:rPr>
          <w:t>закона</w:t>
        </w:r>
      </w:hyperlink>
      <w:r>
        <w:t xml:space="preserve"> от 21 декабря 2010 года N 80-оз "О звании "Почетный учитель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2.1.54. Реализация мероприятий в части: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выдвижения кандидатов на присуждение премии Губернатора Ленинградской области для поддержки талантливой молодежи;</w:t>
      </w:r>
    </w:p>
    <w:p w:rsidR="00B22E13" w:rsidRDefault="00B22E1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молодежи;</w:t>
      </w:r>
    </w:p>
    <w:p w:rsidR="00B22E13" w:rsidRDefault="00B22E13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организации и проведения в Ленинградской области регионального этапа всероссийской олимпиады школьников;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организации и проведения в Ленинградской области регионального этапа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организации и проведения оценки эффективности деятельности классного руководителя;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выплаты вознаграждения за классное руководство работникам общеобразовательных организаций, расположенных на территории Ленинградской области;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осуществления координационно-организационной функции по конкурсному отбору лучших </w:t>
      </w:r>
      <w:r>
        <w:lastRenderedPageBreak/>
        <w:t>учителей образовательных организаций;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рассмотрения документов кандидатов на получение стипендии Губернатора Ленинградской области, а также документов, подтверждающих факт нахождения кандидата на получение стипендии Губернатора Ленинградской области в трудной жизненной ситуации.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2.1.55. Организация подготовки и повышения квалификации педагогических работников образовательных организаций, осуществляющих свою деятельность на территории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2.1.56. Координация деятельности консультационных центров при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2.1.57. Организация на территории Ленинградской области: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открытости и доступности информации о системе образования Ленинградской области, включая работу по открытости и доступности информации об организациях, осуществляющих образовательную деятельность на территории Ленинградской области;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защиты детей от информации, причиняющей вред их здоровью </w:t>
      </w:r>
      <w:proofErr w:type="gramStart"/>
      <w:r>
        <w:t>и(</w:t>
      </w:r>
      <w:proofErr w:type="gramEnd"/>
      <w:r>
        <w:t>или) развитию;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защиты сведений в сфере образования, составляющих государственную тайну, а также защиты информации на всех этапах ее хранения, обработки и передачи по системам и каналам связи.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2.1.58. Организация мониторинга системы образования Ленинградской области, осуществляемого в порядке, установленном Правительством Российской Федерации, в рамках обеспечения открытости и доступности информации о системе образования.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2.1.59. </w:t>
      </w:r>
      <w:proofErr w:type="gramStart"/>
      <w:r>
        <w:t>Организация сбора, обработки и анализа соответствующей информации в целях проведения мониторинга в системе образования Ленинградской области, обеспечение государственных органов, органов местного самоуправления, организаций и населения Ленинградской области соответствующей информацией в пределах своей компетенции, а также ежегодное проведение анализа состояния и перспектив развития системы образования Ленинградской области, формирование и подготовка итогового отчета для ежегодного его опубликования и размещения в информационно-телекоммуникационной сети</w:t>
      </w:r>
      <w:proofErr w:type="gramEnd"/>
      <w:r>
        <w:t xml:space="preserve"> "Интернет" на официальном сайте Комитета.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2.1.60. Участие в заключени</w:t>
      </w:r>
      <w:proofErr w:type="gramStart"/>
      <w:r>
        <w:t>и</w:t>
      </w:r>
      <w:proofErr w:type="gramEnd"/>
      <w:r>
        <w:t xml:space="preserve"> договоров (соглашений) Ленинградской области с Российской Федерацией, международных договоров по вопросам в сфере образования и их реализации, а также заключение в рамках имеющихся полномочий договоров (соглашений) Ленинградской области с иными субъектами Российской Федерации и некоммерческими организациями, в том числе с государственными организациями, подведомственными Комитету.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2.1.60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19.05.2021 N 274)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2.1.61. Осуществление сбора, обработки, систематизации и хранения информации, получаемой от органов местного самоуправления муниципальных образований Ленинградской области, осуществляющих управление в сфере образования, и подведомственных Комитету государственных образовательных организаций в пределах предоставленных полномочий, а также осуществление сбора и обработки форм федерального государственного статистического наблюдения, утвержденных Росстатом. Формирование сводных отчетов для направления в </w:t>
      </w:r>
      <w:r>
        <w:lastRenderedPageBreak/>
        <w:t>соответствующие органы.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2.1.62. Организация составления итоговых (годовых) отчетов о состоянии и перспективах развития системы образования Ленинградской области, муниципальных образовательных организаций Ленинградской области и подведомственных Комитету государственных организаций, а также выработка предложений Правительству Ленинградской области по повышению </w:t>
      </w:r>
      <w:proofErr w:type="gramStart"/>
      <w:r>
        <w:t>эффективности использования системы образования Ленинградской области</w:t>
      </w:r>
      <w:proofErr w:type="gramEnd"/>
      <w:r>
        <w:t>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2.1.63. Подготовка предложений: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по установлению нормативов финансового обеспечения расходов, отнесенных к компетенции Комитета, в том числе нормативов финансирования расходов на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бесплатности высшего образования, если образование данного уровня гражданин получает впервые;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по установлению </w:t>
      </w:r>
      <w:proofErr w:type="gramStart"/>
      <w:r>
        <w:t>нормативов финансового обеспечения образовательной деятельности общеобразовательных организаций Ленинградской области</w:t>
      </w:r>
      <w:proofErr w:type="gramEnd"/>
      <w:r>
        <w:t>;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по дополнительному финансовому обеспечению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по предоставлению государственной поддержки дополнительного образования детей, в том числе финансовому обеспечению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детей, предоставлению государственной поддержки профессионального</w:t>
      </w:r>
      <w:proofErr w:type="gramEnd"/>
      <w:r>
        <w:t xml:space="preserve"> </w:t>
      </w:r>
      <w:proofErr w:type="gramStart"/>
      <w:r>
        <w:t>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по организации предоставления профессионального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образования, реализуемых в государственных образовательных организациях Ленинградской</w:t>
      </w:r>
      <w:proofErr w:type="gramEnd"/>
      <w:r>
        <w:t xml:space="preserve"> области.</w:t>
      </w:r>
    </w:p>
    <w:p w:rsidR="00B22E13" w:rsidRDefault="00B22E13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04.03.2022 N 138)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2.1.64. Осуществление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2.1.64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459)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2.1.65. Утратил силу с 1 октября 2023 года.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14.09.2023 N 640.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2.2. Утратил силу с 1 января 2023 года. - </w:t>
      </w:r>
      <w:hyperlink r:id="rId10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2.3. В сфере профилактики безнадзорности и правонарушений несовершеннолетних: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2.3.1. Регулирование общественных отношений в сфере профилактики безнадзорности и правонарушений несовершеннолетних в Ленинградской области, в том числе в пределах своей </w:t>
      </w:r>
      <w:r>
        <w:lastRenderedPageBreak/>
        <w:t>компетенции: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контроль за соблюдением законодательства Российской Федерации и законодательства Ленинградской области в области образования несовершеннолетних;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мер по развитию сети образовательных организаций (специальных учебно-воспитательных учреждений открытого и закрытого типа)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подхода;</w:t>
      </w:r>
      <w:proofErr w:type="gramEnd"/>
    </w:p>
    <w:p w:rsidR="00B22E13" w:rsidRDefault="00B22E13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участие в организации летнего отдыха, досуга и занятости несовершеннолетних;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формирование, ведение и размещение на официальном сайте Комитета в сети "Интернет" реестров организаций отдыха детей и их оздоровления.</w:t>
      </w:r>
    </w:p>
    <w:p w:rsidR="00B22E13" w:rsidRDefault="00B22E13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22.07.2019 N 338)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2.3.2. Осуществление приема от комиссии по делам несовершеннолетних и защите их прав отчетов о работе по профилактике безнадзорности и правонарушений несовершеннолетних на территории Ленинградской области в порядке, предусмотренном законодательством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 xml:space="preserve">Осуществление прав и обязанностей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</w:t>
      </w:r>
      <w:hyperlink r:id="rId103">
        <w:r>
          <w:rPr>
            <w:color w:val="0000FF"/>
          </w:rPr>
          <w:t>законом</w:t>
        </w:r>
      </w:hyperlink>
      <w: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  <w:proofErr w:type="gramEnd"/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2.3.3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19.05.2021 N 274)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2.3.4. Обеспечение деятельности комиссии по делам несовершеннолетних и защите их прав при Правительстве Ленинградской области.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2.3.4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19.05.2021 N 274)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2.4. В отношении соотечественников за рубежом, а также вынужденных переселенцев и иностранных граждан: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2.4.1. Осуществление деятельности по проведению в Ленинградской области государственной политики в отношении соотечественников, проживающих за рубежом, в соответствии с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24 мая 1999 года N 99-ФЗ "О государственной политике Российской Федерации в отношении соотечественников за рубежом" в пределах своей компетенции.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2.4.2. В пределах своих полномочий: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>оказание содействия в устройстве детей вынужденных переселенцев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оказание содействия в реализации прав вынужденных переселенцев на профессиональное обучение и дополнительное профессиональное образование в соответствии с действующим законодательством;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2.4.3. Ведение учета о завершении или прекращении обучения иностранных граждан, о предоставлении иностранным гражданам академического отпуска обучающихся в образовательных организациях, расположенных на территории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2.5. В сфере гарантий прав ребенка: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2.5.1. Реализация на территории Ленинградской области в пределах своей компетенции государственной политики в интересах детей.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2.5.2. </w:t>
      </w:r>
      <w:proofErr w:type="gramStart"/>
      <w:r>
        <w:t>Содействие в реализации и защите прав ребенка и его законных интересов с учетом возраста ребенка и в пределах установленного законодательством Российской Федерации объема дееспособности ребенка путем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</w:t>
      </w:r>
      <w:proofErr w:type="gramEnd"/>
      <w:r>
        <w:t xml:space="preserve"> практики правоприменения в области защиты прав и законных интересов ребенка в соответствии со своей компетенцией.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2.5.3. Утратил силу.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22.07.2019 N 338.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2.5.4. Утратил силу с 1 января 2023 года.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2.5.5. Осуществление функций уполномоченного органа исполнительной власти Ленинградской области в сфере организации отдыха и оздоровления детей (за исключением полномочий органов местного самоуправления по организации отдыха детей в каникулярное время):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реализация на территории Ленинградской области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Ленинградской области,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Комитета в информационно-телекоммуникационной сети "Интернет";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B22E13" w:rsidRDefault="00B22E13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</w:t>
      </w:r>
      <w:proofErr w:type="gramEnd"/>
      <w:r>
        <w:t xml:space="preserve"> в сфере организации отдыха и оздоровления детей, общественных организаций и объединений;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Ленинградской области;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организация отдыха и оздоровления детей, находящихся в трудной жизненной ситуации, в межканикулярный период в государственных организациях, подведомственных Комитету, на основании списков детей, находящихся в трудной жизненной ситуации, предоставляемых комитетом по социальной защите населения Ленинградской области;</w:t>
      </w:r>
    </w:p>
    <w:p w:rsidR="00B22E13" w:rsidRDefault="00B22E13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06.07.2022 N 467)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реализация мероприятий по проведению оздоровительной кампании детей, находящихся в трудной жизненной ситуации.</w:t>
      </w:r>
    </w:p>
    <w:p w:rsidR="00B22E13" w:rsidRDefault="00B22E13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29.09.2022 N 702)</w:t>
      </w:r>
    </w:p>
    <w:p w:rsidR="00B22E13" w:rsidRDefault="00B22E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E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E13" w:rsidRDefault="00B22E1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19.09.2023 N 660 с </w:t>
            </w:r>
            <w:hyperlink r:id="rId114">
              <w:r>
                <w:rPr>
                  <w:color w:val="0000FF"/>
                </w:rPr>
                <w:t>01.01.2025</w:t>
              </w:r>
            </w:hyperlink>
            <w:r>
              <w:rPr>
                <w:color w:val="392C69"/>
              </w:rPr>
              <w:t xml:space="preserve"> п. 2.5.5 будет дополнен абзацем следующего содержания:</w:t>
            </w:r>
          </w:p>
          <w:p w:rsidR="00B22E13" w:rsidRDefault="00B22E13">
            <w:pPr>
              <w:pStyle w:val="ConsPlusNormal"/>
              <w:jc w:val="both"/>
            </w:pPr>
            <w:r>
              <w:rPr>
                <w:color w:val="392C69"/>
              </w:rPr>
              <w:t>"обеспечение выполнения квоты в государственных и муниципальных организациях отдыха детей и их оздоровления для детей-инвалидов и детей с ограниченными возможностями здоровья в порядке, установленном Правительством Ленинградской области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</w:tr>
    </w:tbl>
    <w:p w:rsidR="00B22E13" w:rsidRDefault="00B22E13">
      <w:pPr>
        <w:pStyle w:val="ConsPlusNormal"/>
        <w:jc w:val="both"/>
      </w:pPr>
      <w:r>
        <w:t xml:space="preserve">(п. 2.5.5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19.03.2020 N 134)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2.6. В сфере военно-патриотического воспитания: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2.6.1. Проведение совместно с Министерством обороны Российской Федерации, федеральными органами исполнительной власти, в которых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и должностными лицами организаций систематической работы по военно-патриотическому воспитанию граждан в пределах компетенции Комитета.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2.6.2. Направление представителя Комитета для включения в состав призывной комиссии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 xml:space="preserve">Организация на территории Ленинградской области совместно с Министерством </w:t>
      </w:r>
      <w:r>
        <w:lastRenderedPageBreak/>
        <w:t xml:space="preserve">обороны Российской Федерации и федеральными органами исполнительной власти, в которых в соответствии с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военно-патриотического воспитания граждан, обеспечение работы по военно-патриотическому воспитанию в общеобразовательных организациях, реализующих образовательные программы основного общего и среднего общего образования, профессиональных</w:t>
      </w:r>
      <w:proofErr w:type="gramEnd"/>
      <w:r>
        <w:t xml:space="preserve"> </w:t>
      </w:r>
      <w:proofErr w:type="gramStart"/>
      <w:r>
        <w:t>образовательных организациях, а также образовательных организациях высшего образования, в учебных пунктах, военно-патриотических молодежных и детских объединениях в пределах своей компетенции.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>2.7. В сфере противодействия терроризму и экстремистской деятельности: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2.7.1. Осуществление мероприятий по противодействию терроризму, а также осуществление профилактических, в том числе воспитательных, пропагандистских мер, направленных на предупреждение экстремистской деятельности, в пределах своей компетенции.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2.7.2. Осуществление полномочий по формированию перечня объектов (территорий), относящихся к сфере деятельности Министерства науки и высшего образования Российской Федерации, расположенных в пределах территории Ленинградской области и подлежащих категорированию в целях их антитеррористической защищенности.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2.7.2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06.11.2020 N 721)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 В сфере общей компетенции: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2.8.1. Рассмотрение обращений граждан, объединений граждан, в том числе юридических лиц, в порядке, установленном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2.8.2. Осуществление хранения, комплектования, учета и использования архивных документов и архивных фондов Комитета.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2.8.3. Комитет выступает государственным заказчиком при осуществлении закупок товаров, работ, услуг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 в целях обеспечения исполнения своих полномочий.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2.8.4. Осуществление в установленном порядке бюджетных полномочий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2.8.5. Осуществление от имени Ленинградской области правомочий обладателя информации, обеспечение доступа к информации о своей деятельности на русском языке в соответствии с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2.8.6. Издание нормативных правовых актов в форме приказов, а также правовых актов, имеющих ненормативный характер, в форме распоряжений.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2.8.7. Комитет представляет Ленинградскую область в отношениях, регулируемых действующим законодательством, в том числе выступает в суде по делам, подведомственным арбитражному суду, а также суду общей юрисдикции, включая мировых судей, в пределах своей компетенции.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2.8.8. Осуществление мониторинга правоприменения приказов Комитета, а также областных законов, разработчиком проектов которых являлся Комитет, в соответствии с областным </w:t>
      </w:r>
      <w:hyperlink r:id="rId121">
        <w:r>
          <w:rPr>
            <w:color w:val="0000FF"/>
          </w:rPr>
          <w:t>законом</w:t>
        </w:r>
      </w:hyperlink>
      <w:r>
        <w:t xml:space="preserve"> от 21 декабря 2010 года N 81-оз "О мониторинге правоприменения нормативных правовых актов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>2.8.9.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2.8.10. Осуществление полномочий по взаимодействию с органами защиты государственной тайны, расположенными на территории Ленинградской области, в соответствии с </w:t>
      </w:r>
      <w:hyperlink r:id="rId122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2.8.11. Создание информационных систем Ленинградской области в соответствии с компетенцией Комитета и обеспечение доступа к ним на русском языке.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2.8.12. Осуществление в пределах своей компетенции полномочий в области мобилизационной подготовки и мобилизации, определенных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2.8.13.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2.8.14. Обеспечение проведения в порядке, установленном Правительством Ленинградской области, независимой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действующим законодательством.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2.8.15. Ежегодное опубликование в виде итоговых (годовых) отчетов анализа состояния и перспектив развития образования в Ленинградской области и размещение указанной информации в информационно-телекоммуникационной сети "Интернет" на официальном сайте Комитета.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2.8.16. Представление в установленные сроки Губернатору Ленинградской области для направления в федеральный орган исполнительной власти, осуществляющий функции по контролю и надзору в сфере образования: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ежеквартального отчета о расходовании предоставленных субвенций, о достижении целевых прогнозных показателей;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необходимого количества экземпляров нормативных правовых актов Ленинградской области по вопросам переданных полномочий;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иных документов и информации, необходимых для контроля и надзора за полнотой и качеством осуществления Комитетом переданных полномочий.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2.8.17. Награждение почетной грамотой Комитета и объявление благодарности Комитета в целях поощрения работников и коллективов образовательных организаций за вклад в развитие образования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2.8.18. 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 в рамках полномочий Комитета по оказанию гражданам бесплатной </w:t>
      </w:r>
      <w:r>
        <w:lastRenderedPageBreak/>
        <w:t>юридической помощи.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2.8.19.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2.8.20. Организация и проведение в пределах своей компетенции семинаров, конференций и других мероприятий по вопросам образования.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2.8.21. Создание (упразднение) рабочих групп и иных постоянно действующих или временных рабочих совещательных органов, утверждение положений об их деятельности и персонального состава, а также проведение заседаний, коллегий и иных совещательных мероприятий,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2.8.21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2.8.22. Осуществление предоставления государственных услуг в случаях, установленных действующим законодательством.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2.8.23. Осуществление функций поставщика информации в Единую государственную информационную систему социального обеспечения, установленных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 предоставлении в рамках своей компетенции мер социальной поддержки, государственной социальной помощи, социальных гарантий и выплат;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22E13" w:rsidRDefault="00B22E13">
      <w:pPr>
        <w:pStyle w:val="ConsPlusNormal"/>
        <w:jc w:val="both"/>
      </w:pPr>
      <w:r>
        <w:t xml:space="preserve">(п. 2.8.23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11.09.2019 N 422)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2.8.24. Участие в пределах своей компетенции в проведении мероприятий по гражданской обороне: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организация изучения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Комитета, - дисциплины "Безопасность жизнедеятельности";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обеспечение издания (в том числе и на языках народов Российской Федерации) учебной литературы и (в пределах своих полномочий) наглядных пособий по гражданской обороне;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>участие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участие в мероприятиях по организации предоставления населению средств индивидуальной и коллективной защиты.</w:t>
      </w:r>
    </w:p>
    <w:p w:rsidR="00B22E13" w:rsidRDefault="00B22E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2.8.24 </w:t>
      </w:r>
      <w:proofErr w:type="gramStart"/>
      <w:r>
        <w:t>введен</w:t>
      </w:r>
      <w:proofErr w:type="gramEnd"/>
      <w:r>
        <w:t xml:space="preserve">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2.8.25. Осуществление мониторинга изменений федерального и областного законодательства в пределах установленной компетенции, разработка проектов нормативных правовых актов Ленинградской области в целях приведения областного законодательства в </w:t>
      </w:r>
      <w:r>
        <w:lastRenderedPageBreak/>
        <w:t>соответствие с указанными изменениями.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2.8.25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2.9. Осуществление деятельности в научной сфере: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2.9.1. Участие в реализации на территории Ленинградской области национального проекта "Наука".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2.9.2. Заявление ходатайств перед Правительством Ленинградской области о создании государственных научных организаций Ленинградской области, реорганизации и ликвидации указанных организаций, об осуществлении функций и полномочий учредителя указанных организаций.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2.9.3. Организация и развитие международного сотрудничества в области научной деятельности.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2.9.4. Осуществление взаимодействия с экспертным советом по научно-технической политике Ленинградской области, Комитетом экономического развития и инвестиционной деятельности Ленинградской области и иными органами исполнительной власти Ленинградской области по реализации полномочий, указанных в пунктах 2.9.1 - 2.9.3 настоящего Положения.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2.10. Осуществление просветительской деятельности в порядке, на условиях и в формах, установленных Правительством Российской Федерации.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02.07.2021 N 429)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2.10.1. В рамках своей компетенции 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2.10.1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10.09.2021 N 585)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2.10.2. </w:t>
      </w:r>
      <w:proofErr w:type="gramStart"/>
      <w:r>
        <w:t>В рамках своей компетенции обеспечение организации профессионального развития лиц, замещающих государственные должности Ленинградской области в Администрации Ленинградской области,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на основании сведений о потребности в обучении, сформированных Администрацией Губернатора и Правительства Ленинградской области, в государственных образовательных организациях</w:t>
      </w:r>
      <w:proofErr w:type="gramEnd"/>
      <w:r>
        <w:t xml:space="preserve"> Ленинградской области.</w:t>
      </w:r>
    </w:p>
    <w:p w:rsidR="00B22E13" w:rsidRDefault="00B22E13">
      <w:pPr>
        <w:pStyle w:val="ConsPlusNormal"/>
        <w:jc w:val="both"/>
      </w:pPr>
      <w:r>
        <w:t xml:space="preserve">(п. 2.10.2 </w:t>
      </w:r>
      <w:proofErr w:type="gramStart"/>
      <w:r>
        <w:t>введен</w:t>
      </w:r>
      <w:proofErr w:type="gramEnd"/>
      <w:r>
        <w:t xml:space="preserve">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24.11.2022 N 856)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2.11. В пределах своей компетенции осуществление: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разработки и реализации мероприятий по поддержке российского движения детей и молодежи (его регионального отделения в Ленинградской области) (далее - РДДМ) в организациях, осуществляющих образовательную деятельность по реализации основных </w:t>
      </w:r>
      <w:proofErr w:type="gramStart"/>
      <w:r>
        <w:t>и(</w:t>
      </w:r>
      <w:proofErr w:type="gramEnd"/>
      <w:r>
        <w:t>или) дополнительных общеобразовательных программ, образовательных программ среднего профессионального образования, а также в организациях отдыха детей и их оздоровления;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поддержки региональному отделению РДДМ в Ленинградской области, в том числе в его взаимодействии с государственными и муниципальными учреждениями и иными организациями, осуществляющими образовательную деятельность по реализации основных </w:t>
      </w:r>
      <w:proofErr w:type="gramStart"/>
      <w:r>
        <w:t>и(</w:t>
      </w:r>
      <w:proofErr w:type="gramEnd"/>
      <w:r>
        <w:t>или) дополнительных общеобразовательных программ, образовательных программ среднего профессионального образования, а также организациями отдыха детей и их оздоровления;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методического сопровождения органов местного самоуправления по вопросам содействия РДДМ, его региональному, местным и первичным отделениям, создаваемым в организациях, </w:t>
      </w:r>
      <w:r>
        <w:lastRenderedPageBreak/>
        <w:t xml:space="preserve">осуществляющих образовательную деятельность по реализации основных </w:t>
      </w:r>
      <w:proofErr w:type="gramStart"/>
      <w:r>
        <w:t>и(</w:t>
      </w:r>
      <w:proofErr w:type="gramEnd"/>
      <w:r>
        <w:t>или) дополнительных общеобразовательных программ, образовательных программ среднего профессионального образования, а также в организациях отдыха детей и их оздоровления.</w:t>
      </w:r>
    </w:p>
    <w:p w:rsidR="00B22E13" w:rsidRDefault="00B22E13">
      <w:pPr>
        <w:pStyle w:val="ConsPlusNormal"/>
        <w:jc w:val="both"/>
      </w:pPr>
      <w:r>
        <w:t xml:space="preserve">(п. 2.11 </w:t>
      </w:r>
      <w:proofErr w:type="gramStart"/>
      <w:r>
        <w:t>введен</w:t>
      </w:r>
      <w:proofErr w:type="gramEnd"/>
      <w:r>
        <w:t xml:space="preserve">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13.02.2023 N 95)</w:t>
      </w:r>
    </w:p>
    <w:p w:rsidR="00B22E13" w:rsidRDefault="00B22E13">
      <w:pPr>
        <w:pStyle w:val="ConsPlusNormal"/>
        <w:spacing w:before="220"/>
        <w:ind w:firstLine="540"/>
        <w:jc w:val="both"/>
      </w:pPr>
      <w:hyperlink r:id="rId137">
        <w:r>
          <w:rPr>
            <w:color w:val="0000FF"/>
          </w:rPr>
          <w:t>2.12</w:t>
        </w:r>
      </w:hyperlink>
      <w:r>
        <w:t>. Осуществление иных полномочий и функций в соответствии с действующим законодательством.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Title"/>
        <w:jc w:val="center"/>
        <w:outlineLvl w:val="1"/>
      </w:pPr>
      <w:r>
        <w:t>3. Управление Комитетом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r>
        <w:t>3.1. Комитет возглавляет председатель Комитета, назначаемый на должность Губернатором Ленинградской области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B22E13" w:rsidRDefault="00B22E13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10.04.2020 N 189)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3.2.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вопросам, курирующему Комитет (далее - курирующий заместитель Председателя Правительства Ленинградской области).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3.3. Председатель Комитета: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поручений и указаний (в том числе резолюций) Губернатора Ленинградской области, а также курирующего заместителя Председателя Правительства Ленинградской области;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без доверенности в пределах своей компетенции представляет Комитет по всем вопросам его деятельности;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подписывает правовые акты Комитета, а также письма, запросы и иные документы от имени Комитета;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ведет в установленном порядке прием граждан;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определяет порядок работы структурных подразделений Комитета, утверждает положения о структурных подразделениях Комитета, планы их работы;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вносит представителю нанимателя предложения: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должности,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должности,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>о назначении служебной проверки в отношении работников Комитета, замещающих должности гражданской службы,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ходатайствует перед представителем нанимателя: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взысканий,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Комитета,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выдает доверенности на право представления интересов Комитета, в том числе на право исполнения отдельных полномочий председателя Комитета;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области;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>в установленном порядке согласовывает поступившие в Комитет проекты правовых актов Ленинградской области;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обеспечивает в Комитете защиту сведений, составляющих государственную и иную охраняемую законом тайну;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ходатайствует о награждении работников системы образования Ленинградской области, а также иных лиц, принимающих активное участие в развитии и совершенствовании на территории Ленинградской области системы образования и науки, в том числе за заслуги в сфере образования и науки, государственными и ведомственными наградами Российской Федерации, Министерства просвещения Российской Федерации, Министерства науки и высшего образования Российской Федерации, а также наградами Ленинградской области;</w:t>
      </w:r>
      <w:proofErr w:type="gramEnd"/>
    </w:p>
    <w:p w:rsidR="00B22E13" w:rsidRDefault="00B22E13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совершает иные действия по вопросам компетенции Комитета, а также в связи с руководством Комитетом.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3.4. Председатель Комитета несет персональную ответственность: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за невыполнение или некачественное выполнение Комитетом полномочий и функций;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коррупции, а также за состояние антикоррупционной работы в Комитете;</w:t>
      </w:r>
    </w:p>
    <w:p w:rsidR="00B22E13" w:rsidRDefault="00B22E13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17.01.2024 N 19)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за несоблюдение в Комитете требований к защите сведений, составляющих </w:t>
      </w:r>
      <w:r>
        <w:lastRenderedPageBreak/>
        <w:t>государственную, служебную или иную охраняемую законом тайну.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3.5. Председатель Комитета несет иную ответственность, предусмотренную федеральными законами.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3.6.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B22E13" w:rsidRDefault="00B22E13">
      <w:pPr>
        <w:pStyle w:val="ConsPlusNormal"/>
        <w:jc w:val="both"/>
      </w:pPr>
      <w:r>
        <w:t xml:space="preserve">(п. 3.6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08.06.2023 N 375)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Title"/>
        <w:jc w:val="center"/>
        <w:outlineLvl w:val="1"/>
      </w:pPr>
      <w:bookmarkStart w:id="2" w:name="P351"/>
      <w:bookmarkEnd w:id="2"/>
      <w:r>
        <w:t>4. Управление государственными организациями</w:t>
      </w:r>
    </w:p>
    <w:p w:rsidR="00B22E13" w:rsidRDefault="00B22E13">
      <w:pPr>
        <w:pStyle w:val="ConsPlusTitle"/>
        <w:jc w:val="center"/>
      </w:pPr>
      <w:r>
        <w:t xml:space="preserve">Ленинградской области, </w:t>
      </w:r>
      <w:proofErr w:type="gramStart"/>
      <w:r>
        <w:t>подведомственными</w:t>
      </w:r>
      <w:proofErr w:type="gramEnd"/>
      <w:r>
        <w:t xml:space="preserve"> Комитету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r>
        <w:t xml:space="preserve">4.1. Комитет осуществляет функции и полномочия учредителя подведомственных государственных организаций Ленинградской области (далее - подведомственные организации), указанных в </w:t>
      </w:r>
      <w:hyperlink w:anchor="P387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4.2. Помимо функций и полномочий, определенных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Комитет осуществляет следующие функции и полномочия учредителя подведомственных организаций: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4.2.1. Устанавливает квоту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областного бюджета Ленинградской области, утверждает порядок и сроки ее установления.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4.2.1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4.2.2. Устанавливает порядок и сроки проведения аттестации руководителей и кандидатов на должности руководителей подведомственных образовательных организаций.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4.2.3. Устанавливает в подведомственных образовательных организациях высшего образования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целевое обучение.</w:t>
      </w:r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4.2.4. Устанавливает плату и ее размер за присмотр и уход за ребенком, взимаемую с родителей (законных представителей) в подведомственных образовательных организациях, а также определяет порядок и случаи снижения размера указанной платы или </w:t>
      </w:r>
      <w:proofErr w:type="spellStart"/>
      <w:r>
        <w:t>невзимания</w:t>
      </w:r>
      <w:proofErr w:type="spellEnd"/>
      <w:r>
        <w:t xml:space="preserve"> ее с отдельных категорий родителей (законных представителей).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4.2.5. </w:t>
      </w:r>
      <w:proofErr w:type="gramStart"/>
      <w:r>
        <w:t>Организует обеспечение обучающихся в подведомственных образовательных организациях,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образовательные программы спортивной подготовки, спортивной экипировкой, спортивным инвентарем и оборудованием, питанием, а также проездом на тренировочные, физкультурные и спортивные мероприятия.</w:t>
      </w:r>
      <w:proofErr w:type="gramEnd"/>
    </w:p>
    <w:p w:rsidR="00B22E13" w:rsidRDefault="00B22E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14.09.2021 N 596)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4.2.6. </w:t>
      </w:r>
      <w:proofErr w:type="gramStart"/>
      <w:r>
        <w:t xml:space="preserve">Обеспечивает в порядке и на условиях, установленных, в зависимости от уровня образовательных программ,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lastRenderedPageBreak/>
        <w:t>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образования: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перевод обучающихся подведомственных образовательных организаций (совершеннолетних с их согласия и несовершеннолетних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- в случае прекращения деятельности образовательной организации, приостановления действия лицензии на осуществление образовательной деятельности по программам подготовки научных и научно-педагогических кадров в аспирантуре (адъюнктуре), аннулирования лицензии на осуществление образовательной деятельности, лишения</w:t>
      </w:r>
      <w:proofErr w:type="gramEnd"/>
      <w:r>
        <w:t xml:space="preserve"> подведомственной образовательной организации государственной аккредитации по соответствующей образовательной программе, прекращения действия государственной аккредитации;</w:t>
      </w:r>
    </w:p>
    <w:p w:rsidR="00B22E13" w:rsidRDefault="00B22E13">
      <w:pPr>
        <w:pStyle w:val="ConsPlusNormal"/>
        <w:spacing w:before="220"/>
        <w:ind w:firstLine="540"/>
        <w:jc w:val="both"/>
      </w:pPr>
      <w:proofErr w:type="gramStart"/>
      <w:r>
        <w:t>перевод обучающихся подведомственных образовательных организаций (совершеннолетних по их заявлениям и несовершеннолетних по заявлением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- в случае приостановления действия лицензии на осуществление образовательной деятельности по основным общеобразовательным программам,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</w:t>
      </w:r>
      <w:proofErr w:type="gramEnd"/>
      <w:r>
        <w:t xml:space="preserve">, программам </w:t>
      </w:r>
      <w:proofErr w:type="spellStart"/>
      <w:r>
        <w:t>ассистентуры</w:t>
      </w:r>
      <w:proofErr w:type="spellEnd"/>
      <w:r>
        <w:t>-стажировки.</w:t>
      </w:r>
    </w:p>
    <w:p w:rsidR="00B22E13" w:rsidRDefault="00B22E13">
      <w:pPr>
        <w:pStyle w:val="ConsPlusNormal"/>
        <w:jc w:val="both"/>
      </w:pPr>
      <w:r>
        <w:t xml:space="preserve">(п. 4.2.6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4.2.7. Инициирует перед Правительством Ленинградской области вопрос о создании филиалов подведомственных Комитету государственных образовательных организаций на территории другого субъекта Российской Федерации. Обеспечивает согласование указанной возможности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4.2.8. Формирует, утверждает и ведет ведомственный перечень государственных услуг и работ, оказываемых (выполняемых) подведомственными организациями, в порядке, установленном Правительством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4.2.9. Заключает с некоммерческими организациями, за исключением государственных и муниципальных учреждений, соглашения о взаимодействии при осуществлении деятельности подведомственных бюджетных и казенных учреждений, осуществляет в отношении таких учреждений согласование проектов договоров (соглашений), заключаемых с некоммерческими организациями, обеспечивает согласование проектов указанных соглашений в случаях и порядке, установленном Правительством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4.2.10. Размещает сведения о доходах, об имуществе и обязательствах имущественного характера, представленные руководителями подведомственных организаций,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4.2.11.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учреждениях.</w:t>
      </w:r>
    </w:p>
    <w:p w:rsidR="00B22E13" w:rsidRDefault="00B22E13">
      <w:pPr>
        <w:pStyle w:val="ConsPlusNormal"/>
        <w:jc w:val="both"/>
      </w:pPr>
      <w:r>
        <w:t xml:space="preserve">(п. 4.2.11 </w:t>
      </w:r>
      <w:proofErr w:type="gramStart"/>
      <w:r>
        <w:t>введен</w:t>
      </w:r>
      <w:proofErr w:type="gramEnd"/>
      <w:r>
        <w:t xml:space="preserve">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459)</w:t>
      </w:r>
    </w:p>
    <w:p w:rsidR="00B22E13" w:rsidRDefault="00B22E13">
      <w:pPr>
        <w:pStyle w:val="ConsPlusNormal"/>
        <w:spacing w:before="220"/>
        <w:ind w:firstLine="540"/>
        <w:jc w:val="both"/>
      </w:pPr>
      <w:hyperlink r:id="rId149">
        <w:r>
          <w:rPr>
            <w:color w:val="0000FF"/>
          </w:rPr>
          <w:t>4.2.12</w:t>
        </w:r>
      </w:hyperlink>
      <w:r>
        <w:t>. Осуществляет иные функции и полномочия учредителя подведомственных организаций, установленные действующим законодательством.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r>
        <w:t xml:space="preserve">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50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right"/>
        <w:outlineLvl w:val="1"/>
      </w:pPr>
      <w:r>
        <w:t>Приложение</w:t>
      </w:r>
    </w:p>
    <w:p w:rsidR="00B22E13" w:rsidRDefault="00B22E13">
      <w:pPr>
        <w:pStyle w:val="ConsPlusNormal"/>
        <w:jc w:val="right"/>
      </w:pPr>
      <w:r>
        <w:t>к Положению...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Title"/>
        <w:jc w:val="center"/>
      </w:pPr>
      <w:bookmarkStart w:id="3" w:name="P387"/>
      <w:bookmarkEnd w:id="3"/>
      <w:r>
        <w:t>ПЕРЕЧЕНЬ</w:t>
      </w:r>
    </w:p>
    <w:p w:rsidR="00B22E13" w:rsidRDefault="00B22E13">
      <w:pPr>
        <w:pStyle w:val="ConsPlusTitle"/>
        <w:jc w:val="center"/>
      </w:pPr>
      <w:r>
        <w:t>ГОСУДАРСТВЕННЫХ ОРГАНИЗАЦИЙ ЛЕНИНГРАДСКОЙ ОБЛАСТИ,</w:t>
      </w:r>
    </w:p>
    <w:p w:rsidR="00B22E13" w:rsidRDefault="00B22E13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ОБЩЕГО И ПРОФЕССИОНАЛЬНОГО</w:t>
      </w:r>
    </w:p>
    <w:p w:rsidR="00B22E13" w:rsidRDefault="00B22E13">
      <w:pPr>
        <w:pStyle w:val="ConsPlusTitle"/>
        <w:jc w:val="center"/>
      </w:pPr>
      <w:r>
        <w:t>ОБРАЗОВАНИЯ ЛЕНИНГРАДСКОЙ ОБЛАСТИ</w:t>
      </w:r>
    </w:p>
    <w:p w:rsidR="00B22E13" w:rsidRDefault="00B22E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E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E13" w:rsidRDefault="00B22E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5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29.09.2022 </w:t>
            </w:r>
            <w:hyperlink r:id="rId152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24.04.2023 </w:t>
            </w:r>
            <w:hyperlink r:id="rId153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B22E13" w:rsidRDefault="00B22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14.09.2023 </w:t>
            </w:r>
            <w:hyperlink r:id="rId154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13" w:rsidRDefault="00B22E13">
            <w:pPr>
              <w:pStyle w:val="ConsPlusNormal"/>
            </w:pPr>
          </w:p>
        </w:tc>
      </w:tr>
    </w:tbl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r>
        <w:t xml:space="preserve">1. Государственное автономное образовательное учреждение высшего образования Ленинградской области "Ленинградский государственный университет имени </w:t>
      </w:r>
      <w:proofErr w:type="spellStart"/>
      <w:r>
        <w:t>А.С.Пушкина</w:t>
      </w:r>
      <w:proofErr w:type="spellEnd"/>
      <w:r>
        <w:t>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3. Государственное бюджетное профессиональное образовательное учреждение Ленинградской области "Тосненский политехнический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4. Государственное автономное профессиональное образовательное учреждение Ленинградской области "Борский агропромышленный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5. 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6. Государственное бюджетное профессиональное образовательное учреждение Ленинградской области "Мичуринский многопрофильный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7. Государственное бюджетное профессиональное образовательное учреждение Ленинградской области "Бегуницкий агротехнологический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8. 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9. Государственное автономное профессиональное образовательное учреждение Ленинградской области "Приозерский политехнический колледж"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10. Государственное автономное профессиональное образовательное учреждение </w:t>
      </w:r>
      <w:r>
        <w:lastRenderedPageBreak/>
        <w:t xml:space="preserve">Ленинградской области "Тихвинский промышленно-технологический техникум им. </w:t>
      </w:r>
      <w:proofErr w:type="spellStart"/>
      <w:r>
        <w:t>Е.И.Лебедева</w:t>
      </w:r>
      <w:proofErr w:type="spellEnd"/>
      <w:r>
        <w:t>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11. Государственное бюджетное профессиональное образовательное учреждение Ленинградской области "Подпорожский политехнический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12. Государственное автономное профессиональное образовательное учреждение Ленинградской области "Киришский политехнический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13. Государственное бюджетное профессиональное образовательное учреждение Ленинградской области "Техникум водного транспорта"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14. Государственное бюджетное профессиональное образовательное учреждение Ленинградской области "Волховский многопрофильный техникум"</w:t>
      </w:r>
    </w:p>
    <w:p w:rsidR="00B22E13" w:rsidRDefault="00B22E13">
      <w:pPr>
        <w:pStyle w:val="ConsPlusNormal"/>
        <w:jc w:val="both"/>
      </w:pPr>
      <w:r>
        <w:t xml:space="preserve">(п. 14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15. Государственное бюджетное профессиональное образовательное учреждение Ленинградской области "Кингисеппский колледж технологии и сервиса"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16. Государственное автономное профессиональное образовательное учреждение Ленинградской области "Сосновоборский политехнический колледж"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17. Государственное автономное профессиональное образовательное учреждение Ленинградской области "Кировский политехнический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18. Государственное бюджетное профессиональное образовательное учреждение Ленинградской области "Политехнический колледж" города Светогорска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19. Государственное автономное профессиональное образовательное учреждение Ленинградской области "Лужский агропромышленный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20. Государственное бюджетное профессиональное образовательное учреждение Ленинградской области "Лодейнопольский техникум промышленных технологий"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21. Государственное бюджетное профессиональное образовательное учреждение Ленинградской области "Гатчинский педагогический колледж имени </w:t>
      </w:r>
      <w:proofErr w:type="spellStart"/>
      <w:r>
        <w:t>К.Д.Ушинского</w:t>
      </w:r>
      <w:proofErr w:type="spellEnd"/>
      <w:r>
        <w:t>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22. Государственное бюджетное профессиональное образовательное учреждение Ленинградской области "Лисинский лесной колледж"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23. Государственное бюджетное профессиональное образовательное учреждение Ленинградской области "Сланцевский индустриальный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24. Государственное бюджетное профессиональное образовательное учреждение Ленинградской области "Беседский сельскохозяйственный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25. Государственное автономное профессиональное образовательное учреждение Ленинградской области "Всеволожский агропромышленный техникум"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26 - 32. Утратили силу с 1 января 2023 года. - </w:t>
      </w:r>
      <w:hyperlink r:id="rId15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33. Государственное бюджетное учреждение дополнительного образования "Центр оздоровления и отдыха "Березняки"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34 - 36. Утратили силу с 1 января 2023 года. - </w:t>
      </w:r>
      <w:hyperlink r:id="rId15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>37. Государственное бюджетное общеобразовательное учреждение Ленинградской области "</w:t>
      </w:r>
      <w:proofErr w:type="spellStart"/>
      <w:r>
        <w:t>Волховская</w:t>
      </w:r>
      <w:proofErr w:type="spellEnd"/>
      <w:r>
        <w:t xml:space="preserve"> школа,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38. Государственное бюджетное общеобразовательное учреждение Ленинградской области "Сосновоборская школа,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39. Государственное бюджетное общеобразовательное учреждение Ленинградской области "Волосовская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40. Государственное бюджетное общеобразовательное учреждение Ленинградской области "Всеволожская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41. Государственное бюджетное общеобразовательное учреждение Ленинградской области "</w:t>
      </w:r>
      <w:proofErr w:type="spellStart"/>
      <w:r>
        <w:t>Ефимовская</w:t>
      </w:r>
      <w:proofErr w:type="spellEnd"/>
      <w:r>
        <w:t xml:space="preserve">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42. Государственное бюджетное общеобразовательное учреждение Ленинградской области "Киришская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43. Государственное бюджетное общеобразовательное учреждение Ленинградской области "Кировская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44. Государственное бюджетное общеобразовательное учреждение Ленинградской области "Школа-интернат, реализующая адаптированные образовательные программы, "Красные Зори"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45. Государственное бюджетное общеобразовательное учреждение Ленинградской области "Ларьянская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46. Государственное бюджетное общеобразовательное учреждение Ленинградской области "</w:t>
      </w:r>
      <w:proofErr w:type="spellStart"/>
      <w:r>
        <w:t>Лесобиржская</w:t>
      </w:r>
      <w:proofErr w:type="spellEnd"/>
      <w:r>
        <w:t xml:space="preserve">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47. Государственное бюджетное общеобразовательное учреждение Ленинградской области "Лужская санаторная школа-интернат"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48. Государственное бюджетное общеобразовательное учреждение Ленинградской области "Лужская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49. Государственное бюджетное общеобразовательное учреждение Ленинградской области "Мгинская школа-интернат, реализующая адаптированные образовательные программы для детей с нарушениями зрения"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50. Государственное бюджетное общеобразовательное учреждение Ленинградской области "</w:t>
      </w:r>
      <w:proofErr w:type="spellStart"/>
      <w:r>
        <w:t>Назийский</w:t>
      </w:r>
      <w:proofErr w:type="spellEnd"/>
      <w:r>
        <w:t xml:space="preserve"> центр социально-трудовой адаптации и профориентации"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51. Государственное бюджетное общеобразовательное учреждение Ленинградской области "Никольская школа-интернат, реализующая адаптированные общеобразовательные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52. Государственное бюджетное общеобразовательное учреждение Ленинградской области "Павловский центр психолого-педагогической реабилитации и коррекции "Логос"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53. Государственное бюджетное общеобразовательное учреждение Ленинградской области "Приморская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54. Государственное бюджетное общеобразовательное учреждение Ленинградской области "Приозерская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55. Государственное бюджетное общеобразовательное учреждение Ленинградской области "</w:t>
      </w:r>
      <w:proofErr w:type="spellStart"/>
      <w:r>
        <w:t>Подпорожская</w:t>
      </w:r>
      <w:proofErr w:type="spellEnd"/>
      <w:r>
        <w:t xml:space="preserve">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>56. Государственное бюджетное общеобразовательное учреждение Ленинградской области "</w:t>
      </w:r>
      <w:proofErr w:type="spellStart"/>
      <w:r>
        <w:t>Сиверская</w:t>
      </w:r>
      <w:proofErr w:type="spellEnd"/>
      <w:r>
        <w:t xml:space="preserve">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57. Государственное бюджетное общеобразовательное учреждение Ленинградской области "Сланцевская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58. Государственное бюджетное общеобразовательное учреждение Ленинградской области "</w:t>
      </w:r>
      <w:proofErr w:type="spellStart"/>
      <w:r>
        <w:t>Сясьстройская</w:t>
      </w:r>
      <w:proofErr w:type="spellEnd"/>
      <w:r>
        <w:t xml:space="preserve">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59. Государственное бюджетное общеобразовательное учреждение Ленинградской области "Тихвинская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60. Государственное бюджетное общеобразовательное учреждение Ленинградской области "Юкковская школа-интернат, реализующая адаптированные образовательные программы"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61. Государственное бюджетное общеобразовательное учреждение Ленинградской области "Сланцевское специальное учебно-воспитательное учреждение закрытого типа"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62. 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63. Государственное бюджетное дошкольное образовательное учреждение Ленинградской области "Всеволожский детский сад компенсирующего вида"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64.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65. Государственное бюджетное учреждение дополнительного образования "Центр "Ладога"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66. Государственное бюджетное учреждение дополнительного образования "Детский оздоровительно-образовательный центр "</w:t>
      </w:r>
      <w:proofErr w:type="spellStart"/>
      <w:r>
        <w:t>Россонь</w:t>
      </w:r>
      <w:proofErr w:type="spellEnd"/>
      <w:r>
        <w:t>" имени Юрия Антоновича Шадрина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67. Государственное бюджетное учреждение дополнительного образования "Детский оздоровительно-образовательный центр "Маяк"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68.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69. Государственное казенное общеобразовательное учреждение Ленинградской области "Форносовская вечерняя (сменная) общеобразовательная школа"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70. Государственное бюджетное учреждение Ленинградской области "Информационный центр оценки качества образования"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71. Утратил силу с 1 октября 2023 года. - </w:t>
      </w:r>
      <w:hyperlink r:id="rId15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14.09.2023 N 640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>72. Государственное казенное общеобразовательное учреждение Ленинградской области "Саблинская вечерняя (сменная) общеобразовательная школа"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right"/>
        <w:outlineLvl w:val="0"/>
      </w:pPr>
      <w:r>
        <w:t>ПРИЛОЖЕНИЕ 2</w:t>
      </w:r>
    </w:p>
    <w:p w:rsidR="00B22E13" w:rsidRDefault="00B22E13">
      <w:pPr>
        <w:pStyle w:val="ConsPlusNormal"/>
        <w:jc w:val="right"/>
      </w:pPr>
      <w:r>
        <w:lastRenderedPageBreak/>
        <w:t>к постановлению Правительства</w:t>
      </w:r>
    </w:p>
    <w:p w:rsidR="00B22E13" w:rsidRDefault="00B22E13">
      <w:pPr>
        <w:pStyle w:val="ConsPlusNormal"/>
        <w:jc w:val="right"/>
      </w:pPr>
      <w:r>
        <w:t>Ленинградской области</w:t>
      </w:r>
    </w:p>
    <w:p w:rsidR="00B22E13" w:rsidRDefault="00B22E13">
      <w:pPr>
        <w:pStyle w:val="ConsPlusNormal"/>
        <w:jc w:val="right"/>
      </w:pPr>
      <w:r>
        <w:t>от 06.03.2017 N 47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Title"/>
        <w:jc w:val="center"/>
      </w:pPr>
      <w:bookmarkStart w:id="4" w:name="P471"/>
      <w:bookmarkEnd w:id="4"/>
      <w:r>
        <w:t>ПЕРЕЧЕНЬ</w:t>
      </w:r>
    </w:p>
    <w:p w:rsidR="00B22E13" w:rsidRDefault="00B22E13">
      <w:pPr>
        <w:pStyle w:val="ConsPlusTitle"/>
        <w:jc w:val="center"/>
      </w:pPr>
      <w:r>
        <w:t>ПОСТАНОВЛЕНИЙ ПРАВИТЕЛЬСТВА ЛЕНИНГРАДСКОЙ ОБЛАСТИ,</w:t>
      </w:r>
    </w:p>
    <w:p w:rsidR="00B22E13" w:rsidRDefault="00B22E13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УТРАТИВШИМИ СИЛУ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ind w:firstLine="540"/>
        <w:jc w:val="both"/>
      </w:pPr>
      <w:r>
        <w:t xml:space="preserve">1. </w:t>
      </w:r>
      <w:hyperlink r:id="rId15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2. </w:t>
      </w:r>
      <w:hyperlink r:id="rId160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28 июля 2009 года N 231 "Об уполномоченном органе исполнительной власти Ленинградской области, осуществляющем переданные полномочия Российской Федерации в области образования, и внесении изменений в постановления Правительства Ленинградской области от 16 апреля 2008 года N 82 и от 11 августа 2008 года N 238".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3. </w:t>
      </w:r>
      <w:hyperlink r:id="rId1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сентября 2009 года N 287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4. </w:t>
      </w:r>
      <w:hyperlink r:id="rId162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</w:t>
      </w:r>
      <w:proofErr w:type="gramEnd"/>
      <w:r>
        <w:t xml:space="preserve">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5. </w:t>
      </w:r>
      <w:hyperlink r:id="rId1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декабря 2009 года N 408 "О внесении изменений в постановления Правительства Ленинградской области от 2 августа 2001 года N 78 и от 11 августа 2008 года N 238".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6. </w:t>
      </w:r>
      <w:hyperlink r:id="rId164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25 января 2010 года N 10 "Об уполномоченном органе исполнительной власти Ленинградской области по организации и обеспечению отдыха и оздоровления детей".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7. </w:t>
      </w:r>
      <w:hyperlink r:id="rId165">
        <w:r>
          <w:rPr>
            <w:color w:val="0000FF"/>
          </w:rPr>
          <w:t>Пункты 2</w:t>
        </w:r>
      </w:hyperlink>
      <w:r>
        <w:t xml:space="preserve"> - </w:t>
      </w:r>
      <w:hyperlink r:id="rId166">
        <w:r>
          <w:rPr>
            <w:color w:val="0000FF"/>
          </w:rPr>
          <w:t>5</w:t>
        </w:r>
      </w:hyperlink>
      <w:r>
        <w:t xml:space="preserve"> постановления Правительства Ленинградской области от 27 февраля 2010 года N 41 "Об уполномоченном органе исполнительной власти Ленинградской области по реализации мероприятий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8. </w:t>
      </w:r>
      <w:hyperlink r:id="rId16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марта 2010 года N 73 "О внесении изменений в постановления Правительства Ленинградской области от 11 августа 2008 года N 238, от 23 октября 2009 года N 318 и признании утратившими силу пунктов 2 и 3 постановления Правительства Ленинградской области от 28 июля 2009 года N 231".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9. </w:t>
      </w:r>
      <w:hyperlink r:id="rId168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12 апреля 2010 года N 83 "Об уполномоченном органе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и внесении изменений в постановления Правительства Ленинградской области от 25 декабря 2007 года N 337 и от 11 августа 2008 года N 238".</w:t>
      </w:r>
      <w:proofErr w:type="gramEnd"/>
    </w:p>
    <w:p w:rsidR="00B22E13" w:rsidRDefault="00B22E13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hyperlink r:id="rId169">
        <w:r>
          <w:rPr>
            <w:color w:val="0000FF"/>
          </w:rPr>
          <w:t>Пункт 11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11. </w:t>
      </w:r>
      <w:hyperlink r:id="rId170"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5 августа 2010 года N 204 "О внесении изменений в некоторые постановления Правительства Ленинградской области в части предоставления государственных услуг в электронном виде".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12. </w:t>
      </w:r>
      <w:hyperlink r:id="rId1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сентября 2010 года N 233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13. </w:t>
      </w:r>
      <w:hyperlink r:id="rId172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14. </w:t>
      </w:r>
      <w:hyperlink r:id="rId173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15. </w:t>
      </w:r>
      <w:hyperlink r:id="rId17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2011 года N 31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16. </w:t>
      </w:r>
      <w:hyperlink r:id="rId17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апреля 2011 года N 96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17. 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мая 2011 года N 144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18. </w:t>
      </w:r>
      <w:hyperlink r:id="rId177">
        <w:r>
          <w:rPr>
            <w:color w:val="0000FF"/>
          </w:rPr>
          <w:t>Пункт 20</w:t>
        </w:r>
      </w:hyperlink>
      <w:r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19. </w:t>
      </w:r>
      <w:hyperlink r:id="rId17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января 2012 года N 17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20. </w:t>
      </w:r>
      <w:hyperlink r:id="rId17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июня 2012 года N 205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21. </w:t>
      </w:r>
      <w:hyperlink r:id="rId180">
        <w:proofErr w:type="gramStart"/>
        <w:r>
          <w:rPr>
            <w:color w:val="0000FF"/>
          </w:rPr>
          <w:t>Пункт 8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 </w:t>
      </w:r>
      <w:r>
        <w:lastRenderedPageBreak/>
        <w:t>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22. </w:t>
      </w:r>
      <w:hyperlink r:id="rId18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28 декабря 2012 года N 450 "О внесении изменений в постановления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 и от 27 февраля 2010 года N 41 "Об уполномоченном органе исполнительной власти Ленинградской области по реализации мероприятий по обеспечению жилыми</w:t>
      </w:r>
      <w:proofErr w:type="gramEnd"/>
      <w:r>
        <w:t xml:space="preserve">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23. </w:t>
      </w:r>
      <w:hyperlink r:id="rId18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сентября 2013 года N 291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24. </w:t>
      </w:r>
      <w:hyperlink r:id="rId183">
        <w:r>
          <w:rPr>
            <w:color w:val="0000FF"/>
          </w:rPr>
          <w:t>Пункт 10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25. </w:t>
      </w:r>
      <w:hyperlink r:id="rId184">
        <w:r>
          <w:rPr>
            <w:color w:val="0000FF"/>
          </w:rPr>
          <w:t>Пункт 13</w:t>
        </w:r>
      </w:hyperlink>
      <w:r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26. </w:t>
      </w:r>
      <w:hyperlink r:id="rId18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2014 года N 138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27. </w:t>
      </w:r>
      <w:hyperlink r:id="rId18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мая 2014 года N 205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28. </w:t>
      </w:r>
      <w:hyperlink r:id="rId18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марта 2015 года N 54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29. </w:t>
      </w:r>
      <w:hyperlink r:id="rId18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июля 2015 года N 250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22E13" w:rsidRDefault="00B22E13">
      <w:pPr>
        <w:pStyle w:val="ConsPlusNormal"/>
        <w:spacing w:before="220"/>
        <w:ind w:firstLine="540"/>
        <w:jc w:val="both"/>
      </w:pPr>
      <w:r>
        <w:t xml:space="preserve">30. </w:t>
      </w:r>
      <w:hyperlink r:id="rId189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15 февраля 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jc w:val="both"/>
      </w:pPr>
    </w:p>
    <w:p w:rsidR="00B22E13" w:rsidRDefault="00B22E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36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3"/>
    <w:rsid w:val="000D75F0"/>
    <w:rsid w:val="002C2A86"/>
    <w:rsid w:val="003C0022"/>
    <w:rsid w:val="00552F67"/>
    <w:rsid w:val="00867191"/>
    <w:rsid w:val="00884095"/>
    <w:rsid w:val="009500E0"/>
    <w:rsid w:val="00AD7445"/>
    <w:rsid w:val="00B22E13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2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2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2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2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2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2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2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2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2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2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2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2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2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2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72846" TargetMode="External"/><Relationship Id="rId21" Type="http://schemas.openxmlformats.org/officeDocument/2006/relationships/hyperlink" Target="https://login.consultant.ru/link/?req=doc&amp;base=SPB&amp;n=246321&amp;dst=100005" TargetMode="External"/><Relationship Id="rId42" Type="http://schemas.openxmlformats.org/officeDocument/2006/relationships/hyperlink" Target="https://login.consultant.ru/link/?req=doc&amp;base=SPB&amp;n=215116&amp;dst=100005" TargetMode="External"/><Relationship Id="rId63" Type="http://schemas.openxmlformats.org/officeDocument/2006/relationships/hyperlink" Target="https://login.consultant.ru/link/?req=doc&amp;base=SPB&amp;n=275036&amp;dst=100005" TargetMode="External"/><Relationship Id="rId84" Type="http://schemas.openxmlformats.org/officeDocument/2006/relationships/hyperlink" Target="https://login.consultant.ru/link/?req=doc&amp;base=LAW&amp;n=461363&amp;dst=563" TargetMode="External"/><Relationship Id="rId138" Type="http://schemas.openxmlformats.org/officeDocument/2006/relationships/hyperlink" Target="https://login.consultant.ru/link/?req=doc&amp;base=SPB&amp;n=224828&amp;dst=100010" TargetMode="External"/><Relationship Id="rId159" Type="http://schemas.openxmlformats.org/officeDocument/2006/relationships/hyperlink" Target="https://login.consultant.ru/link/?req=doc&amp;base=SPB&amp;n=170788" TargetMode="External"/><Relationship Id="rId170" Type="http://schemas.openxmlformats.org/officeDocument/2006/relationships/hyperlink" Target="https://login.consultant.ru/link/?req=doc&amp;base=SPB&amp;n=144373&amp;dst=100023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login.consultant.ru/link/?req=doc&amp;base=SPB&amp;n=262304&amp;dst=100014" TargetMode="External"/><Relationship Id="rId11" Type="http://schemas.openxmlformats.org/officeDocument/2006/relationships/hyperlink" Target="https://login.consultant.ru/link/?req=doc&amp;base=SPB&amp;n=216670&amp;dst=100005" TargetMode="External"/><Relationship Id="rId32" Type="http://schemas.openxmlformats.org/officeDocument/2006/relationships/hyperlink" Target="https://login.consultant.ru/link/?req=doc&amp;base=SPB&amp;n=286168&amp;dst=100005" TargetMode="External"/><Relationship Id="rId53" Type="http://schemas.openxmlformats.org/officeDocument/2006/relationships/hyperlink" Target="https://login.consultant.ru/link/?req=doc&amp;base=SPB&amp;n=246201&amp;dst=100007" TargetMode="External"/><Relationship Id="rId74" Type="http://schemas.openxmlformats.org/officeDocument/2006/relationships/hyperlink" Target="https://login.consultant.ru/link/?req=doc&amp;base=SPB&amp;n=272745&amp;dst=100014" TargetMode="External"/><Relationship Id="rId128" Type="http://schemas.openxmlformats.org/officeDocument/2006/relationships/hyperlink" Target="https://login.consultant.ru/link/?req=doc&amp;base=SPB&amp;n=262304&amp;dst=100018" TargetMode="External"/><Relationship Id="rId149" Type="http://schemas.openxmlformats.org/officeDocument/2006/relationships/hyperlink" Target="https://login.consultant.ru/link/?req=doc&amp;base=SPB&amp;n=228062&amp;dst=100017" TargetMode="External"/><Relationship Id="rId5" Type="http://schemas.openxmlformats.org/officeDocument/2006/relationships/hyperlink" Target="https://login.consultant.ru/link/?req=doc&amp;base=SPB&amp;n=196797&amp;dst=100060" TargetMode="External"/><Relationship Id="rId95" Type="http://schemas.openxmlformats.org/officeDocument/2006/relationships/hyperlink" Target="https://login.consultant.ru/link/?req=doc&amp;base=SPB&amp;n=216376&amp;dst=100011" TargetMode="External"/><Relationship Id="rId160" Type="http://schemas.openxmlformats.org/officeDocument/2006/relationships/hyperlink" Target="https://login.consultant.ru/link/?req=doc&amp;base=SPB&amp;n=175461&amp;dst=100008" TargetMode="External"/><Relationship Id="rId181" Type="http://schemas.openxmlformats.org/officeDocument/2006/relationships/hyperlink" Target="https://login.consultant.ru/link/?req=doc&amp;base=SPB&amp;n=130551&amp;dst=100005" TargetMode="External"/><Relationship Id="rId22" Type="http://schemas.openxmlformats.org/officeDocument/2006/relationships/hyperlink" Target="https://login.consultant.ru/link/?req=doc&amp;base=SPB&amp;n=253600&amp;dst=100005" TargetMode="External"/><Relationship Id="rId43" Type="http://schemas.openxmlformats.org/officeDocument/2006/relationships/hyperlink" Target="https://login.consultant.ru/link/?req=doc&amp;base=SPB&amp;n=216376&amp;dst=100007" TargetMode="External"/><Relationship Id="rId64" Type="http://schemas.openxmlformats.org/officeDocument/2006/relationships/hyperlink" Target="https://login.consultant.ru/link/?req=doc&amp;base=SPB&amp;n=279842&amp;dst=100005" TargetMode="External"/><Relationship Id="rId118" Type="http://schemas.openxmlformats.org/officeDocument/2006/relationships/hyperlink" Target="https://login.consultant.ru/link/?req=doc&amp;base=SPB&amp;n=233351&amp;dst=100006" TargetMode="External"/><Relationship Id="rId139" Type="http://schemas.openxmlformats.org/officeDocument/2006/relationships/hyperlink" Target="https://login.consultant.ru/link/?req=doc&amp;base=SPB&amp;n=216670&amp;dst=100035" TargetMode="External"/><Relationship Id="rId85" Type="http://schemas.openxmlformats.org/officeDocument/2006/relationships/hyperlink" Target="https://login.consultant.ru/link/?req=doc&amp;base=LAW&amp;n=461363&amp;dst=568" TargetMode="External"/><Relationship Id="rId150" Type="http://schemas.openxmlformats.org/officeDocument/2006/relationships/hyperlink" Target="https://login.consultant.ru/link/?req=doc&amp;base=SPB&amp;n=285009" TargetMode="External"/><Relationship Id="rId171" Type="http://schemas.openxmlformats.org/officeDocument/2006/relationships/hyperlink" Target="https://login.consultant.ru/link/?req=doc&amp;base=SPB&amp;n=103651" TargetMode="External"/><Relationship Id="rId12" Type="http://schemas.openxmlformats.org/officeDocument/2006/relationships/hyperlink" Target="https://login.consultant.ru/link/?req=doc&amp;base=SPB&amp;n=216899&amp;dst=100005" TargetMode="External"/><Relationship Id="rId33" Type="http://schemas.openxmlformats.org/officeDocument/2006/relationships/hyperlink" Target="https://login.consultant.ru/link/?req=doc&amp;base=SPB&amp;n=280102&amp;dst=100005" TargetMode="External"/><Relationship Id="rId108" Type="http://schemas.openxmlformats.org/officeDocument/2006/relationships/hyperlink" Target="https://login.consultant.ru/link/?req=doc&amp;base=SPB&amp;n=215116&amp;dst=100008" TargetMode="External"/><Relationship Id="rId129" Type="http://schemas.openxmlformats.org/officeDocument/2006/relationships/hyperlink" Target="https://login.consultant.ru/link/?req=doc&amp;base=SPB&amp;n=216899&amp;dst=100012" TargetMode="External"/><Relationship Id="rId54" Type="http://schemas.openxmlformats.org/officeDocument/2006/relationships/hyperlink" Target="https://login.consultant.ru/link/?req=doc&amp;base=SPB&amp;n=246321&amp;dst=100005" TargetMode="External"/><Relationship Id="rId75" Type="http://schemas.openxmlformats.org/officeDocument/2006/relationships/hyperlink" Target="https://login.consultant.ru/link/?req=doc&amp;base=LAW&amp;n=461363" TargetMode="External"/><Relationship Id="rId96" Type="http://schemas.openxmlformats.org/officeDocument/2006/relationships/hyperlink" Target="https://login.consultant.ru/link/?req=doc&amp;base=SPB&amp;n=241637&amp;dst=100007" TargetMode="External"/><Relationship Id="rId140" Type="http://schemas.openxmlformats.org/officeDocument/2006/relationships/hyperlink" Target="https://login.consultant.ru/link/?req=doc&amp;base=SPB&amp;n=286168&amp;dst=100005" TargetMode="External"/><Relationship Id="rId161" Type="http://schemas.openxmlformats.org/officeDocument/2006/relationships/hyperlink" Target="https://login.consultant.ru/link/?req=doc&amp;base=SPB&amp;n=92208" TargetMode="External"/><Relationship Id="rId182" Type="http://schemas.openxmlformats.org/officeDocument/2006/relationships/hyperlink" Target="https://login.consultant.ru/link/?req=doc&amp;base=SPB&amp;n=139158" TargetMode="External"/><Relationship Id="rId6" Type="http://schemas.openxmlformats.org/officeDocument/2006/relationships/hyperlink" Target="https://login.consultant.ru/link/?req=doc&amp;base=SPB&amp;n=235470&amp;dst=100229" TargetMode="External"/><Relationship Id="rId23" Type="http://schemas.openxmlformats.org/officeDocument/2006/relationships/hyperlink" Target="https://login.consultant.ru/link/?req=doc&amp;base=SPB&amp;n=258765&amp;dst=100005" TargetMode="External"/><Relationship Id="rId119" Type="http://schemas.openxmlformats.org/officeDocument/2006/relationships/hyperlink" Target="https://login.consultant.ru/link/?req=doc&amp;base=LAW&amp;n=454103" TargetMode="External"/><Relationship Id="rId44" Type="http://schemas.openxmlformats.org/officeDocument/2006/relationships/hyperlink" Target="https://login.consultant.ru/link/?req=doc&amp;base=SPB&amp;n=216670&amp;dst=100011" TargetMode="External"/><Relationship Id="rId65" Type="http://schemas.openxmlformats.org/officeDocument/2006/relationships/hyperlink" Target="https://login.consultant.ru/link/?req=doc&amp;base=SPB&amp;n=286168&amp;dst=100005" TargetMode="External"/><Relationship Id="rId86" Type="http://schemas.openxmlformats.org/officeDocument/2006/relationships/hyperlink" Target="https://login.consultant.ru/link/?req=doc&amp;base=SPB&amp;n=246321&amp;dst=100006" TargetMode="External"/><Relationship Id="rId130" Type="http://schemas.openxmlformats.org/officeDocument/2006/relationships/hyperlink" Target="https://login.consultant.ru/link/?req=doc&amp;base=SPB&amp;n=235470&amp;dst=100229" TargetMode="External"/><Relationship Id="rId151" Type="http://schemas.openxmlformats.org/officeDocument/2006/relationships/hyperlink" Target="https://login.consultant.ru/link/?req=doc&amp;base=SPB&amp;n=241637&amp;dst=100012" TargetMode="External"/><Relationship Id="rId172" Type="http://schemas.openxmlformats.org/officeDocument/2006/relationships/hyperlink" Target="https://login.consultant.ru/link/?req=doc&amp;base=SPB&amp;n=169338&amp;dst=100170" TargetMode="External"/><Relationship Id="rId13" Type="http://schemas.openxmlformats.org/officeDocument/2006/relationships/hyperlink" Target="https://login.consultant.ru/link/?req=doc&amp;base=SPB&amp;n=224026&amp;dst=100005" TargetMode="External"/><Relationship Id="rId18" Type="http://schemas.openxmlformats.org/officeDocument/2006/relationships/hyperlink" Target="https://login.consultant.ru/link/?req=doc&amp;base=SPB&amp;n=241637&amp;dst=100005" TargetMode="External"/><Relationship Id="rId39" Type="http://schemas.openxmlformats.org/officeDocument/2006/relationships/hyperlink" Target="https://login.consultant.ru/link/?req=doc&amp;base=SPB&amp;n=235470&amp;dst=100229" TargetMode="External"/><Relationship Id="rId109" Type="http://schemas.openxmlformats.org/officeDocument/2006/relationships/hyperlink" Target="https://login.consultant.ru/link/?req=doc&amp;base=SPB&amp;n=262304&amp;dst=100015" TargetMode="External"/><Relationship Id="rId34" Type="http://schemas.openxmlformats.org/officeDocument/2006/relationships/hyperlink" Target="https://login.consultant.ru/link/?req=doc&amp;base=SPB&amp;n=285009&amp;dst=100738" TargetMode="External"/><Relationship Id="rId50" Type="http://schemas.openxmlformats.org/officeDocument/2006/relationships/hyperlink" Target="https://login.consultant.ru/link/?req=doc&amp;base=SPB&amp;n=239870&amp;dst=100008" TargetMode="External"/><Relationship Id="rId55" Type="http://schemas.openxmlformats.org/officeDocument/2006/relationships/hyperlink" Target="https://login.consultant.ru/link/?req=doc&amp;base=SPB&amp;n=253600&amp;dst=100005" TargetMode="External"/><Relationship Id="rId76" Type="http://schemas.openxmlformats.org/officeDocument/2006/relationships/hyperlink" Target="https://login.consultant.ru/link/?req=doc&amp;base=SPB&amp;n=272745&amp;dst=100017" TargetMode="External"/><Relationship Id="rId97" Type="http://schemas.openxmlformats.org/officeDocument/2006/relationships/hyperlink" Target="https://login.consultant.ru/link/?req=doc&amp;base=SPB&amp;n=253600&amp;dst=100005" TargetMode="External"/><Relationship Id="rId104" Type="http://schemas.openxmlformats.org/officeDocument/2006/relationships/hyperlink" Target="https://login.consultant.ru/link/?req=doc&amp;base=SPB&amp;n=241637&amp;dst=100009" TargetMode="External"/><Relationship Id="rId120" Type="http://schemas.openxmlformats.org/officeDocument/2006/relationships/hyperlink" Target="https://login.consultant.ru/link/?req=doc&amp;base=LAW&amp;n=422007" TargetMode="External"/><Relationship Id="rId125" Type="http://schemas.openxmlformats.org/officeDocument/2006/relationships/hyperlink" Target="https://login.consultant.ru/link/?req=doc&amp;base=SPB&amp;n=287925&amp;dst=100196" TargetMode="External"/><Relationship Id="rId141" Type="http://schemas.openxmlformats.org/officeDocument/2006/relationships/hyperlink" Target="https://login.consultant.ru/link/?req=doc&amp;base=SPB&amp;n=275036&amp;dst=100005" TargetMode="External"/><Relationship Id="rId146" Type="http://schemas.openxmlformats.org/officeDocument/2006/relationships/hyperlink" Target="https://login.consultant.ru/link/?req=doc&amp;base=SPB&amp;n=246321&amp;dst=100013" TargetMode="External"/><Relationship Id="rId167" Type="http://schemas.openxmlformats.org/officeDocument/2006/relationships/hyperlink" Target="https://login.consultant.ru/link/?req=doc&amp;base=SPB&amp;n=106298" TargetMode="External"/><Relationship Id="rId188" Type="http://schemas.openxmlformats.org/officeDocument/2006/relationships/hyperlink" Target="https://login.consultant.ru/link/?req=doc&amp;base=SPB&amp;n=162114" TargetMode="External"/><Relationship Id="rId7" Type="http://schemas.openxmlformats.org/officeDocument/2006/relationships/hyperlink" Target="https://login.consultant.ru/link/?req=doc&amp;base=SPB&amp;n=235472&amp;dst=100018" TargetMode="External"/><Relationship Id="rId71" Type="http://schemas.openxmlformats.org/officeDocument/2006/relationships/hyperlink" Target="https://login.consultant.ru/link/?req=doc&amp;base=SPB&amp;n=285009" TargetMode="External"/><Relationship Id="rId92" Type="http://schemas.openxmlformats.org/officeDocument/2006/relationships/hyperlink" Target="https://login.consultant.ru/link/?req=doc&amp;base=SPB&amp;n=272745&amp;dst=100022" TargetMode="External"/><Relationship Id="rId162" Type="http://schemas.openxmlformats.org/officeDocument/2006/relationships/hyperlink" Target="https://login.consultant.ru/link/?req=doc&amp;base=SPB&amp;n=131805&amp;dst=100011" TargetMode="External"/><Relationship Id="rId183" Type="http://schemas.openxmlformats.org/officeDocument/2006/relationships/hyperlink" Target="https://login.consultant.ru/link/?req=doc&amp;base=SPB&amp;n=180722&amp;dst=1000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72745&amp;dst=100005" TargetMode="External"/><Relationship Id="rId24" Type="http://schemas.openxmlformats.org/officeDocument/2006/relationships/hyperlink" Target="https://login.consultant.ru/link/?req=doc&amp;base=SPB&amp;n=261777&amp;dst=100017" TargetMode="External"/><Relationship Id="rId40" Type="http://schemas.openxmlformats.org/officeDocument/2006/relationships/hyperlink" Target="https://login.consultant.ru/link/?req=doc&amp;base=SPB&amp;n=235472&amp;dst=100018" TargetMode="External"/><Relationship Id="rId45" Type="http://schemas.openxmlformats.org/officeDocument/2006/relationships/hyperlink" Target="https://login.consultant.ru/link/?req=doc&amp;base=SPB&amp;n=216899&amp;dst=100005" TargetMode="External"/><Relationship Id="rId66" Type="http://schemas.openxmlformats.org/officeDocument/2006/relationships/hyperlink" Target="https://login.consultant.ru/link/?req=doc&amp;base=SPB&amp;n=280102&amp;dst=100005" TargetMode="External"/><Relationship Id="rId87" Type="http://schemas.openxmlformats.org/officeDocument/2006/relationships/hyperlink" Target="https://login.consultant.ru/link/?req=doc&amp;base=SPB&amp;n=216670&amp;dst=100022" TargetMode="External"/><Relationship Id="rId110" Type="http://schemas.openxmlformats.org/officeDocument/2006/relationships/hyperlink" Target="https://login.consultant.ru/link/?req=doc&amp;base=SPB&amp;n=272745&amp;dst=100023" TargetMode="External"/><Relationship Id="rId115" Type="http://schemas.openxmlformats.org/officeDocument/2006/relationships/hyperlink" Target="https://login.consultant.ru/link/?req=doc&amp;base=SPB&amp;n=224026&amp;dst=100005" TargetMode="External"/><Relationship Id="rId131" Type="http://schemas.openxmlformats.org/officeDocument/2006/relationships/hyperlink" Target="https://login.consultant.ru/link/?req=doc&amp;base=SPB&amp;n=287925&amp;dst=100199" TargetMode="External"/><Relationship Id="rId136" Type="http://schemas.openxmlformats.org/officeDocument/2006/relationships/hyperlink" Target="https://login.consultant.ru/link/?req=doc&amp;base=SPB&amp;n=269401&amp;dst=100006" TargetMode="External"/><Relationship Id="rId157" Type="http://schemas.openxmlformats.org/officeDocument/2006/relationships/hyperlink" Target="https://login.consultant.ru/link/?req=doc&amp;base=SPB&amp;n=262304&amp;dst=100019" TargetMode="External"/><Relationship Id="rId178" Type="http://schemas.openxmlformats.org/officeDocument/2006/relationships/hyperlink" Target="https://login.consultant.ru/link/?req=doc&amp;base=SPB&amp;n=119533" TargetMode="External"/><Relationship Id="rId61" Type="http://schemas.openxmlformats.org/officeDocument/2006/relationships/hyperlink" Target="https://login.consultant.ru/link/?req=doc&amp;base=SPB&amp;n=269401&amp;dst=100005" TargetMode="External"/><Relationship Id="rId82" Type="http://schemas.openxmlformats.org/officeDocument/2006/relationships/hyperlink" Target="https://login.consultant.ru/link/?req=doc&amp;base=SPB&amp;n=216670&amp;dst=100019" TargetMode="External"/><Relationship Id="rId152" Type="http://schemas.openxmlformats.org/officeDocument/2006/relationships/hyperlink" Target="https://login.consultant.ru/link/?req=doc&amp;base=SPB&amp;n=262304&amp;dst=100019" TargetMode="External"/><Relationship Id="rId173" Type="http://schemas.openxmlformats.org/officeDocument/2006/relationships/hyperlink" Target="https://login.consultant.ru/link/?req=doc&amp;base=SPB&amp;n=169335&amp;dst=100043" TargetMode="External"/><Relationship Id="rId19" Type="http://schemas.openxmlformats.org/officeDocument/2006/relationships/hyperlink" Target="https://login.consultant.ru/link/?req=doc&amp;base=SPB&amp;n=243519&amp;dst=100005" TargetMode="External"/><Relationship Id="rId14" Type="http://schemas.openxmlformats.org/officeDocument/2006/relationships/hyperlink" Target="https://login.consultant.ru/link/?req=doc&amp;base=SPB&amp;n=224828&amp;dst=100005" TargetMode="External"/><Relationship Id="rId30" Type="http://schemas.openxmlformats.org/officeDocument/2006/relationships/hyperlink" Target="https://login.consultant.ru/link/?req=doc&amp;base=SPB&amp;n=275036&amp;dst=100005" TargetMode="External"/><Relationship Id="rId35" Type="http://schemas.openxmlformats.org/officeDocument/2006/relationships/hyperlink" Target="https://login.consultant.ru/link/?req=doc&amp;base=SPB&amp;n=229260" TargetMode="External"/><Relationship Id="rId56" Type="http://schemas.openxmlformats.org/officeDocument/2006/relationships/hyperlink" Target="https://login.consultant.ru/link/?req=doc&amp;base=SPB&amp;n=258765&amp;dst=100005" TargetMode="External"/><Relationship Id="rId77" Type="http://schemas.openxmlformats.org/officeDocument/2006/relationships/hyperlink" Target="https://login.consultant.ru/link/?req=doc&amp;base=SPB&amp;n=216670&amp;dst=100014" TargetMode="External"/><Relationship Id="rId100" Type="http://schemas.openxmlformats.org/officeDocument/2006/relationships/hyperlink" Target="https://login.consultant.ru/link/?req=doc&amp;base=SPB&amp;n=262304&amp;dst=100013" TargetMode="External"/><Relationship Id="rId105" Type="http://schemas.openxmlformats.org/officeDocument/2006/relationships/hyperlink" Target="https://login.consultant.ru/link/?req=doc&amp;base=SPB&amp;n=241637&amp;dst=100011" TargetMode="External"/><Relationship Id="rId126" Type="http://schemas.openxmlformats.org/officeDocument/2006/relationships/hyperlink" Target="https://login.consultant.ru/link/?req=doc&amp;base=SPB&amp;n=287925&amp;dst=100197" TargetMode="External"/><Relationship Id="rId147" Type="http://schemas.openxmlformats.org/officeDocument/2006/relationships/hyperlink" Target="https://login.consultant.ru/link/?req=doc&amp;base=SPB&amp;n=272745&amp;dst=100027" TargetMode="External"/><Relationship Id="rId168" Type="http://schemas.openxmlformats.org/officeDocument/2006/relationships/hyperlink" Target="https://login.consultant.ru/link/?req=doc&amp;base=SPB&amp;n=97937&amp;dst=100008" TargetMode="External"/><Relationship Id="rId8" Type="http://schemas.openxmlformats.org/officeDocument/2006/relationships/hyperlink" Target="https://login.consultant.ru/link/?req=doc&amp;base=SPB&amp;n=209265&amp;dst=100005" TargetMode="External"/><Relationship Id="rId51" Type="http://schemas.openxmlformats.org/officeDocument/2006/relationships/hyperlink" Target="https://login.consultant.ru/link/?req=doc&amp;base=SPB&amp;n=241637&amp;dst=100005" TargetMode="External"/><Relationship Id="rId72" Type="http://schemas.openxmlformats.org/officeDocument/2006/relationships/hyperlink" Target="https://login.consultant.ru/link/?req=doc&amp;base=SPB&amp;n=216670&amp;dst=100012" TargetMode="External"/><Relationship Id="rId93" Type="http://schemas.openxmlformats.org/officeDocument/2006/relationships/hyperlink" Target="https://login.consultant.ru/link/?req=doc&amp;base=SPB&amp;n=238087" TargetMode="External"/><Relationship Id="rId98" Type="http://schemas.openxmlformats.org/officeDocument/2006/relationships/hyperlink" Target="https://login.consultant.ru/link/?req=doc&amp;base=SPB&amp;n=228062&amp;dst=100013" TargetMode="External"/><Relationship Id="rId121" Type="http://schemas.openxmlformats.org/officeDocument/2006/relationships/hyperlink" Target="https://login.consultant.ru/link/?req=doc&amp;base=SPB&amp;n=173331" TargetMode="External"/><Relationship Id="rId142" Type="http://schemas.openxmlformats.org/officeDocument/2006/relationships/hyperlink" Target="https://login.consultant.ru/link/?req=doc&amp;base=SPB&amp;n=225829" TargetMode="External"/><Relationship Id="rId163" Type="http://schemas.openxmlformats.org/officeDocument/2006/relationships/hyperlink" Target="https://login.consultant.ru/link/?req=doc&amp;base=SPB&amp;n=160244" TargetMode="External"/><Relationship Id="rId184" Type="http://schemas.openxmlformats.org/officeDocument/2006/relationships/hyperlink" Target="https://login.consultant.ru/link/?req=doc&amp;base=SPB&amp;n=180719&amp;dst=100068" TargetMode="External"/><Relationship Id="rId189" Type="http://schemas.openxmlformats.org/officeDocument/2006/relationships/hyperlink" Target="https://login.consultant.ru/link/?req=doc&amp;base=SPB&amp;n=172902&amp;dst=1000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262304&amp;dst=100010" TargetMode="External"/><Relationship Id="rId46" Type="http://schemas.openxmlformats.org/officeDocument/2006/relationships/hyperlink" Target="https://login.consultant.ru/link/?req=doc&amp;base=SPB&amp;n=224026&amp;dst=100005" TargetMode="External"/><Relationship Id="rId67" Type="http://schemas.openxmlformats.org/officeDocument/2006/relationships/hyperlink" Target="https://login.consultant.ru/link/?req=doc&amp;base=SPB&amp;n=262304&amp;dst=100011" TargetMode="External"/><Relationship Id="rId116" Type="http://schemas.openxmlformats.org/officeDocument/2006/relationships/hyperlink" Target="https://login.consultant.ru/link/?req=doc&amp;base=LAW&amp;n=472846" TargetMode="External"/><Relationship Id="rId137" Type="http://schemas.openxmlformats.org/officeDocument/2006/relationships/hyperlink" Target="https://login.consultant.ru/link/?req=doc&amp;base=SPB&amp;n=269401&amp;dst=100011" TargetMode="External"/><Relationship Id="rId158" Type="http://schemas.openxmlformats.org/officeDocument/2006/relationships/hyperlink" Target="https://login.consultant.ru/link/?req=doc&amp;base=SPB&amp;n=279842&amp;dst=100007" TargetMode="External"/><Relationship Id="rId20" Type="http://schemas.openxmlformats.org/officeDocument/2006/relationships/hyperlink" Target="https://login.consultant.ru/link/?req=doc&amp;base=SPB&amp;n=246201&amp;dst=100007" TargetMode="External"/><Relationship Id="rId41" Type="http://schemas.openxmlformats.org/officeDocument/2006/relationships/hyperlink" Target="https://login.consultant.ru/link/?req=doc&amp;base=SPB&amp;n=209265&amp;dst=100005" TargetMode="External"/><Relationship Id="rId62" Type="http://schemas.openxmlformats.org/officeDocument/2006/relationships/hyperlink" Target="https://login.consultant.ru/link/?req=doc&amp;base=SPB&amp;n=272745&amp;dst=100005" TargetMode="External"/><Relationship Id="rId83" Type="http://schemas.openxmlformats.org/officeDocument/2006/relationships/hyperlink" Target="https://login.consultant.ru/link/?req=doc&amp;base=LAW&amp;n=461363&amp;dst=563" TargetMode="External"/><Relationship Id="rId88" Type="http://schemas.openxmlformats.org/officeDocument/2006/relationships/hyperlink" Target="https://login.consultant.ru/link/?req=doc&amp;base=LAW&amp;n=461363&amp;dst=101324" TargetMode="External"/><Relationship Id="rId111" Type="http://schemas.openxmlformats.org/officeDocument/2006/relationships/hyperlink" Target="https://login.consultant.ru/link/?req=doc&amp;base=SPB&amp;n=258765&amp;dst=100005" TargetMode="External"/><Relationship Id="rId132" Type="http://schemas.openxmlformats.org/officeDocument/2006/relationships/hyperlink" Target="https://login.consultant.ru/link/?req=doc&amp;base=SPB&amp;n=216670&amp;dst=100028" TargetMode="External"/><Relationship Id="rId153" Type="http://schemas.openxmlformats.org/officeDocument/2006/relationships/hyperlink" Target="https://login.consultant.ru/link/?req=doc&amp;base=SPB&amp;n=272745&amp;dst=100031" TargetMode="External"/><Relationship Id="rId174" Type="http://schemas.openxmlformats.org/officeDocument/2006/relationships/hyperlink" Target="https://login.consultant.ru/link/?req=doc&amp;base=SPB&amp;n=108270" TargetMode="External"/><Relationship Id="rId179" Type="http://schemas.openxmlformats.org/officeDocument/2006/relationships/hyperlink" Target="https://login.consultant.ru/link/?req=doc&amp;base=SPB&amp;n=123879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SPB&amp;n=228062&amp;dst=100005" TargetMode="External"/><Relationship Id="rId36" Type="http://schemas.openxmlformats.org/officeDocument/2006/relationships/hyperlink" Target="https://login.consultant.ru/link/?req=doc&amp;base=SPB&amp;n=216670&amp;dst=100010" TargetMode="External"/><Relationship Id="rId57" Type="http://schemas.openxmlformats.org/officeDocument/2006/relationships/hyperlink" Target="https://login.consultant.ru/link/?req=doc&amp;base=SPB&amp;n=261777&amp;dst=100017" TargetMode="External"/><Relationship Id="rId106" Type="http://schemas.openxmlformats.org/officeDocument/2006/relationships/hyperlink" Target="https://login.consultant.ru/link/?req=doc&amp;base=LAW&amp;n=150465" TargetMode="External"/><Relationship Id="rId127" Type="http://schemas.openxmlformats.org/officeDocument/2006/relationships/hyperlink" Target="https://login.consultant.ru/link/?req=doc&amp;base=LAW&amp;n=469770" TargetMode="External"/><Relationship Id="rId10" Type="http://schemas.openxmlformats.org/officeDocument/2006/relationships/hyperlink" Target="https://login.consultant.ru/link/?req=doc&amp;base=SPB&amp;n=216376&amp;dst=100007" TargetMode="External"/><Relationship Id="rId31" Type="http://schemas.openxmlformats.org/officeDocument/2006/relationships/hyperlink" Target="https://login.consultant.ru/link/?req=doc&amp;base=SPB&amp;n=279842&amp;dst=100005" TargetMode="External"/><Relationship Id="rId52" Type="http://schemas.openxmlformats.org/officeDocument/2006/relationships/hyperlink" Target="https://login.consultant.ru/link/?req=doc&amp;base=SPB&amp;n=243519&amp;dst=100005" TargetMode="External"/><Relationship Id="rId73" Type="http://schemas.openxmlformats.org/officeDocument/2006/relationships/hyperlink" Target="https://login.consultant.ru/link/?req=doc&amp;base=SPB&amp;n=262304&amp;dst=100012" TargetMode="External"/><Relationship Id="rId78" Type="http://schemas.openxmlformats.org/officeDocument/2006/relationships/hyperlink" Target="https://login.consultant.ru/link/?req=doc&amp;base=SPB&amp;n=216670&amp;dst=100016" TargetMode="External"/><Relationship Id="rId94" Type="http://schemas.openxmlformats.org/officeDocument/2006/relationships/hyperlink" Target="https://login.consultant.ru/link/?req=doc&amp;base=SPB&amp;n=216376&amp;dst=100009" TargetMode="External"/><Relationship Id="rId99" Type="http://schemas.openxmlformats.org/officeDocument/2006/relationships/hyperlink" Target="https://login.consultant.ru/link/?req=doc&amp;base=SPB&amp;n=279842&amp;dst=100006" TargetMode="External"/><Relationship Id="rId101" Type="http://schemas.openxmlformats.org/officeDocument/2006/relationships/hyperlink" Target="https://login.consultant.ru/link/?req=doc&amp;base=SPB&amp;n=216670&amp;dst=100026" TargetMode="External"/><Relationship Id="rId122" Type="http://schemas.openxmlformats.org/officeDocument/2006/relationships/hyperlink" Target="https://login.consultant.ru/link/?req=doc&amp;base=LAW&amp;n=454288" TargetMode="External"/><Relationship Id="rId143" Type="http://schemas.openxmlformats.org/officeDocument/2006/relationships/hyperlink" Target="https://login.consultant.ru/link/?req=doc&amp;base=SPB&amp;n=225829" TargetMode="External"/><Relationship Id="rId148" Type="http://schemas.openxmlformats.org/officeDocument/2006/relationships/hyperlink" Target="https://login.consultant.ru/link/?req=doc&amp;base=SPB&amp;n=228062&amp;dst=100015" TargetMode="External"/><Relationship Id="rId164" Type="http://schemas.openxmlformats.org/officeDocument/2006/relationships/hyperlink" Target="https://login.consultant.ru/link/?req=doc&amp;base=SPB&amp;n=175545&amp;dst=100006" TargetMode="External"/><Relationship Id="rId169" Type="http://schemas.openxmlformats.org/officeDocument/2006/relationships/hyperlink" Target="https://login.consultant.ru/link/?req=doc&amp;base=SPB&amp;n=167884&amp;dst=100033" TargetMode="External"/><Relationship Id="rId185" Type="http://schemas.openxmlformats.org/officeDocument/2006/relationships/hyperlink" Target="https://login.consultant.ru/link/?req=doc&amp;base=SPB&amp;n=146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15116&amp;dst=100005" TargetMode="External"/><Relationship Id="rId180" Type="http://schemas.openxmlformats.org/officeDocument/2006/relationships/hyperlink" Target="https://login.consultant.ru/link/?req=doc&amp;base=SPB&amp;n=149470&amp;dst=100086" TargetMode="External"/><Relationship Id="rId26" Type="http://schemas.openxmlformats.org/officeDocument/2006/relationships/hyperlink" Target="https://login.consultant.ru/link/?req=doc&amp;base=SPB&amp;n=287925&amp;dst=100195" TargetMode="External"/><Relationship Id="rId47" Type="http://schemas.openxmlformats.org/officeDocument/2006/relationships/hyperlink" Target="https://login.consultant.ru/link/?req=doc&amp;base=SPB&amp;n=224828&amp;dst=100005" TargetMode="External"/><Relationship Id="rId68" Type="http://schemas.openxmlformats.org/officeDocument/2006/relationships/hyperlink" Target="https://login.consultant.ru/link/?req=doc&amp;base=SPB&amp;n=272745&amp;dst=100011" TargetMode="External"/><Relationship Id="rId89" Type="http://schemas.openxmlformats.org/officeDocument/2006/relationships/hyperlink" Target="https://login.consultant.ru/link/?req=doc&amp;base=SPB&amp;n=228062&amp;dst=100011" TargetMode="External"/><Relationship Id="rId112" Type="http://schemas.openxmlformats.org/officeDocument/2006/relationships/hyperlink" Target="https://login.consultant.ru/link/?req=doc&amp;base=SPB&amp;n=262304&amp;dst=100016" TargetMode="External"/><Relationship Id="rId133" Type="http://schemas.openxmlformats.org/officeDocument/2006/relationships/hyperlink" Target="https://login.consultant.ru/link/?req=doc&amp;base=SPB&amp;n=243519&amp;dst=100006" TargetMode="External"/><Relationship Id="rId154" Type="http://schemas.openxmlformats.org/officeDocument/2006/relationships/hyperlink" Target="https://login.consultant.ru/link/?req=doc&amp;base=SPB&amp;n=279842&amp;dst=100007" TargetMode="External"/><Relationship Id="rId175" Type="http://schemas.openxmlformats.org/officeDocument/2006/relationships/hyperlink" Target="https://login.consultant.ru/link/?req=doc&amp;base=SPB&amp;n=110329" TargetMode="External"/><Relationship Id="rId16" Type="http://schemas.openxmlformats.org/officeDocument/2006/relationships/hyperlink" Target="https://login.consultant.ru/link/?req=doc&amp;base=SPB&amp;n=233351&amp;dst=100005" TargetMode="External"/><Relationship Id="rId37" Type="http://schemas.openxmlformats.org/officeDocument/2006/relationships/hyperlink" Target="https://login.consultant.ru/link/?req=doc&amp;base=SPB&amp;n=228062&amp;dst=100009" TargetMode="External"/><Relationship Id="rId58" Type="http://schemas.openxmlformats.org/officeDocument/2006/relationships/hyperlink" Target="https://login.consultant.ru/link/?req=doc&amp;base=SPB&amp;n=262304&amp;dst=100010" TargetMode="External"/><Relationship Id="rId79" Type="http://schemas.openxmlformats.org/officeDocument/2006/relationships/hyperlink" Target="https://login.consultant.ru/link/?req=doc&amp;base=SPB&amp;n=224828&amp;dst=100007" TargetMode="External"/><Relationship Id="rId102" Type="http://schemas.openxmlformats.org/officeDocument/2006/relationships/hyperlink" Target="https://login.consultant.ru/link/?req=doc&amp;base=SPB&amp;n=215116&amp;dst=100006" TargetMode="External"/><Relationship Id="rId123" Type="http://schemas.openxmlformats.org/officeDocument/2006/relationships/hyperlink" Target="https://login.consultant.ru/link/?req=doc&amp;base=LAW&amp;n=472842" TargetMode="External"/><Relationship Id="rId144" Type="http://schemas.openxmlformats.org/officeDocument/2006/relationships/hyperlink" Target="https://login.consultant.ru/link/?req=doc&amp;base=SPB&amp;n=272745&amp;dst=100025" TargetMode="External"/><Relationship Id="rId90" Type="http://schemas.openxmlformats.org/officeDocument/2006/relationships/hyperlink" Target="https://login.consultant.ru/link/?req=doc&amp;base=SPB&amp;n=216670&amp;dst=100024" TargetMode="External"/><Relationship Id="rId165" Type="http://schemas.openxmlformats.org/officeDocument/2006/relationships/hyperlink" Target="https://login.consultant.ru/link/?req=doc&amp;base=SPB&amp;n=175546&amp;dst=100012" TargetMode="External"/><Relationship Id="rId186" Type="http://schemas.openxmlformats.org/officeDocument/2006/relationships/hyperlink" Target="https://login.consultant.ru/link/?req=doc&amp;base=SPB&amp;n=147873" TargetMode="External"/><Relationship Id="rId27" Type="http://schemas.openxmlformats.org/officeDocument/2006/relationships/hyperlink" Target="https://login.consultant.ru/link/?req=doc&amp;base=SPB&amp;n=265129&amp;dst=100012" TargetMode="External"/><Relationship Id="rId48" Type="http://schemas.openxmlformats.org/officeDocument/2006/relationships/hyperlink" Target="https://login.consultant.ru/link/?req=doc&amp;base=SPB&amp;n=228062&amp;dst=100010" TargetMode="External"/><Relationship Id="rId69" Type="http://schemas.openxmlformats.org/officeDocument/2006/relationships/hyperlink" Target="https://login.consultant.ru/link/?req=doc&amp;base=SPB&amp;n=235472&amp;dst=100018" TargetMode="External"/><Relationship Id="rId113" Type="http://schemas.openxmlformats.org/officeDocument/2006/relationships/hyperlink" Target="https://login.consultant.ru/link/?req=doc&amp;base=SPB&amp;n=280102&amp;dst=100005" TargetMode="External"/><Relationship Id="rId134" Type="http://schemas.openxmlformats.org/officeDocument/2006/relationships/hyperlink" Target="https://login.consultant.ru/link/?req=doc&amp;base=SPB&amp;n=246201&amp;dst=100007" TargetMode="External"/><Relationship Id="rId80" Type="http://schemas.openxmlformats.org/officeDocument/2006/relationships/hyperlink" Target="https://login.consultant.ru/link/?req=doc&amp;base=SPB&amp;n=272745&amp;dst=100019" TargetMode="External"/><Relationship Id="rId155" Type="http://schemas.openxmlformats.org/officeDocument/2006/relationships/hyperlink" Target="https://login.consultant.ru/link/?req=doc&amp;base=SPB&amp;n=272745&amp;dst=100031" TargetMode="External"/><Relationship Id="rId176" Type="http://schemas.openxmlformats.org/officeDocument/2006/relationships/hyperlink" Target="https://login.consultant.ru/link/?req=doc&amp;base=SPB&amp;n=111666" TargetMode="External"/><Relationship Id="rId17" Type="http://schemas.openxmlformats.org/officeDocument/2006/relationships/hyperlink" Target="https://login.consultant.ru/link/?req=doc&amp;base=SPB&amp;n=239870&amp;dst=100008" TargetMode="External"/><Relationship Id="rId38" Type="http://schemas.openxmlformats.org/officeDocument/2006/relationships/hyperlink" Target="https://login.consultant.ru/link/?req=doc&amp;base=SPB&amp;n=196797&amp;dst=100060" TargetMode="External"/><Relationship Id="rId59" Type="http://schemas.openxmlformats.org/officeDocument/2006/relationships/hyperlink" Target="https://login.consultant.ru/link/?req=doc&amp;base=SPB&amp;n=287925&amp;dst=100195" TargetMode="External"/><Relationship Id="rId103" Type="http://schemas.openxmlformats.org/officeDocument/2006/relationships/hyperlink" Target="https://login.consultant.ru/link/?req=doc&amp;base=SPB&amp;n=234731" TargetMode="External"/><Relationship Id="rId124" Type="http://schemas.openxmlformats.org/officeDocument/2006/relationships/hyperlink" Target="https://login.consultant.ru/link/?req=doc&amp;base=LAW&amp;n=422007" TargetMode="External"/><Relationship Id="rId70" Type="http://schemas.openxmlformats.org/officeDocument/2006/relationships/hyperlink" Target="https://login.consultant.ru/link/?req=doc&amp;base=LAW&amp;n=2875" TargetMode="External"/><Relationship Id="rId91" Type="http://schemas.openxmlformats.org/officeDocument/2006/relationships/hyperlink" Target="https://login.consultant.ru/link/?req=doc&amp;base=SPB&amp;n=272745&amp;dst=100020" TargetMode="External"/><Relationship Id="rId145" Type="http://schemas.openxmlformats.org/officeDocument/2006/relationships/hyperlink" Target="https://login.consultant.ru/link/?req=doc&amp;base=SPB&amp;n=216670&amp;dst=100038" TargetMode="External"/><Relationship Id="rId166" Type="http://schemas.openxmlformats.org/officeDocument/2006/relationships/hyperlink" Target="https://login.consultant.ru/link/?req=doc&amp;base=SPB&amp;n=175546&amp;dst=100015" TargetMode="External"/><Relationship Id="rId187" Type="http://schemas.openxmlformats.org/officeDocument/2006/relationships/hyperlink" Target="https://login.consultant.ru/link/?req=doc&amp;base=SPB&amp;n=158025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SPB&amp;n=269401&amp;dst=100005" TargetMode="External"/><Relationship Id="rId49" Type="http://schemas.openxmlformats.org/officeDocument/2006/relationships/hyperlink" Target="https://login.consultant.ru/link/?req=doc&amp;base=SPB&amp;n=233351&amp;dst=100005" TargetMode="External"/><Relationship Id="rId114" Type="http://schemas.openxmlformats.org/officeDocument/2006/relationships/hyperlink" Target="https://login.consultant.ru/link/?req=doc&amp;base=SPB&amp;n=280102&amp;dst=100007" TargetMode="External"/><Relationship Id="rId60" Type="http://schemas.openxmlformats.org/officeDocument/2006/relationships/hyperlink" Target="https://login.consultant.ru/link/?req=doc&amp;base=SPB&amp;n=265129&amp;dst=100012" TargetMode="External"/><Relationship Id="rId81" Type="http://schemas.openxmlformats.org/officeDocument/2006/relationships/hyperlink" Target="https://login.consultant.ru/link/?req=doc&amp;base=SPB&amp;n=216670&amp;dst=100017" TargetMode="External"/><Relationship Id="rId135" Type="http://schemas.openxmlformats.org/officeDocument/2006/relationships/hyperlink" Target="https://login.consultant.ru/link/?req=doc&amp;base=SPB&amp;n=265129&amp;dst=100012" TargetMode="External"/><Relationship Id="rId156" Type="http://schemas.openxmlformats.org/officeDocument/2006/relationships/hyperlink" Target="https://login.consultant.ru/link/?req=doc&amp;base=SPB&amp;n=262304&amp;dst=100019" TargetMode="External"/><Relationship Id="rId177" Type="http://schemas.openxmlformats.org/officeDocument/2006/relationships/hyperlink" Target="https://login.consultant.ru/link/?req=doc&amp;base=SPB&amp;n=169339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15635</Words>
  <Characters>89121</Characters>
  <Application>Microsoft Office Word</Application>
  <DocSecurity>0</DocSecurity>
  <Lines>742</Lines>
  <Paragraphs>209</Paragraphs>
  <ScaleCrop>false</ScaleCrop>
  <Company/>
  <LinksUpToDate>false</LinksUpToDate>
  <CharactersWithSpaces>104547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2024-05-15T08:42:00Z</dcterms:created>
  <dcterms:modified xsi:type="dcterms:W3CDTF">2024-05-15T08:43:00Z</dcterms:modified>
</cp:coreProperties>
</file>