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E" w:rsidRDefault="00263BCE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263BCE" w:rsidRDefault="00263BCE">
      <w:pPr>
        <w:pStyle w:val="ConsPlusTitle"/>
        <w:jc w:val="center"/>
      </w:pPr>
      <w:r>
        <w:t>ЛЕНИНГРАДСКОЙ ОБЛАСТИ</w:t>
      </w:r>
    </w:p>
    <w:p w:rsidR="00263BCE" w:rsidRDefault="00263BCE">
      <w:pPr>
        <w:pStyle w:val="ConsPlusTitle"/>
        <w:jc w:val="center"/>
      </w:pPr>
    </w:p>
    <w:p w:rsidR="00263BCE" w:rsidRDefault="00263BCE">
      <w:pPr>
        <w:pStyle w:val="ConsPlusTitle"/>
        <w:jc w:val="center"/>
      </w:pPr>
      <w:r>
        <w:t>ПРИКАЗ</w:t>
      </w:r>
    </w:p>
    <w:p w:rsidR="00263BCE" w:rsidRDefault="00263BCE">
      <w:pPr>
        <w:pStyle w:val="ConsPlusTitle"/>
        <w:jc w:val="center"/>
      </w:pPr>
      <w:r>
        <w:t>от 26 декабря 2019 г. N 63</w:t>
      </w:r>
    </w:p>
    <w:p w:rsidR="00263BCE" w:rsidRDefault="00263BCE">
      <w:pPr>
        <w:pStyle w:val="ConsPlusTitle"/>
        <w:jc w:val="center"/>
      </w:pPr>
    </w:p>
    <w:p w:rsidR="00263BCE" w:rsidRDefault="00263BC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63BCE" w:rsidRDefault="00263BC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263BCE" w:rsidRDefault="00263BCE">
      <w:pPr>
        <w:pStyle w:val="ConsPlusTitle"/>
        <w:jc w:val="center"/>
      </w:pPr>
      <w:r>
        <w:t>И УРЕГУЛИРОВАНИЮ КОНФЛИКТА ИНТЕРЕСОВ В КОМИТЕТЕ ОБЩЕГО</w:t>
      </w:r>
    </w:p>
    <w:p w:rsidR="00263BCE" w:rsidRDefault="00263BCE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263BCE" w:rsidRDefault="00263BCE">
      <w:pPr>
        <w:pStyle w:val="ConsPlusTitle"/>
        <w:jc w:val="center"/>
      </w:pPr>
      <w:r>
        <w:t>И УТВЕРЖДЕНИИ ПОЛОЖЕНИЯ О ПОРЯДКЕ ЕЕ РАБОТЫ</w:t>
      </w:r>
    </w:p>
    <w:p w:rsidR="00263BCE" w:rsidRDefault="00263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B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10.09.2020 </w:t>
            </w:r>
            <w:hyperlink r:id="rId5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6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>,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02.02.2024 </w:t>
            </w:r>
            <w:hyperlink r:id="rId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</w:tr>
    </w:tbl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 xml:space="preserve">В целях приведения нормативных правовых актов комитета общего и профессионального образования Ленинградской области в соответствие с федеральным законодательством и на основании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приказываю: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1 к настоящему приказу.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53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2 к настоящему приказу.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 Признать утратившими силу следующие приказы комитета общего и профессионального образования Ленинградской области:</w:t>
      </w:r>
    </w:p>
    <w:p w:rsidR="00263BCE" w:rsidRDefault="00263BCE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работы";</w:t>
      </w:r>
    </w:p>
    <w:p w:rsidR="00263BCE" w:rsidRDefault="00263BC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11 июля 2017 года N 36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</w:t>
      </w:r>
      <w:r>
        <w:lastRenderedPageBreak/>
        <w:t>образования Ленинградской области и утверждении порядка ее работы";</w:t>
      </w:r>
    </w:p>
    <w:p w:rsidR="00263BCE" w:rsidRDefault="00263BC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24 октября 2017 года N 49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работы";</w:t>
      </w:r>
    </w:p>
    <w:p w:rsidR="00263BCE" w:rsidRDefault="00263BC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16 марта 2018 года N 24 "О внесении изменений в приказ комитета общего и профессионального образования Ленинградской области от 11 февраля 2016 года N 21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работы".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right"/>
      </w:pPr>
      <w:r>
        <w:t>Председатель комитета</w:t>
      </w:r>
    </w:p>
    <w:p w:rsidR="00263BCE" w:rsidRDefault="00263BCE">
      <w:pPr>
        <w:pStyle w:val="ConsPlusNormal"/>
        <w:jc w:val="right"/>
      </w:pPr>
      <w:r>
        <w:t>С.В.Тарасов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right"/>
        <w:outlineLvl w:val="0"/>
      </w:pPr>
      <w:r>
        <w:t>УТВЕРЖДЕНО</w:t>
      </w:r>
    </w:p>
    <w:p w:rsidR="00263BCE" w:rsidRDefault="00263BCE">
      <w:pPr>
        <w:pStyle w:val="ConsPlusNormal"/>
        <w:jc w:val="right"/>
      </w:pPr>
      <w:r>
        <w:t>приказом комитета общего</w:t>
      </w:r>
    </w:p>
    <w:p w:rsidR="00263BCE" w:rsidRDefault="00263BCE">
      <w:pPr>
        <w:pStyle w:val="ConsPlusNormal"/>
        <w:jc w:val="right"/>
      </w:pPr>
      <w:r>
        <w:t>и профессионального образования</w:t>
      </w:r>
    </w:p>
    <w:p w:rsidR="00263BCE" w:rsidRDefault="00263BCE">
      <w:pPr>
        <w:pStyle w:val="ConsPlusNormal"/>
        <w:jc w:val="right"/>
      </w:pPr>
      <w:r>
        <w:t>Ленинградской области</w:t>
      </w:r>
    </w:p>
    <w:p w:rsidR="00263BCE" w:rsidRDefault="00263BCE">
      <w:pPr>
        <w:pStyle w:val="ConsPlusNormal"/>
        <w:jc w:val="right"/>
      </w:pPr>
      <w:r>
        <w:t>от 26.12.2019 N 63</w:t>
      </w:r>
    </w:p>
    <w:p w:rsidR="00263BCE" w:rsidRDefault="00263BCE">
      <w:pPr>
        <w:pStyle w:val="ConsPlusNormal"/>
        <w:jc w:val="right"/>
      </w:pPr>
      <w:r>
        <w:t>(приложение 1)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</w:pPr>
      <w:bookmarkStart w:id="1" w:name="P43"/>
      <w:bookmarkEnd w:id="1"/>
      <w:r>
        <w:t>ПОЛОЖЕНИЕ</w:t>
      </w:r>
    </w:p>
    <w:p w:rsidR="00263BCE" w:rsidRDefault="00263BCE">
      <w:pPr>
        <w:pStyle w:val="ConsPlusTitle"/>
        <w:jc w:val="center"/>
      </w:pPr>
      <w:r>
        <w:t>О ПОРЯДКЕ РАБОТЫ КОМИССИИ ПО СОБЛЮДЕНИЮ ТРЕБОВАНИЙ</w:t>
      </w:r>
    </w:p>
    <w:p w:rsidR="00263BCE" w:rsidRDefault="00263BCE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263BCE" w:rsidRDefault="00263BCE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263BCE" w:rsidRDefault="00263BCE">
      <w:pPr>
        <w:pStyle w:val="ConsPlusTitle"/>
        <w:jc w:val="center"/>
      </w:pPr>
      <w:r>
        <w:t>В КОМИТЕТЕ ОБЩЕГО И ПРОФЕССИОНАЛЬНОГО ОБРАЗОВАНИЯ</w:t>
      </w:r>
    </w:p>
    <w:p w:rsidR="00263BCE" w:rsidRDefault="00263BCE">
      <w:pPr>
        <w:pStyle w:val="ConsPlusTitle"/>
        <w:jc w:val="center"/>
      </w:pPr>
      <w:r>
        <w:t>ЛЕНИНГРАДСКОЙ ОБЛАСТИ</w:t>
      </w:r>
    </w:p>
    <w:p w:rsidR="00263BCE" w:rsidRDefault="00263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B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10.09.2020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</w:tr>
    </w:tbl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1. Общие положения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(далее - комиссия, комитет).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lastRenderedPageBreak/>
        <w:t>1.3. Основной задачей комиссии является содействие государственным органам: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комитета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в осуществлении в комитете мер по предупреждению коррупции.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2. Основания для проведения заседания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bookmarkStart w:id="2" w:name="P63"/>
      <w:bookmarkEnd w:id="2"/>
      <w:r>
        <w:t>2.1. Основаниями для проведения заседания комиссии являются: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а) 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17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 (далее - Положение о проверке достоверности и полноты сведений), материалов проверки, свидетельствующих: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1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мер по предупреждению коррупции;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 xml:space="preserve">д) поступившее в соответствии с </w:t>
      </w:r>
      <w:hyperlink r:id="rId24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2.3. Обращение, указанное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lastRenderedPageBreak/>
        <w:t>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2.5. Уведомление, указанное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2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2.5.1. Уведомление, указанное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2.5.2. При подготовке мотивированного заключения по результатам рассмотрения обращения,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2.5.3. Мотивированные заключения, предусмотренные </w:t>
      </w:r>
      <w:hyperlink w:anchor="P80">
        <w:r>
          <w:rPr>
            <w:color w:val="0000FF"/>
          </w:rPr>
          <w:t>пунктами 2.3</w:t>
        </w:r>
      </w:hyperlink>
      <w:r>
        <w:t xml:space="preserve">, </w:t>
      </w:r>
      <w:hyperlink w:anchor="P86">
        <w:r>
          <w:rPr>
            <w:color w:val="0000FF"/>
          </w:rPr>
          <w:t>2.5</w:t>
        </w:r>
      </w:hyperlink>
      <w:r>
        <w:t xml:space="preserve"> и </w:t>
      </w:r>
      <w:hyperlink w:anchor="P88">
        <w:r>
          <w:rPr>
            <w:color w:val="0000FF"/>
          </w:rPr>
          <w:t>2.5.1</w:t>
        </w:r>
      </w:hyperlink>
      <w:r>
        <w:t xml:space="preserve"> настоящего Положения, должны содержать: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4">
        <w:r>
          <w:rPr>
            <w:color w:val="0000FF"/>
          </w:rPr>
          <w:t>пунктами 7.3</w:t>
        </w:r>
      </w:hyperlink>
      <w:r>
        <w:t xml:space="preserve">, </w:t>
      </w:r>
      <w:hyperlink w:anchor="P197">
        <w:r>
          <w:rPr>
            <w:color w:val="0000FF"/>
          </w:rPr>
          <w:t>7.4.2</w:t>
        </w:r>
      </w:hyperlink>
      <w:r>
        <w:t xml:space="preserve">, </w:t>
      </w:r>
      <w:hyperlink w:anchor="P207">
        <w:r>
          <w:rPr>
            <w:color w:val="0000FF"/>
          </w:rPr>
          <w:t>7.4.4</w:t>
        </w:r>
      </w:hyperlink>
      <w:r>
        <w:t xml:space="preserve"> настоящего Положения или иного решения.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2.6. Заседание комиссии по рассмотрению заявлений, указанных в </w:t>
      </w:r>
      <w:hyperlink w:anchor="P7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2.7. Уведомление, указанное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3. Принятие решения о проведении заседания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98">
        <w:r>
          <w:rPr>
            <w:color w:val="0000FF"/>
          </w:rPr>
          <w:t>подпунктами 2.6</w:t>
        </w:r>
      </w:hyperlink>
      <w:r>
        <w:t xml:space="preserve"> и </w:t>
      </w:r>
      <w:hyperlink w:anchor="P99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</w:t>
      </w:r>
      <w:r>
        <w:lastRenderedPageBreak/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4. Формирование персонального состава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263BCE" w:rsidRDefault="00263BCE">
      <w:pPr>
        <w:pStyle w:val="ConsPlusNormal"/>
        <w:jc w:val="both"/>
      </w:pPr>
      <w:r>
        <w:lastRenderedPageBreak/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комитете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>б) другие гражданские служащие, замещающие должности гражданской службы в комитете;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5. Подготовка заседания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3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доводит до сведения членов комиссии информацию о материалах, представленных на </w:t>
      </w:r>
      <w:r>
        <w:lastRenderedPageBreak/>
        <w:t>рассмотрение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6. Порядок проведения заседания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таком случае соответствующий член комиссии не принимает участия в рассмотрении указанного вопроса.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комитете.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69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6.3.1. Заседания комиссии могут проводиться в отсутствие гражданского служащего или гражданина в следующих случаях: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9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lastRenderedPageBreak/>
        <w:t>6.4. Заседание комиссии ведет председатель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7. Решения комиссии, порядок их принятия и оформления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bookmarkStart w:id="20" w:name="P176"/>
      <w:bookmarkEnd w:id="20"/>
      <w:r>
        <w:t xml:space="preserve">7.1. По итогам рассмотрения вопроса, указанного в </w:t>
      </w:r>
      <w:hyperlink w:anchor="P66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68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</w:t>
      </w:r>
      <w:r>
        <w:lastRenderedPageBreak/>
        <w:t>поведению и(или) требования об урегулировании конфликта интересов.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7.3.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72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гражданскому служащему принять меры по представлению указанных сведений;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7.4.1. По итогам рассмотрения вопроса, указанного в </w:t>
      </w:r>
      <w:hyperlink w:anchor="P73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и(или) пользоваться иностранными финансовыми инструментами", не являются объективными и уважительными.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22" w:name="P197"/>
      <w:bookmarkEnd w:id="22"/>
      <w:r>
        <w:t xml:space="preserve">7.4.2. По итогам рассмотрения вопроса, указанного в </w:t>
      </w:r>
      <w:hyperlink w:anchor="P74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гражданскому служащему и(или) председателю комитета принять меры по урегулированию конфликта интересов или по недопущению его возникновения;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7.4.3. По итогам рассмотрения вопроса, указанного в </w:t>
      </w:r>
      <w:hyperlink w:anchor="P76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5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46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39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23" w:name="P207"/>
      <w:bookmarkEnd w:id="23"/>
      <w:r>
        <w:t xml:space="preserve">7.4.4. По итогам рассмотрения вопроса, указанного в </w:t>
      </w:r>
      <w:hyperlink w:anchor="P77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4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lastRenderedPageBreak/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64">
        <w:r>
          <w:rPr>
            <w:color w:val="0000FF"/>
          </w:rPr>
          <w:t>подпунктами "а"</w:t>
        </w:r>
      </w:hyperlink>
      <w:r>
        <w:t xml:space="preserve">, </w:t>
      </w:r>
      <w:hyperlink w:anchor="P69">
        <w:r>
          <w:rPr>
            <w:color w:val="0000FF"/>
          </w:rPr>
          <w:t>"б"</w:t>
        </w:r>
      </w:hyperlink>
      <w:r>
        <w:t xml:space="preserve">, </w:t>
      </w:r>
      <w:hyperlink w:anchor="P76">
        <w:r>
          <w:rPr>
            <w:color w:val="0000FF"/>
          </w:rPr>
          <w:t>"г"</w:t>
        </w:r>
      </w:hyperlink>
      <w:r>
        <w:t xml:space="preserve"> и </w:t>
      </w:r>
      <w:hyperlink w:anchor="P77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76">
        <w:r>
          <w:rPr>
            <w:color w:val="0000FF"/>
          </w:rPr>
          <w:t>пунктами 7.1</w:t>
        </w:r>
      </w:hyperlink>
      <w:r>
        <w:t xml:space="preserve"> - </w:t>
      </w:r>
      <w:hyperlink w:anchor="P207">
        <w:r>
          <w:rPr>
            <w:color w:val="0000FF"/>
          </w:rPr>
          <w:t>7.4.4</w:t>
        </w:r>
      </w:hyperlink>
      <w:r>
        <w:t xml:space="preserve"> настоящего Положения.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Основания и мотивы принятия такого решения должны быть отражены в протоколе заседания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75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63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7.9. Решения комиссии оформляются протоколом заседания комиссии, который подписывают члены комиссии, принимавшие участие в заседании.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представитель нанимателя в письменной форме уведомляет председателя комитета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263BCE" w:rsidRDefault="00263BC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10.09.2020 N 41)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7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  <w:outlineLvl w:val="1"/>
      </w:pPr>
      <w:r>
        <w:t>8. Заключительные положения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263BCE" w:rsidRDefault="00263BCE">
      <w:pPr>
        <w:pStyle w:val="ConsPlusNormal"/>
        <w:spacing w:before="220"/>
        <w:ind w:firstLine="540"/>
        <w:jc w:val="both"/>
      </w:pPr>
      <w:bookmarkStart w:id="24" w:name="P239"/>
      <w:bookmarkEnd w:id="24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right"/>
        <w:outlineLvl w:val="0"/>
      </w:pPr>
      <w:r>
        <w:t>УТВЕРЖДЕН</w:t>
      </w:r>
    </w:p>
    <w:p w:rsidR="00263BCE" w:rsidRDefault="00263BCE">
      <w:pPr>
        <w:pStyle w:val="ConsPlusNormal"/>
        <w:jc w:val="right"/>
      </w:pPr>
      <w:r>
        <w:t>приказом комитета общего</w:t>
      </w:r>
    </w:p>
    <w:p w:rsidR="00263BCE" w:rsidRDefault="00263BCE">
      <w:pPr>
        <w:pStyle w:val="ConsPlusNormal"/>
        <w:jc w:val="right"/>
      </w:pPr>
      <w:r>
        <w:lastRenderedPageBreak/>
        <w:t>и профессионального образования</w:t>
      </w:r>
    </w:p>
    <w:p w:rsidR="00263BCE" w:rsidRDefault="00263BCE">
      <w:pPr>
        <w:pStyle w:val="ConsPlusNormal"/>
        <w:jc w:val="right"/>
      </w:pPr>
      <w:r>
        <w:t>Ленинградской области</w:t>
      </w:r>
    </w:p>
    <w:p w:rsidR="00263BCE" w:rsidRDefault="00263BCE">
      <w:pPr>
        <w:pStyle w:val="ConsPlusNormal"/>
        <w:jc w:val="right"/>
      </w:pPr>
      <w:r>
        <w:t>от 26.12.2019 N 63</w:t>
      </w:r>
    </w:p>
    <w:p w:rsidR="00263BCE" w:rsidRDefault="00263BCE">
      <w:pPr>
        <w:pStyle w:val="ConsPlusNormal"/>
        <w:jc w:val="right"/>
      </w:pPr>
      <w:r>
        <w:t>(приложение 2)</w:t>
      </w:r>
    </w:p>
    <w:p w:rsidR="00263BCE" w:rsidRDefault="00263BCE">
      <w:pPr>
        <w:pStyle w:val="ConsPlusNormal"/>
      </w:pPr>
    </w:p>
    <w:p w:rsidR="00263BCE" w:rsidRDefault="00263BCE">
      <w:pPr>
        <w:pStyle w:val="ConsPlusTitle"/>
        <w:jc w:val="center"/>
      </w:pPr>
      <w:bookmarkStart w:id="25" w:name="P253"/>
      <w:bookmarkEnd w:id="25"/>
      <w:r>
        <w:t>СОСТАВ</w:t>
      </w:r>
    </w:p>
    <w:p w:rsidR="00263BCE" w:rsidRDefault="00263BC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263BCE" w:rsidRDefault="00263BC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263BCE" w:rsidRDefault="00263BCE">
      <w:pPr>
        <w:pStyle w:val="ConsPlusTitle"/>
        <w:jc w:val="center"/>
      </w:pPr>
      <w:r>
        <w:t>И УРЕГУЛИРОВАНИЮ КОНФЛИКТА ИНТЕРЕСОВ В КОМИТЕТЕ ОБЩЕГО</w:t>
      </w:r>
    </w:p>
    <w:p w:rsidR="00263BCE" w:rsidRDefault="00263BCE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263BCE" w:rsidRDefault="00263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B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10.09.2020 </w:t>
            </w:r>
            <w:hyperlink r:id="rId49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50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>,</w:t>
            </w:r>
          </w:p>
          <w:p w:rsidR="00263BCE" w:rsidRDefault="00263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5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02.02.2024 </w:t>
            </w:r>
            <w:hyperlink r:id="rId52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BCE" w:rsidRDefault="00263BCE">
            <w:pPr>
              <w:pStyle w:val="ConsPlusNormal"/>
            </w:pPr>
          </w:p>
        </w:tc>
      </w:tr>
    </w:tbl>
    <w:p w:rsidR="00263BCE" w:rsidRDefault="00263BCE">
      <w:pPr>
        <w:pStyle w:val="ConsPlusNormal"/>
      </w:pPr>
    </w:p>
    <w:p w:rsidR="00263BCE" w:rsidRDefault="00263BCE">
      <w:pPr>
        <w:pStyle w:val="ConsPlusNormal"/>
        <w:jc w:val="center"/>
      </w:pPr>
      <w:r>
        <w:t>Председатель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Первый заместитель председателя комитета общего и профессионального образования Ленинградской области (в случае его отсутствия (отпуск, командировка, болезнь) - заместитель председателя комитета общего и профессионального образования Ленинградской области - начальник отдела экономики и организации бюджетного процесса)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center"/>
      </w:pPr>
      <w:r>
        <w:t>Заместитель председателя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общего и профессионального образования Ленинградской области и назначаемый председателем комитета общего и профессионального образования Ленинградской области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center"/>
      </w:pPr>
      <w:r>
        <w:t>Члены комиссии: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общего и профессионального образования Ленинградской области (по решению председателя комитета общего и профессионального образования Ленинградской области);</w:t>
      </w:r>
    </w:p>
    <w:p w:rsidR="00263BCE" w:rsidRDefault="00263BCE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общего и профессионального образования Ленинградской области)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jc w:val="center"/>
      </w:pPr>
      <w:r>
        <w:t>Секретарь комиссии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263BCE" w:rsidRDefault="00263BCE">
      <w:pPr>
        <w:pStyle w:val="ConsPlusNormal"/>
      </w:pPr>
    </w:p>
    <w:p w:rsidR="00263BCE" w:rsidRDefault="00263BCE">
      <w:pPr>
        <w:pStyle w:val="ConsPlusNormal"/>
      </w:pPr>
    </w:p>
    <w:p w:rsidR="00263BCE" w:rsidRDefault="00263B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D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CE"/>
    <w:rsid w:val="000D75F0"/>
    <w:rsid w:val="00263BCE"/>
    <w:rsid w:val="002C2A86"/>
    <w:rsid w:val="003C0022"/>
    <w:rsid w:val="00552F67"/>
    <w:rsid w:val="00867191"/>
    <w:rsid w:val="00884095"/>
    <w:rsid w:val="009500E0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197741" TargetMode="External"/><Relationship Id="rId18" Type="http://schemas.openxmlformats.org/officeDocument/2006/relationships/hyperlink" Target="https://login.consultant.ru/link/?req=doc&amp;base=SPB&amp;n=230853&amp;dst=100008" TargetMode="External"/><Relationship Id="rId26" Type="http://schemas.openxmlformats.org/officeDocument/2006/relationships/hyperlink" Target="https://login.consultant.ru/link/?req=doc&amp;base=SPB&amp;n=230853&amp;dst=100014" TargetMode="External"/><Relationship Id="rId39" Type="http://schemas.openxmlformats.org/officeDocument/2006/relationships/hyperlink" Target="https://login.consultant.ru/link/?req=doc&amp;base=SPB&amp;n=230853&amp;dst=100026" TargetMode="External"/><Relationship Id="rId21" Type="http://schemas.openxmlformats.org/officeDocument/2006/relationships/hyperlink" Target="https://login.consultant.ru/link/?req=doc&amp;base=SPB&amp;n=230853&amp;dst=100012" TargetMode="External"/><Relationship Id="rId34" Type="http://schemas.openxmlformats.org/officeDocument/2006/relationships/hyperlink" Target="https://login.consultant.ru/link/?req=doc&amp;base=SPB&amp;n=230853&amp;dst=100021" TargetMode="External"/><Relationship Id="rId42" Type="http://schemas.openxmlformats.org/officeDocument/2006/relationships/hyperlink" Target="https://login.consultant.ru/link/?req=doc&amp;base=SPB&amp;n=271125&amp;dst=100139" TargetMode="External"/><Relationship Id="rId47" Type="http://schemas.openxmlformats.org/officeDocument/2006/relationships/hyperlink" Target="https://login.consultant.ru/link/?req=doc&amp;base=LAW&amp;n=464894&amp;dst=28" TargetMode="External"/><Relationship Id="rId50" Type="http://schemas.openxmlformats.org/officeDocument/2006/relationships/hyperlink" Target="https://login.consultant.ru/link/?req=doc&amp;base=SPB&amp;n=239037&amp;dst=100005" TargetMode="External"/><Relationship Id="rId7" Type="http://schemas.openxmlformats.org/officeDocument/2006/relationships/hyperlink" Target="https://login.consultant.ru/link/?req=doc&amp;base=SPB&amp;n=27156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" TargetMode="External"/><Relationship Id="rId29" Type="http://schemas.openxmlformats.org/officeDocument/2006/relationships/hyperlink" Target="https://login.consultant.ru/link/?req=doc&amp;base=LAW&amp;n=464894&amp;dst=28" TargetMode="External"/><Relationship Id="rId11" Type="http://schemas.openxmlformats.org/officeDocument/2006/relationships/hyperlink" Target="https://login.consultant.ru/link/?req=doc&amp;base=SPB&amp;n=188700" TargetMode="External"/><Relationship Id="rId24" Type="http://schemas.openxmlformats.org/officeDocument/2006/relationships/hyperlink" Target="https://login.consultant.ru/link/?req=doc&amp;base=LAW&amp;n=464894&amp;dst=33" TargetMode="External"/><Relationship Id="rId32" Type="http://schemas.openxmlformats.org/officeDocument/2006/relationships/hyperlink" Target="https://login.consultant.ru/link/?req=doc&amp;base=SPB&amp;n=230853&amp;dst=100018" TargetMode="External"/><Relationship Id="rId37" Type="http://schemas.openxmlformats.org/officeDocument/2006/relationships/hyperlink" Target="https://login.consultant.ru/link/?req=doc&amp;base=SPB&amp;n=230853&amp;dst=100023" TargetMode="External"/><Relationship Id="rId40" Type="http://schemas.openxmlformats.org/officeDocument/2006/relationships/hyperlink" Target="https://login.consultant.ru/link/?req=doc&amp;base=SPB&amp;n=230853&amp;dst=100027" TargetMode="External"/><Relationship Id="rId45" Type="http://schemas.openxmlformats.org/officeDocument/2006/relationships/hyperlink" Target="https://login.consultant.ru/link/?req=doc&amp;base=LAW&amp;n=442435&amp;dst=10012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230853&amp;dst=100005" TargetMode="External"/><Relationship Id="rId10" Type="http://schemas.openxmlformats.org/officeDocument/2006/relationships/hyperlink" Target="https://login.consultant.ru/link/?req=doc&amp;base=SPB&amp;n=169976" TargetMode="External"/><Relationship Id="rId19" Type="http://schemas.openxmlformats.org/officeDocument/2006/relationships/hyperlink" Target="https://login.consultant.ru/link/?req=doc&amp;base=SPB&amp;n=271125&amp;dst=100139" TargetMode="External"/><Relationship Id="rId31" Type="http://schemas.openxmlformats.org/officeDocument/2006/relationships/hyperlink" Target="https://login.consultant.ru/link/?req=doc&amp;base=SPB&amp;n=230853&amp;dst=100017" TargetMode="External"/><Relationship Id="rId44" Type="http://schemas.openxmlformats.org/officeDocument/2006/relationships/hyperlink" Target="https://login.consultant.ru/link/?req=doc&amp;base=LAW&amp;n=451740" TargetMode="External"/><Relationship Id="rId52" Type="http://schemas.openxmlformats.org/officeDocument/2006/relationships/hyperlink" Target="https://login.consultant.ru/link/?req=doc&amp;base=SPB&amp;n=286990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41" TargetMode="External"/><Relationship Id="rId14" Type="http://schemas.openxmlformats.org/officeDocument/2006/relationships/hyperlink" Target="https://login.consultant.ru/link/?req=doc&amp;base=SPB&amp;n=230853&amp;dst=100006" TargetMode="External"/><Relationship Id="rId22" Type="http://schemas.openxmlformats.org/officeDocument/2006/relationships/hyperlink" Target="https://login.consultant.ru/link/?req=doc&amp;base=LAW&amp;n=451740" TargetMode="External"/><Relationship Id="rId27" Type="http://schemas.openxmlformats.org/officeDocument/2006/relationships/hyperlink" Target="https://login.consultant.ru/link/?req=doc&amp;base=LAW&amp;n=464894&amp;dst=28" TargetMode="External"/><Relationship Id="rId30" Type="http://schemas.openxmlformats.org/officeDocument/2006/relationships/hyperlink" Target="https://login.consultant.ru/link/?req=doc&amp;base=SPB&amp;n=230853&amp;dst=100016" TargetMode="External"/><Relationship Id="rId35" Type="http://schemas.openxmlformats.org/officeDocument/2006/relationships/hyperlink" Target="https://login.consultant.ru/link/?req=doc&amp;base=SPB&amp;n=271125" TargetMode="External"/><Relationship Id="rId43" Type="http://schemas.openxmlformats.org/officeDocument/2006/relationships/hyperlink" Target="https://login.consultant.ru/link/?req=doc&amp;base=LAW&amp;n=451740" TargetMode="External"/><Relationship Id="rId48" Type="http://schemas.openxmlformats.org/officeDocument/2006/relationships/hyperlink" Target="https://login.consultant.ru/link/?req=doc&amp;base=SPB&amp;n=230853&amp;dst=100028" TargetMode="External"/><Relationship Id="rId8" Type="http://schemas.openxmlformats.org/officeDocument/2006/relationships/hyperlink" Target="https://login.consultant.ru/link/?req=doc&amp;base=SPB&amp;n=286990&amp;dst=100005" TargetMode="External"/><Relationship Id="rId51" Type="http://schemas.openxmlformats.org/officeDocument/2006/relationships/hyperlink" Target="https://login.consultant.ru/link/?req=doc&amp;base=SPB&amp;n=271562&amp;dst=100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191739" TargetMode="External"/><Relationship Id="rId17" Type="http://schemas.openxmlformats.org/officeDocument/2006/relationships/hyperlink" Target="https://login.consultant.ru/link/?req=doc&amp;base=SPB&amp;n=271125&amp;dst=100127" TargetMode="External"/><Relationship Id="rId25" Type="http://schemas.openxmlformats.org/officeDocument/2006/relationships/hyperlink" Target="https://login.consultant.ru/link/?req=doc&amp;base=LAW&amp;n=468389&amp;dst=1713" TargetMode="External"/><Relationship Id="rId33" Type="http://schemas.openxmlformats.org/officeDocument/2006/relationships/hyperlink" Target="https://login.consultant.ru/link/?req=doc&amp;base=SPB&amp;n=230853&amp;dst=100020" TargetMode="External"/><Relationship Id="rId38" Type="http://schemas.openxmlformats.org/officeDocument/2006/relationships/hyperlink" Target="https://login.consultant.ru/link/?req=doc&amp;base=SPB&amp;n=230853&amp;dst=100025" TargetMode="External"/><Relationship Id="rId46" Type="http://schemas.openxmlformats.org/officeDocument/2006/relationships/hyperlink" Target="https://login.consultant.ru/link/?req=doc&amp;base=LAW&amp;n=442435&amp;dst=100128" TargetMode="External"/><Relationship Id="rId20" Type="http://schemas.openxmlformats.org/officeDocument/2006/relationships/hyperlink" Target="https://login.consultant.ru/link/?req=doc&amp;base=SPB&amp;n=230853&amp;dst=100010" TargetMode="External"/><Relationship Id="rId41" Type="http://schemas.openxmlformats.org/officeDocument/2006/relationships/hyperlink" Target="https://login.consultant.ru/link/?req=doc&amp;base=SPB&amp;n=271125&amp;dst=10013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9037&amp;dst=100005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442435&amp;dst=100128" TargetMode="External"/><Relationship Id="rId28" Type="http://schemas.openxmlformats.org/officeDocument/2006/relationships/hyperlink" Target="https://login.consultant.ru/link/?req=doc&amp;base=SPB&amp;n=230853&amp;dst=100015" TargetMode="External"/><Relationship Id="rId36" Type="http://schemas.openxmlformats.org/officeDocument/2006/relationships/hyperlink" Target="https://login.consultant.ru/link/?req=doc&amp;base=SPB&amp;n=230853&amp;dst=100022" TargetMode="External"/><Relationship Id="rId49" Type="http://schemas.openxmlformats.org/officeDocument/2006/relationships/hyperlink" Target="https://login.consultant.ru/link/?req=doc&amp;base=SPB&amp;n=230853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7266</Words>
  <Characters>41419</Characters>
  <Application>Microsoft Office Word</Application>
  <DocSecurity>0</DocSecurity>
  <Lines>345</Lines>
  <Paragraphs>97</Paragraphs>
  <ScaleCrop>false</ScaleCrop>
  <Company/>
  <LinksUpToDate>false</LinksUpToDate>
  <CharactersWithSpaces>48588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2024-05-15T08:25:00Z</dcterms:created>
  <dcterms:modified xsi:type="dcterms:W3CDTF">2024-05-15T08:25:00Z</dcterms:modified>
</cp:coreProperties>
</file>