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B5" w:rsidRDefault="008F0F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0FB5" w:rsidRDefault="008F0FB5">
      <w:pPr>
        <w:pStyle w:val="ConsPlusNormal"/>
        <w:outlineLvl w:val="0"/>
      </w:pPr>
    </w:p>
    <w:p w:rsidR="008F0FB5" w:rsidRDefault="008F0FB5">
      <w:pPr>
        <w:pStyle w:val="ConsPlusTitle"/>
        <w:jc w:val="center"/>
        <w:outlineLvl w:val="0"/>
      </w:pPr>
      <w:r>
        <w:t>ГУБЕРНАТОР ЛЕНИНГРАДСКОЙ ОБЛАСТИ</w:t>
      </w:r>
    </w:p>
    <w:p w:rsidR="008F0FB5" w:rsidRDefault="008F0FB5">
      <w:pPr>
        <w:pStyle w:val="ConsPlusTitle"/>
        <w:jc w:val="center"/>
      </w:pPr>
    </w:p>
    <w:p w:rsidR="008F0FB5" w:rsidRDefault="008F0FB5">
      <w:pPr>
        <w:pStyle w:val="ConsPlusTitle"/>
        <w:jc w:val="center"/>
      </w:pPr>
      <w:r>
        <w:t>ПОСТАНОВЛЕНИЕ</w:t>
      </w:r>
    </w:p>
    <w:p w:rsidR="008F0FB5" w:rsidRDefault="008F0FB5">
      <w:pPr>
        <w:pStyle w:val="ConsPlusTitle"/>
        <w:jc w:val="center"/>
      </w:pPr>
      <w:r>
        <w:t>от 28 ноября 2023 г. N 87-пг</w:t>
      </w:r>
    </w:p>
    <w:p w:rsidR="008F0FB5" w:rsidRDefault="008F0FB5">
      <w:pPr>
        <w:pStyle w:val="ConsPlusTitle"/>
        <w:ind w:firstLine="540"/>
        <w:jc w:val="both"/>
      </w:pPr>
    </w:p>
    <w:p w:rsidR="008F0FB5" w:rsidRDefault="008F0FB5">
      <w:pPr>
        <w:pStyle w:val="ConsPlusTitle"/>
        <w:jc w:val="center"/>
      </w:pPr>
      <w:r>
        <w:t>О МЕРАХ ПО СОВЕРШЕНСТВОВАНИЮ ОРГАНИЗАЦИИ ИСПОЛНЕНИЯ</w:t>
      </w:r>
    </w:p>
    <w:p w:rsidR="008F0FB5" w:rsidRDefault="008F0FB5">
      <w:pPr>
        <w:pStyle w:val="ConsPlusTitle"/>
        <w:jc w:val="center"/>
      </w:pPr>
      <w:r>
        <w:t>ПОРУЧЕНИЙ И УКАЗАНИЙ ПРЕЗИДЕНТА РОССИЙСКОЙ ФЕДЕРАЦИИ</w:t>
      </w:r>
    </w:p>
    <w:p w:rsidR="008F0FB5" w:rsidRDefault="008F0FB5">
      <w:pPr>
        <w:pStyle w:val="ConsPlusTitle"/>
        <w:jc w:val="center"/>
      </w:pPr>
      <w:r>
        <w:t>В АДМИНИСТРАЦИИ ЛЕНИНГРАДСКОЙ ОБЛАСТИ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  <w:r>
        <w:t>В целях совершенствования организации исполнения поручений и указаний Президента Российской Федерации постановляю: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Администрации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2. Установить, что первый вице-губернатор Ленинградской области, вице-губернаторы Ленинградской области, первый заместитель Председателя Правительства Ленинградской области, заместители Председателя Правительства Ленинградской области, руководители органов исполнительной власти Ленинградской области, являющиеся в соответствии с решением Губернатора Ленинградской области ответственными за исполнение поручений и указаний Президента Российской Федерации, несут персональную ответственность за своевременность и качество их исполнения, а также за соответствие принятых мер задачам, поставленным в поручениях и указаниях.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 Администрация Губернатора и Правительства Ленинградской области обеспечивает: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1) контроль за соблюдением установленных сроков и качеством исполнения поручений и указаний Президента Российской Федерации в Администрации Ленинградской области;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2) рассмотрение на заседаниях Правительства Ленинградской области и совещаниях с руководителями органов исполнительной власти и органов местного самоуправления Ленинградской области вопросов, касающихся исполнения поручений и указаний Президента Российской Федерации и состояния исполнительской дисциплины.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F0FB5" w:rsidRDefault="008F0FB5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10 июня 2011 года N 50-пг "О мерах по совершенствованию организации исполнения поручений и указаний Президента Российской Федерации и поручений Председателя Правительства Российской Федерации в Администрации Ленинградской области";</w:t>
      </w:r>
    </w:p>
    <w:p w:rsidR="008F0FB5" w:rsidRDefault="008F0FB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22 марта 2013 года N 28-пг "О внесении изменений в постановление Губернатора Ленинградской области от 10 июня 2011 года N 50-пг "О мерах по совершенствованию организации исполнения поручений и указаний Президента Российской Федерации и поручений Председателя Правительства Российской Федерации в Администрации Ленинградской области";</w:t>
      </w:r>
    </w:p>
    <w:p w:rsidR="008F0FB5" w:rsidRDefault="008F0FB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 мая 2015 года N 32-пг "О внесении изменений в постановление Губернатора Ленинградской области от 10 июня 2011 года N 50-пг "О мерах по совершенствованию организации исполнения поручений и указаний Президента Российской Федерации и поручений Председателя Правительства Российской Федерации в Администрации Ленинградской области";</w:t>
      </w:r>
    </w:p>
    <w:p w:rsidR="008F0FB5" w:rsidRDefault="008F0FB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18 апреля 2016 года N 35-пг "О внесении изменений в постановление Губернатора Ленинградской области от 10 июня 2011 года N 50-пг "О мерах по совершенствованию организации исполнения поручений и указаний Президента Российской Федерации и поручений Председателя Правительства Российской Федерации в Администрации Ленинградской области".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jc w:val="right"/>
      </w:pPr>
      <w:r>
        <w:t>Губернатор</w:t>
      </w:r>
    </w:p>
    <w:p w:rsidR="008F0FB5" w:rsidRDefault="008F0FB5">
      <w:pPr>
        <w:pStyle w:val="ConsPlusNormal"/>
        <w:jc w:val="right"/>
      </w:pPr>
      <w:r>
        <w:t>Ленинградской области</w:t>
      </w:r>
    </w:p>
    <w:p w:rsidR="008F0FB5" w:rsidRDefault="008F0FB5">
      <w:pPr>
        <w:pStyle w:val="ConsPlusNormal"/>
        <w:jc w:val="right"/>
      </w:pPr>
      <w:r>
        <w:t>А.Дрозденко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jc w:val="right"/>
        <w:outlineLvl w:val="0"/>
      </w:pPr>
      <w:r>
        <w:t>УТВЕРЖДЕН</w:t>
      </w:r>
    </w:p>
    <w:p w:rsidR="008F0FB5" w:rsidRDefault="008F0FB5">
      <w:pPr>
        <w:pStyle w:val="ConsPlusNormal"/>
        <w:jc w:val="right"/>
      </w:pPr>
      <w:r>
        <w:t>постановлением Губернатора</w:t>
      </w:r>
    </w:p>
    <w:p w:rsidR="008F0FB5" w:rsidRDefault="008F0FB5">
      <w:pPr>
        <w:pStyle w:val="ConsPlusNormal"/>
        <w:jc w:val="right"/>
      </w:pPr>
      <w:r>
        <w:t>Ленинградской области</w:t>
      </w:r>
    </w:p>
    <w:p w:rsidR="008F0FB5" w:rsidRDefault="008F0FB5">
      <w:pPr>
        <w:pStyle w:val="ConsPlusNormal"/>
        <w:jc w:val="right"/>
      </w:pPr>
      <w:r>
        <w:t>от 28.11.2023 N 87-пг</w:t>
      </w:r>
    </w:p>
    <w:p w:rsidR="008F0FB5" w:rsidRDefault="008F0FB5">
      <w:pPr>
        <w:pStyle w:val="ConsPlusNormal"/>
        <w:jc w:val="right"/>
      </w:pPr>
      <w:r>
        <w:t>(приложение)</w:t>
      </w:r>
    </w:p>
    <w:p w:rsidR="008F0FB5" w:rsidRDefault="008F0FB5">
      <w:pPr>
        <w:pStyle w:val="ConsPlusNormal"/>
        <w:jc w:val="right"/>
      </w:pPr>
    </w:p>
    <w:p w:rsidR="008F0FB5" w:rsidRDefault="008F0FB5">
      <w:pPr>
        <w:pStyle w:val="ConsPlusTitle"/>
        <w:jc w:val="center"/>
      </w:pPr>
      <w:bookmarkStart w:id="0" w:name="P37"/>
      <w:bookmarkEnd w:id="0"/>
      <w:r>
        <w:t>ПОРЯДОК</w:t>
      </w:r>
    </w:p>
    <w:p w:rsidR="008F0FB5" w:rsidRDefault="008F0FB5">
      <w:pPr>
        <w:pStyle w:val="ConsPlusTitle"/>
        <w:jc w:val="center"/>
      </w:pPr>
      <w:r>
        <w:t>ИСПОЛНЕНИЯ ПОРУЧЕНИЙ И УКАЗАНИЙ ПРЕЗИДЕНТА</w:t>
      </w:r>
    </w:p>
    <w:p w:rsidR="008F0FB5" w:rsidRDefault="008F0FB5">
      <w:pPr>
        <w:pStyle w:val="ConsPlusTitle"/>
        <w:jc w:val="center"/>
      </w:pPr>
      <w:r>
        <w:t>РОССИЙСКОЙ ФЕДЕРАЦИИ В АДМИНИСТРАЦИИ ЛЕНИНГРАДСКОЙ ОБЛАСТИ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Title"/>
        <w:jc w:val="center"/>
        <w:outlineLvl w:val="1"/>
      </w:pPr>
      <w:r>
        <w:t>1. Общие положения</w:t>
      </w:r>
    </w:p>
    <w:p w:rsidR="008F0FB5" w:rsidRDefault="008F0FB5">
      <w:pPr>
        <w:pStyle w:val="ConsPlusNormal"/>
        <w:jc w:val="center"/>
      </w:pPr>
    </w:p>
    <w:p w:rsidR="008F0FB5" w:rsidRDefault="008F0FB5">
      <w:pPr>
        <w:pStyle w:val="ConsPlusNormal"/>
        <w:ind w:firstLine="540"/>
        <w:jc w:val="both"/>
      </w:pPr>
      <w:r>
        <w:t>Действие Порядка исполнения поручений и указаний Президента Российской Федерации в адрес высших должностных лиц субъектов Российской Федерации, органов исполнительной власти субъектов Российской Федерации или органов местного самоуправления субъектов Российской Федерации (далее - Поручения) распространяется на поступившие в Администрацию Ленинградской области: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Поручения, содержащиеся в указах, распоряжениях, директивах Президента Российской Федерации;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Поручения или перечни поручений Президента Российской Федерации;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Поручения, данные по результатам рассмотрения обращений граждан, поступивших в ходе личных приемов граждан (в том числе в режиме видео-конференц-связи), проведенных по поручению Президента Российской Федерации должностными лицами Администрации Президента Российской Федерации;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Поручения, содержащиеся в резолюциях Президента Российской Федерации на документах, в том числе на обращениях граждан, организаций, должностных лиц на имя Президента Российской Федерации, докладах об исполнении Поручений;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Федерации, данные во исполнение Поручений;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Поручения полномочного представителя Президента Российской Федерации в Северо-Западном федеральном округе, данные во исполнение Поручений.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Title"/>
        <w:jc w:val="center"/>
        <w:outlineLvl w:val="1"/>
      </w:pPr>
      <w:bookmarkStart w:id="1" w:name="P51"/>
      <w:bookmarkEnd w:id="1"/>
      <w:r>
        <w:t>2. Сроки исполнения Поручений</w:t>
      </w:r>
    </w:p>
    <w:p w:rsidR="008F0FB5" w:rsidRDefault="008F0FB5">
      <w:pPr>
        <w:pStyle w:val="ConsPlusNormal"/>
        <w:jc w:val="center"/>
      </w:pPr>
    </w:p>
    <w:p w:rsidR="008F0FB5" w:rsidRDefault="008F0FB5">
      <w:pPr>
        <w:pStyle w:val="ConsPlusNormal"/>
        <w:ind w:firstLine="540"/>
        <w:jc w:val="both"/>
      </w:pPr>
      <w:r>
        <w:t>2.1. Поручение должно быть исполнено не позднее последнего дня установленного срока.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lastRenderedPageBreak/>
        <w:t>2.2. Срок исполнения исчисляется: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 Поручению, содержащемуся в указе (распоряжении) Президента Российской Федерации, - со дня вступления в силу нормативного правового акта;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 иному Поручению - с даты его подписания или с даты резолюции.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2.3. Поручение, данное непосредственно высшим должностным лицам субъектов Российской Федерации, органам исполнительной власти субъектов Российской Федерации, органам местного самоуправления субъектов Российской Федерации (далее - Поручение "прямого" исполнения), исполняется: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установленный Поручением срок;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случае если срок исполнения в Поручении не определен - в срок, установленный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случае если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 срок исполнения Поручения не установлен - в срок не более 30 календарных дней;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при формулировке "срочно" - в течение трех календарных дней;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при формулировке "оперативно" - в течение 10 календарных дней.</w:t>
      </w:r>
    </w:p>
    <w:p w:rsidR="008F0FB5" w:rsidRDefault="008F0FB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2.4. Поручение, по которому высшие должностные лица субъектов Российской Федерации, органы исполнительной власти субъектов Российской Федерации, органы местного самоуправления субъектов Российской Федерации являются соисполнителями (далее - Поручение совместного исполнения), исполняется: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срок, определенный основным исполнителем;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до истечения половины срока, указанного в Поручении, если иной срок основным исполнителем не определен.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2.5. Управление координации исполнения поручений Президента Российской Федерации Администрации Губернатора и Правительства Ленинградской области (далее - Управление координации) осуществляет постановку на контроль Губернатора Ленинградской области Поручений в соответствии с Инструкцией по делопроизводству в органах исполнительной власти Ленинградской области с установлением контрольных сроков исполнения: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2.5.1. По Поручениям "прямого" исполнения:</w:t>
      </w:r>
    </w:p>
    <w:p w:rsidR="008F0FB5" w:rsidRDefault="008F0FB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2.5.1.1. Для промежуточной информации о ходе выполнения Поручения: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не позднее даты, соответствующей середине срока исполнения, - для Поручений со сроком исполнения от четырех до шести месяцев;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ежеквартально - для Поручений со сроком исполнения от шести до 12 месяцев;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раз в полгода - для Поручений со сроком исполнения от одного до двух лет, а также "постоянно";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ежегодно - для Поручений со сроком исполнения от двух лет и более;</w:t>
      </w:r>
    </w:p>
    <w:p w:rsidR="008F0FB5" w:rsidRDefault="008F0FB5">
      <w:pPr>
        <w:pStyle w:val="ConsPlusNormal"/>
        <w:spacing w:before="220"/>
        <w:ind w:firstLine="540"/>
        <w:jc w:val="both"/>
      </w:pPr>
      <w:bookmarkStart w:id="4" w:name="P73"/>
      <w:bookmarkEnd w:id="4"/>
      <w:r>
        <w:lastRenderedPageBreak/>
        <w:t>2.5.1.2. Для окончательной информации об исполнении Поручения: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с учетом сроков, указанных в Поручении, но не позднее 10 рабочих дней до срока исполнения, установленного Поручением;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со сроком исполнения "ежемесячно" - не позднее чем за пять рабочих дней до срока исполнения, установленного Поручением;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со сроком исполнения "еженедельно" - не позднее чем за два рабочих дня до срока исполнения, установленного Поручением.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2.5.2. По Поручениям совместного исполнения в соответствии с </w:t>
      </w:r>
      <w:hyperlink w:anchor="P63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Title"/>
        <w:jc w:val="center"/>
        <w:outlineLvl w:val="1"/>
      </w:pPr>
      <w:r>
        <w:t>3. Организация исполнения Поручений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  <w:r>
        <w:t>3.1. Управление делопроизводства Администрации Губернатора и Правительства Ленинградской области (далее - Управление делопроизводства):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3.1.1. В день поступления Поручения в Администрацию Ленинградской области регистрирует его и передает на рассмотрение Губернатору Ленинградской области с предложениями по определению ответственного исполнителя и соисполнителей из числа первого вице-губернатора Ленинградской области, вице-губернаторов Ленинградской области, первого заместителя Председателя Правительства Ленинградской области, заместителей Председателя Правительства Ленинградской области, руководителей органов исполнительной власти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3.1.2. В течение одного рабочего дня после назначения Губернатором Ленинградской области исполнителей направляет им Поручение.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3.2. Действия по регистрации, определению ответственного исполнителя и соисполнителей, постановке на контроль и доведению до исполнителей по Поручениям, содержащимся в указах и распоряжениях Президента Российской Федерации, определены Инструкцией по делопроизводству в органах исполнительной власти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3.3. Должностное лицо, определенное Губернатором Ленинградской области, или должностное лицо, указанное первым в перечне лиц, является ответственным исполнителем (далее - ответственный исполнитель).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Иные должностные лица, указанные в перечне лиц, являются соисполнителями.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несут персональную ответственность за своевременное и надлежащее исполнение Поручения.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 Ответственный исполнитель: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3.4.1. При необходимости изменения ответственного исполнителя и(или) соисполнителей в течение пяти календарных дней с даты резолюции Губернатора Ленинградской области направляет Губернатору Ленинградской области аргументированные предложения по изменению состава исполнителей, согласованные с должностными лицами, которым предлагается передать Поручение на исполнение.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3.4.2. Определяет порядок исполнения Поручения.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3.4.3. При необходимости разрабатывает план мероприятий по выполнению Поручения, который должен предусматривать порядок текущего контроля, определять сроки и форму представления информации о выполнении Поручения.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lastRenderedPageBreak/>
        <w:t>3.4.4. Организует и координирует работу по исполнению Поручения в установленные контрольные сроки, обеспечивает сбор, обработку и обобщение поступающей информации.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3.4.5. Обеспечивает подготовку всех необходимых документов.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3.4.6. Принимает меры по устранению выявленных недостатков.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3.4.7. По Поручению совместного исполнения направляет за своей подписью в адрес основного исполнителя информацию по исполнению Поручения, если иное не установлено Губернатором Ленинградской области, в установленный срок в соответствии с </w:t>
      </w:r>
      <w:hyperlink w:anchor="P63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3.4.8. По Поручению "прямого" исполнения: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направляет промежуточную информацию о ходе и результатах исполнения Поручения, имеющихся недостатках и необходимых дополнительных мероприятиях, в целях обеспечения его исполнения в Администрацию Губернатора и Правительства Ленинградской области в установленный срок в соответствии с </w:t>
      </w:r>
      <w:hyperlink w:anchor="P68">
        <w:r>
          <w:rPr>
            <w:color w:val="0000FF"/>
          </w:rPr>
          <w:t>пунктом 2.5.1.1</w:t>
        </w:r>
      </w:hyperlink>
      <w:r>
        <w:t xml:space="preserve"> настоящего Порядка;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направляет окончательную информацию об исполнении Поручения (далее - проект доклада) Губернатору Ленинградской области на подписание в установленный срок в соответствии с </w:t>
      </w:r>
      <w:hyperlink w:anchor="P73">
        <w:r>
          <w:rPr>
            <w:color w:val="0000FF"/>
          </w:rPr>
          <w:t>пунктом 2.5.1.2</w:t>
        </w:r>
      </w:hyperlink>
      <w:r>
        <w:t xml:space="preserve"> настоящего Порядка;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организует процедуру согласования проекта доклада с приложением необходимых материалов в системе электронного документооборота Ленинградской области (далее - СЭД) или на бумажном носителе. В лист согласования включаются все соисполнители, начальник сектора учета контрольной информации отдела контроля и анализа исполнения распорядительных документов Управления координации, начальник Управления делопроизводства, протокольный отдел Управления делопроизводства;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устраняет недостатки, выявленные Управлением координации в ходе согласования проекта доклада, незамедлительно, но не более трех рабочих дней.</w:t>
      </w:r>
    </w:p>
    <w:p w:rsidR="008F0FB5" w:rsidRDefault="008F0FB5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3.5. Требования к проекту доклада: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3.5.1. Необходимо отразить реквизиты Поручения (вид документа, дата, номер, абзац, подпункт, пункт, часть (при наличии), текст).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3.5.2. Необходимо отразить конкретные результаты исполнения Поручения: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первоначальном докладе - за период от даты Поручения;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последующих докладах - за период от даты предшествовавшего доклада.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3.5.3. Необходимо отразить вывод о степени исполнения Поручения с учетом всего периода его выполнения, а в случае неисполнения или ненадлежащего исполнения Поручения - причины и конкретные меры, принимаемые для обеспечения его исполнения.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3.5.4. Размер не должен превышать 2-3 страницы формата A4.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3.5.5. Прилагаются копии принятых во исполнение Поручения документов и при необходимости - информационно-аналитические материалы (за отчетный период).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3.6. Управление делопроизводства: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3.6.1. Редактирует проект доклада, оформляет его на бланках установленной формы и передает документы на подпись Губернатору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lastRenderedPageBreak/>
        <w:t>3.6.2. В случае возврата Губернатором Ленинградской области проекта доклада на доработку возвращает его ответственному исполнителю для устранения замечаний. После устранения замечаний незамедлительно передает проект доклада на подпись Губернатору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3.6.3. После подписания Губернатором Ленинградской области направляет доклад адресату в порядке, установленном Инструкцией по делопроизводству в органах исполнительной власти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3.7. Датой исполнения Поручения является дата отправки доклада адресату.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Title"/>
        <w:jc w:val="center"/>
        <w:outlineLvl w:val="1"/>
      </w:pPr>
      <w:r>
        <w:t>4. Организация контроля за исполнением Поручений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  <w:r>
        <w:t>4.1. Управление координации: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4.1.1. Осуществляет контроль за соблюдением установленных </w:t>
      </w:r>
      <w:hyperlink w:anchor="P51">
        <w:r>
          <w:rPr>
            <w:color w:val="0000FF"/>
          </w:rPr>
          <w:t>разделом 2</w:t>
        </w:r>
      </w:hyperlink>
      <w:r>
        <w:t xml:space="preserve"> настоящего Порядка сроков и качества исполнения Поручений, в том числе путем проведения проверок.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Основанием для проведения проверки являются выявленные в проекте доклада и прилагаемых к нему документах противоречия с фактическими обстоятельствами, имевшими место, факты представления недостоверных сведений, а также неисполнение Поручения в установленный срок.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4.1.2. Ставит на особый контроль Поручение при поступлении информации о продлении срока исполнения Поручения, первоначальный срок исполнения которого истек.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4.1.3. Формирует и ведет перечень (реестр) находящихся на исполнении Поручений.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4.1.4. Осуществляет взаимодействие с ответственным исполнителем в целях своевременного и надлежащего исполнения Поручения.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4.1.5. Проводит проверку представленного ответственным исполнителем проекта доклада об исполнении Поручения на предмет: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правильности оформления проекта доклада (в соответствии с </w:t>
      </w:r>
      <w:hyperlink w:anchor="P101">
        <w:r>
          <w:rPr>
            <w:color w:val="0000FF"/>
          </w:rPr>
          <w:t>пунктом 3.5</w:t>
        </w:r>
      </w:hyperlink>
      <w:r>
        <w:t xml:space="preserve"> настоящего Порядка);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соответствия содержания проекта доклада задачам, поставленным в Поручении;</w:t>
      </w:r>
    </w:p>
    <w:p w:rsidR="008F0FB5" w:rsidRDefault="008F0FB5">
      <w:pPr>
        <w:pStyle w:val="ConsPlusNormal"/>
        <w:spacing w:before="220"/>
        <w:ind w:firstLine="540"/>
        <w:jc w:val="both"/>
      </w:pPr>
      <w:proofErr w:type="gramStart"/>
      <w:r>
        <w:t>достоверности и непротиворечивости</w:t>
      </w:r>
      <w:proofErr w:type="gramEnd"/>
      <w:r>
        <w:t xml:space="preserve"> содержащихся в проекте доклада сведений;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соответствия формы документов, прилагаемых к проекту доклада, требованиям, содержащимся в Поручении;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обоснованности вывода о степени исполнения Поручения, в том числе с учетом уточняющих вопросов, поставленных в запросах полномочного представителя Президента Российской Федерации в Северо-Западном федеральном округе (его заместителей и помощников) и главного федерального инспектора по Ленинградской области.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4.1.6. В случае выявления в представленных документах недостатков возвращает проект доклада ответственному исполнителю на доработку.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4.1.7. После завершения проверки и устранения ответственным исполнителем недостатков согласовывает проект доклада.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4.1.8. Осуществляет взаимодействие с аппаратом полномочного представителя Президента Российской Федерации в Северо-Западном федеральном округе, в том числе с главным </w:t>
      </w:r>
      <w:r>
        <w:lastRenderedPageBreak/>
        <w:t>федеральным инспектором по Ленинградской области, по вопросам организации контроля за исполнением Поручений.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4.1.9. Контролирует своевременность и полноту представления информации по запросам полномочного представителя Президента Российской Федерации в Северо-Западном федеральном округе (его заместителей и помощников) и главного федерального инспектора по Ленинградской области, касающимся исполнения Поручений.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Title"/>
        <w:jc w:val="center"/>
        <w:outlineLvl w:val="1"/>
      </w:pPr>
      <w:r>
        <w:t>5. Продление срока исполнения (снятие с контроля) Поручений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  <w:bookmarkStart w:id="6" w:name="P136"/>
      <w:bookmarkEnd w:id="6"/>
      <w:r>
        <w:t>5.1. При наличии обстоятельств, препятствующих исполнению Поручения в установленный срок, ответственный исполнитель незамедлительно, но не позднее чем за 10 рабочих дней до истечения половины срока исполнения, установленного в Поручении, представляет Губернатору Ленинградской области: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доклад Губернатору Ленинградской области об обстоятельствах, препятствующих исполнению Поручения в установленный срок;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проект доклада Губернатора Ленинградской области, содержащего обоснованные предложения по корректировке срока исполнения Поручения.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Ответственный исполнитель организует процедуру согласования проекта доклада в СЭД или на бумажном носителе.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В лист согласования включаются все соисполнители, начальник сектора учета контрольной информации отдела контроля и анализа исполнения распорядительных документов Управления координации, начальник Управления делопроизводства, протокольный отдел Управления делопроизводства.</w:t>
      </w:r>
    </w:p>
    <w:p w:rsidR="008F0FB5" w:rsidRDefault="008F0FB5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5.2. При возникновении в ходе исполнения Поручения обстоятельств, препятствующих его надлежащему исполнению в установленный срок, ответственный исполнитель незамедлительно представляет Губернатору Ленинградской области: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доклад Губернатору Ленинградской области о причинах, препятствующих своевременному исполнению Поручения, конкретных мерах, принимаемых для обеспечения его исполнения, с предложением о продлении срока исполнения Поручения;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проект доклада Губернатора Ленинградской области с указанием причин, препятствующих своевременному исполнению Поручения, конкретных мерах, принимаемых для обеспечения его исполнения, и обоснованных предложений о продлении срока исполнения Поручения, согласованный в соответствии с </w:t>
      </w:r>
      <w:hyperlink w:anchor="P136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5.3. Управление координации: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рассматривает проект доклада, поступивший в соответствии с </w:t>
      </w:r>
      <w:hyperlink w:anchor="P136">
        <w:r>
          <w:rPr>
            <w:color w:val="0000FF"/>
          </w:rPr>
          <w:t>пунктами 5.1</w:t>
        </w:r>
      </w:hyperlink>
      <w:r>
        <w:t xml:space="preserve"> и </w:t>
      </w:r>
      <w:hyperlink w:anchor="P141">
        <w:r>
          <w:rPr>
            <w:color w:val="0000FF"/>
          </w:rPr>
          <w:t>5.2</w:t>
        </w:r>
      </w:hyperlink>
      <w:r>
        <w:t xml:space="preserve"> настоящего Порядка;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подготавливает заключение об обоснованности (необоснованности) обращения по вопросу корректировки или продления срока исполнения Поручения и направляет Губернатору Ленинградской области документы с заключением.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 xml:space="preserve">5.4. Администрация Губернатора и Правительства Ленинградской области на основании решения о снятии с контроля Поручения "прямого" исполнения (корректировке срока, продлении срока), принятого Президентом Российской Федерации, либо Руководителем Администрации Президента Российской Федерации, либо помощником Президента Российской Федерации - начальником Контрольного управления Президента Российской Федерации, осуществляет </w:t>
      </w:r>
      <w:r>
        <w:lastRenderedPageBreak/>
        <w:t>информирование ответственного исполнителя о снятии с контроля Поручения, корректировке либо продлении срока исполнения.</w:t>
      </w:r>
    </w:p>
    <w:p w:rsidR="008F0FB5" w:rsidRDefault="008F0FB5">
      <w:pPr>
        <w:pStyle w:val="ConsPlusNormal"/>
        <w:spacing w:before="220"/>
        <w:ind w:firstLine="540"/>
        <w:jc w:val="both"/>
      </w:pPr>
      <w:r>
        <w:t>5.5. По вопросам снятия с контроля, корректировке либо продления срока исполнения Поручения совместного исполнения ответственный исполнитель самостоятельно взаимодействует с основным исполнителем.</w:t>
      </w: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ind w:firstLine="540"/>
        <w:jc w:val="both"/>
      </w:pPr>
    </w:p>
    <w:p w:rsidR="008F0FB5" w:rsidRDefault="008F0F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8" w:name="_GoBack"/>
      <w:bookmarkEnd w:id="8"/>
    </w:p>
    <w:sectPr w:rsidR="000D17E3" w:rsidSect="00D2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5"/>
    <w:rsid w:val="000D17E3"/>
    <w:rsid w:val="008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65D1-91A5-4C77-B0FC-1CD7AE0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72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60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33546" TargetMode="External"/><Relationship Id="rId5" Type="http://schemas.openxmlformats.org/officeDocument/2006/relationships/hyperlink" Target="https://login.consultant.ru/link/?req=doc&amp;base=SPB&amp;n=1731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2024-05-28T11:53:00Z</dcterms:created>
  <dcterms:modified xsi:type="dcterms:W3CDTF">2024-05-28T11:54:00Z</dcterms:modified>
</cp:coreProperties>
</file>