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24" w:rsidRDefault="003A79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7924" w:rsidRDefault="003A7924">
      <w:pPr>
        <w:pStyle w:val="ConsPlusNormal"/>
        <w:outlineLvl w:val="0"/>
      </w:pPr>
    </w:p>
    <w:p w:rsidR="003A7924" w:rsidRDefault="003A7924">
      <w:pPr>
        <w:pStyle w:val="ConsPlusTitle"/>
        <w:jc w:val="center"/>
        <w:outlineLvl w:val="0"/>
      </w:pPr>
      <w:r>
        <w:t>ГУБЕРНАТОР ЛЕНИНГРАДСКОЙ ОБЛАСТИ</w:t>
      </w:r>
    </w:p>
    <w:p w:rsidR="003A7924" w:rsidRDefault="003A7924">
      <w:pPr>
        <w:pStyle w:val="ConsPlusTitle"/>
        <w:jc w:val="center"/>
      </w:pPr>
    </w:p>
    <w:p w:rsidR="003A7924" w:rsidRDefault="003A7924">
      <w:pPr>
        <w:pStyle w:val="ConsPlusTitle"/>
        <w:jc w:val="center"/>
      </w:pPr>
      <w:r>
        <w:t>ПОСТАНОВЛЕНИЕ</w:t>
      </w:r>
    </w:p>
    <w:p w:rsidR="003A7924" w:rsidRDefault="003A7924">
      <w:pPr>
        <w:pStyle w:val="ConsPlusTitle"/>
        <w:jc w:val="center"/>
      </w:pPr>
      <w:r>
        <w:t>от 31 марта 2015 г. N 18-пг</w:t>
      </w:r>
    </w:p>
    <w:p w:rsidR="003A7924" w:rsidRDefault="003A7924">
      <w:pPr>
        <w:pStyle w:val="ConsPlusTitle"/>
        <w:jc w:val="center"/>
      </w:pPr>
    </w:p>
    <w:p w:rsidR="003A7924" w:rsidRDefault="003A7924">
      <w:pPr>
        <w:pStyle w:val="ConsPlusTitle"/>
        <w:jc w:val="center"/>
      </w:pPr>
      <w:r>
        <w:t>ОБ УТВЕРЖДЕНИИ ПОРЯДКА ВЗАИМОДЕЙСТВИЯ ОРГАНОВ ИСПОЛНИТЕЛЬНОЙ</w:t>
      </w:r>
    </w:p>
    <w:p w:rsidR="003A7924" w:rsidRDefault="003A7924">
      <w:pPr>
        <w:pStyle w:val="ConsPlusTitle"/>
        <w:jc w:val="center"/>
      </w:pPr>
      <w:r>
        <w:t>ВЛАСТИ ЛЕНИНГРАДСКОЙ ОБЛАСТИ, ДОЛЖНОСТНЫХ ЛИЦ ЛЕНИНГРАДСКОЙ</w:t>
      </w:r>
    </w:p>
    <w:p w:rsidR="003A7924" w:rsidRDefault="003A7924">
      <w:pPr>
        <w:pStyle w:val="ConsPlusTitle"/>
        <w:jc w:val="center"/>
      </w:pPr>
      <w:r>
        <w:t>ОБЛАСТИ ПРИ РАССМОТРЕНИИ ОБРАЩЕНИЙ ГРАЖДАН</w:t>
      </w:r>
    </w:p>
    <w:p w:rsidR="003A7924" w:rsidRDefault="003A79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9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 xml:space="preserve">, от 13.11.2017 </w:t>
            </w:r>
            <w:hyperlink r:id="rId6">
              <w:r>
                <w:rPr>
                  <w:color w:val="0000FF"/>
                </w:rPr>
                <w:t>N 71-пг</w:t>
              </w:r>
            </w:hyperlink>
            <w:r>
              <w:rPr>
                <w:color w:val="392C69"/>
              </w:rPr>
              <w:t xml:space="preserve">, от 13.02.2018 </w:t>
            </w:r>
            <w:hyperlink r:id="rId7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8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9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10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,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04.03.2024 </w:t>
            </w:r>
            <w:hyperlink r:id="rId1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</w:tr>
    </w:tbl>
    <w:p w:rsidR="003A7924" w:rsidRDefault="003A7924">
      <w:pPr>
        <w:pStyle w:val="ConsPlusNormal"/>
        <w:jc w:val="center"/>
      </w:pPr>
    </w:p>
    <w:p w:rsidR="003A7924" w:rsidRDefault="003A7924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2 статьи 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и </w:t>
      </w:r>
      <w:hyperlink r:id="rId13">
        <w:r>
          <w:rPr>
            <w:color w:val="0000FF"/>
          </w:rPr>
          <w:t>статьей 20</w:t>
        </w:r>
      </w:hyperlink>
      <w:r>
        <w:t xml:space="preserve"> Устава Ленинградской области, в целях усиления контроля за объективным, всесторонним и своевременным рассмотрением обращений граждан органами исполнительной власти и должностными лицами Ленинградской области постановляю: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Ленинградской области, должностных лиц Ленинградской области при рассмотрении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13.02.2018 N 4-пг.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- руководителя Администрации Губернатора и Правительства Ленинградской области Перминова С.Н.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jc w:val="right"/>
      </w:pPr>
      <w:r>
        <w:t>Губернатор</w:t>
      </w:r>
    </w:p>
    <w:p w:rsidR="003A7924" w:rsidRDefault="003A7924">
      <w:pPr>
        <w:pStyle w:val="ConsPlusNormal"/>
        <w:jc w:val="right"/>
      </w:pPr>
      <w:r>
        <w:t>Ленинградской области</w:t>
      </w:r>
    </w:p>
    <w:p w:rsidR="003A7924" w:rsidRDefault="003A7924">
      <w:pPr>
        <w:pStyle w:val="ConsPlusNormal"/>
        <w:jc w:val="right"/>
      </w:pPr>
      <w:r>
        <w:t>А.Дрозденко</w:t>
      </w: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  <w:jc w:val="right"/>
        <w:outlineLvl w:val="0"/>
      </w:pPr>
      <w:r>
        <w:t>УТВЕРЖДЕН</w:t>
      </w:r>
    </w:p>
    <w:p w:rsidR="003A7924" w:rsidRDefault="003A7924">
      <w:pPr>
        <w:pStyle w:val="ConsPlusNormal"/>
        <w:jc w:val="right"/>
      </w:pPr>
      <w:r>
        <w:t>постановлением Губернатора</w:t>
      </w:r>
    </w:p>
    <w:p w:rsidR="003A7924" w:rsidRDefault="003A7924">
      <w:pPr>
        <w:pStyle w:val="ConsPlusNormal"/>
        <w:jc w:val="right"/>
      </w:pPr>
      <w:r>
        <w:t>Ленинградской области</w:t>
      </w:r>
    </w:p>
    <w:p w:rsidR="003A7924" w:rsidRDefault="003A7924">
      <w:pPr>
        <w:pStyle w:val="ConsPlusNormal"/>
        <w:jc w:val="right"/>
      </w:pPr>
      <w:r>
        <w:t>от 31.03.2015 N 18-пг</w:t>
      </w:r>
    </w:p>
    <w:p w:rsidR="003A7924" w:rsidRDefault="003A7924">
      <w:pPr>
        <w:pStyle w:val="ConsPlusNormal"/>
        <w:jc w:val="right"/>
      </w:pPr>
      <w:r>
        <w:t>(приложение)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</w:pPr>
      <w:bookmarkStart w:id="0" w:name="P36"/>
      <w:bookmarkEnd w:id="0"/>
      <w:r>
        <w:t>ПОРЯДОК</w:t>
      </w:r>
    </w:p>
    <w:p w:rsidR="003A7924" w:rsidRDefault="003A7924">
      <w:pPr>
        <w:pStyle w:val="ConsPlusTitle"/>
        <w:jc w:val="center"/>
      </w:pPr>
      <w:r>
        <w:t>ВЗАИМОДЕЙСТВИЯ ОРГАНОВ ИСПОЛНИТЕЛЬНОЙ ВЛАСТИ ЛЕНИНГРАДСКОЙ</w:t>
      </w:r>
    </w:p>
    <w:p w:rsidR="003A7924" w:rsidRDefault="003A7924">
      <w:pPr>
        <w:pStyle w:val="ConsPlusTitle"/>
        <w:jc w:val="center"/>
      </w:pPr>
      <w:r>
        <w:t>ОБЛАСТИ, ДОЛЖНОСТНЫХ ЛИЦ ЛЕНИНГРАДСКОЙ ОБЛАСТИ</w:t>
      </w:r>
    </w:p>
    <w:p w:rsidR="003A7924" w:rsidRDefault="003A7924">
      <w:pPr>
        <w:pStyle w:val="ConsPlusTitle"/>
        <w:jc w:val="center"/>
      </w:pPr>
      <w:r>
        <w:t>ПРИ РАССМОТРЕНИИ ОБРАЩЕНИЙ ГРАЖДАН</w:t>
      </w:r>
    </w:p>
    <w:p w:rsidR="003A7924" w:rsidRDefault="003A79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9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6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 xml:space="preserve">, от 13.11.2017 </w:t>
            </w:r>
            <w:hyperlink r:id="rId17">
              <w:r>
                <w:rPr>
                  <w:color w:val="0000FF"/>
                </w:rPr>
                <w:t>N 71-пг</w:t>
              </w:r>
            </w:hyperlink>
            <w:r>
              <w:rPr>
                <w:color w:val="392C69"/>
              </w:rPr>
              <w:t xml:space="preserve">, от 24.05.2019 </w:t>
            </w:r>
            <w:hyperlink r:id="rId18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>,</w:t>
            </w:r>
          </w:p>
          <w:p w:rsidR="003A7924" w:rsidRDefault="003A7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9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20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 xml:space="preserve">, от 04.03.2024 </w:t>
            </w:r>
            <w:hyperlink r:id="rId2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924" w:rsidRDefault="003A7924">
            <w:pPr>
              <w:pStyle w:val="ConsPlusNormal"/>
            </w:pPr>
          </w:p>
        </w:tc>
      </w:tr>
    </w:tbl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1. Общие положения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1.1. Порядок взаимодействия органов исполнительной власти Ленинградской области, должностных лиц Ленинградской области при рассмотрении обращений граждан определяет последовательность действий органов исполнительной власти Ленинградской области и должностных лиц Ленинградской области при рассмотрении обращений граждан Российской Федерации, иностранных граждан,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а также устанавливает порядок осуществления контроля соблюдения органами исполнительной власти Ленинградской области и должностными лицами Ленинградской области требований действующего законодательства Российской Федерации и настоящего Порядка при рассмотрении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1.2. Настоящий Порядок разработан в целях оптимизации процедуры и порядка рассмотрения обращений граждан в органах исполнительной власти Ленинградской области и должностными лицами Ленинградской области, а также взаимодействия органов исполнительной власти Ленинградской области и должностных лиц Ленинградской области с иными государственными органами, органами местного самоуправления, должностными лицами при рассмотрении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1.3. Настоящий Порядок разработан в соответствии с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от 2 мая 2006 года N 59-ФЗ), другими федеральными законами и нормативными правовыми актами Российской Федерации.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1.4. Правила делопроизводства, в том числе порядок прохождения обращений граждан в органах исполнительной власти Ленинградской области, подготовки и оформления запросов, ответов на обращения граждан, их согласования, особенности работы с обращениями граждан в системе электронного документооборота, иные вопросы ведения делопроизводства в органах исполнительной власти Ленинградской области, не предусмотренные настоящим Порядком, регулируются </w:t>
      </w:r>
      <w:hyperlink r:id="rId24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 (далее - Инструкция по делопроизводству), и </w:t>
      </w:r>
      <w:hyperlink r:id="rId25">
        <w:r>
          <w:rPr>
            <w:color w:val="0000FF"/>
          </w:rPr>
          <w:t>Порядком</w:t>
        </w:r>
      </w:hyperlink>
      <w: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 сентября 2013 года N 94-пг.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2. Используемые понятия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2.1. В целях настоящего Порядка используются следующие понятия: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письменное обращение гражданина - направленные в органы исполнительной власти или должностному лицу Ленинградской области в письменной форме или форме электронного документа предложение, заявление, жалоба гражданина;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устное обращение гражданина - предложение, заявление, жалоба гражданина, поступившие в ходе личного приема гражданина должностными лицами Ленинградской области;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lastRenderedPageBreak/>
        <w:t>аннотация - краткое содержание письменного или устного обращения гражданина;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должностное лицо Ленинградской области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органах исполнительной власти Ленинградской области;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коллективное обращение - совместное письменное обращение двух и более граждан по общему для них вопросу, а также обращение от имени трудовых коллективов, членов одной семьи, резолюции митингов и собраний, отвечающие требованиям, установленным к обращению граждан действующим законодательством;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уведомление - письмо гражданину, направляемое органами исполнительной власти Ленинградской области или должностными лицами Ленинградской области в случаях, предусмотренных </w:t>
      </w:r>
      <w:hyperlink r:id="rId27">
        <w:r>
          <w:rPr>
            <w:color w:val="0000FF"/>
          </w:rPr>
          <w:t>частями 3</w:t>
        </w:r>
      </w:hyperlink>
      <w:r>
        <w:t xml:space="preserve">, </w:t>
      </w:r>
      <w:hyperlink r:id="rId28">
        <w:r>
          <w:rPr>
            <w:color w:val="0000FF"/>
          </w:rPr>
          <w:t>3.1</w:t>
        </w:r>
      </w:hyperlink>
      <w:r>
        <w:t xml:space="preserve">, </w:t>
      </w:r>
      <w:hyperlink r:id="rId29">
        <w:r>
          <w:rPr>
            <w:color w:val="0000FF"/>
          </w:rPr>
          <w:t>7 статьи 8</w:t>
        </w:r>
      </w:hyperlink>
      <w:r>
        <w:t xml:space="preserve">, </w:t>
      </w:r>
      <w:hyperlink r:id="rId30">
        <w:r>
          <w:rPr>
            <w:color w:val="0000FF"/>
          </w:rPr>
          <w:t>статьей 11</w:t>
        </w:r>
      </w:hyperlink>
      <w:r>
        <w:t xml:space="preserve">, </w:t>
      </w:r>
      <w:hyperlink r:id="rId31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года N 59-ФЗ;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исполнитель - лицо, которому в соответствии с резолюцией должностного лица Ленинградской области поручено рассмотрение письменного обращения гражданина по существу поставленных в нем вопросов;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ответственный исполнитель - исполнитель, указанный первым, в случае, если рассмотрение письменного обращения по существу поставленных в нем вопросов поручено двум и более исполнителям или против фамилии которого стоит пометка "Отв.", "Свод".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2.2. Иные определения и понятия, используемые в настоящем Порядке, применяются в том же значении, что и в Федеральном </w:t>
      </w:r>
      <w:hyperlink r:id="rId33">
        <w:r>
          <w:rPr>
            <w:color w:val="0000FF"/>
          </w:rPr>
          <w:t>законе</w:t>
        </w:r>
      </w:hyperlink>
      <w:r>
        <w:t xml:space="preserve"> от 2 мая 2006 года N 59-ФЗ.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bookmarkStart w:id="1" w:name="P67"/>
      <w:bookmarkEnd w:id="1"/>
      <w:r>
        <w:t>3. Прием, учет и регистрация письменных обращений 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 xml:space="preserve">3.1. Документационное обеспечение рассмотрения письменных обращений граждан осуществляется секретариатами первого заместителя Председателя Правительства Ленинградской области, заместителей Председателя Правительства Ленинградской области и первого вице-губернатора Ленинградской области - руководителя Администрации Губернатора и Правительства Ленинградской области и вице-губернаторов Ленинградской области, структурными подразделениями органов исполнительной власти Ленинградской области (далее - службы делопроизводства), лицами, ответственными за делопроизводство в органах исполнительной власти Ленинградской области (далее - лица, ответственные за делопроизводство), в соответствии с </w:t>
      </w:r>
      <w:hyperlink r:id="rId34">
        <w:r>
          <w:rPr>
            <w:color w:val="0000FF"/>
          </w:rPr>
          <w:t>Инструкцией</w:t>
        </w:r>
      </w:hyperlink>
      <w:r>
        <w:t xml:space="preserve"> по делопроизводству и настоящим Порядком.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35">
        <w:r>
          <w:rPr>
            <w:color w:val="0000FF"/>
          </w:rPr>
          <w:t>N 6-пг</w:t>
        </w:r>
      </w:hyperlink>
      <w:r>
        <w:t xml:space="preserve">, от 24.11.2020 </w:t>
      </w:r>
      <w:hyperlink r:id="rId36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3.2. Письменные обращения граждан, направленные на имя Губернатора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первого вице-губернатора Ленинградской области - руководителя Администрации Губернатора и Правительства Ленинградской области и вице-губернаторов Ленинградской области, в адрес Правительства Ленинградской области и поступившие в Администрацию Губернатора и Правительства Ленинградской области, в том числе по информационным системам общего пользования, регистрируются в отделе по работе с обращениями граждан управления делопроизводства Администрации Губернатора и Правительства Ленинградской области (далее - отдел по работе с обращениями граждан).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37">
        <w:r>
          <w:rPr>
            <w:color w:val="0000FF"/>
          </w:rPr>
          <w:t>N 6-пг</w:t>
        </w:r>
      </w:hyperlink>
      <w:r>
        <w:t xml:space="preserve">, от 08.06.2020 </w:t>
      </w:r>
      <w:hyperlink r:id="rId38">
        <w:r>
          <w:rPr>
            <w:color w:val="0000FF"/>
          </w:rPr>
          <w:t>N 47-пг</w:t>
        </w:r>
      </w:hyperlink>
      <w:r>
        <w:t xml:space="preserve">, от 24.11.2020 </w:t>
      </w:r>
      <w:hyperlink r:id="rId39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lastRenderedPageBreak/>
        <w:t>3.3. Письменные обращения граждан, направленные и поступившие в органы исполнительной власти Ленинградской области, а также на имя руководителей органов исполнительной власти Ленинградской области, регистрируются службами делопроизводства (лицами, ответственными за делопроизводство) в органах исполнительной власти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3.4. Заявления, предложения, жалобы граждан, направленные на имя должностных лиц Ленинградской области, в адрес Правительства Ленинградской области и органов исполнительной власти Ленинградской области в форме электронного документа по информационным системам общего пользования, учитываются в соответствии с положениями настоящего Порядка.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3.5. Учет и регистрация письменных обращений граждан осуществляется с использованием системы электронного документооборота органов исполнительной власти Ленинградской области путем внесения соответствующих сведений в карточку регистрации документа блока "Обращения граждан" (далее - регистрационная карточка).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Абзацы второй - седьмой утратили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24.05.2019 N 35-пг.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3.6. Почтовые конверты, в которых поступают обращения граждан в письменной форме, сохраняются вместе с обращениями.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С приложенных к письменному обращению гражданина подлинников документов снимается копия, а подлинники документов возвращаются гражданину одновременно с направлением ответа (уведомления) на письменное обращение.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Если в конверте отсутствует письменное вложение либо приложение (отдельные их листы), упоминаемое гражданином, составляется </w:t>
      </w:r>
      <w:hyperlink w:anchor="P235">
        <w:r>
          <w:rPr>
            <w:color w:val="0000FF"/>
          </w:rPr>
          <w:t>акт</w:t>
        </w:r>
      </w:hyperlink>
      <w:r>
        <w:t xml:space="preserve"> (по форме согласно приложению к настоящему Порядку) в трех экземплярах, один из которых остается в службе делопроизводства (у лица, ответственного за делопроизводство), другой приобщается к поступившему письменному обращению гражданина, третий направляется гражданину.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3.7. Все зарегистрированные письменные обращения граждан проверяются службами делопроизводства (лицами, ответственными за делопроизводство) на повторность поступления.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Повторным считается письменное обращение, поступившее от одного и того же лица по одному и тому же вопросу, если со времени первого письменного обращения истек установленный срок рассмотрения или заявитель не согласен с ответом на его письменное обращение.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3.8. Письменные обращения граждан, зарегистрированные в отделе по работе с обращениями граждан, не позднее дня, следующего за днем их регистрации, передаются на рассмотрение должностным лицам Ленинградской области и(или) в органы исполнительной власти Ленинградской области, в компетенцию которых входит решение поставленных в обращениях граждан вопросов, с использованием системы электронного документооборота в органах исполнительной власти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24.05.2019 N 35-пг.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3.10. Службы делопроизводства (лица, ответственные за делопроизводство) органов исполнительной власти Ленинградской области, которым переданы на рассмотрение письменные обращения граждан, поставленные на контроль и особый контроль в отделе по работе с обращениями граждан, не позднее рабочего дня, следующего за днем направления гражданину </w:t>
      </w:r>
      <w:r>
        <w:lastRenderedPageBreak/>
        <w:t>ответа (уведомления) на письменное обращение, возвращают в отдел по работе с обращениями граждан оригинал письменного обращения гражданина с приложенными к нему копиями ответа (уведомления) гражданину и всех материалов, связанных с рассмотрением письменного обращения гражданина, для снятия письменного обращения гражданина с контроля, проставления соответствующей отметки в учетной карточке и списания материалов в дело.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Если оригинал письменного обращения гражданина утерян (утрачен), службы делопроизводства представляют в отдел по работе с обращениями граждан служебную записку руководителя соответствующего органа исполнительной власти Ленинградской области об утере (утрате) оригинала письменного обращения гражданина с приложением копии указанного письменного обращения гражданина (при ее наличии).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93">
        <w:r>
          <w:rPr>
            <w:color w:val="0000FF"/>
          </w:rPr>
          <w:t>пункте 4.2</w:t>
        </w:r>
      </w:hyperlink>
      <w:r>
        <w:t xml:space="preserve"> настоящего Порядка, с оригиналом письменного обращения гражданина, копией ответа на письменное обращение гражданина и материалами в отдел по работе с обращениями граждан дополнительно представляется копия ответа, направленного в соответствующий государственный орган.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3.11.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24.05.2019 N 35-пг.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bookmarkStart w:id="2" w:name="P93"/>
      <w:bookmarkEnd w:id="2"/>
      <w:r>
        <w:t>4. Постановка письменных обращений граждан на контроль</w:t>
      </w:r>
    </w:p>
    <w:p w:rsidR="003A7924" w:rsidRDefault="003A7924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</w:p>
    <w:p w:rsidR="003A7924" w:rsidRDefault="003A7924">
      <w:pPr>
        <w:pStyle w:val="ConsPlusNormal"/>
        <w:jc w:val="center"/>
      </w:pPr>
      <w:r>
        <w:t>от 24.05.2019 N 35-пг)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bookmarkStart w:id="3" w:name="P97"/>
      <w:bookmarkEnd w:id="3"/>
      <w:r>
        <w:t>4.1. Письменные обращения граждан, направленные Администрацией Президента Российской Федерации и Государственной Думой Федерального Собрания Российской Федерации на имя Губернатора Ленинградской области, первого вице-губернатора Ленинградской области - руководителя Администрации Губернатора и Правительства Ленинградской области и вице-губернаторов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в адрес Правительства Ленинградской области и поступившие в Администрацию Губернатора и Правительства Ленинградской области, в том числе по информационным системам общего пользования, в случае если указанные органы запрашивают документы и материалы о результатах рассмотрения направленных ими письменных обращений граждан, ставятся на централизованный контроль в отделе по работе с обращениями граждан.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48">
        <w:r>
          <w:rPr>
            <w:color w:val="0000FF"/>
          </w:rPr>
          <w:t>N 47-пг</w:t>
        </w:r>
      </w:hyperlink>
      <w:r>
        <w:t xml:space="preserve">, от 24.11.2020 </w:t>
      </w:r>
      <w:hyperlink r:id="rId49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4.2. На централизованный контроль и контроль ставятся: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4.2.1. Письменные обращения граждан, поступившие из Аппарата Правительства Российской Федерации, Совета Федерации Федерального Собрания Российской Федерации, Общественной палаты Российской Федерации, аппарата полномочного представителя Президента Российской Федерации в Северо-Западном федеральном округе и иных федеральных государственных органов, а также органов прокуратуры, в случае если указанные органы запрашивают документы и материалы о результатах рассмотрения направленных ими письменных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4.2.2. Жалобы граждан на действия (бездействие) органов исполнительной власти Ленинградской области и(или) должностных лиц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4.2.3. Коллективные обращения граждан, повторные письменные обращения граждан, а также письменные обращения граждан, поступившие по компетенции из органов государственной власти, не указанных в </w:t>
      </w:r>
      <w:hyperlink w:anchor="P97">
        <w:r>
          <w:rPr>
            <w:color w:val="0000FF"/>
          </w:rPr>
          <w:t>пунктах 4.1</w:t>
        </w:r>
      </w:hyperlink>
      <w:r>
        <w:t xml:space="preserve"> и </w:t>
      </w:r>
      <w:hyperlink w:anchor="P100">
        <w:r>
          <w:rPr>
            <w:color w:val="0000FF"/>
          </w:rPr>
          <w:t>4.2.1</w:t>
        </w:r>
      </w:hyperlink>
      <w:r>
        <w:t xml:space="preserve"> настоящего Порядка, органов местного самоуправления и от должностных лиц, в случае если указанные органы и должностные лица запрашивают документы и материалы о результатах рассмотрения направленных ими письменных обращений </w:t>
      </w:r>
      <w:r>
        <w:lastRenderedPageBreak/>
        <w:t>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4.2.4. Письменные обращения граждан, зарегистрированные в отделе по работе с обращениями граждан и не указанные в </w:t>
      </w:r>
      <w:hyperlink w:anchor="P97">
        <w:r>
          <w:rPr>
            <w:color w:val="0000FF"/>
          </w:rPr>
          <w:t>пунктах 4.1</w:t>
        </w:r>
      </w:hyperlink>
      <w:r>
        <w:t xml:space="preserve"> и </w:t>
      </w:r>
      <w:hyperlink w:anchor="P100">
        <w:r>
          <w:rPr>
            <w:color w:val="0000FF"/>
          </w:rPr>
          <w:t>4.2.1</w:t>
        </w:r>
      </w:hyperlink>
      <w:r>
        <w:t xml:space="preserve"> - </w:t>
      </w:r>
      <w:hyperlink w:anchor="P102">
        <w:r>
          <w:rPr>
            <w:color w:val="0000FF"/>
          </w:rPr>
          <w:t>4.2.3</w:t>
        </w:r>
      </w:hyperlink>
      <w:r>
        <w:t xml:space="preserve"> настоящего Порядка, в соответствии с резолюциями Губернатора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первого вице-губернатора Ленинградской области - руководителя Администрации Губернатора и Правительства Ленинградской области и вице-губернаторов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24.11.2020 N 100-пг)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4.2.5. Письменные обращения граждан, зарегистрированные службами делопроизводства (лицами, ответственными за делопроизводство) и не указанные в </w:t>
      </w:r>
      <w:hyperlink w:anchor="P100">
        <w:r>
          <w:rPr>
            <w:color w:val="0000FF"/>
          </w:rPr>
          <w:t>пунктах 4.2.1</w:t>
        </w:r>
      </w:hyperlink>
      <w:r>
        <w:t xml:space="preserve"> - </w:t>
      </w:r>
      <w:hyperlink w:anchor="P102">
        <w:r>
          <w:rPr>
            <w:color w:val="0000FF"/>
          </w:rPr>
          <w:t>4.2.3</w:t>
        </w:r>
      </w:hyperlink>
      <w:r>
        <w:t xml:space="preserve"> настоящего Порядка, в соответствии с резолюциями руководителей органов исполнительной власти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4.3. Письменные обращения граждан, указанные в </w:t>
      </w:r>
      <w:hyperlink w:anchor="P102">
        <w:r>
          <w:rPr>
            <w:color w:val="0000FF"/>
          </w:rPr>
          <w:t>пункте 4.2.3</w:t>
        </w:r>
      </w:hyperlink>
      <w:r>
        <w:t xml:space="preserve"> настоящего Порядка, ставятся на централизованный контроль и контроль службами делопроизводства (лицами, ответственными за делопроизводство).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5. Рассмотрение письменных обращений 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 xml:space="preserve">5.1. Письменное обращение гражданина подлежит обязательному рассмотрению в порядке и сроки, установленные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 мая 2006 года N 59-ФЗ, в соответствии с настоящим Порядком.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5.2. Ответы на письменные обращения граждан, уведомления подписываются должностными лицами Ленинградской области, рассмотревшими письменное обращение гражданина по существу поставленных в нем вопросов, если иное не установлено настоящим Порядком.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5.3. Ответы на письменные обращения граждан, указанные в </w:t>
      </w:r>
      <w:hyperlink w:anchor="P97">
        <w:r>
          <w:rPr>
            <w:color w:val="0000FF"/>
          </w:rPr>
          <w:t>пунктах 4.1</w:t>
        </w:r>
      </w:hyperlink>
      <w:r>
        <w:t xml:space="preserve"> и </w:t>
      </w:r>
      <w:hyperlink w:anchor="P100">
        <w:r>
          <w:rPr>
            <w:color w:val="0000FF"/>
          </w:rPr>
          <w:t>4.2.1</w:t>
        </w:r>
      </w:hyperlink>
      <w:r>
        <w:t xml:space="preserve"> настоящего Порядка, в случае если они зарегистрированы в отделе по работе с обращениями граждан, подписываются Губернатором Ленинградской области, первым заместителем Председателя Правительства Ленинградской области или заместителями Председателя Правительства Ленинградской области, или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области, на рассмотрение которым переданы письменные обращения граждан, либо уполномоченными ими лицами.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52">
        <w:r>
          <w:rPr>
            <w:color w:val="0000FF"/>
          </w:rPr>
          <w:t>N 6-пг</w:t>
        </w:r>
      </w:hyperlink>
      <w:r>
        <w:t xml:space="preserve">, от 24.05.2019 </w:t>
      </w:r>
      <w:hyperlink r:id="rId53">
        <w:r>
          <w:rPr>
            <w:color w:val="0000FF"/>
          </w:rPr>
          <w:t>N 35-пг</w:t>
        </w:r>
      </w:hyperlink>
      <w:r>
        <w:t xml:space="preserve">, от 24.11.2020 </w:t>
      </w:r>
      <w:hyperlink r:id="rId54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5.4. Подготовка ответов на письменные обращения граждан, поступившие на рассмотрение в органы исполнительной власти Ленинградской области, должностным лицам Ленинградской области в соответствии с резолюцией Губернатора Ленинградской области, осуществляется с соблюдением требований, установленных </w:t>
      </w:r>
      <w:hyperlink r:id="rId55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марта 2012 года N 24-пг "Об утверждении Порядка подготовки, исполнения и контроля исполнения поручений Губернатора Ленинградской области".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5.5. При направлении отделом по работе с обращениями граждан письменного обращения гражданина в государственные органы (за исключением органов исполнительной власти Ленинградской области), органы местного самоуправления, должностным лицам, к чьей компетенции относится рассмотрение поставленных в письменном обращении вопросов, уведомление гражданину о переадресации его письменного обращения и сопроводительное письмо с переадресованием письменного обращения гражданина подписываются начальником </w:t>
      </w:r>
      <w:r>
        <w:lastRenderedPageBreak/>
        <w:t>или работником отдела по работе с обращениями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Направление письменного обращения гражданина, зарегистрированного отделом по работе с обращениями граждан, в органы исполнительной власти Ленинградской области, должностным лицам Ленинградской области в соответствии с их компетенцией не считается переадресацией письменного обращения гражданина, предусмотренной </w:t>
      </w:r>
      <w:hyperlink r:id="rId56">
        <w:r>
          <w:rPr>
            <w:color w:val="0000FF"/>
          </w:rPr>
          <w:t>частью 3 статьи 8</w:t>
        </w:r>
      </w:hyperlink>
      <w:r>
        <w:t xml:space="preserve"> Федерального закона от 2 мая 2006 года N 59-ФЗ. В данном случае уведомление гражданину о переадресации его письменного обращения не направляется, а сроки рассмотрения письменных обращений граждан исчисляются со дня их регистрации в отделе по работе с обращениями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5.6. Ответ (уведомление) на коллективное письменное обращение граждан направляется лицу, указанному в письменном обращении в качестве получателя ответа или представителя от коллектива граждан, подписавших письменное обращение, а в случае отсутствия такого лица - первому в списке граждан, подписавших обращение, с предложением довести содержание ответа до сведения всех авторов коллективного письменного обращения.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Если просьба о направлении ответа выражена несколькими либо всеми гражданами, подписавшими коллективное обращение, то оригинал ответа (уведомление) на коллективное письменное обращение направляется лицу, указанному в </w:t>
      </w:r>
      <w:hyperlink w:anchor="P117">
        <w:r>
          <w:rPr>
            <w:color w:val="0000FF"/>
          </w:rPr>
          <w:t>абзаце первом</w:t>
        </w:r>
      </w:hyperlink>
      <w:r>
        <w:t xml:space="preserve"> настоящего пункта, остальным гражданам, подписавшим обращение, направляются копии ответа (уведомления).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5.7. При поступлении от гражданина просьбы об ознакомлении с документами и материалами, касающимися рассмотрения направленного им письменного обращения, исполнитель (ответственный исполнитель), а в случае если ответ на письменное обращение направлен гражданину и материалы рассмотрения списаны в дело, то службы делопроизводства (лица, ответственные за делопроизводство) после предъявления гражданином документа, удостоверяющего личность, обеспечивают ознакомление гражданина с документами и материалами, касающимися рассмотрения направленного им письменного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5.8. Запрещается направлять жалобу на рассмотрение в орган исполнительной власти Ленинградской области, должностным лицам Ленинградской области, иной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6. Взаимодействие при рассмотрении обращений 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6.1. В случае если для ответа на обращение гражданина необходимо получение документов и материалов от органов исполнительной власти Ленинградской области, иных государственных органов, органов местного самоуправления (далее - органы), должностных лиц, орган исполнительной власти Ленинградской области, должностное лицо Ленинградской области, которым в соответствии с их компетенцией передано на рассмотрение письменное обращение гражданина, формирует соответствующий запрос и направляет его по принадлежности в орган, должностному лицу в установленном законодательством порядке с обоснованием запроса документов и материалов.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Контроль поступления от органов, должностных лиц запрашиваемых в связи с рассмотрением обращения гражданина документов и материалов осуществляет исполнитель (ответственный исполнитель).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Запрос о предоставлении документов и материалов не направляется в суды, органы дознания и предварительного следствия.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lastRenderedPageBreak/>
        <w:t xml:space="preserve">6.2. Органы исполнительной власти Ленинградской области по направленному в установленном порядке запросу органов, должностных лиц, рассматривающих обращение, обязаны в порядке, установленном </w:t>
      </w:r>
      <w:hyperlink r:id="rId57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59-ФЗ, предоставить документы и материалы, необходимые для рассмотрения обращения, а в случае их отсутствия направить в органы, должностным лицам письмо об отсутствии в органе исполнительной власти Ленинградской области запрашиваемых документов, материалов.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Ответственным за подготовку запрашиваемых документов, материалов или письма об их отсутствии является исполнитель (ответственный исполнитель), которому поручено рассмотрение запроса.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Контроль соблюдения срока предоставления материалов и документов, установленного </w:t>
      </w:r>
      <w:hyperlink r:id="rId58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59-ФЗ, осуществляют службы делопроизводства (лица, ответственные за делопроизводство).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6.3. В случае когда письменное обращение гражданина направлено на рассмотрение в два и более органа исполнительной власти Ленинградской области (двум и более должностным лицам Ленинградской области), исполнители по рассмотрению письменного обращения гражданина обязаны не позднее чем за пять рабочих дней до истечения срока рассмотрения письменного обращения гражданина, направить ответственному исполнителю в письменном виде позицию по существу поставленного в обращении вопроса в пределах своей компетенции.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Ответ на письменное обращение гражданина направляет ответственный исполнитель.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Если письменное обращение гражданина содержит несколько вопросов, решение которых относится к компетенции двух и более органов исполнительной власти Ленинградской области, двух и более должностных лиц Ленинградской области, каждый из них направляет ответ на обращение гражданина в части рассмотренного в рамках компетенции вопроса.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6.4. Копии письменных обращений граждан, направленных и поступивших в органы исполнительной власти Ленинградской области, а также на имя руководителей органов исполнительной власти Ленинградской области, содержащих сведения о коррупции, направляются в Администрацию Губернатора и Правительства Ленинградской области в течение двух рабочих дней со дня регистрации указанных обращений в органах исполнительной власти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Указанные в настоящем пункте письменные обращения, поступившие по электронной почте, направляются в Администрацию Губернатора и Правительства Ленинградской области на бумажном носителе.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 при направлении заявителю ответа на обращение, содержащее сведения о коррупции, одновременно направляют копию указанного ответа в Администрацию Губернатора и Правительства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3A7924" w:rsidRDefault="003A7924">
      <w:pPr>
        <w:pStyle w:val="ConsPlusNormal"/>
        <w:jc w:val="both"/>
      </w:pPr>
      <w:r>
        <w:t xml:space="preserve">(п. 6.4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13.11.2017 N 71-пг)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7. Организация личного приема 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7.1. Организация, обеспечение и контроль проведения личного приема граждан Губернатором Ленинградской области осуществляется Комитетом информационно-аналитического обеспечения и протокола Губернатора Ленинградской области (далее - Комитет).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7.1.1. В целях объективного и всестороннего рассмотрения вопросов, поставленных </w:t>
      </w:r>
      <w:r>
        <w:lastRenderedPageBreak/>
        <w:t>гражданином, и проработки возможных вариантов их решения организация личного приема гражданина Губернатором Ленинградской области осуществляется на основании предварительной записи.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Предварительная запись граждан в план (график) работы Губернатора Ленинградской области для личного приема осуществляется председателем Комитета, а в его отсутствие - заместителем председателя Комитета - начальником управления протокола Губернатора Ленинградской области: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на основании письменного обращения граждан о записи на личный прием к Губернатору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7.1.2. Письменные обращения граждан о записи на личный прием к Губернатору Ленинградской области должны содержать: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подробную информацию о причинах, побудивших гражданина лично обратиться к Губернатору Ленинградской области, а также о том, куда гражданин обращался за решением указанного в письменном обращении вопроса, в том случае, если решение вопроса отнесено законодательством к компетенции Правительства Ленинградской области, исполнительного органа государственной власти Ленинградской области;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информацию о персональных данных, позволяющую идентифицировать гражданина, направившего письменное обращение.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Письменные обращения граждан о записи на личный прием к Губернатору Ленинградской области направляются на имя Губернатора Ленинградской области и регистрируются в отделе по работе с обращениями граждан управления делопроизводства Администрации Губернатора и Правительства Ленинградской области в соответствии с </w:t>
      </w:r>
      <w:hyperlink w:anchor="P67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7.1.3. Предварительная запись гражданина на личный прием к Губернатору Ленинградской области не производится в случае, если: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отсутствует письменное обращение о записи на личный прием или в нем отсутствует информация, предусмотренная </w:t>
      </w:r>
      <w:hyperlink w:anchor="P148">
        <w:r>
          <w:rPr>
            <w:color w:val="0000FF"/>
          </w:rPr>
          <w:t>пунктом 7.1.2</w:t>
        </w:r>
      </w:hyperlink>
      <w:r>
        <w:t xml:space="preserve"> настоящего Порядка;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решение поставленного гражданином вопроса не входит в компетенцию Губернатора Ленинградской области, а также не относится к полномочиям Правительства Ленинградской области, исполнительного органа государственной власти Ленинградской области (с разъяснением гражданину, куда и в каком порядке ему следует обратиться);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по поставленному гражданином вопросу ему ранее давались мотивированные ответы по существу поставленных в письменном обращении вопросов от имени Губернатора Ленинградской области, Правительства Ленинградской области, исполнительного органа государственной власти Ленинградской области, с которыми гражданин не согласен, и в письменном обращении о записи на личный прием он не приводит новых доводов или обстоятельств;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гражданин обжалует судебное решение (с разъяснением гражданину порядка обжалования данного судебного решения);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у гражданина отсутствуют документы на представление интересов граждан, в чьих интересах он обратился о предварительной записи на личный прием;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гражданин обращается о предварительной записи на личный прием к Губернатору Ленинградской области впервые и ранее не обращался по указанному вопросу в Правительство </w:t>
      </w:r>
      <w:r>
        <w:lastRenderedPageBreak/>
        <w:t>Ленинградской области, исполнительные органы государственной власти Ленинградской области в соответствии с их компетенцией.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7.1.4. Ответ Комитета на письменное обращение гражданина о записи на личный прием к Губернатору Ленинградской области направляется в установленный действующим законодательством срок по адресу, указанному в письменном обращении гражданина.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В ответе должна содержаться информация о месте и времени личного приема гражданина Губернатором Ленинградской области либо об отказе в предварительной записи с указанием одного или нескольких оснований для отказа в соответствии с </w:t>
      </w:r>
      <w:hyperlink w:anchor="P152">
        <w:r>
          <w:rPr>
            <w:color w:val="0000FF"/>
          </w:rPr>
          <w:t>пунктом 7.1.3</w:t>
        </w:r>
      </w:hyperlink>
      <w:r>
        <w:t xml:space="preserve"> настоящего Порядка.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В случае если в соответствии с </w:t>
      </w:r>
      <w:hyperlink w:anchor="P152">
        <w:r>
          <w:rPr>
            <w:color w:val="0000FF"/>
          </w:rPr>
          <w:t>пунктом 7.1.3</w:t>
        </w:r>
      </w:hyperlink>
      <w:r>
        <w:t xml:space="preserve"> настоящего Порядка предварительная запись на личный прием к Губернатору Ленинградской области не была осуществлена, гражданин может обратиться повторно после устранения оснований, указанных в абзаце втором настоящего пункта.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Работники Комитета осуществляют консультирование о порядке организации и проведения личного приема граждан Губернатором Ленинградской области в письменной форме в порядке, установленном законодательством для рассмотрения письменных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7.1.5. Личный прием граждан у Губернатора Ленинградской области осуществляется на русском языке - государственном языке Российской Федерации с соблюдением требований, установленных </w:t>
      </w:r>
      <w:hyperlink w:anchor="P183">
        <w:r>
          <w:rPr>
            <w:color w:val="0000FF"/>
          </w:rPr>
          <w:t>пунктами 7.7</w:t>
        </w:r>
      </w:hyperlink>
      <w:r>
        <w:t xml:space="preserve"> - </w:t>
      </w:r>
      <w:hyperlink w:anchor="P186">
        <w:r>
          <w:rPr>
            <w:color w:val="0000FF"/>
          </w:rPr>
          <w:t>7.9</w:t>
        </w:r>
      </w:hyperlink>
      <w:r>
        <w:t xml:space="preserve"> настоящего Порядка.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Ведение карточки личного приема граждан осуществляется Комитетом.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7.1.6. Личный прием у Губернатора Ленинградской области не проводится, а начатый личный прием прекращается в случаях, если: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гражданин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гражданин нарушает общественный порядок, оскорбляет должностных лиц, проводящих личный прием, угрожает насилием либо иными опасными действиями.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Указанная информация отражается в карточке личного приема гражданина.</w:t>
      </w:r>
    </w:p>
    <w:p w:rsidR="003A7924" w:rsidRDefault="003A7924">
      <w:pPr>
        <w:pStyle w:val="ConsPlusNormal"/>
        <w:jc w:val="both"/>
      </w:pPr>
      <w:r>
        <w:t xml:space="preserve">(п. 7.1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04.03.2024 N 18-пг)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7.2. Личный прием граждан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 осуществляется в здании Администрации Ленинградской области по адресу: Санкт-Петербург, Суворовский просп., д. 67, по предварительной записи и в соответствии с ежемесячным графиком, утверждаемым Губернатором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64">
        <w:r>
          <w:rPr>
            <w:color w:val="0000FF"/>
          </w:rPr>
          <w:t>N 6-пг</w:t>
        </w:r>
      </w:hyperlink>
      <w:r>
        <w:t xml:space="preserve">, от 24.11.2020 </w:t>
      </w:r>
      <w:hyperlink r:id="rId65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Личный прием граждан руководителями органов исполнительной власти Ленинградской области и уполномоченными ими лицами осуществляется по месту нахождения соответствующего органа исполнительной власти Ленинградской области в порядке, определяемом органами исполнительной власти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7.3. Предварительную запись на личный прием к членам Правительства Ленинградской области, первому вице-губернатору Ленинградской области - руководителю Администрации Губернатора и Правительства Ленинградской области и вице-губернаторам Ленинградской области, учет устных обращений и учет граждан, обратившихся на личный прием, осуществляет государственный гражданский служащий отдела по работе с обращениями граждан.</w:t>
      </w:r>
    </w:p>
    <w:p w:rsidR="003A7924" w:rsidRDefault="003A7924">
      <w:pPr>
        <w:pStyle w:val="ConsPlusNormal"/>
        <w:jc w:val="both"/>
      </w:pPr>
      <w:r>
        <w:lastRenderedPageBreak/>
        <w:t xml:space="preserve">(в ред. Постановлений Губернатора Ленинградской области от 29.01.2016 </w:t>
      </w:r>
      <w:hyperlink r:id="rId66">
        <w:r>
          <w:rPr>
            <w:color w:val="0000FF"/>
          </w:rPr>
          <w:t>N 6-пг</w:t>
        </w:r>
      </w:hyperlink>
      <w:r>
        <w:t xml:space="preserve">, от 24.11.2020 </w:t>
      </w:r>
      <w:hyperlink r:id="rId67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7.4. Информация о времени, месте, порядке осуществления предварительной записи на личный прием граждан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области, а также график личного приема граждан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 размещается на официальном сайте Администрации Ленинградской области в сети "Интернет" (www.lenobl.ru) и на информационном стенде в здании Администрации Ленинградской области по адресу: Санкт-Петербург, Суворовский просп., д. 67.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68">
        <w:r>
          <w:rPr>
            <w:color w:val="0000FF"/>
          </w:rPr>
          <w:t>N 6-пг</w:t>
        </w:r>
      </w:hyperlink>
      <w:r>
        <w:t xml:space="preserve">, от 24.11.2020 </w:t>
      </w:r>
      <w:hyperlink r:id="rId69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7.5. Учет устных обращений и учет граждан, обратившихся на личный прием к членам Правительства Ленинградской области, первому вице-губернатору Ленинградской области - руководителю Администрации Губернатора и Правительства Ленинградской области и вице-губернаторам Ленинградской области, ведется в системе электронного документооборота органов исполнительной власти Ленинградской области путем внесения соответствующих сведений в регистрационную карточку и в журнал учета обращений граждан.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70">
        <w:r>
          <w:rPr>
            <w:color w:val="0000FF"/>
          </w:rPr>
          <w:t>N 6-пг</w:t>
        </w:r>
      </w:hyperlink>
      <w:r>
        <w:t xml:space="preserve">, от 24.05.2019 </w:t>
      </w:r>
      <w:hyperlink r:id="rId71">
        <w:r>
          <w:rPr>
            <w:color w:val="0000FF"/>
          </w:rPr>
          <w:t>N 35-пг</w:t>
        </w:r>
      </w:hyperlink>
      <w:r>
        <w:t xml:space="preserve">, от 24.11.2020 </w:t>
      </w:r>
      <w:hyperlink r:id="rId72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К каждому устному обращению составляется аннотация, которая заносится в регистрационную карточку.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7.6. Информация об устном обращении гражданина и материалы, представленные гражданином в ходе предварительной записи на личный прием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области, не позднее рабочего дня, следующего за днем осуществления предварительной записи гражданина на личный прием, передаются отделом по работе с обращениями граждан в приемную члена Правительства Ленинградской области, вице-губернатора Ленинградской области, к которому гражданин записан на личный прием.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74">
        <w:r>
          <w:rPr>
            <w:color w:val="0000FF"/>
          </w:rPr>
          <w:t>N 6-пг</w:t>
        </w:r>
      </w:hyperlink>
      <w:r>
        <w:t xml:space="preserve">, от 24.11.2020 </w:t>
      </w:r>
      <w:hyperlink r:id="rId75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7.7. При личном приеме гражданин обязан предъявить документ, удостоверяющий личность.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7.8. В отношении каждого гражданина, принятого на личном приеме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области, заполняется карточка личного приема.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76">
        <w:r>
          <w:rPr>
            <w:color w:val="0000FF"/>
          </w:rPr>
          <w:t>N 6-пг</w:t>
        </w:r>
      </w:hyperlink>
      <w:r>
        <w:t xml:space="preserve">, от 24.11.2020 </w:t>
      </w:r>
      <w:hyperlink r:id="rId77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7.9.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</w:t>
      </w:r>
      <w:r>
        <w:lastRenderedPageBreak/>
        <w:t>порядке им следует обращаться. В остальных случаях дается письменный ответ по существу поставленных в обращении вопросов.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Письменное обращение, принятое в ходе личного приема членами Правительства Ленинградской области, первым вице-губернатором Ленинградской области - руководителем Администрации Губернатора и Правительства Ленинградской области и вице-губернаторами Ленинградской области, подлежит регистрации и рассмотрению в соответствии с настоящим Порядком.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78">
        <w:r>
          <w:rPr>
            <w:color w:val="0000FF"/>
          </w:rPr>
          <w:t>N 6-пг</w:t>
        </w:r>
      </w:hyperlink>
      <w:r>
        <w:t xml:space="preserve">, от 24.11.2020 </w:t>
      </w:r>
      <w:hyperlink r:id="rId79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8. Подготовка информационно-аналитических справок</w:t>
      </w:r>
    </w:p>
    <w:p w:rsidR="003A7924" w:rsidRDefault="003A7924">
      <w:pPr>
        <w:pStyle w:val="ConsPlusTitle"/>
        <w:jc w:val="center"/>
      </w:pPr>
      <w:r>
        <w:t>о рассмотрении обращений 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8.1. Целью подготовки информационно-аналитических справок о рассмотрении обращений граждан является изучение актуальных проблем граждан, проживающих на территории Ленинградской области, получение объективной информации о деятельности органов исполнительной власти Ленинградской области и должностных лиц Ленинградской области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органов исполнительной власти Ленинградской области и должностных лиц Ленинградской области, направленной на защиту законных интересов и прав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8.2. Органы исполнительной власти Ленинградской области ежеквартально не позднее 5-го числа месяца, следующего за отчетным кварталом, подготавливают и представляют в отдел по работе с обращениями граждан информационно-аналитические справки по форме, установленной Администрацией Губернатора и Правительства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8.3. При подготовке информационно-аналитических справок органы исполнительной власти Ленинградской области осуществляют в том числе: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анализ поступивших письменных и устных обращений граждан;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сбор информации о количестве поступивших жалоб на действия (бездействие) органов исполнительной власти Ленинградской области и их должностных лиц при рассмотрении обращений граждан;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сбор информации о количестве поступивших жалоб на действия (бездействие) органов местного самоуправления Ленинградской области и их должностных лиц при рассмотрении обращений граждан.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8.4. Отдел по работе с обращениями граждан обобщает поступившую от органов исполнительной власти Ленинградской области информацию, указанную в </w:t>
      </w:r>
      <w:hyperlink w:anchor="P194">
        <w:r>
          <w:rPr>
            <w:color w:val="0000FF"/>
          </w:rPr>
          <w:t>пункте 8.2</w:t>
        </w:r>
      </w:hyperlink>
      <w:r>
        <w:t xml:space="preserve"> настоящего Порядка, и не позднее 10-го числа месяца, следующего за отчетным кварталом, направляет первому вице-губернатору Ленинградской области - руководителю Администрации Губернатора и Правительства Ленинградской области справку статистического и аналитического характера о рассмотрении обращений граждан в органах исполнительной власти Ленинградской области для представления информации Губернатору Ленинградской области.</w:t>
      </w:r>
    </w:p>
    <w:p w:rsidR="003A7924" w:rsidRDefault="003A7924">
      <w:pPr>
        <w:pStyle w:val="ConsPlusNormal"/>
        <w:jc w:val="both"/>
      </w:pPr>
      <w:r>
        <w:lastRenderedPageBreak/>
        <w:t xml:space="preserve">(в ред. Постановлений Губернатора Ленинградской области от 08.06.2020 </w:t>
      </w:r>
      <w:hyperlink r:id="rId81">
        <w:r>
          <w:rPr>
            <w:color w:val="0000FF"/>
          </w:rPr>
          <w:t>N 47-пг</w:t>
        </w:r>
      </w:hyperlink>
      <w:r>
        <w:t xml:space="preserve">, от 24.11.2020 </w:t>
      </w:r>
      <w:hyperlink r:id="rId82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9. Контроль соблюдения порядка рассмотрения обращений</w:t>
      </w:r>
    </w:p>
    <w:p w:rsidR="003A7924" w:rsidRDefault="003A7924">
      <w:pPr>
        <w:pStyle w:val="ConsPlusTitle"/>
        <w:jc w:val="center"/>
      </w:pPr>
      <w:r>
        <w:t>граждан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9.1. Контроль соблюдения сроков рассмотрения письменных обращений граждан, зарегистрированных и поставленных на централизованный контроль и контроль в отделе по работе с обращениями граждан, осуществляется отделом по работе с обращениями граждан.</w:t>
      </w:r>
    </w:p>
    <w:p w:rsidR="003A7924" w:rsidRDefault="003A792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24.05.2019 N 35-пг)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Контроль соблюдения сроков рассмотрения письменных обращений граждан, зарегистрированных в органах исполнительной власти Ленинградской области, осуществляется службами делопроизводства (лицами, ответственными за делопроизводство) органов исполнительной власти Ленинградской области.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9.2. Контроль соблюдения должностными лицами органов исполнительной власти Ленинградской области порядка рассмотрения обращений граждан, установленного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2 мая 2006 года N 59-ФЗ, в том числе обеспечения объективного, всестороннего и своевременного рассмотрения письменных и устных обращений граждан, осуществляют руководители органов исполнительной власти Ленинградской области, первый заместитель Председателя Правительства Ленинградской области, заместители Председателя Правительства Ленинградской области, первый вице-губернатор Ленинградской области - руководитель Администрации Губернатора и Правительства Ленинградской области и вице-губернаторы Ленинградской области, курирующие деятельность соответствующих органов исполнительной власти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85">
        <w:r>
          <w:rPr>
            <w:color w:val="0000FF"/>
          </w:rPr>
          <w:t>N 6-пг</w:t>
        </w:r>
      </w:hyperlink>
      <w:r>
        <w:t xml:space="preserve">, от 24.11.2020 </w:t>
      </w:r>
      <w:hyperlink r:id="rId86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9.3. В случае если письменное обращение гражданина зарегистрировано и(или) поставлено на контроль (централизованный контроль) в отделе по работе с обращениями граждан, контроль соблюдения порядка рассмотрения обращений граждан, установленного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 мая 2006 года N 59-ФЗ, в том числе обеспечения объективного, всестороннего и своевременного рассмотрения письменных обращений граждан, осуществляется Администрацией Губернатора и Правительства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24.05.2019 </w:t>
      </w:r>
      <w:hyperlink r:id="rId88">
        <w:r>
          <w:rPr>
            <w:color w:val="0000FF"/>
          </w:rPr>
          <w:t>N 35-пг</w:t>
        </w:r>
      </w:hyperlink>
      <w:r>
        <w:t xml:space="preserve">, от 08.06.2020 </w:t>
      </w:r>
      <w:hyperlink r:id="rId89">
        <w:r>
          <w:rPr>
            <w:color w:val="0000FF"/>
          </w:rPr>
          <w:t>N 47-пг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9.4. Контроль соблюдения порядка рассмотрения обращений граждан включает проведение проверок исполнения решений, принятых по результатам рассмотрения обращений граждан (в том числе с выездом на место), выявление и устранение нарушений прав граждан, принятие решений по результатам рассмотрения жалоб на действия (бездействие) органов исполнительной власти Ленинградской области и их должностных лиц.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>9.5. Контроль соблюдения должностными лицами органов исполнительной власти Ленинградской области требований настоящего Порядка осуществляет отдел по работе с обращениями граждан.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Title"/>
        <w:jc w:val="center"/>
        <w:outlineLvl w:val="1"/>
      </w:pPr>
      <w:r>
        <w:t>10. Заключительные положения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  <w:ind w:firstLine="540"/>
        <w:jc w:val="both"/>
      </w:pPr>
      <w:r>
        <w:t>10.1. Органы исполнительной власти Ленинградской области вправе принимать правовые акты по вопросам организации порядка рассмотрения обращений граждан в этих органах, а также правовые акты по вопросам организации ведения личного приема граждан руководителями органов исполнительной власти Ленинградской области и уполномоченными ими лицами, не противоречащие настоящему Порядку.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lastRenderedPageBreak/>
        <w:t>10.2. Решения об установлении сокращенного срока рассмотрения обращений граждан принимают Губернатор Ленинградской области, первый заместитель Председателя Правительства Ленинградской области, заместители Председателя Правительства Ленинградской области, первый вице-губернатор Ленинградской области - руководитель Администрации Губернатора и Правительства Ленинградской области и вице-губернаторы Ленинградской области, руководители органов исполнительной власти Ленинградской области. Срок рассмотрения обращений граждан в данном случае указывается в резолюции соответствующего должностного лица Ленинградской области.</w:t>
      </w:r>
    </w:p>
    <w:p w:rsidR="003A7924" w:rsidRDefault="003A7924">
      <w:pPr>
        <w:pStyle w:val="ConsPlusNormal"/>
        <w:jc w:val="both"/>
      </w:pPr>
      <w:r>
        <w:t xml:space="preserve">(в ред. Постановлений Губернатора Ленинградской области от 29.01.2016 </w:t>
      </w:r>
      <w:hyperlink r:id="rId90">
        <w:r>
          <w:rPr>
            <w:color w:val="0000FF"/>
          </w:rPr>
          <w:t>N 6-пг</w:t>
        </w:r>
      </w:hyperlink>
      <w:r>
        <w:t xml:space="preserve">, от 24.11.2020 </w:t>
      </w:r>
      <w:hyperlink r:id="rId91">
        <w:r>
          <w:rPr>
            <w:color w:val="0000FF"/>
          </w:rPr>
          <w:t>N 100-пг</w:t>
        </w:r>
      </w:hyperlink>
      <w:r>
        <w:t>)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10.3. Ответственность за нарушение органом исполнительной власти Ленинградской области установленного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 мая 2006 года N 59-ФЗ порядка рассмотрения обращений граждан и требований настоящего Порядка возлагается на руководителя органа исполнительной власти Ленинградской области, рассматривающего обращение гражданина.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Исполнители, на рассмотрение которым в соответствии с резолюциями должностных лиц Ленинградской области переданы письменные обращения граждан, несут ответственность за нарушение порядка рассмотрения обращений граждан, установленного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 мая 2006 года N 59-ФЗ, и требований настоящего Порядка в части, касающейся их компетенции.</w:t>
      </w:r>
    </w:p>
    <w:p w:rsidR="003A7924" w:rsidRDefault="003A7924">
      <w:pPr>
        <w:pStyle w:val="ConsPlusNormal"/>
        <w:spacing w:before="220"/>
        <w:ind w:firstLine="540"/>
        <w:jc w:val="both"/>
      </w:pPr>
      <w:r>
        <w:t xml:space="preserve">Работники служб делопроизводства (лица, ответственные за делопроизводство) несут ответственность за нарушение порядка рассмотрения обращений граждан, установленного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 мая 2006 года N 59-ФЗ, и требований настоящего Порядка в части, касающейся их компетенции.</w:t>
      </w: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  <w:jc w:val="right"/>
        <w:outlineLvl w:val="1"/>
      </w:pPr>
      <w:r>
        <w:t>Приложение</w:t>
      </w:r>
    </w:p>
    <w:p w:rsidR="003A7924" w:rsidRDefault="003A7924">
      <w:pPr>
        <w:pStyle w:val="ConsPlusNormal"/>
        <w:jc w:val="right"/>
      </w:pPr>
      <w:r>
        <w:t>к Порядку...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rmal"/>
      </w:pPr>
      <w:r>
        <w:t>(Форма)</w:t>
      </w:r>
    </w:p>
    <w:p w:rsidR="003A7924" w:rsidRDefault="003A7924">
      <w:pPr>
        <w:pStyle w:val="ConsPlusNormal"/>
        <w:ind w:firstLine="540"/>
        <w:jc w:val="both"/>
      </w:pPr>
    </w:p>
    <w:p w:rsidR="003A7924" w:rsidRDefault="003A7924">
      <w:pPr>
        <w:pStyle w:val="ConsPlusNonformat"/>
        <w:jc w:val="both"/>
      </w:pPr>
      <w:bookmarkStart w:id="12" w:name="P235"/>
      <w:bookmarkEnd w:id="12"/>
      <w:r>
        <w:t xml:space="preserve">                                    АКТ</w:t>
      </w:r>
    </w:p>
    <w:p w:rsidR="003A7924" w:rsidRDefault="003A7924">
      <w:pPr>
        <w:pStyle w:val="ConsPlusNonformat"/>
        <w:jc w:val="both"/>
      </w:pPr>
    </w:p>
    <w:p w:rsidR="003A7924" w:rsidRDefault="003A7924">
      <w:pPr>
        <w:pStyle w:val="ConsPlusNonformat"/>
        <w:jc w:val="both"/>
      </w:pPr>
      <w:r>
        <w:t>"__" ______________ 20__ года                         Санкт-Петербург</w:t>
      </w:r>
    </w:p>
    <w:p w:rsidR="003A7924" w:rsidRDefault="003A7924">
      <w:pPr>
        <w:pStyle w:val="ConsPlusNonformat"/>
        <w:jc w:val="both"/>
      </w:pPr>
    </w:p>
    <w:p w:rsidR="003A7924" w:rsidRDefault="003A7924">
      <w:pPr>
        <w:pStyle w:val="ConsPlusNonformat"/>
        <w:jc w:val="both"/>
      </w:pPr>
      <w:r>
        <w:t xml:space="preserve">    Мы, нижеподписавшиеся работники _______________________________________</w:t>
      </w:r>
    </w:p>
    <w:p w:rsidR="003A7924" w:rsidRDefault="003A7924">
      <w:pPr>
        <w:pStyle w:val="ConsPlusNonformat"/>
        <w:jc w:val="both"/>
      </w:pPr>
      <w:r>
        <w:t>__________________________________________________________________________,</w:t>
      </w:r>
    </w:p>
    <w:p w:rsidR="003A7924" w:rsidRDefault="003A7924">
      <w:pPr>
        <w:pStyle w:val="ConsPlusNonformat"/>
        <w:jc w:val="both"/>
      </w:pPr>
      <w:r>
        <w:t xml:space="preserve">       (наименование отдела, сектора, органа исполнительной власти</w:t>
      </w:r>
    </w:p>
    <w:p w:rsidR="003A7924" w:rsidRDefault="003A7924">
      <w:pPr>
        <w:pStyle w:val="ConsPlusNonformat"/>
        <w:jc w:val="both"/>
      </w:pPr>
      <w:r>
        <w:t xml:space="preserve">                          Ленинградской области)</w:t>
      </w:r>
    </w:p>
    <w:p w:rsidR="003A7924" w:rsidRDefault="003A7924">
      <w:pPr>
        <w:pStyle w:val="ConsPlusNonformat"/>
        <w:jc w:val="both"/>
      </w:pPr>
      <w:r>
        <w:t>составили настоящий акт о том, что "__" ____________ 20__ года при вскрытии</w:t>
      </w:r>
    </w:p>
    <w:p w:rsidR="003A7924" w:rsidRDefault="003A7924">
      <w:pPr>
        <w:pStyle w:val="ConsPlusNonformat"/>
        <w:jc w:val="both"/>
      </w:pPr>
      <w:r>
        <w:t>пакета (открытии документа в электронной форме) ___________________________</w:t>
      </w:r>
    </w:p>
    <w:p w:rsidR="003A7924" w:rsidRDefault="003A7924">
      <w:pPr>
        <w:pStyle w:val="ConsPlusNonformat"/>
        <w:jc w:val="both"/>
      </w:pPr>
      <w:r>
        <w:t>___________________________________________________________________________</w:t>
      </w:r>
    </w:p>
    <w:p w:rsidR="003A7924" w:rsidRDefault="003A7924">
      <w:pPr>
        <w:pStyle w:val="ConsPlusNonformat"/>
        <w:jc w:val="both"/>
      </w:pPr>
      <w:r>
        <w:t>в нем не оказалось ________________________________________________________</w:t>
      </w:r>
    </w:p>
    <w:p w:rsidR="003A7924" w:rsidRDefault="003A7924">
      <w:pPr>
        <w:pStyle w:val="ConsPlusNonformat"/>
        <w:jc w:val="both"/>
      </w:pPr>
      <w:r>
        <w:t>___________________________________________________________________________</w:t>
      </w:r>
    </w:p>
    <w:p w:rsidR="003A7924" w:rsidRDefault="003A7924">
      <w:pPr>
        <w:pStyle w:val="ConsPlusNonformat"/>
        <w:jc w:val="both"/>
      </w:pPr>
      <w:r>
        <w:t>___________________________________________________________________________</w:t>
      </w:r>
    </w:p>
    <w:p w:rsidR="003A7924" w:rsidRDefault="003A7924">
      <w:pPr>
        <w:pStyle w:val="ConsPlusNonformat"/>
        <w:jc w:val="both"/>
      </w:pPr>
      <w:r>
        <w:t>___________________________________________________________________________</w:t>
      </w:r>
    </w:p>
    <w:p w:rsidR="003A7924" w:rsidRDefault="003A7924">
      <w:pPr>
        <w:pStyle w:val="ConsPlusNonformat"/>
        <w:jc w:val="both"/>
      </w:pPr>
    </w:p>
    <w:p w:rsidR="003A7924" w:rsidRDefault="003A7924">
      <w:pPr>
        <w:pStyle w:val="ConsPlusNonformat"/>
        <w:jc w:val="both"/>
      </w:pPr>
      <w:r>
        <w:t>Настоящий акт составлен в трех экземплярах.</w:t>
      </w:r>
    </w:p>
    <w:p w:rsidR="003A7924" w:rsidRDefault="003A7924">
      <w:pPr>
        <w:pStyle w:val="ConsPlusNonformat"/>
        <w:jc w:val="both"/>
      </w:pPr>
    </w:p>
    <w:p w:rsidR="003A7924" w:rsidRDefault="003A7924">
      <w:pPr>
        <w:pStyle w:val="ConsPlusNonformat"/>
        <w:jc w:val="both"/>
      </w:pPr>
      <w:r>
        <w:t>________________________________                   ________________________</w:t>
      </w:r>
    </w:p>
    <w:p w:rsidR="003A7924" w:rsidRDefault="003A7924">
      <w:pPr>
        <w:pStyle w:val="ConsPlusNonformat"/>
        <w:jc w:val="both"/>
      </w:pPr>
      <w:r>
        <w:t xml:space="preserve">       (фамилия, инициалы)                                  (подпись)</w:t>
      </w:r>
    </w:p>
    <w:p w:rsidR="003A7924" w:rsidRDefault="003A7924">
      <w:pPr>
        <w:pStyle w:val="ConsPlusNonformat"/>
        <w:jc w:val="both"/>
      </w:pPr>
      <w:r>
        <w:t>________________________________                   ________________________</w:t>
      </w:r>
    </w:p>
    <w:p w:rsidR="003A7924" w:rsidRDefault="003A7924">
      <w:pPr>
        <w:pStyle w:val="ConsPlusNonformat"/>
        <w:jc w:val="both"/>
      </w:pPr>
      <w:r>
        <w:t xml:space="preserve">       (фамилия, инициалы)                                  (подпись)</w:t>
      </w:r>
    </w:p>
    <w:p w:rsidR="003A7924" w:rsidRDefault="003A7924">
      <w:pPr>
        <w:pStyle w:val="ConsPlusNonformat"/>
        <w:jc w:val="both"/>
      </w:pPr>
      <w:r>
        <w:t>________________________________                   ________________________</w:t>
      </w:r>
    </w:p>
    <w:p w:rsidR="003A7924" w:rsidRDefault="003A7924">
      <w:pPr>
        <w:pStyle w:val="ConsPlusNonformat"/>
        <w:jc w:val="both"/>
      </w:pPr>
      <w:r>
        <w:lastRenderedPageBreak/>
        <w:t xml:space="preserve">       (фамилия, инициалы)                                  (подпись)</w:t>
      </w:r>
    </w:p>
    <w:p w:rsidR="003A7924" w:rsidRDefault="003A7924">
      <w:pPr>
        <w:pStyle w:val="ConsPlusNormal"/>
      </w:pPr>
    </w:p>
    <w:p w:rsidR="003A7924" w:rsidRDefault="003A7924">
      <w:pPr>
        <w:pStyle w:val="ConsPlusNormal"/>
      </w:pPr>
    </w:p>
    <w:p w:rsidR="003A7924" w:rsidRDefault="003A79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13" w:name="_GoBack"/>
      <w:bookmarkEnd w:id="13"/>
    </w:p>
    <w:sectPr w:rsidR="000D17E3" w:rsidSect="0009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4"/>
    <w:rsid w:val="000D17E3"/>
    <w:rsid w:val="003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0E68-C876-4253-A321-BDE0784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79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7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79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12865&amp;dst=100010" TargetMode="External"/><Relationship Id="rId21" Type="http://schemas.openxmlformats.org/officeDocument/2006/relationships/hyperlink" Target="https://login.consultant.ru/link/?req=doc&amp;base=SPB&amp;n=288342&amp;dst=100005" TargetMode="External"/><Relationship Id="rId42" Type="http://schemas.openxmlformats.org/officeDocument/2006/relationships/hyperlink" Target="https://login.consultant.ru/link/?req=doc&amp;base=SPB&amp;n=212865&amp;dst=100015" TargetMode="External"/><Relationship Id="rId47" Type="http://schemas.openxmlformats.org/officeDocument/2006/relationships/hyperlink" Target="https://login.consultant.ru/link/?req=doc&amp;base=SPB&amp;n=212865&amp;dst=100019" TargetMode="External"/><Relationship Id="rId63" Type="http://schemas.openxmlformats.org/officeDocument/2006/relationships/hyperlink" Target="https://login.consultant.ru/link/?req=doc&amp;base=SPB&amp;n=288342&amp;dst=100005" TargetMode="External"/><Relationship Id="rId68" Type="http://schemas.openxmlformats.org/officeDocument/2006/relationships/hyperlink" Target="https://login.consultant.ru/link/?req=doc&amp;base=SPB&amp;n=169179&amp;dst=100011" TargetMode="External"/><Relationship Id="rId84" Type="http://schemas.openxmlformats.org/officeDocument/2006/relationships/hyperlink" Target="https://login.consultant.ru/link/?req=doc&amp;base=LAW&amp;n=454103" TargetMode="External"/><Relationship Id="rId89" Type="http://schemas.openxmlformats.org/officeDocument/2006/relationships/hyperlink" Target="https://login.consultant.ru/link/?req=doc&amp;base=SPB&amp;n=227105&amp;dst=100020" TargetMode="External"/><Relationship Id="rId16" Type="http://schemas.openxmlformats.org/officeDocument/2006/relationships/hyperlink" Target="https://login.consultant.ru/link/?req=doc&amp;base=SPB&amp;n=169179&amp;dst=100005" TargetMode="External"/><Relationship Id="rId11" Type="http://schemas.openxmlformats.org/officeDocument/2006/relationships/hyperlink" Target="https://login.consultant.ru/link/?req=doc&amp;base=SPB&amp;n=288342&amp;dst=100005" TargetMode="External"/><Relationship Id="rId32" Type="http://schemas.openxmlformats.org/officeDocument/2006/relationships/hyperlink" Target="https://login.consultant.ru/link/?req=doc&amp;base=SPB&amp;n=212865&amp;dst=100011" TargetMode="External"/><Relationship Id="rId37" Type="http://schemas.openxmlformats.org/officeDocument/2006/relationships/hyperlink" Target="https://login.consultant.ru/link/?req=doc&amp;base=SPB&amp;n=169179&amp;dst=100008" TargetMode="External"/><Relationship Id="rId53" Type="http://schemas.openxmlformats.org/officeDocument/2006/relationships/hyperlink" Target="https://login.consultant.ru/link/?req=doc&amp;base=SPB&amp;n=212865&amp;dst=100029" TargetMode="External"/><Relationship Id="rId58" Type="http://schemas.openxmlformats.org/officeDocument/2006/relationships/hyperlink" Target="https://login.consultant.ru/link/?req=doc&amp;base=LAW&amp;n=454103&amp;dst=100058" TargetMode="External"/><Relationship Id="rId74" Type="http://schemas.openxmlformats.org/officeDocument/2006/relationships/hyperlink" Target="https://login.consultant.ru/link/?req=doc&amp;base=SPB&amp;n=169179&amp;dst=100011" TargetMode="External"/><Relationship Id="rId79" Type="http://schemas.openxmlformats.org/officeDocument/2006/relationships/hyperlink" Target="https://login.consultant.ru/link/?req=doc&amp;base=SPB&amp;n=234105&amp;dst=100012" TargetMode="External"/><Relationship Id="rId5" Type="http://schemas.openxmlformats.org/officeDocument/2006/relationships/hyperlink" Target="https://login.consultant.ru/link/?req=doc&amp;base=SPB&amp;n=169179&amp;dst=100005" TargetMode="External"/><Relationship Id="rId90" Type="http://schemas.openxmlformats.org/officeDocument/2006/relationships/hyperlink" Target="https://login.consultant.ru/link/?req=doc&amp;base=SPB&amp;n=169179&amp;dst=100013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LAW&amp;n=454103&amp;dst=100043" TargetMode="External"/><Relationship Id="rId43" Type="http://schemas.openxmlformats.org/officeDocument/2006/relationships/hyperlink" Target="https://login.consultant.ru/link/?req=doc&amp;base=SPB&amp;n=212865&amp;dst=100016" TargetMode="External"/><Relationship Id="rId48" Type="http://schemas.openxmlformats.org/officeDocument/2006/relationships/hyperlink" Target="https://login.consultant.ru/link/?req=doc&amp;base=SPB&amp;n=227105&amp;dst=100020" TargetMode="External"/><Relationship Id="rId64" Type="http://schemas.openxmlformats.org/officeDocument/2006/relationships/hyperlink" Target="https://login.consultant.ru/link/?req=doc&amp;base=SPB&amp;n=169179&amp;dst=100010" TargetMode="External"/><Relationship Id="rId69" Type="http://schemas.openxmlformats.org/officeDocument/2006/relationships/hyperlink" Target="https://login.consultant.ru/link/?req=doc&amp;base=SPB&amp;n=234105&amp;dst=100012" TargetMode="External"/><Relationship Id="rId8" Type="http://schemas.openxmlformats.org/officeDocument/2006/relationships/hyperlink" Target="https://login.consultant.ru/link/?req=doc&amp;base=SPB&amp;n=212865&amp;dst=100005" TargetMode="External"/><Relationship Id="rId51" Type="http://schemas.openxmlformats.org/officeDocument/2006/relationships/hyperlink" Target="https://login.consultant.ru/link/?req=doc&amp;base=LAW&amp;n=454103" TargetMode="External"/><Relationship Id="rId72" Type="http://schemas.openxmlformats.org/officeDocument/2006/relationships/hyperlink" Target="https://login.consultant.ru/link/?req=doc&amp;base=SPB&amp;n=234105&amp;dst=100012" TargetMode="External"/><Relationship Id="rId80" Type="http://schemas.openxmlformats.org/officeDocument/2006/relationships/hyperlink" Target="https://login.consultant.ru/link/?req=doc&amp;base=SPB&amp;n=227105&amp;dst=100020" TargetMode="External"/><Relationship Id="rId85" Type="http://schemas.openxmlformats.org/officeDocument/2006/relationships/hyperlink" Target="https://login.consultant.ru/link/?req=doc&amp;base=SPB&amp;n=169179&amp;dst=100012" TargetMode="External"/><Relationship Id="rId93" Type="http://schemas.openxmlformats.org/officeDocument/2006/relationships/hyperlink" Target="https://login.consultant.ru/link/?req=doc&amp;base=LAW&amp;n=4541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103&amp;dst=100018" TargetMode="External"/><Relationship Id="rId17" Type="http://schemas.openxmlformats.org/officeDocument/2006/relationships/hyperlink" Target="https://login.consultant.ru/link/?req=doc&amp;base=SPB&amp;n=192613&amp;dst=100005" TargetMode="External"/><Relationship Id="rId25" Type="http://schemas.openxmlformats.org/officeDocument/2006/relationships/hyperlink" Target="https://login.consultant.ru/link/?req=doc&amp;base=SPB&amp;n=174952&amp;dst=100015" TargetMode="External"/><Relationship Id="rId33" Type="http://schemas.openxmlformats.org/officeDocument/2006/relationships/hyperlink" Target="https://login.consultant.ru/link/?req=doc&amp;base=LAW&amp;n=454103" TargetMode="External"/><Relationship Id="rId38" Type="http://schemas.openxmlformats.org/officeDocument/2006/relationships/hyperlink" Target="https://login.consultant.ru/link/?req=doc&amp;base=SPB&amp;n=227105&amp;dst=100020" TargetMode="External"/><Relationship Id="rId46" Type="http://schemas.openxmlformats.org/officeDocument/2006/relationships/hyperlink" Target="https://login.consultant.ru/link/?req=doc&amp;base=SPB&amp;n=212865&amp;dst=100018" TargetMode="External"/><Relationship Id="rId59" Type="http://schemas.openxmlformats.org/officeDocument/2006/relationships/hyperlink" Target="https://login.consultant.ru/link/?req=doc&amp;base=SPB&amp;n=227105&amp;dst=100020" TargetMode="External"/><Relationship Id="rId67" Type="http://schemas.openxmlformats.org/officeDocument/2006/relationships/hyperlink" Target="https://login.consultant.ru/link/?req=doc&amp;base=SPB&amp;n=234105&amp;dst=100012" TargetMode="External"/><Relationship Id="rId20" Type="http://schemas.openxmlformats.org/officeDocument/2006/relationships/hyperlink" Target="https://login.consultant.ru/link/?req=doc&amp;base=SPB&amp;n=234105&amp;dst=100011" TargetMode="External"/><Relationship Id="rId41" Type="http://schemas.openxmlformats.org/officeDocument/2006/relationships/hyperlink" Target="https://login.consultant.ru/link/?req=doc&amp;base=SPB&amp;n=212865&amp;dst=100014" TargetMode="External"/><Relationship Id="rId54" Type="http://schemas.openxmlformats.org/officeDocument/2006/relationships/hyperlink" Target="https://login.consultant.ru/link/?req=doc&amp;base=SPB&amp;n=234105&amp;dst=100012" TargetMode="External"/><Relationship Id="rId62" Type="http://schemas.openxmlformats.org/officeDocument/2006/relationships/hyperlink" Target="https://login.consultant.ru/link/?req=doc&amp;base=SPB&amp;n=192613&amp;dst=100005" TargetMode="External"/><Relationship Id="rId70" Type="http://schemas.openxmlformats.org/officeDocument/2006/relationships/hyperlink" Target="https://login.consultant.ru/link/?req=doc&amp;base=SPB&amp;n=169179&amp;dst=100011" TargetMode="External"/><Relationship Id="rId75" Type="http://schemas.openxmlformats.org/officeDocument/2006/relationships/hyperlink" Target="https://login.consultant.ru/link/?req=doc&amp;base=SPB&amp;n=234105&amp;dst=100012" TargetMode="External"/><Relationship Id="rId83" Type="http://schemas.openxmlformats.org/officeDocument/2006/relationships/hyperlink" Target="https://login.consultant.ru/link/?req=doc&amp;base=SPB&amp;n=212865&amp;dst=100032" TargetMode="External"/><Relationship Id="rId88" Type="http://schemas.openxmlformats.org/officeDocument/2006/relationships/hyperlink" Target="https://login.consultant.ru/link/?req=doc&amp;base=SPB&amp;n=212865&amp;dst=100033" TargetMode="External"/><Relationship Id="rId91" Type="http://schemas.openxmlformats.org/officeDocument/2006/relationships/hyperlink" Target="https://login.consultant.ru/link/?req=doc&amp;base=SPB&amp;n=234105&amp;dst=10001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92613&amp;dst=100005" TargetMode="External"/><Relationship Id="rId15" Type="http://schemas.openxmlformats.org/officeDocument/2006/relationships/hyperlink" Target="https://login.consultant.ru/link/?req=doc&amp;base=SPB&amp;n=227105&amp;dst=100019" TargetMode="External"/><Relationship Id="rId23" Type="http://schemas.openxmlformats.org/officeDocument/2006/relationships/hyperlink" Target="https://login.consultant.ru/link/?req=doc&amp;base=LAW&amp;n=454103" TargetMode="External"/><Relationship Id="rId28" Type="http://schemas.openxmlformats.org/officeDocument/2006/relationships/hyperlink" Target="https://login.consultant.ru/link/?req=doc&amp;base=LAW&amp;n=454103&amp;dst=19" TargetMode="External"/><Relationship Id="rId36" Type="http://schemas.openxmlformats.org/officeDocument/2006/relationships/hyperlink" Target="https://login.consultant.ru/link/?req=doc&amp;base=SPB&amp;n=234105&amp;dst=100012" TargetMode="External"/><Relationship Id="rId49" Type="http://schemas.openxmlformats.org/officeDocument/2006/relationships/hyperlink" Target="https://login.consultant.ru/link/?req=doc&amp;base=SPB&amp;n=234105&amp;dst=100012" TargetMode="External"/><Relationship Id="rId57" Type="http://schemas.openxmlformats.org/officeDocument/2006/relationships/hyperlink" Target="https://login.consultant.ru/link/?req=doc&amp;base=LAW&amp;n=454103&amp;dst=100058" TargetMode="External"/><Relationship Id="rId10" Type="http://schemas.openxmlformats.org/officeDocument/2006/relationships/hyperlink" Target="https://login.consultant.ru/link/?req=doc&amp;base=SPB&amp;n=234105&amp;dst=100011" TargetMode="External"/><Relationship Id="rId31" Type="http://schemas.openxmlformats.org/officeDocument/2006/relationships/hyperlink" Target="https://login.consultant.ru/link/?req=doc&amp;base=LAW&amp;n=454103&amp;dst=100071" TargetMode="External"/><Relationship Id="rId44" Type="http://schemas.openxmlformats.org/officeDocument/2006/relationships/hyperlink" Target="https://login.consultant.ru/link/?req=doc&amp;base=SPB&amp;n=212865&amp;dst=100017" TargetMode="External"/><Relationship Id="rId52" Type="http://schemas.openxmlformats.org/officeDocument/2006/relationships/hyperlink" Target="https://login.consultant.ru/link/?req=doc&amp;base=SPB&amp;n=169179&amp;dst=100009" TargetMode="External"/><Relationship Id="rId60" Type="http://schemas.openxmlformats.org/officeDocument/2006/relationships/hyperlink" Target="https://login.consultant.ru/link/?req=doc&amp;base=SPB&amp;n=227105&amp;dst=100020" TargetMode="External"/><Relationship Id="rId65" Type="http://schemas.openxmlformats.org/officeDocument/2006/relationships/hyperlink" Target="https://login.consultant.ru/link/?req=doc&amp;base=SPB&amp;n=234105&amp;dst=100012" TargetMode="External"/><Relationship Id="rId73" Type="http://schemas.openxmlformats.org/officeDocument/2006/relationships/hyperlink" Target="https://login.consultant.ru/link/?req=doc&amp;base=SPB&amp;n=212865&amp;dst=100031" TargetMode="External"/><Relationship Id="rId78" Type="http://schemas.openxmlformats.org/officeDocument/2006/relationships/hyperlink" Target="https://login.consultant.ru/link/?req=doc&amp;base=SPB&amp;n=169179&amp;dst=100011" TargetMode="External"/><Relationship Id="rId81" Type="http://schemas.openxmlformats.org/officeDocument/2006/relationships/hyperlink" Target="https://login.consultant.ru/link/?req=doc&amp;base=SPB&amp;n=227105&amp;dst=100020" TargetMode="External"/><Relationship Id="rId86" Type="http://schemas.openxmlformats.org/officeDocument/2006/relationships/hyperlink" Target="https://login.consultant.ru/link/?req=doc&amp;base=SPB&amp;n=234105&amp;dst=100012" TargetMode="External"/><Relationship Id="rId94" Type="http://schemas.openxmlformats.org/officeDocument/2006/relationships/hyperlink" Target="https://login.consultant.ru/link/?req=doc&amp;base=LAW&amp;n=45410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7105&amp;dst=100018" TargetMode="External"/><Relationship Id="rId13" Type="http://schemas.openxmlformats.org/officeDocument/2006/relationships/hyperlink" Target="https://login.consultant.ru/link/?req=doc&amp;base=SPB&amp;n=285009&amp;dst=34" TargetMode="External"/><Relationship Id="rId18" Type="http://schemas.openxmlformats.org/officeDocument/2006/relationships/hyperlink" Target="https://login.consultant.ru/link/?req=doc&amp;base=SPB&amp;n=212865&amp;dst=100005" TargetMode="External"/><Relationship Id="rId39" Type="http://schemas.openxmlformats.org/officeDocument/2006/relationships/hyperlink" Target="https://login.consultant.ru/link/?req=doc&amp;base=SPB&amp;n=234105&amp;dst=100012" TargetMode="External"/><Relationship Id="rId34" Type="http://schemas.openxmlformats.org/officeDocument/2006/relationships/hyperlink" Target="https://login.consultant.ru/link/?req=doc&amp;base=SPB&amp;n=284561&amp;dst=100029" TargetMode="External"/><Relationship Id="rId50" Type="http://schemas.openxmlformats.org/officeDocument/2006/relationships/hyperlink" Target="https://login.consultant.ru/link/?req=doc&amp;base=SPB&amp;n=234105&amp;dst=100012" TargetMode="External"/><Relationship Id="rId55" Type="http://schemas.openxmlformats.org/officeDocument/2006/relationships/hyperlink" Target="https://login.consultant.ru/link/?req=doc&amp;base=SPB&amp;n=241986" TargetMode="External"/><Relationship Id="rId76" Type="http://schemas.openxmlformats.org/officeDocument/2006/relationships/hyperlink" Target="https://login.consultant.ru/link/?req=doc&amp;base=SPB&amp;n=169179&amp;dst=100011" TargetMode="External"/><Relationship Id="rId7" Type="http://schemas.openxmlformats.org/officeDocument/2006/relationships/hyperlink" Target="https://login.consultant.ru/link/?req=doc&amp;base=SPB&amp;n=284561&amp;dst=100022" TargetMode="External"/><Relationship Id="rId71" Type="http://schemas.openxmlformats.org/officeDocument/2006/relationships/hyperlink" Target="https://login.consultant.ru/link/?req=doc&amp;base=SPB&amp;n=212865&amp;dst=100031" TargetMode="External"/><Relationship Id="rId92" Type="http://schemas.openxmlformats.org/officeDocument/2006/relationships/hyperlink" Target="https://login.consultant.ru/link/?req=doc&amp;base=LAW&amp;n=4541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103&amp;dst=100047" TargetMode="External"/><Relationship Id="rId24" Type="http://schemas.openxmlformats.org/officeDocument/2006/relationships/hyperlink" Target="https://login.consultant.ru/link/?req=doc&amp;base=SPB&amp;n=284561&amp;dst=100029" TargetMode="External"/><Relationship Id="rId40" Type="http://schemas.openxmlformats.org/officeDocument/2006/relationships/hyperlink" Target="https://login.consultant.ru/link/?req=doc&amp;base=SPB&amp;n=212865&amp;dst=100012" TargetMode="External"/><Relationship Id="rId45" Type="http://schemas.openxmlformats.org/officeDocument/2006/relationships/hyperlink" Target="https://login.consultant.ru/link/?req=doc&amp;base=SPB&amp;n=212865&amp;dst=100018" TargetMode="External"/><Relationship Id="rId66" Type="http://schemas.openxmlformats.org/officeDocument/2006/relationships/hyperlink" Target="https://login.consultant.ru/link/?req=doc&amp;base=SPB&amp;n=169179&amp;dst=100011" TargetMode="External"/><Relationship Id="rId87" Type="http://schemas.openxmlformats.org/officeDocument/2006/relationships/hyperlink" Target="https://login.consultant.ru/link/?req=doc&amp;base=LAW&amp;n=454103" TargetMode="External"/><Relationship Id="rId61" Type="http://schemas.openxmlformats.org/officeDocument/2006/relationships/hyperlink" Target="https://login.consultant.ru/link/?req=doc&amp;base=SPB&amp;n=227105&amp;dst=100020" TargetMode="External"/><Relationship Id="rId82" Type="http://schemas.openxmlformats.org/officeDocument/2006/relationships/hyperlink" Target="https://login.consultant.ru/link/?req=doc&amp;base=SPB&amp;n=234105&amp;dst=100013" TargetMode="External"/><Relationship Id="rId19" Type="http://schemas.openxmlformats.org/officeDocument/2006/relationships/hyperlink" Target="https://login.consultant.ru/link/?req=doc&amp;base=SPB&amp;n=227105&amp;dst=100020" TargetMode="External"/><Relationship Id="rId14" Type="http://schemas.openxmlformats.org/officeDocument/2006/relationships/hyperlink" Target="https://login.consultant.ru/link/?req=doc&amp;base=SPB&amp;n=284561&amp;dst=100022" TargetMode="External"/><Relationship Id="rId30" Type="http://schemas.openxmlformats.org/officeDocument/2006/relationships/hyperlink" Target="https://login.consultant.ru/link/?req=doc&amp;base=LAW&amp;n=454103&amp;dst=100061" TargetMode="External"/><Relationship Id="rId35" Type="http://schemas.openxmlformats.org/officeDocument/2006/relationships/hyperlink" Target="https://login.consultant.ru/link/?req=doc&amp;base=SPB&amp;n=169179&amp;dst=100006" TargetMode="External"/><Relationship Id="rId56" Type="http://schemas.openxmlformats.org/officeDocument/2006/relationships/hyperlink" Target="https://login.consultant.ru/link/?req=doc&amp;base=LAW&amp;n=454103&amp;dst=100043" TargetMode="External"/><Relationship Id="rId77" Type="http://schemas.openxmlformats.org/officeDocument/2006/relationships/hyperlink" Target="https://login.consultant.ru/link/?req=doc&amp;base=SPB&amp;n=234105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2024-05-28T11:57:00Z</dcterms:created>
  <dcterms:modified xsi:type="dcterms:W3CDTF">2024-05-28T11:58:00Z</dcterms:modified>
</cp:coreProperties>
</file>