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E1" w:rsidRDefault="00D208E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08E1" w:rsidRDefault="00D208E1">
      <w:pPr>
        <w:pStyle w:val="ConsPlusNormal"/>
        <w:jc w:val="both"/>
        <w:outlineLvl w:val="0"/>
      </w:pPr>
    </w:p>
    <w:p w:rsidR="00D208E1" w:rsidRDefault="00D208E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208E1" w:rsidRDefault="00D208E1">
      <w:pPr>
        <w:pStyle w:val="ConsPlusTitle"/>
        <w:jc w:val="center"/>
      </w:pPr>
    </w:p>
    <w:p w:rsidR="00D208E1" w:rsidRDefault="00D208E1">
      <w:pPr>
        <w:pStyle w:val="ConsPlusTitle"/>
        <w:jc w:val="center"/>
      </w:pPr>
      <w:r>
        <w:t>ПОСТАНОВЛЕНИЕ</w:t>
      </w:r>
    </w:p>
    <w:p w:rsidR="00D208E1" w:rsidRDefault="00D208E1">
      <w:pPr>
        <w:pStyle w:val="ConsPlusTitle"/>
        <w:jc w:val="center"/>
      </w:pPr>
      <w:r>
        <w:t>от 3 июня 2015 г. N 188</w:t>
      </w:r>
    </w:p>
    <w:p w:rsidR="00D208E1" w:rsidRDefault="00D208E1">
      <w:pPr>
        <w:pStyle w:val="ConsPlusTitle"/>
        <w:jc w:val="center"/>
      </w:pPr>
    </w:p>
    <w:p w:rsidR="00D208E1" w:rsidRDefault="00D208E1">
      <w:pPr>
        <w:pStyle w:val="ConsPlusTitle"/>
        <w:jc w:val="center"/>
      </w:pPr>
      <w:r>
        <w:t>ОБ УТВЕРЖДЕНИИ ПЕРЕЧНЯ ДОЛЖНОСТЕЙ ГОСУДАРСТВЕННОЙ</w:t>
      </w:r>
    </w:p>
    <w:p w:rsidR="00D208E1" w:rsidRDefault="00D208E1">
      <w:pPr>
        <w:pStyle w:val="ConsPlusTitle"/>
        <w:jc w:val="center"/>
      </w:pPr>
      <w:r>
        <w:t>ГРАЖДАНСКОЙ СЛУЖБЫ ЛЕНИНГРАДСКОЙ ОБЛАСТИ В АДМИНИСТРАЦИИ</w:t>
      </w:r>
    </w:p>
    <w:p w:rsidR="00D208E1" w:rsidRDefault="00D208E1">
      <w:pPr>
        <w:pStyle w:val="ConsPlusTitle"/>
        <w:jc w:val="center"/>
      </w:pPr>
      <w:r>
        <w:t>ЛЕНИНГРАДСКОЙ ОБЛАСТИ, ПРИ ЗАМЕЩЕНИИ КОТОРЫХ ГОСУДАРСТВЕННЫМ</w:t>
      </w:r>
    </w:p>
    <w:p w:rsidR="00D208E1" w:rsidRDefault="00D208E1">
      <w:pPr>
        <w:pStyle w:val="ConsPlusTitle"/>
        <w:jc w:val="center"/>
      </w:pPr>
      <w:r>
        <w:t>ГРАЖДАНСКИМ СЛУЖАЩИМ ЛЕНИНГРАДСКОЙ ОБЛАСТИ ЗАПРЕЩАЕТСЯ</w:t>
      </w:r>
    </w:p>
    <w:p w:rsidR="00D208E1" w:rsidRDefault="00D208E1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D208E1" w:rsidRDefault="00D208E1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D208E1" w:rsidRDefault="00D208E1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D208E1" w:rsidRDefault="00D208E1">
      <w:pPr>
        <w:pStyle w:val="ConsPlusTitle"/>
        <w:jc w:val="center"/>
      </w:pPr>
      <w:r>
        <w:t>И(ИЛИ) ПОЛЬЗОВАТЬСЯ ИНОСТРАННЫМИ ФИНАНСОВЫМИ ИНСТРУМЕНТАМИ</w:t>
      </w:r>
    </w:p>
    <w:p w:rsidR="00D208E1" w:rsidRDefault="00D20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E1" w:rsidRDefault="00D20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E1" w:rsidRDefault="00D20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8E1" w:rsidRDefault="00D20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8E1" w:rsidRDefault="00D208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208E1" w:rsidRDefault="00D20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E1" w:rsidRDefault="00D208E1">
            <w:pPr>
              <w:pStyle w:val="ConsPlusNormal"/>
            </w:pPr>
          </w:p>
        </w:tc>
      </w:tr>
    </w:tbl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>
        <w:r>
          <w:rPr>
            <w:color w:val="0000FF"/>
          </w:rPr>
          <w:t>статьей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</w:t>
      </w:r>
      <w:hyperlink r:id="rId9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8 марта 2015 года N 120 "О некоторых вопросах противодействия коррупции", на основании </w:t>
      </w:r>
      <w:hyperlink r:id="rId10">
        <w:r>
          <w:rPr>
            <w:color w:val="0000FF"/>
          </w:rPr>
          <w:t>части 3 статьи 2</w:t>
        </w:r>
      </w:hyperlink>
      <w:r>
        <w:t xml:space="preserve"> областного закона от 17 июня 2011 года N 44-оз "О противодействии коррупции в Ленинградской области" Правительство Ленинградской области постановляет:</w:t>
      </w: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 (далее - Перечень).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Ленинградской области согласно </w:t>
      </w:r>
      <w:hyperlink w:anchor="P46">
        <w:r>
          <w:rPr>
            <w:color w:val="0000FF"/>
          </w:rPr>
          <w:t>Перечню</w:t>
        </w:r>
      </w:hyperlink>
      <w:r>
        <w:t>, утвержденному настоящим постановлением: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t>2.1. В срок до 8 июня 2015 года: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t>разработать и утвердить перечни конкретных должностей государственной гражданской службы Ленинградской области в соответствующих органах исполнительной власти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 (далее - перечни);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t>ознакомить с перечнями государственных гражданских служащих Ленинградской области, замещающих включенные в указанные перечни должности в соответствующих органах исполнительной власти Ленинградской области;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lastRenderedPageBreak/>
        <w:t>представить в Администрацию Губернатора и Правительства Ленинградской области копии приказов об утверждении перечней, а также копии листов ознакомления государственных гражданских служащих Ленинградской области с указанными перечнями.</w:t>
      </w:r>
    </w:p>
    <w:p w:rsidR="00D208E1" w:rsidRDefault="00D208E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t>2.2. В последующем в течение месяца со дня утверждения нового штатного расписания (внесения изменений в штатное расписание) соответствующего органа исполнительной власти Ленинградской области разрабатывать и утверждать новые перечни (внесение изменений в перечни).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t>3. Рекомендовать иным государственным органам Ленинградской области разработать и утвердить перечни должностей государственной гражданской службы Ленинградской области в соответствующих органах,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инструментами.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D208E1" w:rsidRDefault="00D208E1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12">
        <w:r>
          <w:rPr>
            <w:color w:val="0000FF"/>
          </w:rPr>
          <w:t>N 431</w:t>
        </w:r>
      </w:hyperlink>
      <w:r>
        <w:t xml:space="preserve">, от 30.11.2020 </w:t>
      </w:r>
      <w:hyperlink r:id="rId13">
        <w:r>
          <w:rPr>
            <w:color w:val="0000FF"/>
          </w:rPr>
          <w:t>N 784</w:t>
        </w:r>
      </w:hyperlink>
      <w:r>
        <w:t>)</w:t>
      </w: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jc w:val="right"/>
      </w:pPr>
      <w:r>
        <w:t>Временно исполняющий обязанности</w:t>
      </w:r>
    </w:p>
    <w:p w:rsidR="00D208E1" w:rsidRDefault="00D208E1">
      <w:pPr>
        <w:pStyle w:val="ConsPlusNormal"/>
        <w:jc w:val="right"/>
      </w:pPr>
      <w:r>
        <w:t>Губернатора Ленинградской области</w:t>
      </w:r>
    </w:p>
    <w:p w:rsidR="00D208E1" w:rsidRDefault="00D208E1">
      <w:pPr>
        <w:pStyle w:val="ConsPlusNormal"/>
        <w:jc w:val="right"/>
      </w:pPr>
      <w:r>
        <w:t>А.Дрозденко</w:t>
      </w: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jc w:val="right"/>
        <w:outlineLvl w:val="0"/>
      </w:pPr>
      <w:r>
        <w:t>УТВЕРЖДЕН</w:t>
      </w:r>
    </w:p>
    <w:p w:rsidR="00D208E1" w:rsidRDefault="00D208E1">
      <w:pPr>
        <w:pStyle w:val="ConsPlusNormal"/>
        <w:jc w:val="right"/>
      </w:pPr>
      <w:r>
        <w:t>постановлением Правительства</w:t>
      </w:r>
    </w:p>
    <w:p w:rsidR="00D208E1" w:rsidRDefault="00D208E1">
      <w:pPr>
        <w:pStyle w:val="ConsPlusNormal"/>
        <w:jc w:val="right"/>
      </w:pPr>
      <w:r>
        <w:t>Ленинградской области</w:t>
      </w:r>
    </w:p>
    <w:p w:rsidR="00D208E1" w:rsidRDefault="00D208E1">
      <w:pPr>
        <w:pStyle w:val="ConsPlusNormal"/>
        <w:jc w:val="right"/>
      </w:pPr>
      <w:r>
        <w:t>от 03.06.2015 N 188</w:t>
      </w:r>
    </w:p>
    <w:p w:rsidR="00D208E1" w:rsidRDefault="00D208E1">
      <w:pPr>
        <w:pStyle w:val="ConsPlusNormal"/>
        <w:jc w:val="right"/>
      </w:pPr>
      <w:r>
        <w:t>(приложение)</w:t>
      </w: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Title"/>
        <w:jc w:val="center"/>
      </w:pPr>
      <w:bookmarkStart w:id="0" w:name="P46"/>
      <w:bookmarkEnd w:id="0"/>
      <w:r>
        <w:t>ПЕРЕЧЕНЬ</w:t>
      </w:r>
    </w:p>
    <w:p w:rsidR="00D208E1" w:rsidRDefault="00D208E1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D208E1" w:rsidRDefault="00D208E1">
      <w:pPr>
        <w:pStyle w:val="ConsPlusTitle"/>
        <w:jc w:val="center"/>
      </w:pPr>
      <w:r>
        <w:t>ОБЛАСТИ В АДМИНИСТРАЦИИ ЛЕНИНГРАДСКОЙ ОБЛАСТИ, ПРИ ЗАМЕЩЕНИИ</w:t>
      </w:r>
    </w:p>
    <w:p w:rsidR="00D208E1" w:rsidRDefault="00D208E1">
      <w:pPr>
        <w:pStyle w:val="ConsPlusTitle"/>
        <w:jc w:val="center"/>
      </w:pPr>
      <w:r>
        <w:t>КОТОРЫХ ГОСУДАРСТВЕННЫМ ГРАЖДАНСКИМ СЛУЖАЩИМ ЛЕНИНГРАДСКОЙ</w:t>
      </w:r>
    </w:p>
    <w:p w:rsidR="00D208E1" w:rsidRDefault="00D208E1">
      <w:pPr>
        <w:pStyle w:val="ConsPlusTitle"/>
        <w:jc w:val="center"/>
      </w:pPr>
      <w:r>
        <w:t>ОБЛАСТИ ЗАПРЕЩАЕТСЯ ОТКРЫВАТЬ И ИМЕТЬ СЧЕТА (ВКЛАДЫ),</w:t>
      </w:r>
    </w:p>
    <w:p w:rsidR="00D208E1" w:rsidRDefault="00D208E1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D208E1" w:rsidRDefault="00D208E1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D208E1" w:rsidRDefault="00D208E1">
      <w:pPr>
        <w:pStyle w:val="ConsPlusTitle"/>
        <w:jc w:val="center"/>
      </w:pPr>
      <w:r>
        <w:t>ФЕДЕРАЦИИ, ВЛАДЕТЬ И(ИЛИ) ПОЛЬЗОВАТЬСЯ ИНОСТРАННЫМИ</w:t>
      </w:r>
    </w:p>
    <w:p w:rsidR="00D208E1" w:rsidRDefault="00D208E1">
      <w:pPr>
        <w:pStyle w:val="ConsPlusTitle"/>
        <w:jc w:val="center"/>
      </w:pPr>
      <w:r>
        <w:t>ФИНАНСОВЫМИ ИНСТРУМЕНТАМИ</w:t>
      </w: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ind w:firstLine="540"/>
        <w:jc w:val="both"/>
      </w:pPr>
      <w:r>
        <w:t xml:space="preserve">1. Должности государственной гражданской службы Ленинградской области в Администрации Ленинградской области, отнесенные в соответствии с областным </w:t>
      </w:r>
      <w:hyperlink r:id="rId14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 к группе "высшие должности гражданской службы (высшая группа)".</w:t>
      </w:r>
    </w:p>
    <w:p w:rsidR="00D208E1" w:rsidRDefault="00D208E1">
      <w:pPr>
        <w:pStyle w:val="ConsPlusNormal"/>
        <w:spacing w:before="220"/>
        <w:ind w:firstLine="540"/>
        <w:jc w:val="both"/>
      </w:pPr>
      <w:r>
        <w:lastRenderedPageBreak/>
        <w:t>2. Должности государственной гражданской службы Ленинградской области в Администрации Ленинградской области, исполнение должностных обязанностей по которым предусматривает допуск к сведениям особой важности.</w:t>
      </w: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jc w:val="both"/>
      </w:pPr>
    </w:p>
    <w:p w:rsidR="00D208E1" w:rsidRDefault="00D208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1" w:name="_GoBack"/>
      <w:bookmarkEnd w:id="1"/>
    </w:p>
    <w:sectPr w:rsidR="000D17E3" w:rsidSect="0016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E1"/>
    <w:rsid w:val="000D17E3"/>
    <w:rsid w:val="00D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3D89-06A5-4A62-9719-C20C5FD7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08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08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40&amp;dst=100067" TargetMode="External"/><Relationship Id="rId13" Type="http://schemas.openxmlformats.org/officeDocument/2006/relationships/hyperlink" Target="https://login.consultant.ru/link/?req=doc&amp;base=SPB&amp;n=234446&amp;dst=100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94&amp;dst=100128" TargetMode="External"/><Relationship Id="rId12" Type="http://schemas.openxmlformats.org/officeDocument/2006/relationships/hyperlink" Target="https://login.consultant.ru/link/?req=doc&amp;base=SPB&amp;n=227694&amp;dst=100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4446&amp;dst=100018" TargetMode="External"/><Relationship Id="rId11" Type="http://schemas.openxmlformats.org/officeDocument/2006/relationships/hyperlink" Target="https://login.consultant.ru/link/?req=doc&amp;base=SPB&amp;n=227694&amp;dst=100019" TargetMode="External"/><Relationship Id="rId5" Type="http://schemas.openxmlformats.org/officeDocument/2006/relationships/hyperlink" Target="https://login.consultant.ru/link/?req=doc&amp;base=SPB&amp;n=227694&amp;dst=1000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69352&amp;dst=10002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3027&amp;dst=100012" TargetMode="External"/><Relationship Id="rId14" Type="http://schemas.openxmlformats.org/officeDocument/2006/relationships/hyperlink" Target="https://login.consultant.ru/link/?req=doc&amp;base=SPB&amp;n=281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2024-05-28T13:06:00Z</dcterms:created>
  <dcterms:modified xsi:type="dcterms:W3CDTF">2024-05-28T13:07:00Z</dcterms:modified>
</cp:coreProperties>
</file>