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4D" w:rsidRDefault="00D2344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2344D" w:rsidRDefault="00D2344D">
      <w:pPr>
        <w:pStyle w:val="ConsPlusNormal"/>
        <w:jc w:val="both"/>
        <w:outlineLvl w:val="0"/>
      </w:pPr>
    </w:p>
    <w:p w:rsidR="00D2344D" w:rsidRDefault="00D2344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2344D" w:rsidRDefault="00D2344D">
      <w:pPr>
        <w:pStyle w:val="ConsPlusTitle"/>
        <w:jc w:val="center"/>
      </w:pPr>
    </w:p>
    <w:p w:rsidR="00D2344D" w:rsidRDefault="00D2344D">
      <w:pPr>
        <w:pStyle w:val="ConsPlusTitle"/>
        <w:jc w:val="center"/>
      </w:pPr>
      <w:r>
        <w:t>ПОСТАНОВЛЕНИЕ</w:t>
      </w:r>
    </w:p>
    <w:p w:rsidR="00D2344D" w:rsidRDefault="00D2344D">
      <w:pPr>
        <w:pStyle w:val="ConsPlusTitle"/>
        <w:jc w:val="center"/>
      </w:pPr>
      <w:r>
        <w:t>от 16 мая 2017 г. N 164</w:t>
      </w:r>
    </w:p>
    <w:p w:rsidR="00D2344D" w:rsidRDefault="00D2344D">
      <w:pPr>
        <w:pStyle w:val="ConsPlusTitle"/>
        <w:jc w:val="center"/>
      </w:pPr>
    </w:p>
    <w:p w:rsidR="00D2344D" w:rsidRDefault="00D2344D">
      <w:pPr>
        <w:pStyle w:val="ConsPlusTitle"/>
        <w:jc w:val="center"/>
      </w:pPr>
      <w:r>
        <w:t>ОБ ОРГАНИЗАЦИИ ПРОЕКТНОЙ ДЕЯТЕЛЬНОСТИ В ОРГАНАХ</w:t>
      </w:r>
    </w:p>
    <w:p w:rsidR="00D2344D" w:rsidRDefault="00D2344D">
      <w:pPr>
        <w:pStyle w:val="ConsPlusTitle"/>
        <w:jc w:val="center"/>
      </w:pPr>
      <w:r>
        <w:t>ИСПОЛНИТЕЛЬНОЙ ВЛАСТИ ЛЕНИНГРАДСКОЙ ОБЛАСТИ</w:t>
      </w:r>
    </w:p>
    <w:p w:rsidR="00D2344D" w:rsidRDefault="00D234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234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44D" w:rsidRDefault="00D234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44D" w:rsidRDefault="00D234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344D" w:rsidRDefault="00D234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344D" w:rsidRDefault="00D234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2344D" w:rsidRDefault="00D234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22.04.2019 </w:t>
            </w:r>
            <w:hyperlink r:id="rId5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30.11.2021 </w:t>
            </w:r>
            <w:hyperlink r:id="rId6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16.05.2022 </w:t>
            </w:r>
            <w:hyperlink r:id="rId7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,</w:t>
            </w:r>
          </w:p>
          <w:p w:rsidR="00D2344D" w:rsidRDefault="00D234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08.02.2023 </w:t>
            </w:r>
            <w:hyperlink r:id="rId8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11.12.2023 </w:t>
            </w:r>
            <w:hyperlink r:id="rId9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44D" w:rsidRDefault="00D2344D">
            <w:pPr>
              <w:pStyle w:val="ConsPlusNormal"/>
            </w:pPr>
          </w:p>
        </w:tc>
      </w:tr>
    </w:tbl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31 октября 2018 года N 1288 "Об организации проектной деятельности в Правительстве Российской Федерации" Правительство Ленинградской области постановляет:</w:t>
      </w:r>
    </w:p>
    <w:p w:rsidR="00D2344D" w:rsidRDefault="00D2344D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151)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ind w:firstLine="540"/>
        <w:jc w:val="both"/>
      </w:pPr>
      <w:r>
        <w:t>1. Утвердить:</w:t>
      </w:r>
    </w:p>
    <w:p w:rsidR="00D2344D" w:rsidRDefault="00D2344D">
      <w:pPr>
        <w:pStyle w:val="ConsPlusNormal"/>
        <w:spacing w:before="220"/>
        <w:ind w:firstLine="540"/>
        <w:jc w:val="both"/>
      </w:pPr>
      <w:hyperlink w:anchor="P35">
        <w:r>
          <w:rPr>
            <w:color w:val="0000FF"/>
          </w:rPr>
          <w:t>Положение</w:t>
        </w:r>
      </w:hyperlink>
      <w:r>
        <w:t xml:space="preserve"> об организации проектной деятельности в органах исполнительной власти Ленинградской области (приложение 1);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 xml:space="preserve">функциональную </w:t>
      </w:r>
      <w:hyperlink w:anchor="P192">
        <w:r>
          <w:rPr>
            <w:color w:val="0000FF"/>
          </w:rPr>
          <w:t>структуру</w:t>
        </w:r>
      </w:hyperlink>
      <w:r>
        <w:t xml:space="preserve"> системы управления проектной деятельностью в органах исполнительной власти Ленинградской области (приложение 2).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jc w:val="right"/>
      </w:pPr>
      <w:r>
        <w:t>Губернатор</w:t>
      </w:r>
    </w:p>
    <w:p w:rsidR="00D2344D" w:rsidRDefault="00D2344D">
      <w:pPr>
        <w:pStyle w:val="ConsPlusNormal"/>
        <w:jc w:val="right"/>
      </w:pPr>
      <w:r>
        <w:t>Ленинградской области</w:t>
      </w:r>
    </w:p>
    <w:p w:rsidR="00D2344D" w:rsidRDefault="00D2344D">
      <w:pPr>
        <w:pStyle w:val="ConsPlusNormal"/>
        <w:jc w:val="right"/>
      </w:pPr>
      <w:r>
        <w:t>А.Дрозденко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jc w:val="right"/>
        <w:outlineLvl w:val="0"/>
      </w:pPr>
      <w:r>
        <w:t>УТВЕРЖДЕНО</w:t>
      </w:r>
    </w:p>
    <w:p w:rsidR="00D2344D" w:rsidRDefault="00D2344D">
      <w:pPr>
        <w:pStyle w:val="ConsPlusNormal"/>
        <w:jc w:val="right"/>
      </w:pPr>
      <w:r>
        <w:t>постановлением Правительства</w:t>
      </w:r>
    </w:p>
    <w:p w:rsidR="00D2344D" w:rsidRDefault="00D2344D">
      <w:pPr>
        <w:pStyle w:val="ConsPlusNormal"/>
        <w:jc w:val="right"/>
      </w:pPr>
      <w:r>
        <w:t>Ленинградской области</w:t>
      </w:r>
    </w:p>
    <w:p w:rsidR="00D2344D" w:rsidRDefault="00D2344D">
      <w:pPr>
        <w:pStyle w:val="ConsPlusNormal"/>
        <w:jc w:val="right"/>
      </w:pPr>
      <w:r>
        <w:t>от 16.05.2017 N 164</w:t>
      </w:r>
    </w:p>
    <w:p w:rsidR="00D2344D" w:rsidRDefault="00D2344D">
      <w:pPr>
        <w:pStyle w:val="ConsPlusNormal"/>
        <w:jc w:val="right"/>
      </w:pPr>
      <w:r>
        <w:t>(приложение 1)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Title"/>
        <w:jc w:val="center"/>
      </w:pPr>
      <w:bookmarkStart w:id="0" w:name="P35"/>
      <w:bookmarkEnd w:id="0"/>
      <w:r>
        <w:t>ПОЛОЖЕНИЕ</w:t>
      </w:r>
    </w:p>
    <w:p w:rsidR="00D2344D" w:rsidRDefault="00D2344D">
      <w:pPr>
        <w:pStyle w:val="ConsPlusTitle"/>
        <w:jc w:val="center"/>
      </w:pPr>
      <w:r>
        <w:t>ОБ ОРГАНИЗАЦИИ ПРОЕКТНОЙ ДЕЯТЕЛЬНОСТИ В ОРГАНАХ</w:t>
      </w:r>
    </w:p>
    <w:p w:rsidR="00D2344D" w:rsidRDefault="00D2344D">
      <w:pPr>
        <w:pStyle w:val="ConsPlusTitle"/>
        <w:jc w:val="center"/>
      </w:pPr>
      <w:r>
        <w:t>ИСПОЛНИТЕЛЬНОЙ ВЛАСТИ ЛЕНИНГРАДСКОЙ ОБЛАСТИ</w:t>
      </w:r>
    </w:p>
    <w:p w:rsidR="00D2344D" w:rsidRDefault="00D234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234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44D" w:rsidRDefault="00D234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44D" w:rsidRDefault="00D234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344D" w:rsidRDefault="00D234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344D" w:rsidRDefault="00D234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2344D" w:rsidRDefault="00D2344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22.04.2019 </w:t>
            </w:r>
            <w:hyperlink r:id="rId12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30.11.2021 </w:t>
            </w:r>
            <w:hyperlink r:id="rId13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16.05.2022 </w:t>
            </w:r>
            <w:hyperlink r:id="rId14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,</w:t>
            </w:r>
          </w:p>
          <w:p w:rsidR="00D2344D" w:rsidRDefault="00D234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08.02.2023 </w:t>
            </w:r>
            <w:hyperlink r:id="rId15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44D" w:rsidRDefault="00D2344D">
            <w:pPr>
              <w:pStyle w:val="ConsPlusNormal"/>
            </w:pPr>
          </w:p>
        </w:tc>
      </w:tr>
    </w:tbl>
    <w:p w:rsidR="00D2344D" w:rsidRDefault="00D2344D">
      <w:pPr>
        <w:pStyle w:val="ConsPlusNormal"/>
        <w:jc w:val="both"/>
      </w:pPr>
    </w:p>
    <w:p w:rsidR="00D2344D" w:rsidRDefault="00D2344D">
      <w:pPr>
        <w:pStyle w:val="ConsPlusTitle"/>
        <w:jc w:val="center"/>
        <w:outlineLvl w:val="1"/>
      </w:pPr>
      <w:r>
        <w:t>1. Общие положения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ind w:firstLine="540"/>
        <w:jc w:val="both"/>
      </w:pPr>
      <w:r>
        <w:t>1.1. Настоящее Положение устанавливает порядок организации проектной деятельности в органах исполнительной власти Ленинградской области.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В рамках проектной деятельности органами исполнительной власти Ленинградской области осуществляется реализация региональных, приоритетных и отраслевых проектов (программ) Ленинградской области, а также мероприятий государственных программ Ленинградской области, направленных на достижение целей федеральных проектов, входящих в состав национального проекта, и мероприятий федеральных проектов, не входящих в состав национального проекта.</w:t>
      </w:r>
    </w:p>
    <w:p w:rsidR="00D2344D" w:rsidRDefault="00D2344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08.02.2023 N 82)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1.2. Реализации в соответствии с настоящим Положением подлежат проекты (программы) (далее - проекты), направленные на достижение целей, определенных:</w:t>
      </w:r>
    </w:p>
    <w:p w:rsidR="00D2344D" w:rsidRDefault="00D2344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151)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а) Стратегией социально-экономического развития Ленинградской области до 2030 года, государственными программами Ленинградской области, нормативными правовыми актами Ленинградской области;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б) поручениями Губернатора Ленинградской области, первого вице-губернатора Ленинградской области, первого заместителя Председателя Правительства Ленинградской области, заместителей Председателя Правительства Ленинградской области, вице-губернаторов Ленинградской области, руководителей органов исполнительной власти Ленинградской области;</w:t>
      </w:r>
    </w:p>
    <w:p w:rsidR="00D2344D" w:rsidRDefault="00D2344D">
      <w:pPr>
        <w:pStyle w:val="ConsPlusNormal"/>
        <w:jc w:val="both"/>
      </w:pPr>
      <w:r>
        <w:t xml:space="preserve">(пп. "б"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 xml:space="preserve">в) Указами Президента Российской Федерации от 7 мая 2018 года </w:t>
      </w:r>
      <w:hyperlink r:id="rId19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 (далее - Указ от 7 мая 2018 года N 204) и от 21 июля 2020 года </w:t>
      </w:r>
      <w:hyperlink r:id="rId20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 (далее - Указ от 21 июля 2020 года N 474).</w:t>
      </w:r>
    </w:p>
    <w:p w:rsidR="00D2344D" w:rsidRDefault="00D2344D">
      <w:pPr>
        <w:pStyle w:val="ConsPlusNormal"/>
        <w:jc w:val="both"/>
      </w:pPr>
      <w:r>
        <w:t xml:space="preserve">(пп. "в"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Решение о возможности реализации мероприятия в форме проекта принимает центральный проектный офис в соответствии с критериями, закрепленными в регламенте проектной деятельности в органах исполнительной власти Ленинградской области, утверждаемом правовым актом Комитета экономического развития и инвестиционной деятельности Ленинградской области (далее - регламент проектной деятельности, Комитет) на основании предложений органов исполнительной власти Ленинградской области.</w:t>
      </w:r>
    </w:p>
    <w:p w:rsidR="00D2344D" w:rsidRDefault="00D2344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1.3. Организационная структура системы управления проектной деятельностью включает в себя: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а) постоянные органы управления проектной деятельностью, к которым относятся: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Организационный штаб по проектному управлению в Ленинградской области (далее - организационный штаб);</w:t>
      </w:r>
    </w:p>
    <w:p w:rsidR="00D2344D" w:rsidRDefault="00D2344D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151)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проектные комитеты;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центральный проектный офис;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lastRenderedPageBreak/>
        <w:t>отраслевые проектные офисы;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Малый совет при организационном штабе (далее - Малый совет);</w:t>
      </w:r>
    </w:p>
    <w:p w:rsidR="00D2344D" w:rsidRDefault="00D2344D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б) формируемые в целях реализации проектов временные органы управления проектной деятельностью, к которым относятся: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заказчики проектов (программ) (далее - заказчики проектов);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отраслевые заказчики проектов (программ) (далее - отраслевые заказчики проектов);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кураторы проектов (программ) (далее - кураторы проектов);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руководители проектов (программ) (далее - руководители проектов);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координаторы проектов (программ) (далее - координаторы проектов);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администраторы проектов (программ) (далее - администраторы проектов);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участники команды проектов (программ) (далее - участники команды проектов);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30.11.2021 N 766;</w:t>
      </w:r>
    </w:p>
    <w:p w:rsidR="00D2344D" w:rsidRDefault="00D2344D">
      <w:pPr>
        <w:pStyle w:val="ConsPlusNormal"/>
        <w:jc w:val="both"/>
      </w:pPr>
      <w:r>
        <w:t xml:space="preserve">(пп. "б"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151)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в) вспомогательный орган управления проектной деятельностью, к которому относится экспертный совет по проектному управлению при Губернаторе Ленинградской области.</w:t>
      </w:r>
    </w:p>
    <w:p w:rsidR="00D2344D" w:rsidRDefault="00D2344D">
      <w:pPr>
        <w:pStyle w:val="ConsPlusNormal"/>
        <w:jc w:val="both"/>
      </w:pPr>
      <w:r>
        <w:t xml:space="preserve">(пп. "в"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151)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1.4. В рамках проектной деятельности может осуществляться реализация мероприятий государственных программ, направленных на достижение целей федеральных проектов, в том числе по следующим направлениям: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мероприятия по строительству, реконструкции, приобретению объектов;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мероприятия по созданию и развитию государственных информационных систем Ленинградской области;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мероприятия по предоставлению субсидий на иные цели государственным учреждениям Ленинградской области, носящие проектный характер.</w:t>
      </w:r>
    </w:p>
    <w:p w:rsidR="00D2344D" w:rsidRDefault="00D2344D">
      <w:pPr>
        <w:pStyle w:val="ConsPlusNormal"/>
        <w:jc w:val="both"/>
      </w:pPr>
      <w:r>
        <w:t xml:space="preserve">(п. 1.4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ind w:firstLine="540"/>
        <w:jc w:val="both"/>
      </w:pPr>
    </w:p>
    <w:p w:rsidR="00D2344D" w:rsidRDefault="00D2344D">
      <w:pPr>
        <w:pStyle w:val="ConsPlusTitle"/>
        <w:jc w:val="center"/>
        <w:outlineLvl w:val="1"/>
      </w:pPr>
      <w:r>
        <w:t>2. Термины и определения, используемые в настоящем Положении</w:t>
      </w:r>
    </w:p>
    <w:p w:rsidR="00D2344D" w:rsidRDefault="00D2344D">
      <w:pPr>
        <w:pStyle w:val="ConsPlusNormal"/>
        <w:jc w:val="center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D2344D" w:rsidRDefault="00D2344D">
      <w:pPr>
        <w:pStyle w:val="ConsPlusNormal"/>
        <w:jc w:val="center"/>
      </w:pPr>
      <w:r>
        <w:t>от 30.11.2021 N 766)</w:t>
      </w:r>
    </w:p>
    <w:p w:rsidR="00D2344D" w:rsidRDefault="00D2344D">
      <w:pPr>
        <w:pStyle w:val="ConsPlusNormal"/>
        <w:jc w:val="center"/>
      </w:pPr>
    </w:p>
    <w:p w:rsidR="00D2344D" w:rsidRDefault="00D2344D">
      <w:pPr>
        <w:pStyle w:val="ConsPlusNormal"/>
        <w:ind w:firstLine="540"/>
        <w:jc w:val="both"/>
      </w:pPr>
      <w:r>
        <w:t>Бюджет проекта - общая сумма финансовых средств, необходимых для реализации проекта.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Документы проектного управления - документы, сопровождающие управление проектной деятельностью: проектная инициатива, паспорт проекта, отчет о статусе проекта, итоговый отчет по проекту.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Жизненный цикл проекта - совокупность последовательных стадий реализации проекта, задаваемая исходя из потребностей управления проектом.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 xml:space="preserve">Задачи проекта - детализирование цели (целей) проекта с выделением конкретных, </w:t>
      </w:r>
      <w:r>
        <w:lastRenderedPageBreak/>
        <w:t>измеримых, достижимых, ограниченных во времени частей проекта.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Контрольная точка проекта - документально подтверждаемое событие, отражающее факт завершения значимых действий по достижению результата (промежуточного результата) проекта.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Мероприятие - набор связанных действий, выполняемых для достижения целей проекта, имеющий сроки начала и окончания.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Мониторинг проектной деятельности - система мероприятий по измерению фактических параметров проектов, расчету отклонения фактических параметров проектов от плановых, анализу их причин, прогнозированию хода реализации проектов.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 xml:space="preserve">Национальный проект - проект (программа), направленный на достижение национальных целей и их целевых показателей, определенных </w:t>
      </w:r>
      <w:hyperlink r:id="rId30">
        <w:r>
          <w:rPr>
            <w:color w:val="0000FF"/>
          </w:rPr>
          <w:t>Указом</w:t>
        </w:r>
      </w:hyperlink>
      <w:r>
        <w:t xml:space="preserve"> от 21 июля 2020 года N 474, и обеспечивающий достижение общественно значимых результатов и их показателей, а также задач, не являющихся общественно значимыми результатами, и их показателей по поручению и(или) указанию Президента Российской Федерации, поручению Правительства Российской Федерации, Председателя Правительства Российской Федерации, решению Совета при Президенте Российской Федерации по стратегическому развитию и национальным проектам (далее - Совет), президиума Совета.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Отраслевой проект - проект, направленный на достижение целей и показателей деятельности органов исполнительной власти Ленинградской области.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Показатель (индикатор) проекта - запланированное по периодам количественное значение, отражающее степень достижения цели проекта.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Портфель проектов - совокупность (перечень) проектов (программ), объединенных в целях эффективного управления для достижения стратегических целей.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Постпроектный мониторинг - комплекс мероприятий, направленных на определение получения общественно значимого эффекта от реализации проекта, а также эффективности использования результатов проекта.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Приоритетный проект - проект, реализуемый на основании поручения Губернатора Ленинградской области, направленный на достижение целей, определенных Стратегией социально-экономического развития Ленинградской области.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Программа проектов - комплекс взаимосвязанных проектов и мероприятий, объединенных общей целью и совместно координируемых в целях повышения общей результативности и управляемости.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Проект - комплекс взаимосвязанных мероприятий, направленных на создание уникального результата в условиях временных и ресурсных ограничений.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Проектная деятельность - деятельность, связанная с инициированием, подготовкой, реализацией и завершением проектов (программ), а также деятельность, связанная с реализацией мероприятий государственных программ Ленинградской области, направленных на достижение целей федеральных проектов.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Проектное управление (управление проектами) - планирование, организация и контроль временных, финансовых и материально-технических ресурсов на всех стадиях жизненного цикла проекта, направленных на достижение цели проекта.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 xml:space="preserve">Региональный проект - проект, обеспечивающий достижение показателей и результатов федерального проекта, которые относятся к законодательно установленным полномочиям </w:t>
      </w:r>
      <w:r>
        <w:lastRenderedPageBreak/>
        <w:t>субъекта Российской Федерации, а также к вопросам местного значения муниципальных образований, расположенных на территории указанного субъекта Российской Федерации.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Риски проекта - вероятностные события, которые в случае их наступления могут оказать как отрицательное, так и положительное влияние на проект.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Реестр рисков проекта - документ, формируемый в целях мониторинга хода реализации проекта и содержащий информацию о рисках, связанных с реализацией проекта, а также о мерах реагирования.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Федеральный проект, входящий в состав национального проекта, - проект, обеспечивающий достижение общественно значимых результатов, выполнение задач национального проекта и их показателей, а также дополнительных показателей по решению Совета, президиума Совета, проектного комитета или куратора.</w:t>
      </w:r>
    </w:p>
    <w:p w:rsidR="00D2344D" w:rsidRDefault="00D2344D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08.02.2023 N 82)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Федеральный проект, не входящий в состав национального проекта, - проект, обеспечивающий достижение задач и их показателей по поручению и(или) указанию Президента Российской Федерации, поручению Правительства Российской Федерации, Председателя Правительства Российской Федерации, решению Совета, президиума Совета, проектного комитета или куратора.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Иные термины и понятия, используемые в настоящем Положении, применяются в значениях, определенных законодательством Российской Федерации и законодательством Ленинградской области.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При формировании областного бюджета Ленинградской области и государственных программ Ленинградской области допускается использование терминов федеральный (региональный) проект и региональный проект как равнозначных.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Title"/>
        <w:jc w:val="center"/>
        <w:outlineLvl w:val="1"/>
      </w:pPr>
      <w:r>
        <w:t>3. Управление проектами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ind w:firstLine="540"/>
        <w:jc w:val="both"/>
      </w:pPr>
      <w:r>
        <w:t>3.1. Целью управления проектами является обеспечение деятельности органов исполнительной власти Ленинградской области путем планирования, организации и контроля временных, финансовых и материально-технических ресурсов. Управление проектами основывается на использовании контрольных точек.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3.1-1. Формирование, согласование (одобрение), утверждение и представление информации и документов, разрабатываемых при реализации региональных проектов, за исключением информации и документов, содержащих сведения, составляющие государственную тайну, осуществляются участниками проектной деятельности в государственной интегрированной информационной системе "Электронный бюджет" (далее - ГИИС "Электронный бюджет") в форме электронных документов.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Формирование, согласование (одобрение), утверждение и представление информации и документов, разрабатываемых при реализации приоритетных и отраслевых проектов, за исключением информации и документов, содержащих сведения, составляющие государственную тайну, осуществляются участниками проектной деятельности в информационной системе управления проектами в Правительстве Ленинградской области (далее - ИСУП) в форме электронных документов.</w:t>
      </w:r>
    </w:p>
    <w:p w:rsidR="00D2344D" w:rsidRDefault="00D2344D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До ввода в эксплуатацию соответствующих компонентов и модулей ГИИС "Электронный бюджет" и ИСУП формирование, согласование (одобрение), утверждение и представление указанных документов и информации осуществляются в форме документов на бумажном носителе.</w:t>
      </w:r>
    </w:p>
    <w:p w:rsidR="00D2344D" w:rsidRDefault="00D2344D">
      <w:pPr>
        <w:pStyle w:val="ConsPlusNormal"/>
        <w:jc w:val="both"/>
      </w:pPr>
      <w:r>
        <w:lastRenderedPageBreak/>
        <w:t xml:space="preserve">(п. 3.1-1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151)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3.2. Документы, разрабатываемые при реализации приоритетных и отраслевых проектов: проектная инициатива, паспорт проекта, план-график проекта, отчеты о статусе проекта, итоговый отчет по проекту.</w:t>
      </w:r>
    </w:p>
    <w:p w:rsidR="00D2344D" w:rsidRDefault="00D2344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Проектная инициатива является документом, содержащим информацию, связанную с инициированием проекта: наименование проекта, цели, задачи, результаты, предполагаемые сроки реализации проекта, объем бюджета проекта, источники финансирования проекта, иную информацию, необходимую для принятия решения о целесообразности реализации проекта и начале планирования проекта.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Паспорт проекта является документом, содержащим следующую информацию по проекту: наименование проекта, участники команды проекта, основания для инициации, цели, задачи, результаты, критерии успеха, период реализации, риски, взаимосвязь с другими проектами и иную информацию, необходимую для принятия решения о начале реализации проекта.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План-график проекта является документом, содержащим перечень мероприятий, контрольных точек проекта, связей между ними, сроки реализации мероприятий и достижения контрольных точек проекта, а также сведения об ответственных исполнителях.</w:t>
      </w:r>
    </w:p>
    <w:p w:rsidR="00D2344D" w:rsidRDefault="00D2344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Отчеты о статусе приоритетных и отраслевых проектов формируются ежеквартально. Отчеты представляются в срок не позднее 20 числа месяца, следующего за отчетным периодом. Отчеты о статусе приоритетных проектов направляются в центральный проектный офис. Отчеты о статусе отраслевых проектов направляются в отраслевой проектный офис. Копии отчетов о статусе отраслевых проектов направляются в центральный проектный офис.</w:t>
      </w:r>
    </w:p>
    <w:p w:rsidR="00D2344D" w:rsidRDefault="00D2344D">
      <w:pPr>
        <w:pStyle w:val="ConsPlusNormal"/>
        <w:jc w:val="both"/>
      </w:pPr>
      <w:r>
        <w:t xml:space="preserve">(в ред. Постановлений Правительства Ленинградской области от 30.11.2021 </w:t>
      </w:r>
      <w:hyperlink r:id="rId36">
        <w:r>
          <w:rPr>
            <w:color w:val="0000FF"/>
          </w:rPr>
          <w:t>N 766</w:t>
        </w:r>
      </w:hyperlink>
      <w:r>
        <w:t xml:space="preserve">, от 08.02.2023 </w:t>
      </w:r>
      <w:hyperlink r:id="rId37">
        <w:r>
          <w:rPr>
            <w:color w:val="0000FF"/>
          </w:rPr>
          <w:t>N 82</w:t>
        </w:r>
      </w:hyperlink>
      <w:r>
        <w:t>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Отчеты о статусе приоритетных и отраслевых проектов включают в себя информацию о достижении контрольных точек, прогнозе их достижения, исполнении бюджета проекта, достижении целевых показателей проекта, а также информацию о рисках реализации проекта. Информация включается в отчеты о статусе приоритетных и отраслевых проектов на основании данных, содержащихся в ИСУП.</w:t>
      </w:r>
    </w:p>
    <w:p w:rsidR="00D2344D" w:rsidRDefault="00D2344D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30.11.2021 N 766;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08.02.2023 N 82)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Итоговый отчет по проекту является документом, содержащим информацию о фактическом достижении контрольных точек, связанных с завершением проекта, в сопоставлении с плановыми сроками, целевых показателях и результатах проекта, изменениях в проекте, иную информацию, необходимую для анализа успешности проекта, в том числе по исполнению бюджета проекта, работе участников команды проекта.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Типовые формы проектных документов разрабатываются и утверждаются правовым актом Комитета.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Проектные документы регионального проекта разрабатываются в соответствии с методическими рекомендациями Аппарата Правительства Российской Федерации по подготовке региональных проектов, обеспечивающих достижение целей, показателей и результатов федеральных проектов.</w:t>
      </w:r>
    </w:p>
    <w:p w:rsidR="00D2344D" w:rsidRDefault="00D2344D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151)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Отчет о ходе реализации регионального проекта формируются в ГИИС "Электронный бюджет" в срок не позднее 5-го рабочего дня месяца, следующего за отчетным.</w:t>
      </w:r>
    </w:p>
    <w:p w:rsidR="00D2344D" w:rsidRDefault="00D2344D">
      <w:pPr>
        <w:pStyle w:val="ConsPlusNormal"/>
        <w:jc w:val="both"/>
      </w:pPr>
      <w:r>
        <w:lastRenderedPageBreak/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Запросы на изменение паспортов региональных проектов формируются администраторами проектов не позднее чем за пять рабочих дней до окончания календарного месяца.</w:t>
      </w:r>
    </w:p>
    <w:p w:rsidR="00D2344D" w:rsidRDefault="00D2344D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16.05.2022 N 322)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Запросы на изменение паспортов региональных проектов согласовываются центральным проектным офисом и Комитетом финансов Ленинградской области в ГИИС "Электронный бюджет" в срок не более трех рабочих дней, но не позднее предпоследнего рабочего дня отчетного месяца.</w:t>
      </w:r>
    </w:p>
    <w:p w:rsidR="00D2344D" w:rsidRDefault="00D2344D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16.05.2022 N 322)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3.3. Проекты подразделяются на региональные, приоритетные и отраслевые.</w:t>
      </w:r>
    </w:p>
    <w:p w:rsidR="00D2344D" w:rsidRDefault="00D2344D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151)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В отношении региональных и приоритетных проектов управленческие решения по началу реализации, завершению, приостановке и контролю реализации проектов, достижению контрольных точек и оценке эффективности результатов проектов принимает организационный штаб.</w:t>
      </w:r>
    </w:p>
    <w:p w:rsidR="00D2344D" w:rsidRDefault="00D2344D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151)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В отношении отраслевых проектов управленческие решения по началу реализации, реализации, завершению, приостановке и контролю реализации проектов, достижению контрольных точек и оценке эффективности результатов проектов принимает проектный комитет.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Решение об отнесении проекта к приоритетному или отраслевому принимает центральный проектный офис на основании классификационных признаков, установленных регламентом, утвержденным правовым актом Комитета.</w:t>
      </w:r>
    </w:p>
    <w:p w:rsidR="00D2344D" w:rsidRDefault="00D2344D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Центральный проектный офис вправе инициировать рассмотрение вопроса об определении типа проекта на заседании организационного штаба.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08.02.2023 N 82.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 xml:space="preserve">Реализация региональных проектов осуществляется с учетом положений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 октября 2018 года N 1288 "Об организации проектной деятельности в Правительстве Российской Федерации".</w:t>
      </w:r>
    </w:p>
    <w:p w:rsidR="00D2344D" w:rsidRDefault="00D2344D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151)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3.4. Процесс управления проектами включает в себя четыре последовательные стадии проекта: "Инициирование", "Планирование", "Реализация", "Закрытие".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Задачей стадии "Инициирование" является подготовка информации о проекте, необходимой для принятия решения о целесообразности реализации проекта и начале планирования проекта.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Задачей стадии "Планирование" является подготовка информации о проекте, необходимой для принятия решения о начале реализации проекта.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Задачей стадии "Реализация" является достижение цели проекта.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Задачей стадии "Закрытие" является подготовка информации об итогах проекта и закрытие проекта.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30.11.2021 N 766.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lastRenderedPageBreak/>
        <w:t>Переход к каждой последующей стадии проекта осуществляется по решению организационного штаба или проектного комитета на основании результатов текущей стадии проекта. В случае несоответствия полученных результатов запланированным организационный штаб или проектный комитет вправе принять решение о возвращении к началу текущей стадии проекта, доработке результатов проекта, приостановлении проекта.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Последовательность действий и порядок взаимодействия участников проектной деятельности в процессе управления проектами определяется регламентом проектной деятельности.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3.5. Приоритетные и отраслевые проекты могут быть объединены в программу проектов для получения единого результата и совместной координации в целях повышения управляемости или в портфель проектов в целях эффективного управления для достижения стратегических целей Ленинградской области. Программа проектов должна включать в себя не менее двух проектов.</w:t>
      </w:r>
    </w:p>
    <w:p w:rsidR="00D2344D" w:rsidRDefault="00D2344D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Последовательность действий и порядок взаимодействия участников проектной деятельности в процессе управления программами проектов определяется регламентом управления программами проектов в органах исполнительной власти Ленинградской области, утверждаемым правовым актом Комитета.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Последовательность действий и порядок взаимодействия участников проектной деятельности в процессе управления портфелями проектов определяется регламентом управления портфелями проектов в органах исполнительной власти Ленинградской области, утверждаемым правовым актом Комитета.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3.6. По мероприятиям государственных программ Ленинградской области, направленным на достижение целей федеральных проектов, проектные документы не разрабатываются. Оценка эффективности их реализации осуществляется в рамках мониторинга и оценки эффективности государственных программ Ленинградской области.</w:t>
      </w:r>
    </w:p>
    <w:p w:rsidR="00D2344D" w:rsidRDefault="00D2344D">
      <w:pPr>
        <w:pStyle w:val="ConsPlusNormal"/>
        <w:jc w:val="both"/>
      </w:pPr>
      <w:r>
        <w:t xml:space="preserve">(п. 3.6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3.7. С целью оценки качества результатов проектов, эффективности их использования и общественно значимого эффекта осуществляется постпроектный мониторинг объектов, строительство (выкуп, реконструкция, оснащение и т.п.) которых осуществлялось в рамках реализации проектов.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Постпроектный мониторинг осуществляется центральным проектным офисом, при необходимости с привлечением органов исполнительной власти Ленинградской области, участвующих в реализации проекта, в том числе осуществляются выездные мероприятия.</w:t>
      </w:r>
    </w:p>
    <w:p w:rsidR="00D2344D" w:rsidRDefault="00D2344D">
      <w:pPr>
        <w:pStyle w:val="ConsPlusNormal"/>
        <w:jc w:val="both"/>
      </w:pPr>
      <w:r>
        <w:t xml:space="preserve">(п. 3.7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Title"/>
        <w:jc w:val="center"/>
        <w:outlineLvl w:val="1"/>
      </w:pPr>
      <w:r>
        <w:t>4. Управление материальным и иным стимулированием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ind w:firstLine="540"/>
        <w:jc w:val="both"/>
      </w:pPr>
      <w:r>
        <w:t>Целью управления материальным и иным стимулированием участников проектной деятельности является улучшение качества выполнения проекта за счет повышения эффективности работы участников команды проекта, включая формирование мотивации участников команды проекта на качественное и своевременное выполнение мероприятий проекта, эффективное взаимодействие различных подразделений, участвующих в проекте, высокий уровень дисциплины.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30.11.2021 N 766.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Разработку проекта положения о материальном и ином стимулировании участников проектной деятельности осуществляет Комитет.</w:t>
      </w:r>
    </w:p>
    <w:p w:rsidR="00D2344D" w:rsidRDefault="00D2344D">
      <w:pPr>
        <w:pStyle w:val="ConsPlusNormal"/>
        <w:jc w:val="both"/>
      </w:pPr>
      <w:r>
        <w:lastRenderedPageBreak/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 xml:space="preserve">Материальное стимулирование участников приоритетных проектов (программ проектов) осуществляется в соответствии с </w:t>
      </w:r>
      <w:hyperlink r:id="rId56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23 марта 2005 года N 63-пг "Об утверждении Положения о материальном стимулировании государственных гражданских служащих в Администрации Ленинградской области и аппаратах мировых судей Ленинградской области".</w:t>
      </w:r>
    </w:p>
    <w:p w:rsidR="00D2344D" w:rsidRDefault="00D2344D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 xml:space="preserve">Материальное стимулирование участников региональных проектов осуществляется в соответствии с </w:t>
      </w:r>
      <w:hyperlink r:id="rId58">
        <w:r>
          <w:rPr>
            <w:color w:val="0000FF"/>
          </w:rPr>
          <w:t>Порядком</w:t>
        </w:r>
      </w:hyperlink>
      <w:r>
        <w:t xml:space="preserve"> материального стимулирования лиц, замещающих государственные должности Ленинградской области, должности государственной гражданской службы в Администрации Ленинградской области, а также работников, замещающих должности, не являющиеся должностями государственной гражданской службы Ленинградской области, в органах исполнительной власти Ленинградской области, участвующих в деятельности, связанной с реализацией региональных проектов, обеспечивающих достижение целей, показателей и результатов федеральных проектов, входящих в состав национальных проектов, утвержденным постановлением Губернатора Ленинградской области от 30 декабря 2020 года N 117-пг.</w:t>
      </w:r>
    </w:p>
    <w:p w:rsidR="00D2344D" w:rsidRDefault="00D2344D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jc w:val="right"/>
        <w:outlineLvl w:val="0"/>
      </w:pPr>
      <w:r>
        <w:t>УТВЕРЖДЕНА</w:t>
      </w:r>
    </w:p>
    <w:p w:rsidR="00D2344D" w:rsidRDefault="00D2344D">
      <w:pPr>
        <w:pStyle w:val="ConsPlusNormal"/>
        <w:jc w:val="right"/>
      </w:pPr>
      <w:r>
        <w:t>постановлением Правительства</w:t>
      </w:r>
    </w:p>
    <w:p w:rsidR="00D2344D" w:rsidRDefault="00D2344D">
      <w:pPr>
        <w:pStyle w:val="ConsPlusNormal"/>
        <w:jc w:val="right"/>
      </w:pPr>
      <w:r>
        <w:t>Ленинградской области</w:t>
      </w:r>
    </w:p>
    <w:p w:rsidR="00D2344D" w:rsidRDefault="00D2344D">
      <w:pPr>
        <w:pStyle w:val="ConsPlusNormal"/>
        <w:jc w:val="right"/>
      </w:pPr>
      <w:r>
        <w:t>от 16.05.2017 N 164</w:t>
      </w:r>
    </w:p>
    <w:p w:rsidR="00D2344D" w:rsidRDefault="00D2344D">
      <w:pPr>
        <w:pStyle w:val="ConsPlusNormal"/>
        <w:jc w:val="right"/>
      </w:pPr>
      <w:r>
        <w:t>(приложение 2)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Title"/>
        <w:jc w:val="center"/>
      </w:pPr>
      <w:bookmarkStart w:id="1" w:name="P192"/>
      <w:bookmarkEnd w:id="1"/>
      <w:r>
        <w:t>ФУНКЦИОНАЛЬНАЯ СТРУКТУРА</w:t>
      </w:r>
    </w:p>
    <w:p w:rsidR="00D2344D" w:rsidRDefault="00D2344D">
      <w:pPr>
        <w:pStyle w:val="ConsPlusTitle"/>
        <w:jc w:val="center"/>
      </w:pPr>
      <w:r>
        <w:t>СИСТЕМЫ УПРАВЛЕНИЯ ПРОЕКТНОЙ ДЕЯТЕЛЬНОСТЬЮ В ОРГАНАХ</w:t>
      </w:r>
    </w:p>
    <w:p w:rsidR="00D2344D" w:rsidRDefault="00D2344D">
      <w:pPr>
        <w:pStyle w:val="ConsPlusTitle"/>
        <w:jc w:val="center"/>
      </w:pPr>
      <w:r>
        <w:t>ИСПОЛНИТЕЛЬНОЙ ВЛАСТИ ЛЕНИНГРАДСКОЙ ОБЛАСТИ</w:t>
      </w:r>
    </w:p>
    <w:p w:rsidR="00D2344D" w:rsidRDefault="00D234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234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44D" w:rsidRDefault="00D234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44D" w:rsidRDefault="00D234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344D" w:rsidRDefault="00D234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344D" w:rsidRDefault="00D234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2344D" w:rsidRDefault="00D234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22.04.2019 </w:t>
            </w:r>
            <w:hyperlink r:id="rId60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30.11.2021 </w:t>
            </w:r>
            <w:hyperlink r:id="rId6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16.05.2022 </w:t>
            </w:r>
            <w:hyperlink r:id="rId62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,</w:t>
            </w:r>
          </w:p>
          <w:p w:rsidR="00D2344D" w:rsidRDefault="00D234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11.12.2023 </w:t>
            </w:r>
            <w:hyperlink r:id="rId63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44D" w:rsidRDefault="00D2344D">
            <w:pPr>
              <w:pStyle w:val="ConsPlusNormal"/>
            </w:pPr>
          </w:p>
        </w:tc>
      </w:tr>
    </w:tbl>
    <w:p w:rsidR="00D2344D" w:rsidRDefault="00D2344D">
      <w:pPr>
        <w:pStyle w:val="ConsPlusNormal"/>
        <w:jc w:val="both"/>
      </w:pPr>
    </w:p>
    <w:p w:rsidR="00D2344D" w:rsidRDefault="00D2344D">
      <w:pPr>
        <w:pStyle w:val="ConsPlusTitle"/>
        <w:jc w:val="center"/>
        <w:outlineLvl w:val="1"/>
      </w:pPr>
      <w:r>
        <w:t>I. Постоянные органы управления проектной деятельностью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Title"/>
        <w:jc w:val="center"/>
        <w:outlineLvl w:val="2"/>
      </w:pPr>
      <w:r>
        <w:t>Организационный штаб по проектному управлению</w:t>
      </w:r>
    </w:p>
    <w:p w:rsidR="00D2344D" w:rsidRDefault="00D2344D">
      <w:pPr>
        <w:pStyle w:val="ConsPlusTitle"/>
        <w:jc w:val="center"/>
      </w:pPr>
      <w:r>
        <w:t>в Ленинградской области</w:t>
      </w:r>
    </w:p>
    <w:p w:rsidR="00D2344D" w:rsidRDefault="00D2344D">
      <w:pPr>
        <w:pStyle w:val="ConsPlusNormal"/>
        <w:jc w:val="center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D2344D" w:rsidRDefault="00D2344D">
      <w:pPr>
        <w:pStyle w:val="ConsPlusNormal"/>
        <w:jc w:val="center"/>
      </w:pPr>
      <w:r>
        <w:t>от 22.04.2019 N 151)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ind w:firstLine="540"/>
        <w:jc w:val="both"/>
      </w:pPr>
      <w:r>
        <w:t>1. Организационный штаб по проектному управлению в Ленинградской области (далее - организационный штаб) является коллегиальным органом под председательством Губернатора Ленинградской области.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Задачей организационного штаба является решение вопросов организации проектного управления в Ленинградской области.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 xml:space="preserve">1.1. В составе организационного штаба образован Малый совет при организационном штабе </w:t>
      </w:r>
      <w:r>
        <w:lastRenderedPageBreak/>
        <w:t>(далее - Малый совет).</w:t>
      </w:r>
    </w:p>
    <w:p w:rsidR="00D2344D" w:rsidRDefault="00D2344D">
      <w:pPr>
        <w:pStyle w:val="ConsPlusNormal"/>
        <w:jc w:val="both"/>
      </w:pPr>
      <w:r>
        <w:t xml:space="preserve">(п. 1.1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 xml:space="preserve">2. Функции, состав и организация деятельности организационного штаба и Малого совета устанавливаются </w:t>
      </w:r>
      <w:hyperlink r:id="rId66">
        <w:r>
          <w:rPr>
            <w:color w:val="0000FF"/>
          </w:rPr>
          <w:t>Положением</w:t>
        </w:r>
      </w:hyperlink>
      <w:r>
        <w:t xml:space="preserve"> об организационном штабе по проектному управлению в Ленинградской области, утвержденным распоряжением Губернатора Ленинградской области от 26 сентября 2018 года N 652-рг.</w:t>
      </w:r>
    </w:p>
    <w:p w:rsidR="00D2344D" w:rsidRDefault="00D2344D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Title"/>
        <w:jc w:val="center"/>
        <w:outlineLvl w:val="2"/>
      </w:pPr>
      <w:r>
        <w:t>Центральный проектный офис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ind w:firstLine="540"/>
        <w:jc w:val="both"/>
      </w:pPr>
      <w:r>
        <w:t>3. Центральный проектный офис - структурное подразделение Комитета экономического развития и инвестиционной деятельности Ленинградской области (далее - Комитет), организующее планирование, мониторинг проектной деятельности, внедрение, административную поддержку и развитие проектного управления в Ленинградской области.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Центральный проектный офис действует на основании Положения о соответствующем структурном подразделении Комитета.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Руководитель центрального проектного офиса определяется правовым актом Комитета из числа государственных гражданских служащих Комитета.</w:t>
      </w:r>
    </w:p>
    <w:p w:rsidR="00D2344D" w:rsidRDefault="00D2344D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4. Центральный проектный офис: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а) обеспечивает методологическое сопровождение проектной деятельности в Ленинградской области, издает методические рекомендации по организации проектной деятельности, разрабатывает нормативные правовые акты по проектной деятельности, а также координирует деятельность по их применению;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б) содействует внедрению и функционированию системы управления проектной деятельностью в органах исполнительной власти Ленинградской области, а также в органах местного самоуправления Ленинградской области;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в) осуществляет координацию взаимодействия участников проектной деятельности федерального, регионального и муниципального уровней;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г) подготавливает справочные и аналитические материалы по вопросам реализации проектов в Ленинградской области;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д) выполняет функции "единого окна" получения и предоставления информации о реализации национальных проектов на территории Ленинградской области по запросам полномочного представителя Президента Российской Федерации в Северо-Западном федеральном округе, главного федерального инспектора по Ленинградской области, прокуратуры Ленинградской области и других контрольно-надзорных органов;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е) осуществляет контроль достоверности и обоснованности сведений, содержащихся в документах, разрабатываемых при осуществлении проектной деятельности;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ж) обеспечивает деятельность организационного штаба, Малого совета и проектного комитета экономического блока;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з) содействует работе проектных комитетов;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и) содействует внедрению и развитию системы материального и иного стимулирования участников проектной деятельности;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lastRenderedPageBreak/>
        <w:t>к) координирует работу по накоплению опыта и развитию профессиональной компетентности государственных служащих в сфере проектной деятельности;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л) формирует требования и координирует работу по созданию, функциональному сопровождению и развитию информационной системы управления проектами в Правительстве Ленинградской области (далее - ИСУП);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м) оказывает содействие участникам проектной деятельности по вопросам использования государственной интегрированной информационной системы "Электронный бюджет" (далее - ГИПС "Электронный бюджет") и ИСУП;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н) выполняет функции отраслевого проектного офиса экономического блока;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о) осуществляет постпроектный мониторинг результатов проектов;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п) выполняет иные функции, предусмотренные регламентами проектной деятельности, управления программами проектов, управления портфелями проектов, в органах исполнительной власти Ленинградской области.</w:t>
      </w:r>
    </w:p>
    <w:p w:rsidR="00D2344D" w:rsidRDefault="00D2344D">
      <w:pPr>
        <w:pStyle w:val="ConsPlusNormal"/>
        <w:jc w:val="both"/>
      </w:pPr>
      <w:r>
        <w:t xml:space="preserve">(п. 4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 xml:space="preserve">4.1. Центральный проектный офис обеспечивает общую координацию реализации региональных проектов, в том числе обеспечивает выполнение функциональных обязанностей регионального проектного офиса в соответствии с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октября 2018 года N 1288 "Об организации проектной деятельности в Правительстве Российской Федерации", в том числе: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а) осуществляет мониторинг реализации региональных проектов в части достижения целевых показателей проекта, результатов и контрольных точек проекта, сроков исполнения мероприятий проекта, финансового обеспечения проекта;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б) представляет по запросу проектного офиса Правительства Российской Федерации, Министерства экономического развития Российской Федерации, центра компетенций проектной деятельности, Аналитического центра при Правительстве Российской Федерации и иных участников проектной деятельности аналитические и иные материалы по вопросам реализации в Ленинградской области национальных, федеральных и региональных проектов, а также иную информацию по проектной деятельности в Ленинградской области;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в) участвует в контрольных мероприятиях, организованных проектным офисом Правительства Российской Федерации в отношении национальных, федеральных и региональных проектов;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г) осуществляет контроль своевременности представления и оценку достоверности, актуальности, полноты и корректности информации о достижении показателей, результатов, контрольных точек и рисков реализации региональных проектов, представляемой участниками региональных проектов в ГИПС "Электронный бюджет" и ИСУП, и формирует предложения по доработке указанной информации;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д) подготавливает предложения по доработке отчетов по региональным проектам и при необходимости формирует заключения на отчеты по региональным проектам;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е) анализирует информацию, содержащуюся в запросах на изменение паспортов региональных проектов на предмет ее достоверности, актуальности, полноты и корректности, согласовывает запросы на изменение паспортов региональных проектов либо осуществляет подготовку заключений на запросы на изменение паспортов региональных проектов;</w:t>
      </w:r>
    </w:p>
    <w:p w:rsidR="00D2344D" w:rsidRDefault="00D2344D">
      <w:pPr>
        <w:pStyle w:val="ConsPlusNormal"/>
        <w:jc w:val="both"/>
      </w:pPr>
      <w:r>
        <w:t xml:space="preserve">(пп. "е"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16.05.2022 N 322)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 xml:space="preserve">ж) осуществляет выявление, оценку рисков реализации региональных проектов и </w:t>
      </w:r>
      <w:r>
        <w:lastRenderedPageBreak/>
        <w:t>формирование предложений по их снижению;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з) обеспечивает учет государственных гражданских служащих органов исполнительной власти Ленинградской области, участвующих в реализации региональных проектов, а также учет их уровня занятости в реализации региональных проектов;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и) представляет руководителям региональных проектов предложения по оценке ключевых показателей эффективности деятельности участников региональных проектов, осуществляет свод и проверку данных по итогам оценки;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к) осуществляет ранжирование региональных проектов в целях осуществления материального стимулирования лиц, участвующих в деятельности, связанной с реализацией региональных проектов;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л) осуществляет постпроектный мониторинг результатов региональных проектов.</w:t>
      </w:r>
    </w:p>
    <w:p w:rsidR="00D2344D" w:rsidRDefault="00D2344D">
      <w:pPr>
        <w:pStyle w:val="ConsPlusNormal"/>
        <w:jc w:val="both"/>
      </w:pPr>
      <w:r>
        <w:t xml:space="preserve">(п. 4.1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4.2. Центральный проектный офис обеспечивает координацию реализации приоритетных проектов, в том числе: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а) осуществляет мониторинг реализации приоритетных проектов в части достижения целевых показателей проекта, результатов и контрольных точек проекта, сроков исполнения мероприятий проекта, финансового обеспечения проекта;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б) обеспечивает формирование и ведение портфеля приоритетных проектов, а также представляет в организационный штаб отчеты о ходе реализации портфеля приоритетных проектов, отчетов о статусе приоритетных проектов и итоговых отчетов по приоритетным проектам;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в) согласовывает проектные инициативы по приоритетным проектам, паспорта приоритетных проектов, планы-графики приоритетных проектов, отчеты о статусе приоритетных проектов и итоговые отчеты по приоритетным проектам, рассматривает вопросы соответствия представленных документов регламенту проектной деятельности в органах исполнительной власти Ленинградской области;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г) анализирует информацию, содержащуюся в запросах на изменение паспортов приоритетных проектов, на предмет ее достоверности, актуальности, полноты и корректности и при необходимости осуществляет подготовку заключений на запросы на изменение паспортов приоритетных проектов;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д) участвует во взаимодействии с федеральными органами исполнительной власти, органами исполнительной власти Ленинградской области и иных субъектов Российской Федерации, органами местного самоуправления, организациями в мониторинге приоритетных проектов, инициирует рассмотрение вопросов, требующих решения кураторами и руководителями приоритетных проектов, а также может направлять предложения в части организации реализации приоритетных проектов кураторам, руководителям приоритетных проектов;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е) запрашивает у федеральных органов исполнительной власти, органов исполнительной власти Ленинградской области и иных субъектов Российской Федерации, органов местного самоуправления и организаций материалы и информацию по вопросам реализации приоритетных проектов;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ж) осуществляет выявление, оценку рисков реализации приоритетных проектов и формирование предложений по их снижению;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 xml:space="preserve">з) осуществляет мероприятия по отслеживанию достижения целевых показателей и социально значимого эффекта от реализации приоритетных проектов, в том числе осуществляет </w:t>
      </w:r>
      <w:r>
        <w:lastRenderedPageBreak/>
        <w:t>постпроектный мониторинг.</w:t>
      </w:r>
    </w:p>
    <w:p w:rsidR="00D2344D" w:rsidRDefault="00D2344D">
      <w:pPr>
        <w:pStyle w:val="ConsPlusNormal"/>
        <w:jc w:val="both"/>
      </w:pPr>
      <w:r>
        <w:t xml:space="preserve">(п. 4.2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Title"/>
        <w:jc w:val="center"/>
        <w:outlineLvl w:val="2"/>
      </w:pPr>
      <w:r>
        <w:t>Проектный комитет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ind w:firstLine="540"/>
        <w:jc w:val="both"/>
      </w:pPr>
      <w:r>
        <w:t>5. Проектный комитет является коллегиальным органом, задачей которого является решение вопросов организации проектного управления в органах исполнительной власти Ленинградской области, курируемых первым заместителем Председателя Правительства Ленинградской области, первым вице-губернатором Ленинградской области, заместителями Председателя Правительства Ленинградской области, вице-губернаторами Ленинградской области, а также в органах исполнительной власти Ленинградской области, находящихся в непосредственном подчинении Губернатора Ленинградской области, внедряющих проектное управление по своему направлению и контролирующих реализацию соответствующих проектов.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Проектный комитет формируется из числа работников одного или нескольких органов исполнительной власти Ленинградской области, курируемых первым заместителем Председателя Правительства Ленинградской области, первым вице-губернатором Ленинградской области, заместителем Председателя Правительства Ленинградской области или вице-губернатором Ленинградской области, и(или) органов исполнительной власти Ленинградской области, находящихся в непосредственном подчинении Губернатора Ленинградской области.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В случае если орган исполнительной власти Ленинградской области находится в непосредственном подчинении Губернатора Ленинградской области, проектный комитет формируется под председательством руководителя такого органа исполнительной власти Ленинградской области.</w:t>
      </w:r>
    </w:p>
    <w:p w:rsidR="00D2344D" w:rsidRDefault="00D2344D">
      <w:pPr>
        <w:pStyle w:val="ConsPlusNormal"/>
        <w:jc w:val="both"/>
      </w:pPr>
      <w:r>
        <w:t xml:space="preserve">(п. 5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11.12.2023 N 879)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6. Проектный комитет: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а) определяет параметры и приоритеты для формирования портфеля отраслевых проектов;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б) одобряет портфель отраслевых проектов и утверждает проектные инициативы и паспорта отраслевых проектов;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в) рассматривает информацию о ходе реализации портфеля отраслевых проектов и одобряет отчеты о ходе реализации портфеля отраслевых проектов и отраслевых проектов;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г) осуществляет мониторинг качества проектного управления и достижения ключевых показателей проектной деятельности в органах исполнительной власти Ленинградской области, курируемых заместителями Председателя Правительства Ленинградской области или вице-губернаторами Ленинградской области, внедряющих проектное управление по своему направлению;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д) согласовывает кандидатуры руководителей проектов;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е) выполняет иные функции, предусмотренные регламентами проектной деятельности, управления программами проектов, управления портфелями проектов, в органах исполнительной власти Ленинградской области.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7. Решение о создании проектного комитета принимается первым заместителем Председателя Правительства Ленинградской области, первым вице-губернатором Ленинградской области, заместителем Председателя Правительства Ленинградской области или вице-губернатором Ленинградской области, руководителем органа исполнительной власти Ленинградской области, находящегося в непосредственном подчинении Губернатора Ленинградской области.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lastRenderedPageBreak/>
        <w:t>Положение о проектном комитете и его состав утверждаются первым заместителем Председателя Правительства Ленинградской области, первым вице-губернатором Ленинградской области, заместителем Председателя Правительства Ленинградской области, вице-губернатором Ленинградской области, руководителем органа исполнительной власти Ленинградской области, находящегося в непосредственном подчинении Губернатора Ленинградской области, который принял решение о его создании.</w:t>
      </w:r>
    </w:p>
    <w:p w:rsidR="00D2344D" w:rsidRDefault="00D2344D">
      <w:pPr>
        <w:pStyle w:val="ConsPlusNormal"/>
        <w:jc w:val="both"/>
      </w:pPr>
      <w:r>
        <w:t xml:space="preserve">(п. 7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11.12.2023 N 879)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8. В целях обеспечения единства организации проектной деятельности в Ленинградской области в состав проектного комитета включается представитель центрального проектного офиса. В случае несогласия с решением проектного комитета центральный проектный офис вправе заявить особое мнение и инициировать рассмотрение соответствующего вопроса организационным штабом. В этом случае решение проектного комитета приводится в соответствие с решением организационного штаба.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9. Типовое положение о проектном комитете утверждается правовым актом Комитета.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Title"/>
        <w:jc w:val="center"/>
        <w:outlineLvl w:val="2"/>
      </w:pPr>
      <w:r>
        <w:t>Отраслевой проектный офис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ind w:firstLine="540"/>
        <w:jc w:val="both"/>
      </w:pPr>
      <w:r>
        <w:t>10. Отраслевой проектный офис является коллегиальным органом, формируемым из числа работников одного или нескольких органов исполнительной власти Ленинградской области, организующим планирование и мониторинг проектной деятельности в органах исполнительной власти Ленинградской области, курируемых первым заместителем Председателя Правительства Ленинградской области, первым вице-губернатором Ленинградской области, заместителем Председателя Правительства Ленинградской области или вице-губернатором Ленинградской области, внедряющих проектное управление по своему направлению и контролирующих реализацию отраслевых проектов.</w:t>
      </w:r>
    </w:p>
    <w:p w:rsidR="00D2344D" w:rsidRDefault="00D2344D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Члены отраслевого проектного офиса совмещают исполнение обязанностей в отраслевом проектном офисе со своими основными должностными обязанностями в органе исполнительной власти Ленинградской области.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11. Отраслевой проектный офис: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а) обеспечивает ведение портфеля отраслевых проектов, а также представляет отчет о ходе реализации портфеля отраслевых проектов;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б) согласовывает паспорта, планы-графики проектов, отчеты о статусе и итоговые отчеты по проектам, рассматривает вопросы соответствия представленных документов регламенту проектной деятельности;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в) обеспечивает мониторинг и анализ рисков портфеля отраслевых проектов, инициирует рассмотрение вопросов, требующих решений проектного комитета, кураторов и руководителей отраслевых проектов;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г) проводит оценку проектных инициатив, оценку хода и итогов реализации отраслевых проектов, а также подготавливает соответствующие рекомендации и предложения;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д) обеспечивает методическое сопровождение проектной деятельности в органах исполнительной власти Ленинградской области, курируемых первым заместителем Председателя Правительства Ленинградской области, первым вице-губернатором Ленинградской области, заместителями Председателя Правительства Ленинградской области или вице-губернаторами Ленинградской области, внедряющих проектное управление по своему направлению;</w:t>
      </w:r>
    </w:p>
    <w:p w:rsidR="00D2344D" w:rsidRDefault="00D2344D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lastRenderedPageBreak/>
        <w:t>е) координирует в органах исполнительной власти Ленинградской области, курируемых первым заместителем Председателя Правительства Ленинградской области, первым вице-губернатором Ленинградской области, заместителями Председателя Правительства Ленинградской области или вице-губернаторами Ленинградской области, внедряющих проектное управление по своему направлению, работу по накоплению опыта и развитию профессиональной компетентности участников проектной деятельности;</w:t>
      </w:r>
    </w:p>
    <w:p w:rsidR="00D2344D" w:rsidRDefault="00D2344D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ж) выполняет иные функции, предусмотренные регламентами проектной деятельности, управления программами проектов, управления портфелями проектов, в органах исполнительной власти Ленинградской области.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12. Положение об отраслевом проектном офисе и его состав утверждаются первым заместителем Председателя Правительства Ленинградской области, первым вице-губернатором Ленинградской области, заместителем Председателя Правительства Ленинградской области или вице-губернатором Ленинградской области, который принимает решение о необходимости создания отраслевого проектного офиса.</w:t>
      </w:r>
    </w:p>
    <w:p w:rsidR="00D2344D" w:rsidRDefault="00D2344D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13. Типовое положение об отраслевом проектном офисе утверждается правовым актом Комитета.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Title"/>
        <w:jc w:val="center"/>
        <w:outlineLvl w:val="1"/>
      </w:pPr>
      <w:r>
        <w:t>II. Формируемые в целях реализации проектов временные органы</w:t>
      </w:r>
    </w:p>
    <w:p w:rsidR="00D2344D" w:rsidRDefault="00D2344D">
      <w:pPr>
        <w:pStyle w:val="ConsPlusTitle"/>
        <w:jc w:val="center"/>
      </w:pPr>
      <w:r>
        <w:t>управления проектной деятельностью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ind w:firstLine="540"/>
        <w:jc w:val="both"/>
      </w:pPr>
      <w:r>
        <w:t>В паспорте проекта указывается персональный состав команды проекта, включающий в себя руководителя проекта, администратора проекта и участников проекта, а также информация о заказчике проекта, отраслевом заказчике проекта (при наличии), кураторе проекта.</w:t>
      </w:r>
    </w:p>
    <w:p w:rsidR="00D2344D" w:rsidRDefault="00D2344D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Title"/>
        <w:jc w:val="center"/>
        <w:outlineLvl w:val="2"/>
      </w:pPr>
      <w:r>
        <w:t>Заказчик проекта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ind w:firstLine="540"/>
        <w:jc w:val="both"/>
      </w:pPr>
      <w:r>
        <w:t>14. Заказчик проекта: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а) представляет требования к результату проекта;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б) формирует цели и критерии успешного выполнения проекта;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в) согласовывает целевые показатели проекта;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г) подготавливает предложение о приостановке или прекращении проекта вследствие нецелесообразности или невозможности его дальнейшего выполнения;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д) принимает результаты проекта, включая приемку промежуточных результатов проекта.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15. Заказчиком региональных проектов и приоритетных проектов является Губернатор Ленинградской области.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Заказчиками отраслевых проектов могут являться первый заместитель Председателя Правительства Ленинградской области, первый вице-губернатор Ленинградской области, заместитель Председателя Правительства Ленинградской области, вице-губернатор Ленинградской области или руководитель органа исполнительной власти Ленинградской области.</w:t>
      </w:r>
    </w:p>
    <w:p w:rsidR="00D2344D" w:rsidRDefault="00D2344D">
      <w:pPr>
        <w:pStyle w:val="ConsPlusNormal"/>
        <w:jc w:val="both"/>
      </w:pPr>
      <w:r>
        <w:t xml:space="preserve">(п. 15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Title"/>
        <w:jc w:val="center"/>
        <w:outlineLvl w:val="2"/>
      </w:pPr>
      <w:r>
        <w:t>Отраслевой заказчик проекта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ind w:firstLine="540"/>
        <w:jc w:val="both"/>
      </w:pPr>
      <w:r>
        <w:lastRenderedPageBreak/>
        <w:t>16. Отраслевой заказчик проекта: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а) уточняет основные требования в отношении результатов проекта, согласовывает целевые показатели проекта;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б) обеспечивает организацию приемки промежуточных и окончательных результатов проекта и представляет их для утверждения в организационный штаб или проектный комитет;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в) участвует в проведении мониторинга реализации проектов, а также в проведении оценки и иных контрольных мероприятий по проекту;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г) выполняет иные функции, предусмотренные регламентом проектной деятельности в органах исполнительной власти Ленинградской области.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17. Функции отраслевого заказчика проекта и заказчика проекта, отраслевого заказчика проекта и куратора проекта могут исполняться одним должностным лицом.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Title"/>
        <w:jc w:val="center"/>
        <w:outlineLvl w:val="2"/>
      </w:pPr>
      <w:r>
        <w:t>Куратор проекта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ind w:firstLine="540"/>
        <w:jc w:val="both"/>
      </w:pPr>
      <w:r>
        <w:t>18. Куратор проекта: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а) оказывает всестороннее содействие успешной реализации проекта;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б) взаимодействует с заказчиком проекта, отраслевым заказчиком проекта и руководителем проекта, оказывает содействие руководителю проекта, дает необходимые консультации и рекомендации, инициирует мероприятия, направленные на повышение эффективности реализации проекта, оказывает содействие в согласовании позиций с отраслевым заказчиком проекта, органами исполнительной власти и участниками команды проекта;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в) осуществляет контроль реализации проекта, включая достижение целевых показателей проекта в рамках выделенного бюджета, в соответствии со сроками осуществления проекта и с заданными требованиями к качеству;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г) согласовывает документы проектного управления по проекту;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д) выполняет иные функции, предусмотренные регламентами проектной деятельности, управления программами проектов, управления портфелями проектов, в органах исполнительной власти Ленинградской области.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18-1. Кураторами региональных проектов и приоритетных проектов могут являться первый заместитель Председателя Правительства Ленинградской области, первый вице-губернатор Ленинградской области, заместитель Председателя Правительства Ленинградской области, вице-губернатор Ленинградской области.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Кураторами отраслевых проектов могут являться руководитель органа исполнительной власти Ленинградской области, заместитель руководителя органа исполнительной власти Ленинградской области.</w:t>
      </w:r>
    </w:p>
    <w:p w:rsidR="00D2344D" w:rsidRDefault="00D2344D">
      <w:pPr>
        <w:pStyle w:val="ConsPlusNormal"/>
        <w:jc w:val="both"/>
      </w:pPr>
      <w:r>
        <w:t xml:space="preserve">(п. 18-1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Title"/>
        <w:jc w:val="center"/>
        <w:outlineLvl w:val="2"/>
      </w:pPr>
      <w:r>
        <w:t>Руководитель проекта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ind w:firstLine="540"/>
        <w:jc w:val="both"/>
      </w:pPr>
      <w:r>
        <w:t>19. Руководитель регионального, приоритетного, отраслевого проекта:</w:t>
      </w:r>
    </w:p>
    <w:p w:rsidR="00D2344D" w:rsidRDefault="00D2344D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 xml:space="preserve">а) осуществляет оперативное управление реализацией проекта, обеспечивая достижение целевых показателей проекта в рамках выделенного бюджета, в соответствии со сроками </w:t>
      </w:r>
      <w:r>
        <w:lastRenderedPageBreak/>
        <w:t>осуществления проекта и с заданными требованиями к качеству;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б) руководит участниками команды проекта и организует их работу;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в) обеспечивает разработку, исполнение и своевременную актуализацию документов проектного управления и иной проектной документации;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г) обеспечивает представление отчетности и организацию внутреннего мониторинга проекта;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д) выполняет иные функции, предусмотренные регламентами проектной деятельности, управления программами проектов, управления портфелями проектов, в органах исполнительной власти Ленинградской области.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Title"/>
        <w:jc w:val="center"/>
        <w:outlineLvl w:val="2"/>
      </w:pPr>
      <w:r>
        <w:t>Координатор проекта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ind w:firstLine="540"/>
        <w:jc w:val="both"/>
      </w:pPr>
      <w:r>
        <w:t>20. Координатор проекта: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а) осуществляет методологическую поддержку куратора проекта, руководителя проекта, администратора проекта и членов команды проекта;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б) осуществляет согласование проектных документов в части соответствия методологии;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в) осуществляет мониторинг исполнения контрольных точек проекта;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г) принимает участие в совещаниях по проекту, заседаниях организационного штаба, проектного комитета;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д) выполняет иные поручения руководителя проектного офиса.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20-1. Координаторами региональных и приоритетных проектов могут являться сотрудники центрального проектного офиса Ленинградской области.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Координаторами отраслевых проектов могут являться сотрудники отраслевого проектного офиса.</w:t>
      </w:r>
    </w:p>
    <w:p w:rsidR="00D2344D" w:rsidRDefault="00D2344D">
      <w:pPr>
        <w:pStyle w:val="ConsPlusNormal"/>
        <w:jc w:val="both"/>
      </w:pPr>
      <w:r>
        <w:t xml:space="preserve">(п. 20-1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30.11.2021 N 766)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Title"/>
        <w:jc w:val="center"/>
        <w:outlineLvl w:val="2"/>
      </w:pPr>
      <w:r>
        <w:t>Администратор проекта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ind w:firstLine="540"/>
        <w:jc w:val="both"/>
      </w:pPr>
      <w:r>
        <w:t>21. Администратор проекта: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а) осуществляет организационно-техническое обеспечение деятельности куратора проекта и руководителя проекта, включая оформление и актуализацию проектной документации, организацию рабочих совещаний по проекту и составление протоколов;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б) обеспечивает ведение мониторинга реализации проекта и формирование отчетности по проекту;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в) обеспечивает учет правовых актов и методических документов по организации проектной деятельности;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г) выполняет иные функции, предусмотренные регламентами проектной деятельности, управления программами проектов, управления портфелями проектов, в органах исполнительной власти Ленинградской области.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21-1. Функции администратора проекта и участника команды проекта могут исполняться одним должностным лицом.</w:t>
      </w:r>
    </w:p>
    <w:p w:rsidR="00D2344D" w:rsidRDefault="00D2344D">
      <w:pPr>
        <w:pStyle w:val="ConsPlusNormal"/>
        <w:jc w:val="both"/>
      </w:pPr>
      <w:r>
        <w:t xml:space="preserve">(п. 21-1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151)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Title"/>
        <w:jc w:val="center"/>
        <w:outlineLvl w:val="2"/>
      </w:pPr>
      <w:r>
        <w:t>Участники команды проекта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ind w:firstLine="540"/>
        <w:jc w:val="both"/>
      </w:pPr>
      <w:r>
        <w:t>22. Участники команды проекта участвуют в разработке проектных документов, обеспечивают выполнение мероприятий по проекту в соответствии с утвержденным паспортом проекта, планом-графиком проекта и указаниями руководителя проекта.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23. Решение о привлечении работника органа исполнительной власти Ленинградской области в проект в качестве участника принимается совместно руководителем проекта и руководителем органа исполнительной власти Ленинградской области, который является руководителем привлекаемого в проект работника.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23-1. Решение о привлечении представителя организации независимо от ведомственной принадлежности и организационно-правовой формы в проект в качестве участника принимается по согласованию с руководителем проекта и руководителем соответствующей организации.</w:t>
      </w:r>
    </w:p>
    <w:p w:rsidR="00D2344D" w:rsidRDefault="00D2344D">
      <w:pPr>
        <w:pStyle w:val="ConsPlusNormal"/>
        <w:jc w:val="both"/>
      </w:pPr>
      <w:r>
        <w:t xml:space="preserve">(п. 23-1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151)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Title"/>
        <w:jc w:val="center"/>
        <w:outlineLvl w:val="2"/>
      </w:pPr>
      <w:r>
        <w:t>Ответственный за постмониторинг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ind w:firstLine="540"/>
        <w:jc w:val="both"/>
      </w:pPr>
      <w:r>
        <w:t>24. Ответственный за постмониторинг: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а) выполняет мероприятия по отслеживанию достижения целевых показателей, предназначенных для измерения общественно значимого эффекта от реализации проекта;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б) взаимодействует с ключевыми пользователями результатов проекта с целью получения необходимой информации о достижении целевых показателей;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в) обновляет реестр целевых показателей в части фактических значений и при наличии причин расхождения с плановыми значениями;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г) информирует центральный проектный офис или отраслевой проектный офис о статусе достижения целевых показателей, предназначенных для постпроектного мониторинга.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Title"/>
        <w:jc w:val="center"/>
        <w:outlineLvl w:val="1"/>
      </w:pPr>
      <w:r>
        <w:t>III. Вспомогательный орган управления проектной</w:t>
      </w:r>
    </w:p>
    <w:p w:rsidR="00D2344D" w:rsidRDefault="00D2344D">
      <w:pPr>
        <w:pStyle w:val="ConsPlusTitle"/>
        <w:jc w:val="center"/>
      </w:pPr>
      <w:r>
        <w:t>деятельностью</w:t>
      </w:r>
    </w:p>
    <w:p w:rsidR="00D2344D" w:rsidRDefault="00D2344D">
      <w:pPr>
        <w:pStyle w:val="ConsPlusNormal"/>
        <w:jc w:val="center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D2344D" w:rsidRDefault="00D2344D">
      <w:pPr>
        <w:pStyle w:val="ConsPlusNormal"/>
        <w:jc w:val="center"/>
      </w:pPr>
      <w:r>
        <w:t>от 22.04.2019 N 151)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Title"/>
        <w:jc w:val="center"/>
        <w:outlineLvl w:val="2"/>
      </w:pPr>
      <w:r>
        <w:t>Экспертный совет по проектному управлению при Губернаторе</w:t>
      </w:r>
    </w:p>
    <w:p w:rsidR="00D2344D" w:rsidRDefault="00D2344D">
      <w:pPr>
        <w:pStyle w:val="ConsPlusTitle"/>
        <w:jc w:val="center"/>
      </w:pPr>
      <w:r>
        <w:t>Ленинградской области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ind w:firstLine="540"/>
        <w:jc w:val="both"/>
      </w:pPr>
      <w:r>
        <w:t>25. Экспертный совет по проектному управлению при Губернаторе Ленинградской области является постоянно действующим коллегиальным консультативным органом, способствующим повышению эффективности инициирования, подготовки, реализации и завершения проектов (программ) Ленинградской области.</w:t>
      </w:r>
    </w:p>
    <w:p w:rsidR="00D2344D" w:rsidRDefault="00D2344D">
      <w:pPr>
        <w:pStyle w:val="ConsPlusNormal"/>
        <w:spacing w:before="220"/>
        <w:ind w:firstLine="540"/>
        <w:jc w:val="both"/>
      </w:pPr>
      <w:r>
        <w:t>Задачи, состав и организация деятельности экспертного совета по проектному управлению при Губернаторе Ленинградской области установлены Положением об экспертном совете по проектному управлению при Губернаторе Ленинградской области.</w:t>
      </w: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jc w:val="both"/>
      </w:pPr>
    </w:p>
    <w:p w:rsidR="00D2344D" w:rsidRDefault="00D234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18D" w:rsidRDefault="007D618D">
      <w:bookmarkStart w:id="2" w:name="_GoBack"/>
      <w:bookmarkEnd w:id="2"/>
    </w:p>
    <w:sectPr w:rsidR="007D618D" w:rsidSect="00B8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4D"/>
    <w:rsid w:val="007D618D"/>
    <w:rsid w:val="00D2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D1A3D-9B15-4038-B5E8-688F8939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34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34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SPB&amp;n=211753&amp;dst=100020" TargetMode="External"/><Relationship Id="rId21" Type="http://schemas.openxmlformats.org/officeDocument/2006/relationships/hyperlink" Target="https://login.consultant.ru/link/?req=doc&amp;base=SPB&amp;n=249467&amp;dst=100015" TargetMode="External"/><Relationship Id="rId42" Type="http://schemas.openxmlformats.org/officeDocument/2006/relationships/hyperlink" Target="https://login.consultant.ru/link/?req=doc&amp;base=SPB&amp;n=256468&amp;dst=100006" TargetMode="External"/><Relationship Id="rId47" Type="http://schemas.openxmlformats.org/officeDocument/2006/relationships/hyperlink" Target="https://login.consultant.ru/link/?req=doc&amp;base=SPB&amp;n=269115&amp;dst=100014" TargetMode="External"/><Relationship Id="rId63" Type="http://schemas.openxmlformats.org/officeDocument/2006/relationships/hyperlink" Target="https://login.consultant.ru/link/?req=doc&amp;base=SPB&amp;n=284389&amp;dst=100005" TargetMode="External"/><Relationship Id="rId68" Type="http://schemas.openxmlformats.org/officeDocument/2006/relationships/hyperlink" Target="https://login.consultant.ru/link/?req=doc&amp;base=SPB&amp;n=249467&amp;dst=100086" TargetMode="External"/><Relationship Id="rId84" Type="http://schemas.openxmlformats.org/officeDocument/2006/relationships/hyperlink" Target="https://login.consultant.ru/link/?req=doc&amp;base=SPB&amp;n=249467&amp;dst=100148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login.consultant.ru/link/?req=doc&amp;base=SPB&amp;n=269115&amp;dst=100006" TargetMode="External"/><Relationship Id="rId11" Type="http://schemas.openxmlformats.org/officeDocument/2006/relationships/hyperlink" Target="https://login.consultant.ru/link/?req=doc&amp;base=SPB&amp;n=211753&amp;dst=100010" TargetMode="External"/><Relationship Id="rId32" Type="http://schemas.openxmlformats.org/officeDocument/2006/relationships/hyperlink" Target="https://login.consultant.ru/link/?req=doc&amp;base=SPB&amp;n=249467&amp;dst=100053" TargetMode="External"/><Relationship Id="rId37" Type="http://schemas.openxmlformats.org/officeDocument/2006/relationships/hyperlink" Target="https://login.consultant.ru/link/?req=doc&amp;base=SPB&amp;n=269115&amp;dst=100010" TargetMode="External"/><Relationship Id="rId53" Type="http://schemas.openxmlformats.org/officeDocument/2006/relationships/hyperlink" Target="https://login.consultant.ru/link/?req=doc&amp;base=SPB&amp;n=249467&amp;dst=100071" TargetMode="External"/><Relationship Id="rId58" Type="http://schemas.openxmlformats.org/officeDocument/2006/relationships/hyperlink" Target="https://login.consultant.ru/link/?req=doc&amp;base=SPB&amp;n=262939&amp;dst=100010" TargetMode="External"/><Relationship Id="rId74" Type="http://schemas.openxmlformats.org/officeDocument/2006/relationships/hyperlink" Target="https://login.consultant.ru/link/?req=doc&amp;base=SPB&amp;n=284389&amp;dst=100006" TargetMode="External"/><Relationship Id="rId79" Type="http://schemas.openxmlformats.org/officeDocument/2006/relationships/hyperlink" Target="https://login.consultant.ru/link/?req=doc&amp;base=SPB&amp;n=249467&amp;dst=100136" TargetMode="External"/><Relationship Id="rId5" Type="http://schemas.openxmlformats.org/officeDocument/2006/relationships/hyperlink" Target="https://login.consultant.ru/link/?req=doc&amp;base=SPB&amp;n=211753&amp;dst=100005" TargetMode="External"/><Relationship Id="rId14" Type="http://schemas.openxmlformats.org/officeDocument/2006/relationships/hyperlink" Target="https://login.consultant.ru/link/?req=doc&amp;base=SPB&amp;n=256468&amp;dst=100006" TargetMode="External"/><Relationship Id="rId22" Type="http://schemas.openxmlformats.org/officeDocument/2006/relationships/hyperlink" Target="https://login.consultant.ru/link/?req=doc&amp;base=SPB&amp;n=249467&amp;dst=100016" TargetMode="External"/><Relationship Id="rId27" Type="http://schemas.openxmlformats.org/officeDocument/2006/relationships/hyperlink" Target="https://login.consultant.ru/link/?req=doc&amp;base=SPB&amp;n=211753&amp;dst=100030" TargetMode="External"/><Relationship Id="rId30" Type="http://schemas.openxmlformats.org/officeDocument/2006/relationships/hyperlink" Target="https://login.consultant.ru/link/?req=doc&amp;base=LAW&amp;n=357927" TargetMode="External"/><Relationship Id="rId35" Type="http://schemas.openxmlformats.org/officeDocument/2006/relationships/hyperlink" Target="https://login.consultant.ru/link/?req=doc&amp;base=SPB&amp;n=249467&amp;dst=100056" TargetMode="External"/><Relationship Id="rId43" Type="http://schemas.openxmlformats.org/officeDocument/2006/relationships/hyperlink" Target="https://login.consultant.ru/link/?req=doc&amp;base=SPB&amp;n=256468&amp;dst=100008" TargetMode="External"/><Relationship Id="rId48" Type="http://schemas.openxmlformats.org/officeDocument/2006/relationships/hyperlink" Target="https://login.consultant.ru/link/?req=doc&amp;base=LAW&amp;n=463712" TargetMode="External"/><Relationship Id="rId56" Type="http://schemas.openxmlformats.org/officeDocument/2006/relationships/hyperlink" Target="https://login.consultant.ru/link/?req=doc&amp;base=SPB&amp;n=284798" TargetMode="External"/><Relationship Id="rId64" Type="http://schemas.openxmlformats.org/officeDocument/2006/relationships/hyperlink" Target="https://login.consultant.ru/link/?req=doc&amp;base=SPB&amp;n=211753&amp;dst=100050" TargetMode="External"/><Relationship Id="rId69" Type="http://schemas.openxmlformats.org/officeDocument/2006/relationships/hyperlink" Target="https://login.consultant.ru/link/?req=doc&amp;base=SPB&amp;n=249467&amp;dst=100088" TargetMode="External"/><Relationship Id="rId77" Type="http://schemas.openxmlformats.org/officeDocument/2006/relationships/hyperlink" Target="https://login.consultant.ru/link/?req=doc&amp;base=SPB&amp;n=249467&amp;dst=100135" TargetMode="External"/><Relationship Id="rId8" Type="http://schemas.openxmlformats.org/officeDocument/2006/relationships/hyperlink" Target="https://login.consultant.ru/link/?req=doc&amp;base=SPB&amp;n=269115&amp;dst=100005" TargetMode="External"/><Relationship Id="rId51" Type="http://schemas.openxmlformats.org/officeDocument/2006/relationships/hyperlink" Target="https://login.consultant.ru/link/?req=doc&amp;base=SPB&amp;n=249467&amp;dst=100067" TargetMode="External"/><Relationship Id="rId72" Type="http://schemas.openxmlformats.org/officeDocument/2006/relationships/hyperlink" Target="https://login.consultant.ru/link/?req=doc&amp;base=SPB&amp;n=249467&amp;dst=100105" TargetMode="External"/><Relationship Id="rId80" Type="http://schemas.openxmlformats.org/officeDocument/2006/relationships/hyperlink" Target="https://login.consultant.ru/link/?req=doc&amp;base=SPB&amp;n=249467&amp;dst=100138" TargetMode="External"/><Relationship Id="rId85" Type="http://schemas.openxmlformats.org/officeDocument/2006/relationships/hyperlink" Target="https://login.consultant.ru/link/?req=doc&amp;base=SPB&amp;n=211753&amp;dst=10006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SPB&amp;n=211753&amp;dst=100011" TargetMode="External"/><Relationship Id="rId17" Type="http://schemas.openxmlformats.org/officeDocument/2006/relationships/hyperlink" Target="https://login.consultant.ru/link/?req=doc&amp;base=SPB&amp;n=211753&amp;dst=100013" TargetMode="External"/><Relationship Id="rId25" Type="http://schemas.openxmlformats.org/officeDocument/2006/relationships/hyperlink" Target="https://login.consultant.ru/link/?req=doc&amp;base=SPB&amp;n=249467&amp;dst=100020" TargetMode="External"/><Relationship Id="rId33" Type="http://schemas.openxmlformats.org/officeDocument/2006/relationships/hyperlink" Target="https://login.consultant.ru/link/?req=doc&amp;base=SPB&amp;n=211753&amp;dst=100036" TargetMode="External"/><Relationship Id="rId38" Type="http://schemas.openxmlformats.org/officeDocument/2006/relationships/hyperlink" Target="https://login.consultant.ru/link/?req=doc&amp;base=SPB&amp;n=249467&amp;dst=100059" TargetMode="External"/><Relationship Id="rId46" Type="http://schemas.openxmlformats.org/officeDocument/2006/relationships/hyperlink" Target="https://login.consultant.ru/link/?req=doc&amp;base=SPB&amp;n=249467&amp;dst=100064" TargetMode="External"/><Relationship Id="rId59" Type="http://schemas.openxmlformats.org/officeDocument/2006/relationships/hyperlink" Target="https://login.consultant.ru/link/?req=doc&amp;base=SPB&amp;n=249467&amp;dst=100078" TargetMode="External"/><Relationship Id="rId67" Type="http://schemas.openxmlformats.org/officeDocument/2006/relationships/hyperlink" Target="https://login.consultant.ru/link/?req=doc&amp;base=SPB&amp;n=249467&amp;dst=100084" TargetMode="External"/><Relationship Id="rId20" Type="http://schemas.openxmlformats.org/officeDocument/2006/relationships/hyperlink" Target="https://login.consultant.ru/link/?req=doc&amp;base=LAW&amp;n=357927" TargetMode="External"/><Relationship Id="rId41" Type="http://schemas.openxmlformats.org/officeDocument/2006/relationships/hyperlink" Target="https://login.consultant.ru/link/?req=doc&amp;base=SPB&amp;n=249467&amp;dst=100062" TargetMode="External"/><Relationship Id="rId54" Type="http://schemas.openxmlformats.org/officeDocument/2006/relationships/hyperlink" Target="https://login.consultant.ru/link/?req=doc&amp;base=SPB&amp;n=249467&amp;dst=100074" TargetMode="External"/><Relationship Id="rId62" Type="http://schemas.openxmlformats.org/officeDocument/2006/relationships/hyperlink" Target="https://login.consultant.ru/link/?req=doc&amp;base=SPB&amp;n=256468&amp;dst=100009" TargetMode="External"/><Relationship Id="rId70" Type="http://schemas.openxmlformats.org/officeDocument/2006/relationships/hyperlink" Target="https://login.consultant.ru/link/?req=doc&amp;base=LAW&amp;n=463712" TargetMode="External"/><Relationship Id="rId75" Type="http://schemas.openxmlformats.org/officeDocument/2006/relationships/hyperlink" Target="https://login.consultant.ru/link/?req=doc&amp;base=SPB&amp;n=284389&amp;dst=100010" TargetMode="External"/><Relationship Id="rId83" Type="http://schemas.openxmlformats.org/officeDocument/2006/relationships/hyperlink" Target="https://login.consultant.ru/link/?req=doc&amp;base=SPB&amp;n=249467&amp;dst=100146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49467&amp;dst=100005" TargetMode="External"/><Relationship Id="rId15" Type="http://schemas.openxmlformats.org/officeDocument/2006/relationships/hyperlink" Target="https://login.consultant.ru/link/?req=doc&amp;base=SPB&amp;n=269115&amp;dst=100005" TargetMode="External"/><Relationship Id="rId23" Type="http://schemas.openxmlformats.org/officeDocument/2006/relationships/hyperlink" Target="https://login.consultant.ru/link/?req=doc&amp;base=SPB&amp;n=211753&amp;dst=100018" TargetMode="External"/><Relationship Id="rId28" Type="http://schemas.openxmlformats.org/officeDocument/2006/relationships/hyperlink" Target="https://login.consultant.ru/link/?req=doc&amp;base=SPB&amp;n=249467&amp;dst=100021" TargetMode="External"/><Relationship Id="rId36" Type="http://schemas.openxmlformats.org/officeDocument/2006/relationships/hyperlink" Target="https://login.consultant.ru/link/?req=doc&amp;base=SPB&amp;n=249467&amp;dst=100058" TargetMode="External"/><Relationship Id="rId49" Type="http://schemas.openxmlformats.org/officeDocument/2006/relationships/hyperlink" Target="https://login.consultant.ru/link/?req=doc&amp;base=SPB&amp;n=211753&amp;dst=100046" TargetMode="External"/><Relationship Id="rId57" Type="http://schemas.openxmlformats.org/officeDocument/2006/relationships/hyperlink" Target="https://login.consultant.ru/link/?req=doc&amp;base=SPB&amp;n=249467&amp;dst=100077" TargetMode="External"/><Relationship Id="rId10" Type="http://schemas.openxmlformats.org/officeDocument/2006/relationships/hyperlink" Target="https://login.consultant.ru/link/?req=doc&amp;base=LAW&amp;n=463712&amp;dst=100009" TargetMode="External"/><Relationship Id="rId31" Type="http://schemas.openxmlformats.org/officeDocument/2006/relationships/hyperlink" Target="https://login.consultant.ru/link/?req=doc&amp;base=SPB&amp;n=269115&amp;dst=100008" TargetMode="External"/><Relationship Id="rId44" Type="http://schemas.openxmlformats.org/officeDocument/2006/relationships/hyperlink" Target="https://login.consultant.ru/link/?req=doc&amp;base=SPB&amp;n=211753&amp;dst=100043" TargetMode="External"/><Relationship Id="rId52" Type="http://schemas.openxmlformats.org/officeDocument/2006/relationships/hyperlink" Target="https://login.consultant.ru/link/?req=doc&amp;base=SPB&amp;n=249467&amp;dst=100069" TargetMode="External"/><Relationship Id="rId60" Type="http://schemas.openxmlformats.org/officeDocument/2006/relationships/hyperlink" Target="https://login.consultant.ru/link/?req=doc&amp;base=SPB&amp;n=211753&amp;dst=100048" TargetMode="External"/><Relationship Id="rId65" Type="http://schemas.openxmlformats.org/officeDocument/2006/relationships/hyperlink" Target="https://login.consultant.ru/link/?req=doc&amp;base=SPB&amp;n=249467&amp;dst=100082" TargetMode="External"/><Relationship Id="rId73" Type="http://schemas.openxmlformats.org/officeDocument/2006/relationships/hyperlink" Target="https://login.consultant.ru/link/?req=doc&amp;base=SPB&amp;n=249467&amp;dst=100118" TargetMode="External"/><Relationship Id="rId78" Type="http://schemas.openxmlformats.org/officeDocument/2006/relationships/hyperlink" Target="https://login.consultant.ru/link/?req=doc&amp;base=SPB&amp;n=249467&amp;dst=100135" TargetMode="External"/><Relationship Id="rId81" Type="http://schemas.openxmlformats.org/officeDocument/2006/relationships/hyperlink" Target="https://login.consultant.ru/link/?req=doc&amp;base=SPB&amp;n=249467&amp;dst=100140" TargetMode="External"/><Relationship Id="rId86" Type="http://schemas.openxmlformats.org/officeDocument/2006/relationships/hyperlink" Target="https://login.consultant.ru/link/?req=doc&amp;base=SPB&amp;n=211753&amp;dst=10006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84389&amp;dst=100005" TargetMode="External"/><Relationship Id="rId13" Type="http://schemas.openxmlformats.org/officeDocument/2006/relationships/hyperlink" Target="https://login.consultant.ru/link/?req=doc&amp;base=SPB&amp;n=249467&amp;dst=100009" TargetMode="External"/><Relationship Id="rId18" Type="http://schemas.openxmlformats.org/officeDocument/2006/relationships/hyperlink" Target="https://login.consultant.ru/link/?req=doc&amp;base=SPB&amp;n=249467&amp;dst=100013" TargetMode="External"/><Relationship Id="rId39" Type="http://schemas.openxmlformats.org/officeDocument/2006/relationships/hyperlink" Target="https://login.consultant.ru/link/?req=doc&amp;base=SPB&amp;n=269115&amp;dst=100012" TargetMode="External"/><Relationship Id="rId34" Type="http://schemas.openxmlformats.org/officeDocument/2006/relationships/hyperlink" Target="https://login.consultant.ru/link/?req=doc&amp;base=SPB&amp;n=249467&amp;dst=100055" TargetMode="External"/><Relationship Id="rId50" Type="http://schemas.openxmlformats.org/officeDocument/2006/relationships/hyperlink" Target="https://login.consultant.ru/link/?req=doc&amp;base=SPB&amp;n=249467&amp;dst=100066" TargetMode="External"/><Relationship Id="rId55" Type="http://schemas.openxmlformats.org/officeDocument/2006/relationships/hyperlink" Target="https://login.consultant.ru/link/?req=doc&amp;base=SPB&amp;n=249467&amp;dst=100075" TargetMode="External"/><Relationship Id="rId76" Type="http://schemas.openxmlformats.org/officeDocument/2006/relationships/hyperlink" Target="https://login.consultant.ru/link/?req=doc&amp;base=SPB&amp;n=249467&amp;dst=100134" TargetMode="External"/><Relationship Id="rId7" Type="http://schemas.openxmlformats.org/officeDocument/2006/relationships/hyperlink" Target="https://login.consultant.ru/link/?req=doc&amp;base=SPB&amp;n=256468&amp;dst=100005" TargetMode="External"/><Relationship Id="rId71" Type="http://schemas.openxmlformats.org/officeDocument/2006/relationships/hyperlink" Target="https://login.consultant.ru/link/?req=doc&amp;base=SPB&amp;n=256468&amp;dst=10000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SPB&amp;n=249467&amp;dst=100026" TargetMode="External"/><Relationship Id="rId24" Type="http://schemas.openxmlformats.org/officeDocument/2006/relationships/hyperlink" Target="https://login.consultant.ru/link/?req=doc&amp;base=SPB&amp;n=249467&amp;dst=100018" TargetMode="External"/><Relationship Id="rId40" Type="http://schemas.openxmlformats.org/officeDocument/2006/relationships/hyperlink" Target="https://login.consultant.ru/link/?req=doc&amp;base=SPB&amp;n=211753&amp;dst=100040" TargetMode="External"/><Relationship Id="rId45" Type="http://schemas.openxmlformats.org/officeDocument/2006/relationships/hyperlink" Target="https://login.consultant.ru/link/?req=doc&amp;base=SPB&amp;n=211753&amp;dst=100045" TargetMode="External"/><Relationship Id="rId66" Type="http://schemas.openxmlformats.org/officeDocument/2006/relationships/hyperlink" Target="https://login.consultant.ru/link/?req=doc&amp;base=SPB&amp;n=260766&amp;dst=100011" TargetMode="External"/><Relationship Id="rId87" Type="http://schemas.openxmlformats.org/officeDocument/2006/relationships/hyperlink" Target="https://login.consultant.ru/link/?req=doc&amp;base=SPB&amp;n=211753&amp;dst=100068" TargetMode="External"/><Relationship Id="rId61" Type="http://schemas.openxmlformats.org/officeDocument/2006/relationships/hyperlink" Target="https://login.consultant.ru/link/?req=doc&amp;base=SPB&amp;n=249467&amp;dst=100079" TargetMode="External"/><Relationship Id="rId82" Type="http://schemas.openxmlformats.org/officeDocument/2006/relationships/hyperlink" Target="https://login.consultant.ru/link/?req=doc&amp;base=SPB&amp;n=249467&amp;dst=100143" TargetMode="External"/><Relationship Id="rId19" Type="http://schemas.openxmlformats.org/officeDocument/2006/relationships/hyperlink" Target="https://login.consultant.ru/link/?req=doc&amp;base=LAW&amp;n=358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8621</Words>
  <Characters>49146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2024-05-29T06:16:00Z</dcterms:created>
  <dcterms:modified xsi:type="dcterms:W3CDTF">2024-05-29T06:17:00Z</dcterms:modified>
</cp:coreProperties>
</file>