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D9" w:rsidRDefault="00556A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6AD9" w:rsidRDefault="00556AD9">
      <w:pPr>
        <w:pStyle w:val="ConsPlusNormal"/>
        <w:outlineLvl w:val="0"/>
      </w:pPr>
    </w:p>
    <w:p w:rsidR="00556AD9" w:rsidRDefault="00556AD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56AD9" w:rsidRDefault="00556AD9">
      <w:pPr>
        <w:pStyle w:val="ConsPlusTitle"/>
        <w:jc w:val="center"/>
      </w:pPr>
    </w:p>
    <w:p w:rsidR="00556AD9" w:rsidRDefault="00556AD9">
      <w:pPr>
        <w:pStyle w:val="ConsPlusTitle"/>
        <w:jc w:val="center"/>
      </w:pPr>
      <w:r>
        <w:t>ПОСТАНОВЛЕНИЕ</w:t>
      </w:r>
    </w:p>
    <w:p w:rsidR="00556AD9" w:rsidRDefault="00556AD9">
      <w:pPr>
        <w:pStyle w:val="ConsPlusTitle"/>
        <w:jc w:val="center"/>
      </w:pPr>
      <w:r>
        <w:t>от 22 декабря 2022 г. N 947</w:t>
      </w:r>
    </w:p>
    <w:p w:rsidR="00556AD9" w:rsidRDefault="00556AD9">
      <w:pPr>
        <w:pStyle w:val="ConsPlusTitle"/>
        <w:jc w:val="center"/>
      </w:pPr>
    </w:p>
    <w:p w:rsidR="00556AD9" w:rsidRDefault="00556AD9">
      <w:pPr>
        <w:pStyle w:val="ConsPlusTitle"/>
        <w:jc w:val="center"/>
      </w:pPr>
      <w:r>
        <w:t>О РАЗМЕРЕ И ПОРЯДКЕ ВОЗМЕЩЕНИЯ РАСХОДОВ</w:t>
      </w:r>
    </w:p>
    <w:p w:rsidR="00556AD9" w:rsidRDefault="00556AD9">
      <w:pPr>
        <w:pStyle w:val="ConsPlusTitle"/>
        <w:jc w:val="center"/>
      </w:pPr>
      <w:r>
        <w:t>ГОСУДАРСТВЕННЫХ ПРОФЕССИОНАЛЬНЫХ ОБРАЗОВАТЕЛЬНЫХ ОРГАНИЗАЦИЙ</w:t>
      </w:r>
    </w:p>
    <w:p w:rsidR="00556AD9" w:rsidRDefault="00556AD9">
      <w:pPr>
        <w:pStyle w:val="ConsPlusTitle"/>
        <w:jc w:val="center"/>
      </w:pPr>
      <w:r>
        <w:t>ЛЕНИНГРАДСКОЙ ОБЛАСТИ НА ОБУЧЕНИЕ ДЕТЕЙ-СИРОТ И ДЕТЕЙ,</w:t>
      </w:r>
    </w:p>
    <w:p w:rsidR="00556AD9" w:rsidRDefault="00556AD9">
      <w:pPr>
        <w:pStyle w:val="ConsPlusTitle"/>
        <w:jc w:val="center"/>
      </w:pPr>
      <w:r>
        <w:t>ОСТАВШИХСЯ БЕЗ ПОПЕЧЕНИЯ РОДИТЕЛЕЙ, А ТАКЖЕ ЛИЦ ИЗ ЧИСЛА</w:t>
      </w:r>
    </w:p>
    <w:p w:rsidR="00556AD9" w:rsidRDefault="00556AD9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556AD9" w:rsidRDefault="00556AD9">
      <w:pPr>
        <w:pStyle w:val="ConsPlusTitle"/>
        <w:jc w:val="center"/>
      </w:pPr>
      <w:r>
        <w:t>ПРИ ПОЛУЧЕНИИ ВТОРОГО СРЕДНЕГО ПРОФЕССИОНАЛЬНОГО ОБРАЗОВАНИЯ</w:t>
      </w:r>
    </w:p>
    <w:p w:rsidR="00556AD9" w:rsidRDefault="00556AD9">
      <w:pPr>
        <w:pStyle w:val="ConsPlusTitle"/>
        <w:jc w:val="center"/>
      </w:pPr>
      <w:r>
        <w:t>ПО ПРОГРАММЕ ПОДГОТОВКИ КВАЛИФИЦИРОВАННЫХ РАБОЧИХ, СЛУЖАЩИХ</w:t>
      </w:r>
    </w:p>
    <w:p w:rsidR="00556AD9" w:rsidRDefault="00556AD9">
      <w:pPr>
        <w:pStyle w:val="ConsPlusTitle"/>
        <w:jc w:val="center"/>
      </w:pPr>
      <w:r>
        <w:t>ПО ОЧНОЙ ФОРМЕ ОБУЧЕНИЯ И ОДНОКРАТНО ПРИ ПРОХОЖДЕНИИ</w:t>
      </w:r>
    </w:p>
    <w:p w:rsidR="00556AD9" w:rsidRDefault="00556AD9">
      <w:pPr>
        <w:pStyle w:val="ConsPlusTitle"/>
        <w:jc w:val="center"/>
      </w:pPr>
      <w:r>
        <w:t>ОБУЧЕНИЯ ПО ПРОГРАММАМ ПРОФЕССИОНАЛЬНОЙ ПОДГОТОВКИ</w:t>
      </w:r>
    </w:p>
    <w:p w:rsidR="00556AD9" w:rsidRDefault="00556AD9">
      <w:pPr>
        <w:pStyle w:val="ConsPlusTitle"/>
        <w:jc w:val="center"/>
      </w:pPr>
      <w:r>
        <w:t>ПО ПРОФЕССИЯМ РАБОЧИХ, ДОЛЖНОСТЯМ СЛУЖАЩИХ</w:t>
      </w:r>
    </w:p>
    <w:p w:rsidR="00556AD9" w:rsidRDefault="00556AD9">
      <w:pPr>
        <w:pStyle w:val="ConsPlusTitle"/>
        <w:jc w:val="center"/>
      </w:pPr>
      <w:r>
        <w:t>ПО ОЧНОЙ ФОРМЕ ОБУЧЕНИЯ</w:t>
      </w: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6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и </w:t>
      </w:r>
      <w:hyperlink r:id="rId6">
        <w:r>
          <w:rPr>
            <w:color w:val="0000FF"/>
          </w:rPr>
          <w:t>пунктом 2 статьи 3</w:t>
        </w:r>
      </w:hyperlink>
      <w:r>
        <w:t xml:space="preserve"> областного закона от 28 июля 2005 года 65-оз "О социальной поддержке детей-сирот и детей, оставшихся без попечения родителей, в Ленинградской области" Правительство Ленинградской области постановляет:</w:t>
      </w: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установления размера и порядка возмещения расходов государственных профессиональных образовательных организаций Ленинградской области на обучение детей-сирот и детей, оставшихся без попечения родителей, а также лиц из числа детей-сирот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рабочих, служащих по очной форме обучения и однократно при прохождении обучения по программам профессиональной подготовки по профессиям рабочих, должностям служащих по очной форме обучения.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2. Комитету общего и профессионального образования Ленинградской области: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2.1. При формировании бюджетной заявки на финансирование расходов из областного бюджета Ленинградской области на соответствующий финансовый год предусматривать расходы на обучение детей-сирот и детей, оставшихся без попечения родителей, а также лиц из числа детей-сирот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рабочих, служащих по очной форме обучения и однократно при прохождении обучения по программам профессиональной подготовки по профессиям рабочих, должностям служащих по очной форме обучения.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2.2. Осуществлять возмещение расходов на обучение детей-сирот и детей, оставшихся без попечения родителей, а также лиц из числа детей-сирот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рабочих, служащих по очной форме обучения и однократно при прохождении обучения по программам профессиональной подготовки по профессиям рабочих, должностям служащих по очной форме обучения в пределах средств, предусмотренных на эти цели в областном бюджете Ленинградской области по разделу "Образование" на соответствующий финансовый год.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lastRenderedPageBreak/>
        <w:t>3. Комитету финансов Ленинградской области осуществлять финансирование расходов на обучение детей-сирот и детей, оставшихся без попечения родителей, а также лиц из числа детей-сирот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рабочих, служащих по очной форме обучения и однократно при прохождении обучения по программам профессиональной подготовки по профессиям рабочих, должностям служащих по очной форме обучения за счет средств, предусмотренных в областном бюджете Ленинградской области на соответствующий финансовый год по разделу "Образование".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56AD9" w:rsidRDefault="00556AD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сентября 2005 года N 244 "Об утверждении Положения о размере и порядке возмещения расходов профессиональных образовательных организаций, находящихся в ведении Ленинградской области, на обучение детей-сирот и детей, оставшихся без попечения родителей, а также лиц из числа детей-сирот и детей, оставшихся без попечения родителей, в возрасте от 18 лет и до окончания обучения при получении первого и второго среднего профессионального образования по программам подготовки квалифицированных рабочих";</w:t>
      </w:r>
    </w:p>
    <w:p w:rsidR="00556AD9" w:rsidRDefault="00556AD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октября 2015 года N 384 "О внесении изменений в постановление Правительства Ленинградской области от 30 сентября 2005 года N 244 "Об утверждении Положения о размере и порядке возмещения расходов образовательных учреждений начального профессионального образования, находящихся в ведении Ленинградской области, на обучение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 при получении первого и второго начального профессионального образования".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Normal"/>
        <w:jc w:val="right"/>
      </w:pPr>
      <w:r>
        <w:t>Губернатор</w:t>
      </w:r>
    </w:p>
    <w:p w:rsidR="00556AD9" w:rsidRDefault="00556AD9">
      <w:pPr>
        <w:pStyle w:val="ConsPlusNormal"/>
        <w:jc w:val="right"/>
      </w:pPr>
      <w:r>
        <w:t>Ленинградской области</w:t>
      </w:r>
    </w:p>
    <w:p w:rsidR="00556AD9" w:rsidRDefault="00556AD9">
      <w:pPr>
        <w:pStyle w:val="ConsPlusNormal"/>
        <w:jc w:val="right"/>
      </w:pPr>
      <w:r>
        <w:t>А.Дрозденко</w:t>
      </w: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Normal"/>
        <w:jc w:val="right"/>
        <w:outlineLvl w:val="0"/>
      </w:pPr>
      <w:r>
        <w:t>УТВЕРЖДЕН</w:t>
      </w:r>
    </w:p>
    <w:p w:rsidR="00556AD9" w:rsidRDefault="00556AD9">
      <w:pPr>
        <w:pStyle w:val="ConsPlusNormal"/>
        <w:jc w:val="right"/>
      </w:pPr>
      <w:r>
        <w:t>постановлением Правительства</w:t>
      </w:r>
    </w:p>
    <w:p w:rsidR="00556AD9" w:rsidRDefault="00556AD9">
      <w:pPr>
        <w:pStyle w:val="ConsPlusNormal"/>
        <w:jc w:val="right"/>
      </w:pPr>
      <w:r>
        <w:t>Ленинградской области</w:t>
      </w:r>
    </w:p>
    <w:p w:rsidR="00556AD9" w:rsidRDefault="00556AD9">
      <w:pPr>
        <w:pStyle w:val="ConsPlusNormal"/>
        <w:jc w:val="right"/>
      </w:pPr>
      <w:r>
        <w:t>от 22.12.2022 N 947</w:t>
      </w:r>
    </w:p>
    <w:p w:rsidR="00556AD9" w:rsidRDefault="00556AD9">
      <w:pPr>
        <w:pStyle w:val="ConsPlusNormal"/>
        <w:jc w:val="right"/>
      </w:pPr>
      <w:r>
        <w:t>(приложение)</w:t>
      </w: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Title"/>
        <w:jc w:val="center"/>
      </w:pPr>
      <w:bookmarkStart w:id="0" w:name="P45"/>
      <w:bookmarkEnd w:id="0"/>
      <w:r>
        <w:t>ПОРЯДОК</w:t>
      </w:r>
    </w:p>
    <w:p w:rsidR="00556AD9" w:rsidRDefault="00556AD9">
      <w:pPr>
        <w:pStyle w:val="ConsPlusTitle"/>
        <w:jc w:val="center"/>
      </w:pPr>
      <w:r>
        <w:t>УСТАНОВЛЕНИЯ РАЗМЕРА И ПОРЯДКА ВОЗМЕЩЕНИЯ РАСХОДОВ</w:t>
      </w:r>
    </w:p>
    <w:p w:rsidR="00556AD9" w:rsidRDefault="00556AD9">
      <w:pPr>
        <w:pStyle w:val="ConsPlusTitle"/>
        <w:jc w:val="center"/>
      </w:pPr>
      <w:r>
        <w:t>ГОСУДАРСТВЕННЫХ ПРОФЕССИОНАЛЬНЫХ ОБРАЗОВАТЕЛЬНЫХ ОРГАНИЗАЦИЙ</w:t>
      </w:r>
    </w:p>
    <w:p w:rsidR="00556AD9" w:rsidRDefault="00556AD9">
      <w:pPr>
        <w:pStyle w:val="ConsPlusTitle"/>
        <w:jc w:val="center"/>
      </w:pPr>
      <w:r>
        <w:t>ЛЕНИНГРАДСКОЙ ОБЛАСТИ НА ОБУЧЕНИЕ ДЕТЕЙ-СИРОТ И ДЕТЕЙ,</w:t>
      </w:r>
    </w:p>
    <w:p w:rsidR="00556AD9" w:rsidRDefault="00556AD9">
      <w:pPr>
        <w:pStyle w:val="ConsPlusTitle"/>
        <w:jc w:val="center"/>
      </w:pPr>
      <w:r>
        <w:t>ОСТАВШИХСЯ БЕЗ ПОПЕЧЕНИЯ РОДИТЕЛЕЙ, А ТАКЖЕ ЛИЦ ИЗ ЧИСЛА</w:t>
      </w:r>
    </w:p>
    <w:p w:rsidR="00556AD9" w:rsidRDefault="00556AD9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556AD9" w:rsidRDefault="00556AD9">
      <w:pPr>
        <w:pStyle w:val="ConsPlusTitle"/>
        <w:jc w:val="center"/>
      </w:pPr>
      <w:r>
        <w:t>ПРИ ПОЛУЧЕНИИ ВТОРОГО СРЕДНЕГО ПРОФЕССИОНАЛЬНОГО ОБРАЗОВАНИЯ</w:t>
      </w:r>
    </w:p>
    <w:p w:rsidR="00556AD9" w:rsidRDefault="00556AD9">
      <w:pPr>
        <w:pStyle w:val="ConsPlusTitle"/>
        <w:jc w:val="center"/>
      </w:pPr>
      <w:r>
        <w:t>ПО ПРОГРАММЕ ПОДГОТОВКИ КВАЛИФИЦИРОВАННЫХ РАБОЧИХ, СЛУЖАЩИХ</w:t>
      </w:r>
    </w:p>
    <w:p w:rsidR="00556AD9" w:rsidRDefault="00556AD9">
      <w:pPr>
        <w:pStyle w:val="ConsPlusTitle"/>
        <w:jc w:val="center"/>
      </w:pPr>
      <w:r>
        <w:lastRenderedPageBreak/>
        <w:t>ПО ОЧНОЙ ФОРМЕ ОБУЧЕНИЯ И ОДНОКРАТНО ПРИ ПРОХОЖДЕНИИ</w:t>
      </w:r>
    </w:p>
    <w:p w:rsidR="00556AD9" w:rsidRDefault="00556AD9">
      <w:pPr>
        <w:pStyle w:val="ConsPlusTitle"/>
        <w:jc w:val="center"/>
      </w:pPr>
      <w:r>
        <w:t>ОБУЧЕНИЯ ПО ПРОГРАММАМ ПРОФЕССИОНАЛЬНОЙ ПОДГОТОВКИ</w:t>
      </w:r>
    </w:p>
    <w:p w:rsidR="00556AD9" w:rsidRDefault="00556AD9">
      <w:pPr>
        <w:pStyle w:val="ConsPlusTitle"/>
        <w:jc w:val="center"/>
      </w:pPr>
      <w:r>
        <w:t>ПО ПРОФЕССИЯМ РАБОЧИХ, ДОЛЖНОСТЯМ СЛУЖАЩИХ</w:t>
      </w:r>
    </w:p>
    <w:p w:rsidR="00556AD9" w:rsidRDefault="00556AD9">
      <w:pPr>
        <w:pStyle w:val="ConsPlusTitle"/>
        <w:jc w:val="center"/>
      </w:pPr>
      <w:r>
        <w:t>ПО ОЧНОЙ ФОРМЕ ОБУЧЕНИЯ</w:t>
      </w:r>
    </w:p>
    <w:p w:rsidR="00556AD9" w:rsidRDefault="00556AD9">
      <w:pPr>
        <w:pStyle w:val="ConsPlusNormal"/>
        <w:ind w:firstLine="540"/>
        <w:jc w:val="both"/>
      </w:pPr>
    </w:p>
    <w:p w:rsidR="00556AD9" w:rsidRDefault="00556AD9">
      <w:pPr>
        <w:pStyle w:val="ConsPlusNormal"/>
        <w:ind w:firstLine="540"/>
        <w:jc w:val="both"/>
      </w:pPr>
      <w:r>
        <w:t>1. Настоящий Порядок устанавливает размер и порядок возмещения расходов государственных профессиональных образовательных организаций Ленинградской области на обучение детей-сирот и детей, оставшихся без попечения родителей, а также лиц из числа детей-сирот и детей, оставшихся без попечения родителей при получении второго среднего профессионального образования по программе подготовки квалифицированных рабочих, служащих по очной форме обучения и однократно при прохождении обучения по программам профессиональной подготовки по профессиям рабочих, должностям служащих по очной форме обучения (далее - возмещение расходов).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2. Возмещение расходов организациям осуществляется в пределах средств, предусмотренных на эти цели в областном бюджете Ленинградской области на соответствующий финансовый год.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3. Размер возмещения расходов устанавливается: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в соответствии с нормативом расходов на полное государственное обеспечение на одного обучающегося из числа детей-сирот и детей, оставшихся без попечения родителей, а также лиц из числа детей-сирот и детей, оставшихся без попечения родителей, рассчитанным по натуральным нормам, установленным Правительством Ленинградской области;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исходя из количества детей-сирот и детей, оставшихся без попечения родителей, а также лиц из числа детей-сирот и детей, оставшихся без попечения родителей, получающих второе среднее профессиональное образование по программе подготовки квалифицированных рабочих, служащих по очной форме обучения и однократно проходящих обучение по программам профессиональной подготовки по профессиям рабочих, должностям служащих по очной форме обучения, в соответствии с прогнозируемыми данными на 1 января соответствующего финансового года.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4. Комитет общего и профессионального образования Ленинградской области при формировании проекта областного бюджета Ленинградской области на соответствующий финансовый год предусматривает расходы на обучение детей-сирот и детей, оставшихся без попечения родителей, а также лиц из числа детей-сирот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рабочих, служащих по очной форме обучения и однократно при прохождении обучения по программам профессиональной подготовки по профессиям рабочих, должностям служащих по очной форме обучения в соответствии с настоящим Порядком.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5. Комитет общего и профессионального образования Ленинградской области на основании уведомлений о сметных назначениях Комитета финансов Ленинградской области доводит до сведения администраций профессиональных образовательных организаций, находящихся в ведении Ленинградской области, сметы расходов на обучение детей-сирот и детей, оставшихся без попечения родителей, а также лиц из числа детей-сирот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рабочих, служащих по очной форме обучения и однократно при прохождении обучения по программам профессиональной подготовки по профессиям рабочих, должностям служащих по очной форме обучения на соответствующий финансовый год.</w:t>
      </w:r>
    </w:p>
    <w:p w:rsidR="00556AD9" w:rsidRDefault="00556AD9">
      <w:pPr>
        <w:pStyle w:val="ConsPlusNormal"/>
        <w:spacing w:before="220"/>
        <w:ind w:firstLine="540"/>
        <w:jc w:val="both"/>
      </w:pPr>
      <w:r>
        <w:t>6. Администрации профессиональных образовательных организаций, находящихся в ведении Ленинградской области, несут персональную ответственность за целевое использование средств на обучение детей-сирот и детей, оставшихся без попечения родителей, а также лиц из числа детей-</w:t>
      </w:r>
      <w:r>
        <w:lastRenderedPageBreak/>
        <w:t>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рабочих, служащих по очной форме обучения и однократно при прохождении обучения по программам профессиональной подготовки по профессиям рабочих, должностям служащих по очной форме обучения.</w:t>
      </w:r>
    </w:p>
    <w:p w:rsidR="00556AD9" w:rsidRDefault="00556AD9">
      <w:pPr>
        <w:pStyle w:val="ConsPlusNormal"/>
      </w:pPr>
    </w:p>
    <w:p w:rsidR="00556AD9" w:rsidRDefault="00556AD9">
      <w:pPr>
        <w:pStyle w:val="ConsPlusNormal"/>
      </w:pPr>
    </w:p>
    <w:p w:rsidR="00556AD9" w:rsidRDefault="00556A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1" w:name="_GoBack"/>
      <w:bookmarkEnd w:id="1"/>
    </w:p>
    <w:sectPr w:rsidR="00F00EC1" w:rsidSect="00DF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9"/>
    <w:rsid w:val="00556AD9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904DF-92F0-48F9-9C27-ED0A36E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6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6A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647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1754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9102&amp;dst=100303" TargetMode="External"/><Relationship Id="rId5" Type="http://schemas.openxmlformats.org/officeDocument/2006/relationships/hyperlink" Target="https://login.consultant.ru/link/?req=doc&amp;base=LAW&amp;n=448313&amp;dst=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2024-05-29T08:22:00Z</dcterms:created>
  <dcterms:modified xsi:type="dcterms:W3CDTF">2024-05-29T08:23:00Z</dcterms:modified>
</cp:coreProperties>
</file>