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A9" w:rsidRDefault="00FC1B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1BA9" w:rsidRDefault="00FC1BA9">
      <w:pPr>
        <w:pStyle w:val="ConsPlusNormal"/>
        <w:jc w:val="both"/>
        <w:outlineLvl w:val="0"/>
      </w:pPr>
    </w:p>
    <w:p w:rsidR="00FC1BA9" w:rsidRDefault="00FC1BA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C1BA9" w:rsidRDefault="00FC1BA9">
      <w:pPr>
        <w:pStyle w:val="ConsPlusTitle"/>
        <w:jc w:val="center"/>
      </w:pPr>
    </w:p>
    <w:p w:rsidR="00FC1BA9" w:rsidRDefault="00FC1BA9">
      <w:pPr>
        <w:pStyle w:val="ConsPlusTitle"/>
        <w:jc w:val="center"/>
      </w:pPr>
      <w:r>
        <w:t>ПОСТАНОВЛЕНИЕ</w:t>
      </w:r>
    </w:p>
    <w:p w:rsidR="00FC1BA9" w:rsidRDefault="00FC1BA9">
      <w:pPr>
        <w:pStyle w:val="ConsPlusTitle"/>
        <w:jc w:val="center"/>
      </w:pPr>
      <w:r>
        <w:t>от 23 августа 2010 г. N 222</w:t>
      </w:r>
    </w:p>
    <w:p w:rsidR="00FC1BA9" w:rsidRDefault="00FC1BA9">
      <w:pPr>
        <w:pStyle w:val="ConsPlusTitle"/>
        <w:jc w:val="center"/>
      </w:pPr>
    </w:p>
    <w:p w:rsidR="00FC1BA9" w:rsidRDefault="00FC1BA9">
      <w:pPr>
        <w:pStyle w:val="ConsPlusTitle"/>
        <w:jc w:val="center"/>
      </w:pPr>
      <w:r>
        <w:t>ОБ УТВЕРЖДЕНИИ ПОЛОЖЕНИЯ О ПОРЯДКЕ ОПЛАТЫ ПРОЕЗДА</w:t>
      </w:r>
    </w:p>
    <w:p w:rsidR="00FC1BA9" w:rsidRDefault="00FC1BA9">
      <w:pPr>
        <w:pStyle w:val="ConsPlusTitle"/>
        <w:jc w:val="center"/>
      </w:pPr>
      <w:r>
        <w:t>К МЕСТУ ЛЕЧЕНИЯ В САНАТОРНО-КУРОРТНЫХ УЧРЕЖДЕНИЯХ И ОБРАТНО</w:t>
      </w:r>
    </w:p>
    <w:p w:rsidR="00FC1BA9" w:rsidRDefault="00FC1BA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FC1BA9" w:rsidRDefault="00FC1BA9">
      <w:pPr>
        <w:pStyle w:val="ConsPlusTitle"/>
        <w:jc w:val="center"/>
      </w:pPr>
      <w:r>
        <w:t>А ТАКЖЕ ЛИЦ ИЗ ЧИСЛА ДЕТЕЙ-СИРОТ И ДЕТЕЙ, ОСТАВШИХСЯ</w:t>
      </w:r>
    </w:p>
    <w:p w:rsidR="00FC1BA9" w:rsidRDefault="00FC1BA9">
      <w:pPr>
        <w:pStyle w:val="ConsPlusTitle"/>
        <w:jc w:val="center"/>
      </w:pPr>
      <w:r>
        <w:t>БЕЗ ПОПЕЧЕНИЯ РОДИТЕЛЕЙ, В ЛЕНИНГРАДСКОЙ ОБЛАСТИ</w:t>
      </w:r>
    </w:p>
    <w:p w:rsidR="00FC1BA9" w:rsidRDefault="00FC1B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B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07.12.2022 </w:t>
            </w:r>
            <w:hyperlink r:id="rId6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</w:tr>
    </w:tbl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 статьи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 изменениями) и </w:t>
      </w:r>
      <w:hyperlink r:id="rId8">
        <w:r>
          <w:rPr>
            <w:color w:val="0000FF"/>
          </w:rPr>
          <w:t>пунктом 2 статьи 4</w:t>
        </w:r>
      </w:hyperlink>
      <w:r>
        <w:t xml:space="preserve"> областного закона от 28 июля 2005 года N 65-оз "О социальной поддержке детей-сирот и детей, оставшихся без попечения родителей, в Ленинградской области" Правительство Ленинградской области постановляет:</w:t>
      </w: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 порядке оплаты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родителей, в Ленинградской области.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2. Комитету по социальной защите населения Ленинградской области:</w:t>
      </w:r>
    </w:p>
    <w:p w:rsidR="00FC1BA9" w:rsidRDefault="00FC1BA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07.12.2022 N 902)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2.1. При формировании бюджетной заявки на финансирование расходов областного бюджета на очередной финансовый год предусматривать средства на оплату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2.2. Осуществлять возмещение расходов на оплату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родителей, в пределах средств, предусмотренных на эти цели в ведомственной структуре расходов областного бюджета Ленинградской области на очередной финансовый год.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C1BA9" w:rsidRDefault="00FC1BA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right"/>
      </w:pPr>
      <w:r>
        <w:t>Губернатор</w:t>
      </w:r>
    </w:p>
    <w:p w:rsidR="00FC1BA9" w:rsidRDefault="00FC1BA9">
      <w:pPr>
        <w:pStyle w:val="ConsPlusNormal"/>
        <w:jc w:val="right"/>
      </w:pPr>
      <w:r>
        <w:t>Ленинградской области</w:t>
      </w:r>
    </w:p>
    <w:p w:rsidR="00FC1BA9" w:rsidRDefault="00FC1BA9">
      <w:pPr>
        <w:pStyle w:val="ConsPlusNormal"/>
        <w:jc w:val="right"/>
      </w:pPr>
      <w:r>
        <w:t>В.Сердюков</w:t>
      </w: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right"/>
        <w:outlineLvl w:val="0"/>
      </w:pPr>
      <w:r>
        <w:t>УТВЕРЖДЕНО</w:t>
      </w:r>
    </w:p>
    <w:p w:rsidR="00FC1BA9" w:rsidRDefault="00FC1BA9">
      <w:pPr>
        <w:pStyle w:val="ConsPlusNormal"/>
        <w:jc w:val="right"/>
      </w:pPr>
      <w:r>
        <w:t>постановлением Правительства</w:t>
      </w:r>
    </w:p>
    <w:p w:rsidR="00FC1BA9" w:rsidRDefault="00FC1BA9">
      <w:pPr>
        <w:pStyle w:val="ConsPlusNormal"/>
        <w:jc w:val="right"/>
      </w:pPr>
      <w:r>
        <w:t>Ленинградской области</w:t>
      </w:r>
    </w:p>
    <w:p w:rsidR="00FC1BA9" w:rsidRDefault="00FC1BA9">
      <w:pPr>
        <w:pStyle w:val="ConsPlusNormal"/>
        <w:jc w:val="right"/>
      </w:pPr>
      <w:r>
        <w:t>от 23.08.2010 N 222</w:t>
      </w:r>
    </w:p>
    <w:p w:rsidR="00FC1BA9" w:rsidRDefault="00FC1BA9">
      <w:pPr>
        <w:pStyle w:val="ConsPlusNormal"/>
        <w:jc w:val="right"/>
      </w:pPr>
      <w:r>
        <w:t>(приложение)</w:t>
      </w: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Title"/>
        <w:jc w:val="center"/>
      </w:pPr>
      <w:bookmarkStart w:id="0" w:name="P40"/>
      <w:bookmarkEnd w:id="0"/>
      <w:r>
        <w:t>ПОЛОЖЕНИЕ</w:t>
      </w:r>
    </w:p>
    <w:p w:rsidR="00FC1BA9" w:rsidRDefault="00FC1BA9">
      <w:pPr>
        <w:pStyle w:val="ConsPlusTitle"/>
        <w:jc w:val="center"/>
      </w:pPr>
      <w:r>
        <w:t>О ПОРЯДКЕ ОПЛАТЫ ПРОЕЗДА К МЕСТУ ЛЕЧЕНИЯ</w:t>
      </w:r>
    </w:p>
    <w:p w:rsidR="00FC1BA9" w:rsidRDefault="00FC1BA9">
      <w:pPr>
        <w:pStyle w:val="ConsPlusTitle"/>
        <w:jc w:val="center"/>
      </w:pPr>
      <w:r>
        <w:t>В САНАТОРНО-КУРОРТНЫХ УЧРЕЖДЕНИЯХ И ОБРАТНО ДЕТЕЙ-СИРОТ</w:t>
      </w:r>
    </w:p>
    <w:p w:rsidR="00FC1BA9" w:rsidRDefault="00FC1BA9">
      <w:pPr>
        <w:pStyle w:val="ConsPlusTitle"/>
        <w:jc w:val="center"/>
      </w:pPr>
      <w:r>
        <w:t>И ДЕТЕЙ, ОСТАВШИХСЯ БЕЗ ПОПЕЧЕНИЯ РОДИТЕЛЕЙ, А ТАКЖЕ ЛИЦ</w:t>
      </w:r>
    </w:p>
    <w:p w:rsidR="00FC1BA9" w:rsidRDefault="00FC1BA9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FC1BA9" w:rsidRDefault="00FC1BA9">
      <w:pPr>
        <w:pStyle w:val="ConsPlusTitle"/>
        <w:jc w:val="center"/>
      </w:pPr>
      <w:r>
        <w:t>РОДИТЕЛЕЙ</w:t>
      </w:r>
    </w:p>
    <w:p w:rsidR="00FC1BA9" w:rsidRDefault="00FC1B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B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>от 07.12.2022 N 902)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</w:tr>
    </w:tbl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ind w:firstLine="540"/>
        <w:jc w:val="both"/>
      </w:pPr>
      <w:r>
        <w:t>1. Настоящее Положение определяет порядок оплаты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2. Оплата проезда к месту лечения и обратно (далее - оплата проезда) осуществляется при наличии санаторно-курортной путевки по медицинским показаниям в санаторно-курортные учреждения путем предоставления компенсации в размере полной стоимости проезда.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3. Оплата проезда осуществляется в соответствии с приобретенными проездными документами к месту лечения в санаторно-курортных учреждениях и обратно к месту нахождения учреждения для детей-сирот и детей, оставшихся без попечения родителей, или к месту жительства законных представителей (опекунов (попечителей), приемных родителей) детей-сирот и детей, оставшихся без попечения родителей, или к месту нахождения учреждений, в которых обучаются лица из числа детей-сирот и детей, оставшихся без попечения родителей.</w:t>
      </w:r>
    </w:p>
    <w:p w:rsidR="00FC1BA9" w:rsidRDefault="00FC1BA9">
      <w:pPr>
        <w:pStyle w:val="ConsPlusNormal"/>
        <w:spacing w:before="220"/>
        <w:ind w:firstLine="540"/>
        <w:jc w:val="both"/>
      </w:pPr>
      <w:bookmarkStart w:id="1" w:name="P53"/>
      <w:bookmarkEnd w:id="1"/>
      <w:r>
        <w:t>4. Оплата проезда осуществляется комитетом по социальной защите населения Ленинградской области (далее - Комитет):</w:t>
      </w:r>
    </w:p>
    <w:p w:rsidR="00FC1BA9" w:rsidRDefault="00FC1BA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07.12.2022 N 902)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обучающимся в государственных образовательных учреждениях, находящихся в ведении Ленинградской области, муниципальных образовательных учреждениях Ленинградской области, а также детям, находящимся под опекой (попечительством) и в приемных семьях;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 xml:space="preserve">5. Указанные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настоящего Положения лица представляют в Комитет по адресу: Санкт-Петербург, ул. Лафонская, д. 6, следующие документы:</w:t>
      </w:r>
    </w:p>
    <w:p w:rsidR="00FC1BA9" w:rsidRDefault="00FC1BA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07.12.2022 N 902)</w:t>
      </w:r>
    </w:p>
    <w:p w:rsidR="00FC1BA9" w:rsidRDefault="00FC1BA9">
      <w:pPr>
        <w:pStyle w:val="ConsPlusNormal"/>
        <w:spacing w:before="220"/>
        <w:ind w:firstLine="540"/>
        <w:jc w:val="both"/>
      </w:pPr>
      <w:hyperlink w:anchor="P85">
        <w:r>
          <w:rPr>
            <w:color w:val="0000FF"/>
          </w:rPr>
          <w:t>заявление</w:t>
        </w:r>
      </w:hyperlink>
      <w:r>
        <w:t xml:space="preserve"> на оплату проезда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Положению;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 xml:space="preserve">проездные документы, подтверждающие расходы, связанные с проездом детей-сирот и детей, оставшихся без попечения родителей, а также лиц из числа детей-сирот и детей, оставшихся </w:t>
      </w:r>
      <w:r>
        <w:lastRenderedPageBreak/>
        <w:t>без попечения родителей;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копия путевки в санаторно-курортное учреждение;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копия постановления администрации муниципального района (городского округа) об установлении над ребенком опеки (попечительства), либо копия договора о передаче ребенка (детей) на воспитание в приемную семью, либо копия постановления администрации муниципального района (городского округа) о передаче ребенка на воспитание в учреждение (для детей до 18 лет);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лица из числа детей-сирот и детей, оставшихся без попечения родителей;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документы, подтверждающие принадлежность гражданина к лицам из числа детей-сирот и детей, оставшихся без попечения родителей (копии свидетельства о смерти родителей, копии решения суда о лишении родительских прав родителей и др.);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реквизиты банковского счета для перечисления средств, предусмотренных для выплаты компенсации (копия сберегательной книжки либо копия договора банковского вклада).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6. Комитет проверяет достоверность представленных документов в течение 15 дней со дня принятия заявления и прилагаемых к нему документов и осуществляет перечисление средств, предусмотренных на оплату проезда на счета лицам из числа детей-сирот и детей, оставшихся без попечения родителей, либо законным представителям (опекунам (попечителям), приемному родителю).</w:t>
      </w:r>
    </w:p>
    <w:p w:rsidR="00FC1BA9" w:rsidRDefault="00FC1BA9">
      <w:pPr>
        <w:pStyle w:val="ConsPlusNormal"/>
        <w:spacing w:before="220"/>
        <w:ind w:firstLine="540"/>
        <w:jc w:val="both"/>
      </w:pPr>
      <w:r>
        <w:t>7. В случае отказа в оплате проезда Комитет направляет обоснованное письменное уведомление об отказе лицам из числа детей-сирот и детей, оставшихся без попечения родителей, либо законным представителям (опекунам (попечителям), приемным родителям) в течение двух недель со дня обращения.</w:t>
      </w: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right"/>
        <w:outlineLvl w:val="1"/>
      </w:pPr>
      <w:r>
        <w:t>Приложение</w:t>
      </w:r>
    </w:p>
    <w:p w:rsidR="00FC1BA9" w:rsidRDefault="00FC1BA9">
      <w:pPr>
        <w:pStyle w:val="ConsPlusNormal"/>
        <w:jc w:val="right"/>
      </w:pPr>
      <w:r>
        <w:t>к Положению...</w:t>
      </w:r>
    </w:p>
    <w:p w:rsidR="00FC1BA9" w:rsidRDefault="00FC1B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B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1BA9" w:rsidRDefault="00FC1BA9">
            <w:pPr>
              <w:pStyle w:val="ConsPlusNormal"/>
              <w:jc w:val="center"/>
            </w:pPr>
            <w:r>
              <w:rPr>
                <w:color w:val="392C69"/>
              </w:rPr>
              <w:t>от 07.12.2022 N 902)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A9" w:rsidRDefault="00FC1BA9">
            <w:pPr>
              <w:pStyle w:val="ConsPlusNormal"/>
            </w:pPr>
          </w:p>
        </w:tc>
      </w:tr>
    </w:tbl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</w:pPr>
      <w:r>
        <w:t>(Форма)</w:t>
      </w: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nformat"/>
        <w:jc w:val="both"/>
      </w:pPr>
      <w:r>
        <w:t xml:space="preserve">                                                      Председателю комитета</w:t>
      </w:r>
    </w:p>
    <w:p w:rsidR="00FC1BA9" w:rsidRDefault="00FC1BA9">
      <w:pPr>
        <w:pStyle w:val="ConsPlusNonformat"/>
        <w:jc w:val="both"/>
      </w:pPr>
      <w:r>
        <w:t xml:space="preserve">                                             по социальной защите населения</w:t>
      </w:r>
    </w:p>
    <w:p w:rsidR="00FC1BA9" w:rsidRDefault="00FC1BA9">
      <w:pPr>
        <w:pStyle w:val="ConsPlusNonformat"/>
        <w:jc w:val="both"/>
      </w:pPr>
      <w:r>
        <w:t xml:space="preserve">                                                      Ленинградской области</w:t>
      </w:r>
    </w:p>
    <w:p w:rsidR="00FC1BA9" w:rsidRDefault="00FC1BA9">
      <w:pPr>
        <w:pStyle w:val="ConsPlusNonformat"/>
        <w:jc w:val="both"/>
      </w:pPr>
    </w:p>
    <w:p w:rsidR="00FC1BA9" w:rsidRDefault="00FC1BA9">
      <w:pPr>
        <w:pStyle w:val="ConsPlusNonformat"/>
        <w:jc w:val="both"/>
      </w:pPr>
      <w:bookmarkStart w:id="2" w:name="P85"/>
      <w:bookmarkEnd w:id="2"/>
      <w:r>
        <w:t xml:space="preserve">                                 ЗАЯВЛЕНИЕ</w:t>
      </w:r>
    </w:p>
    <w:p w:rsidR="00FC1BA9" w:rsidRDefault="00FC1BA9">
      <w:pPr>
        <w:pStyle w:val="ConsPlusNonformat"/>
        <w:jc w:val="both"/>
      </w:pPr>
    </w:p>
    <w:p w:rsidR="00FC1BA9" w:rsidRDefault="00FC1BA9">
      <w:pPr>
        <w:pStyle w:val="ConsPlusNonformat"/>
        <w:jc w:val="both"/>
      </w:pPr>
      <w:r>
        <w:t>Я, _______________________________________________________________________,</w:t>
      </w:r>
    </w:p>
    <w:p w:rsidR="00FC1BA9" w:rsidRDefault="00FC1BA9">
      <w:pPr>
        <w:pStyle w:val="ConsPlusNonformat"/>
        <w:jc w:val="both"/>
      </w:pPr>
      <w:r>
        <w:t xml:space="preserve">                         (фамилия, имя, отчество)</w:t>
      </w:r>
    </w:p>
    <w:p w:rsidR="00FC1BA9" w:rsidRDefault="00FC1BA9">
      <w:pPr>
        <w:pStyle w:val="ConsPlusNonformat"/>
        <w:jc w:val="both"/>
      </w:pPr>
      <w:r>
        <w:t>имеющий(ая) паспорт _____________________________, выдан __________________</w:t>
      </w:r>
    </w:p>
    <w:p w:rsidR="00FC1BA9" w:rsidRDefault="00FC1BA9">
      <w:pPr>
        <w:pStyle w:val="ConsPlusNonformat"/>
        <w:jc w:val="both"/>
      </w:pPr>
      <w:r>
        <w:t>___________________________________________________________________________</w:t>
      </w:r>
    </w:p>
    <w:p w:rsidR="00FC1BA9" w:rsidRDefault="00FC1BA9">
      <w:pPr>
        <w:pStyle w:val="ConsPlusNonformat"/>
        <w:jc w:val="both"/>
      </w:pPr>
      <w:r>
        <w:t xml:space="preserve">                         (кем, когда выдан)</w:t>
      </w:r>
    </w:p>
    <w:p w:rsidR="00FC1BA9" w:rsidRDefault="00FC1BA9">
      <w:pPr>
        <w:pStyle w:val="ConsPlusNonformat"/>
        <w:jc w:val="both"/>
      </w:pPr>
      <w:r>
        <w:t>___________________________________________________________________________</w:t>
      </w:r>
    </w:p>
    <w:p w:rsidR="00FC1BA9" w:rsidRDefault="00FC1BA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C1BA9" w:rsidRDefault="00FC1BA9">
      <w:pPr>
        <w:pStyle w:val="ConsPlusNonformat"/>
        <w:jc w:val="both"/>
      </w:pPr>
      <w:r>
        <w:t>проживающий(ая) по адресу: ________________________________________________</w:t>
      </w:r>
    </w:p>
    <w:p w:rsidR="00FC1BA9" w:rsidRDefault="00FC1BA9">
      <w:pPr>
        <w:pStyle w:val="ConsPlusNonformat"/>
        <w:jc w:val="both"/>
      </w:pPr>
      <w:r>
        <w:t>__________________________________________________________________________,</w:t>
      </w:r>
    </w:p>
    <w:p w:rsidR="00FC1BA9" w:rsidRDefault="00FC1BA9">
      <w:pPr>
        <w:pStyle w:val="ConsPlusNonformat"/>
        <w:jc w:val="both"/>
      </w:pPr>
      <w:r>
        <w:t xml:space="preserve">                 (адрес регистрации по месту жительства)</w:t>
      </w:r>
    </w:p>
    <w:p w:rsidR="00FC1BA9" w:rsidRDefault="00FC1BA9">
      <w:pPr>
        <w:pStyle w:val="ConsPlusNonformat"/>
        <w:jc w:val="both"/>
      </w:pPr>
      <w:r>
        <w:t>прошу выдать компенсацию оплаты проезда к месту лечения и обратно в размере</w:t>
      </w:r>
    </w:p>
    <w:p w:rsidR="00FC1BA9" w:rsidRDefault="00FC1BA9">
      <w:pPr>
        <w:pStyle w:val="ConsPlusNonformat"/>
        <w:jc w:val="both"/>
      </w:pPr>
      <w:r>
        <w:t>_______________________________ рублей.</w:t>
      </w:r>
    </w:p>
    <w:p w:rsidR="00FC1BA9" w:rsidRDefault="00FC1BA9">
      <w:pPr>
        <w:pStyle w:val="ConsPlusNonformat"/>
        <w:jc w:val="both"/>
      </w:pPr>
    </w:p>
    <w:p w:rsidR="00FC1BA9" w:rsidRDefault="00FC1BA9">
      <w:pPr>
        <w:pStyle w:val="ConsPlusNonformat"/>
        <w:jc w:val="both"/>
      </w:pPr>
      <w:r>
        <w:t>Указанные средства прошу перечислить на банковский счет N ________________,</w:t>
      </w:r>
    </w:p>
    <w:p w:rsidR="00FC1BA9" w:rsidRDefault="00FC1BA9">
      <w:pPr>
        <w:pStyle w:val="ConsPlusNonformat"/>
        <w:jc w:val="both"/>
      </w:pPr>
      <w:r>
        <w:t>открытый в ________________________________________________________________</w:t>
      </w:r>
    </w:p>
    <w:p w:rsidR="00FC1BA9" w:rsidRDefault="00FC1BA9">
      <w:pPr>
        <w:pStyle w:val="ConsPlusNonformat"/>
        <w:jc w:val="both"/>
      </w:pPr>
      <w:r>
        <w:t xml:space="preserve">                                 (наименование банка)</w:t>
      </w:r>
    </w:p>
    <w:p w:rsidR="00FC1BA9" w:rsidRDefault="00FC1BA9">
      <w:pPr>
        <w:pStyle w:val="ConsPlusNonformat"/>
        <w:jc w:val="both"/>
      </w:pPr>
    </w:p>
    <w:p w:rsidR="00FC1BA9" w:rsidRDefault="00FC1BA9">
      <w:pPr>
        <w:pStyle w:val="ConsPlusNonformat"/>
        <w:jc w:val="both"/>
      </w:pPr>
      <w:r>
        <w:t>К заявлению прилагаю следующие документы:</w:t>
      </w:r>
    </w:p>
    <w:p w:rsidR="00FC1BA9" w:rsidRDefault="00FC1BA9">
      <w:pPr>
        <w:pStyle w:val="ConsPlusNonformat"/>
        <w:jc w:val="both"/>
      </w:pPr>
      <w:r>
        <w:t>___________________________________________________________________________</w:t>
      </w:r>
    </w:p>
    <w:p w:rsidR="00FC1BA9" w:rsidRDefault="00FC1BA9">
      <w:pPr>
        <w:pStyle w:val="ConsPlusNonformat"/>
        <w:jc w:val="both"/>
      </w:pPr>
      <w:r>
        <w:t>___________________________________________________________________________</w:t>
      </w:r>
    </w:p>
    <w:p w:rsidR="00FC1BA9" w:rsidRDefault="00FC1BA9">
      <w:pPr>
        <w:pStyle w:val="ConsPlusNonformat"/>
        <w:jc w:val="both"/>
      </w:pPr>
      <w:r>
        <w:t>___________________________________________________________________________</w:t>
      </w:r>
    </w:p>
    <w:p w:rsidR="00FC1BA9" w:rsidRDefault="00FC1BA9">
      <w:pPr>
        <w:pStyle w:val="ConsPlusNonformat"/>
        <w:jc w:val="both"/>
      </w:pPr>
      <w:r>
        <w:t>___________________________________________________________________________</w:t>
      </w:r>
    </w:p>
    <w:p w:rsidR="00FC1BA9" w:rsidRDefault="00FC1BA9">
      <w:pPr>
        <w:pStyle w:val="ConsPlusNonformat"/>
        <w:jc w:val="both"/>
      </w:pPr>
    </w:p>
    <w:p w:rsidR="00FC1BA9" w:rsidRDefault="00FC1BA9">
      <w:pPr>
        <w:pStyle w:val="ConsPlusNonformat"/>
        <w:jc w:val="both"/>
      </w:pPr>
      <w:r>
        <w:t>_________________________                         _________________________</w:t>
      </w:r>
    </w:p>
    <w:p w:rsidR="00FC1BA9" w:rsidRDefault="00FC1BA9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                                    (подпись)</w:t>
      </w: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jc w:val="both"/>
      </w:pPr>
    </w:p>
    <w:p w:rsidR="00FC1BA9" w:rsidRDefault="00FC1B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3" w:name="_GoBack"/>
      <w:bookmarkEnd w:id="3"/>
    </w:p>
    <w:sectPr w:rsidR="00F00EC1" w:rsidSect="0058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F00EC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9B71-091D-4714-86A9-7088ED1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B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1B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1B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B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9102&amp;dst=100314" TargetMode="External"/><Relationship Id="rId13" Type="http://schemas.openxmlformats.org/officeDocument/2006/relationships/hyperlink" Target="https://login.consultant.ru/link/?req=doc&amp;base=SPB&amp;n=273818&amp;dst=100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8313&amp;dst=24" TargetMode="External"/><Relationship Id="rId12" Type="http://schemas.openxmlformats.org/officeDocument/2006/relationships/hyperlink" Target="https://login.consultant.ru/link/?req=doc&amp;base=SPB&amp;n=273818&amp;dst=1000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3818&amp;dst=100036" TargetMode="External"/><Relationship Id="rId11" Type="http://schemas.openxmlformats.org/officeDocument/2006/relationships/hyperlink" Target="https://login.consultant.ru/link/?req=doc&amp;base=SPB&amp;n=273818&amp;dst=100039" TargetMode="External"/><Relationship Id="rId5" Type="http://schemas.openxmlformats.org/officeDocument/2006/relationships/hyperlink" Target="https://login.consultant.ru/link/?req=doc&amp;base=SPB&amp;n=232172&amp;dst=100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32172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73818&amp;dst=100037" TargetMode="External"/><Relationship Id="rId14" Type="http://schemas.openxmlformats.org/officeDocument/2006/relationships/hyperlink" Target="https://login.consultant.ru/link/?req=doc&amp;base=SPB&amp;n=273818&amp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2024-05-29T07:52:00Z</dcterms:created>
  <dcterms:modified xsi:type="dcterms:W3CDTF">2024-05-29T07:53:00Z</dcterms:modified>
</cp:coreProperties>
</file>