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A7" w:rsidRDefault="009018A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018A7" w:rsidRDefault="009018A7">
      <w:pPr>
        <w:pStyle w:val="ConsPlusNormal"/>
        <w:outlineLvl w:val="0"/>
      </w:pPr>
    </w:p>
    <w:p w:rsidR="009018A7" w:rsidRDefault="009018A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018A7" w:rsidRDefault="009018A7">
      <w:pPr>
        <w:pStyle w:val="ConsPlusTitle"/>
        <w:jc w:val="center"/>
      </w:pPr>
    </w:p>
    <w:p w:rsidR="009018A7" w:rsidRDefault="009018A7">
      <w:pPr>
        <w:pStyle w:val="ConsPlusTitle"/>
        <w:jc w:val="center"/>
      </w:pPr>
      <w:r>
        <w:t>ПОСТАНОВЛЕНИЕ</w:t>
      </w:r>
    </w:p>
    <w:p w:rsidR="009018A7" w:rsidRDefault="009018A7">
      <w:pPr>
        <w:pStyle w:val="ConsPlusTitle"/>
        <w:jc w:val="center"/>
      </w:pPr>
      <w:r>
        <w:t>от 2 июля 2013 г. N 187</w:t>
      </w:r>
    </w:p>
    <w:p w:rsidR="009018A7" w:rsidRDefault="009018A7">
      <w:pPr>
        <w:pStyle w:val="ConsPlusTitle"/>
        <w:jc w:val="center"/>
      </w:pPr>
    </w:p>
    <w:p w:rsidR="009018A7" w:rsidRDefault="009018A7">
      <w:pPr>
        <w:pStyle w:val="ConsPlusTitle"/>
        <w:jc w:val="center"/>
      </w:pPr>
      <w:r>
        <w:t>ОБ УЧРЕЖДЕНИИ ЕЖЕМЕСЯЧНОЙ ИМЕННОЙ СТИПЕНДИИ ГУБЕРНАТОРА</w:t>
      </w:r>
    </w:p>
    <w:p w:rsidR="009018A7" w:rsidRDefault="009018A7">
      <w:pPr>
        <w:pStyle w:val="ConsPlusTitle"/>
        <w:jc w:val="center"/>
      </w:pPr>
      <w:r>
        <w:t>ЛЕНИНГРАДСКОЙ ОБЛАСТИ ДЛЯ ОДАРЕННЫХ ДЕТЕЙ-СИРОТ И ДЕТЕЙ,</w:t>
      </w:r>
    </w:p>
    <w:p w:rsidR="009018A7" w:rsidRDefault="009018A7">
      <w:pPr>
        <w:pStyle w:val="ConsPlusTitle"/>
        <w:jc w:val="center"/>
      </w:pPr>
      <w:r>
        <w:t>ОСТАВШИХСЯ БЕЗ ПОПЕЧЕНИЯ РОДИТЕЛЕЙ, А ТАКЖЕ ДЛЯ ЛИЦ ИЗ ЧИСЛА</w:t>
      </w:r>
    </w:p>
    <w:p w:rsidR="009018A7" w:rsidRDefault="009018A7">
      <w:pPr>
        <w:pStyle w:val="ConsPlusTitle"/>
        <w:jc w:val="center"/>
      </w:pPr>
      <w:r>
        <w:t>ДЕТЕЙ-СИРОТ И ДЕТЕЙ, ОСТАВШИХСЯ БЕЗ ПОПЕЧЕНИЯ</w:t>
      </w:r>
    </w:p>
    <w:p w:rsidR="009018A7" w:rsidRDefault="009018A7">
      <w:pPr>
        <w:pStyle w:val="ConsPlusTitle"/>
        <w:jc w:val="center"/>
      </w:pPr>
      <w:r>
        <w:t>РОДИТЕЛЕЙ, ОБУЧАЮЩИХСЯ В ОБРАЗОВАТЕЛЬНЫХ ОРГАНИЗАЦИЯХ</w:t>
      </w:r>
    </w:p>
    <w:p w:rsidR="009018A7" w:rsidRDefault="009018A7">
      <w:pPr>
        <w:pStyle w:val="ConsPlusTitle"/>
        <w:jc w:val="center"/>
      </w:pPr>
      <w:r>
        <w:t>ВЫСШЕГО ОБРАЗОВАНИЯ, ИМЕЮЩИХ ГОСУДАРСТВЕННУЮ АККРЕДИТАЦИЮ</w:t>
      </w:r>
    </w:p>
    <w:p w:rsidR="009018A7" w:rsidRDefault="009018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18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A7" w:rsidRDefault="009018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A7" w:rsidRDefault="009018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18A7" w:rsidRDefault="009018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8A7" w:rsidRDefault="009018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018A7" w:rsidRDefault="009018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27.02.2014 </w:t>
            </w:r>
            <w:hyperlink r:id="rId5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08.06.2015 </w:t>
            </w:r>
            <w:hyperlink r:id="rId6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23.09.2015 </w:t>
            </w:r>
            <w:hyperlink r:id="rId7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,</w:t>
            </w:r>
          </w:p>
          <w:p w:rsidR="009018A7" w:rsidRDefault="009018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9018A7" w:rsidRDefault="009018A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Ленинградского областного суда</w:t>
            </w:r>
          </w:p>
          <w:p w:rsidR="009018A7" w:rsidRDefault="009018A7">
            <w:pPr>
              <w:pStyle w:val="ConsPlusNormal"/>
              <w:jc w:val="center"/>
            </w:pPr>
            <w:r>
              <w:rPr>
                <w:color w:val="392C69"/>
              </w:rPr>
              <w:t>от 23.07.2015 N 3-57/2015)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A7" w:rsidRDefault="009018A7">
            <w:pPr>
              <w:pStyle w:val="ConsPlusNormal"/>
            </w:pPr>
          </w:p>
        </w:tc>
      </w:tr>
    </w:tbl>
    <w:p w:rsidR="009018A7" w:rsidRDefault="009018A7">
      <w:pPr>
        <w:pStyle w:val="ConsPlusNormal"/>
        <w:jc w:val="center"/>
      </w:pPr>
    </w:p>
    <w:p w:rsidR="009018A7" w:rsidRDefault="009018A7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пунктом 13 статьи 36</w:t>
        </w:r>
      </w:hyperlink>
      <w: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</w:p>
    <w:p w:rsidR="009018A7" w:rsidRDefault="009018A7">
      <w:pPr>
        <w:pStyle w:val="ConsPlusNormal"/>
      </w:pPr>
    </w:p>
    <w:p w:rsidR="009018A7" w:rsidRDefault="009018A7">
      <w:pPr>
        <w:pStyle w:val="ConsPlusNormal"/>
        <w:ind w:firstLine="540"/>
        <w:jc w:val="both"/>
      </w:pPr>
      <w:r>
        <w:t>1. Учредить с 1 сентября 2013 года ежемесячную именную стипендию Губернатора Ленинградской области для 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образовательных организациях высшего образования, имеющих государственную аккредитацию (далее - стипендия), в размере 7000 рублей, с 1 сентября 2014 года - 7500 рублей, с 1 сентября 2015 года - 8000 рублей.</w:t>
      </w:r>
    </w:p>
    <w:p w:rsidR="009018A7" w:rsidRDefault="009018A7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27.02.2014 N 38)</w:t>
      </w:r>
    </w:p>
    <w:p w:rsidR="009018A7" w:rsidRDefault="009018A7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4">
        <w:r>
          <w:rPr>
            <w:color w:val="0000FF"/>
          </w:rPr>
          <w:t>Порядок</w:t>
        </w:r>
      </w:hyperlink>
      <w:r>
        <w:t xml:space="preserve"> назначения и выплаты ежемесячной именной стипендии Губернатора Ленинградской области для 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образовательных организациях высшего образования, имеющих государственную аккредитацию.</w:t>
      </w:r>
    </w:p>
    <w:p w:rsidR="009018A7" w:rsidRDefault="009018A7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27.02.2014 N 38)</w:t>
      </w:r>
    </w:p>
    <w:p w:rsidR="009018A7" w:rsidRDefault="009018A7">
      <w:pPr>
        <w:pStyle w:val="ConsPlusNormal"/>
        <w:spacing w:before="220"/>
        <w:ind w:firstLine="540"/>
        <w:jc w:val="both"/>
      </w:pPr>
      <w:r>
        <w:t>3. Выплату стипендии осуществлять за счет средств, предусмотренных в областном бюджете Ленинградской области на соответствующий финансовый год.</w:t>
      </w:r>
    </w:p>
    <w:p w:rsidR="009018A7" w:rsidRDefault="009018A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2013 года.</w:t>
      </w:r>
    </w:p>
    <w:p w:rsidR="009018A7" w:rsidRDefault="009018A7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9018A7" w:rsidRDefault="009018A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9018A7" w:rsidRDefault="009018A7">
      <w:pPr>
        <w:pStyle w:val="ConsPlusNormal"/>
      </w:pPr>
    </w:p>
    <w:p w:rsidR="009018A7" w:rsidRDefault="009018A7">
      <w:pPr>
        <w:pStyle w:val="ConsPlusNormal"/>
        <w:jc w:val="right"/>
      </w:pPr>
      <w:r>
        <w:t>Губернатор</w:t>
      </w:r>
    </w:p>
    <w:p w:rsidR="009018A7" w:rsidRDefault="009018A7">
      <w:pPr>
        <w:pStyle w:val="ConsPlusNormal"/>
        <w:jc w:val="right"/>
      </w:pPr>
      <w:r>
        <w:t>Ленинградской области</w:t>
      </w:r>
    </w:p>
    <w:p w:rsidR="009018A7" w:rsidRDefault="009018A7">
      <w:pPr>
        <w:pStyle w:val="ConsPlusNormal"/>
        <w:jc w:val="right"/>
      </w:pPr>
      <w:r>
        <w:t>А.Дрозденко</w:t>
      </w:r>
    </w:p>
    <w:p w:rsidR="009018A7" w:rsidRDefault="009018A7">
      <w:pPr>
        <w:pStyle w:val="ConsPlusNormal"/>
      </w:pPr>
    </w:p>
    <w:p w:rsidR="009018A7" w:rsidRDefault="009018A7">
      <w:pPr>
        <w:pStyle w:val="ConsPlusNormal"/>
      </w:pPr>
    </w:p>
    <w:p w:rsidR="009018A7" w:rsidRDefault="009018A7">
      <w:pPr>
        <w:pStyle w:val="ConsPlusNormal"/>
      </w:pPr>
    </w:p>
    <w:p w:rsidR="009018A7" w:rsidRDefault="009018A7">
      <w:pPr>
        <w:pStyle w:val="ConsPlusNormal"/>
      </w:pPr>
    </w:p>
    <w:p w:rsidR="009018A7" w:rsidRDefault="009018A7">
      <w:pPr>
        <w:pStyle w:val="ConsPlusNormal"/>
      </w:pPr>
    </w:p>
    <w:p w:rsidR="009018A7" w:rsidRDefault="009018A7">
      <w:pPr>
        <w:pStyle w:val="ConsPlusNormal"/>
        <w:jc w:val="right"/>
        <w:outlineLvl w:val="0"/>
      </w:pPr>
      <w:r>
        <w:t>УТВЕРЖДЕН</w:t>
      </w:r>
    </w:p>
    <w:p w:rsidR="009018A7" w:rsidRDefault="009018A7">
      <w:pPr>
        <w:pStyle w:val="ConsPlusNormal"/>
        <w:jc w:val="right"/>
      </w:pPr>
      <w:r>
        <w:t>постановлением Правительства</w:t>
      </w:r>
    </w:p>
    <w:p w:rsidR="009018A7" w:rsidRDefault="009018A7">
      <w:pPr>
        <w:pStyle w:val="ConsPlusNormal"/>
        <w:jc w:val="right"/>
      </w:pPr>
      <w:r>
        <w:t>Ленинградской области</w:t>
      </w:r>
    </w:p>
    <w:p w:rsidR="009018A7" w:rsidRDefault="009018A7">
      <w:pPr>
        <w:pStyle w:val="ConsPlusNormal"/>
        <w:jc w:val="right"/>
      </w:pPr>
      <w:r>
        <w:t>от 02.07.2013 N 187</w:t>
      </w:r>
    </w:p>
    <w:p w:rsidR="009018A7" w:rsidRDefault="009018A7">
      <w:pPr>
        <w:pStyle w:val="ConsPlusNormal"/>
        <w:jc w:val="right"/>
      </w:pPr>
      <w:r>
        <w:t>(приложение)</w:t>
      </w:r>
    </w:p>
    <w:p w:rsidR="009018A7" w:rsidRDefault="009018A7">
      <w:pPr>
        <w:pStyle w:val="ConsPlusNormal"/>
      </w:pPr>
    </w:p>
    <w:p w:rsidR="009018A7" w:rsidRDefault="009018A7">
      <w:pPr>
        <w:pStyle w:val="ConsPlusTitle"/>
        <w:jc w:val="center"/>
      </w:pPr>
      <w:bookmarkStart w:id="0" w:name="P44"/>
      <w:bookmarkEnd w:id="0"/>
      <w:r>
        <w:t>ПОРЯДОК</w:t>
      </w:r>
    </w:p>
    <w:p w:rsidR="009018A7" w:rsidRDefault="009018A7">
      <w:pPr>
        <w:pStyle w:val="ConsPlusTitle"/>
        <w:jc w:val="center"/>
      </w:pPr>
      <w:r>
        <w:t>НАЗНАЧЕНИЯ И ВЫПЛАТЫ ЕЖЕМЕСЯЧНОЙ ИМЕННОЙ СТИПЕНДИИ</w:t>
      </w:r>
    </w:p>
    <w:p w:rsidR="009018A7" w:rsidRDefault="009018A7">
      <w:pPr>
        <w:pStyle w:val="ConsPlusTitle"/>
        <w:jc w:val="center"/>
      </w:pPr>
      <w:r>
        <w:t>ГУБЕРНАТОРА ЛЕНИНГРАДСКОЙ ОБЛАСТИ ДЛЯ ОДАРЕННЫХ ДЕТЕЙ-СИРОТ</w:t>
      </w:r>
    </w:p>
    <w:p w:rsidR="009018A7" w:rsidRDefault="009018A7">
      <w:pPr>
        <w:pStyle w:val="ConsPlusTitle"/>
        <w:jc w:val="center"/>
      </w:pPr>
      <w:r>
        <w:t>И ДЕТЕЙ, ОСТАВШИХСЯ БЕЗ ПОПЕЧЕНИЯ РОДИТЕЛЕЙ, А ТАКЖЕ ДЛЯ ЛИЦ</w:t>
      </w:r>
    </w:p>
    <w:p w:rsidR="009018A7" w:rsidRDefault="009018A7">
      <w:pPr>
        <w:pStyle w:val="ConsPlusTitle"/>
        <w:jc w:val="center"/>
      </w:pPr>
      <w:r>
        <w:t>ИЗ ЧИСЛА ДЕТЕЙ-СИРОТ И ДЕТЕЙ, ОСТАВШИХСЯ</w:t>
      </w:r>
    </w:p>
    <w:p w:rsidR="009018A7" w:rsidRDefault="009018A7">
      <w:pPr>
        <w:pStyle w:val="ConsPlusTitle"/>
        <w:jc w:val="center"/>
      </w:pPr>
      <w:r>
        <w:t>БЕЗ ПОПЕЧЕНИЯ РОДИТЕЛЕЙ, ОБУЧАЮЩИХСЯ В ОБРАЗОВАТЕЛЬНЫХ</w:t>
      </w:r>
    </w:p>
    <w:p w:rsidR="009018A7" w:rsidRDefault="009018A7">
      <w:pPr>
        <w:pStyle w:val="ConsPlusTitle"/>
        <w:jc w:val="center"/>
      </w:pPr>
      <w:r>
        <w:t>ОРГАНИЗАЦИЯХ ВЫСШЕГО ОБРАЗОВАНИЯ, ИМЕЮЩИХ</w:t>
      </w:r>
    </w:p>
    <w:p w:rsidR="009018A7" w:rsidRDefault="009018A7">
      <w:pPr>
        <w:pStyle w:val="ConsPlusTitle"/>
        <w:jc w:val="center"/>
      </w:pPr>
      <w:r>
        <w:t>ГОСУДАРСТВЕННУЮ АККРЕДИТАЦИЮ</w:t>
      </w:r>
    </w:p>
    <w:p w:rsidR="009018A7" w:rsidRDefault="009018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18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A7" w:rsidRDefault="009018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A7" w:rsidRDefault="009018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18A7" w:rsidRDefault="009018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8A7" w:rsidRDefault="009018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018A7" w:rsidRDefault="009018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27.02.2014 </w:t>
            </w:r>
            <w:hyperlink r:id="rId14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08.06.2015 </w:t>
            </w:r>
            <w:hyperlink r:id="rId15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23.09.2015 </w:t>
            </w:r>
            <w:hyperlink r:id="rId16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,</w:t>
            </w:r>
          </w:p>
          <w:p w:rsidR="009018A7" w:rsidRDefault="009018A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7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Ленинградского областного суда</w:t>
            </w:r>
          </w:p>
          <w:p w:rsidR="009018A7" w:rsidRDefault="009018A7">
            <w:pPr>
              <w:pStyle w:val="ConsPlusNormal"/>
              <w:jc w:val="center"/>
            </w:pPr>
            <w:r>
              <w:rPr>
                <w:color w:val="392C69"/>
              </w:rPr>
              <w:t>от 23.07.2015 N 3-57/2015)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A7" w:rsidRDefault="009018A7">
            <w:pPr>
              <w:pStyle w:val="ConsPlusNormal"/>
            </w:pPr>
          </w:p>
        </w:tc>
      </w:tr>
    </w:tbl>
    <w:p w:rsidR="009018A7" w:rsidRDefault="009018A7">
      <w:pPr>
        <w:pStyle w:val="ConsPlusNormal"/>
      </w:pPr>
    </w:p>
    <w:p w:rsidR="009018A7" w:rsidRDefault="009018A7">
      <w:pPr>
        <w:pStyle w:val="ConsPlusNormal"/>
        <w:ind w:firstLine="540"/>
        <w:jc w:val="both"/>
      </w:pPr>
      <w:r>
        <w:t>1. Настоящий Порядок определяет условия назначения и порядок выплаты ежемесячной именной стипендии Губернатора Ленинградской области (далее - стипендия) для 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образовательных организациях высшего образования, имеющих государственную аккредитацию (далее - образовательные организации).</w:t>
      </w:r>
    </w:p>
    <w:p w:rsidR="009018A7" w:rsidRDefault="009018A7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27.02.2014 N 38)</w:t>
      </w:r>
    </w:p>
    <w:p w:rsidR="009018A7" w:rsidRDefault="009018A7">
      <w:pPr>
        <w:pStyle w:val="ConsPlusNormal"/>
        <w:spacing w:before="220"/>
        <w:ind w:firstLine="540"/>
        <w:jc w:val="both"/>
      </w:pPr>
      <w:r>
        <w:t>2. Стипендия учреждается в качестве материальной поддержки с целью создания условий для профессиональной подготовки, гармоничного развития и наиболее полного раскрытия интеллектуального, социального, творческого и нравственного потенциала одаренных детей-сирот и детей, оставшихся без попечения родителей, а также лиц из числа детей-сирот и детей, оставшихся без попечения родителей, которые обучаются в образовательных организациях независимо от ведомственной принадлежности и места нахождения образовательной организации.</w:t>
      </w:r>
    </w:p>
    <w:p w:rsidR="009018A7" w:rsidRDefault="009018A7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27.02.2014 N 38)</w:t>
      </w:r>
    </w:p>
    <w:p w:rsidR="009018A7" w:rsidRDefault="009018A7">
      <w:pPr>
        <w:pStyle w:val="ConsPlusNormal"/>
        <w:spacing w:before="220"/>
        <w:ind w:firstLine="540"/>
        <w:jc w:val="both"/>
      </w:pPr>
      <w:r>
        <w:t>3. Получателем стипендии может быть гражданин Российской Федерации, проживающий на территории Ленинградской области, который относится к категории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9018A7" w:rsidRDefault="009018A7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23.09.2015 N 368)</w:t>
      </w:r>
    </w:p>
    <w:p w:rsidR="009018A7" w:rsidRDefault="009018A7">
      <w:pPr>
        <w:pStyle w:val="ConsPlusNormal"/>
        <w:spacing w:before="220"/>
        <w:ind w:firstLine="540"/>
        <w:jc w:val="both"/>
      </w:pPr>
      <w:r>
        <w:t>4. Стипендия назначается и выплачивается студентам, относящимся к категории детей-сирот, детей, оставшихся без попечения родителей, лиц из числа детей-сирот и детей, оставшихся без попечения родителей, обучающимся в образовательных организациях по очной форме обучения за счет средств бюджета любого уровня, а также за счет личных средств по образовательным программам высшего образования (за исключением программ подготовки научно-педагогических кадров в аспирантуре (адъюнктуре), программ ординатуры, программ ассистентуры-стажировки) на "отлично", или на "хорошо" и "отлично", или на "хорошо".</w:t>
      </w:r>
    </w:p>
    <w:p w:rsidR="009018A7" w:rsidRDefault="009018A7">
      <w:pPr>
        <w:pStyle w:val="ConsPlusNormal"/>
        <w:jc w:val="both"/>
      </w:pPr>
      <w:r>
        <w:t xml:space="preserve">(в ред. Постановлений Правительства Ленинградской области от 27.02.2014 </w:t>
      </w:r>
      <w:hyperlink r:id="rId21">
        <w:r>
          <w:rPr>
            <w:color w:val="0000FF"/>
          </w:rPr>
          <w:t>N 38</w:t>
        </w:r>
      </w:hyperlink>
      <w:r>
        <w:t xml:space="preserve">, от 08.06.2015 </w:t>
      </w:r>
      <w:hyperlink r:id="rId22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204</w:t>
        </w:r>
      </w:hyperlink>
      <w:r>
        <w:t>)</w:t>
      </w:r>
    </w:p>
    <w:p w:rsidR="009018A7" w:rsidRDefault="009018A7">
      <w:pPr>
        <w:pStyle w:val="ConsPlusNormal"/>
        <w:spacing w:before="220"/>
        <w:ind w:firstLine="540"/>
        <w:jc w:val="both"/>
      </w:pPr>
      <w:r>
        <w:t>5. Стипендия назначается на период с 1 сентября по 31 января по результатам второго семестра обучения и на период с 1 февраля по 31 августа по результатам первого семестра обучения.</w:t>
      </w:r>
    </w:p>
    <w:p w:rsidR="009018A7" w:rsidRDefault="009018A7">
      <w:pPr>
        <w:pStyle w:val="ConsPlusNormal"/>
        <w:spacing w:before="220"/>
        <w:ind w:firstLine="540"/>
        <w:jc w:val="both"/>
      </w:pPr>
      <w:r>
        <w:t>6. Назначение стипендии производится независимо от получения других видов стипендий.</w:t>
      </w:r>
    </w:p>
    <w:p w:rsidR="009018A7" w:rsidRDefault="009018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18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A7" w:rsidRDefault="009018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A7" w:rsidRDefault="009018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18A7" w:rsidRDefault="009018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18A7" w:rsidRDefault="009018A7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пункта 7 дан в соответствии с изменениями, внесенными </w:t>
            </w: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27.02.2014 N 38.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8A7" w:rsidRDefault="009018A7">
            <w:pPr>
              <w:pStyle w:val="ConsPlusNormal"/>
            </w:pPr>
          </w:p>
        </w:tc>
      </w:tr>
    </w:tbl>
    <w:p w:rsidR="009018A7" w:rsidRDefault="009018A7">
      <w:pPr>
        <w:pStyle w:val="ConsPlusNormal"/>
        <w:spacing w:before="280"/>
        <w:ind w:firstLine="540"/>
        <w:jc w:val="both"/>
      </w:pPr>
      <w:bookmarkStart w:id="1" w:name="P70"/>
      <w:bookmarkEnd w:id="1"/>
      <w:r>
        <w:t>7. Выдвижение кандидатов на назначение стипендии производится органами местного самоуправления муниципальных районов и городского округа, наделенными отдельными государственными полномочиями Ленинградской области в сфере опеки и попечительства, непосредственно образовательными организациями, а также гражданами (или их законными представителями), относящимися к категории детей-сирот, детей, оставшихся без попечения родителей, лиц из числа детей-сирот и лиц детей, оставшихся без попечения родителей.</w:t>
      </w:r>
    </w:p>
    <w:p w:rsidR="009018A7" w:rsidRDefault="009018A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27.02.2014 N 38)</w:t>
      </w:r>
    </w:p>
    <w:p w:rsidR="009018A7" w:rsidRDefault="009018A7">
      <w:pPr>
        <w:pStyle w:val="ConsPlusNormal"/>
        <w:spacing w:before="220"/>
        <w:ind w:firstLine="540"/>
        <w:jc w:val="both"/>
      </w:pPr>
      <w:r>
        <w:t xml:space="preserve">8. Для принятия решения о назначении и выплате </w:t>
      </w:r>
      <w:proofErr w:type="gramStart"/>
      <w:r>
        <w:t>стипендии</w:t>
      </w:r>
      <w:proofErr w:type="gramEnd"/>
      <w:r>
        <w:t xml:space="preserve"> указанные в </w:t>
      </w:r>
      <w:hyperlink w:anchor="P70">
        <w:r>
          <w:rPr>
            <w:color w:val="0000FF"/>
          </w:rPr>
          <w:t>пункте 7</w:t>
        </w:r>
      </w:hyperlink>
      <w:r>
        <w:t xml:space="preserve"> лица направляют предложения в комитет общего и профессионального образования Ленинградской области (далее - комитет):</w:t>
      </w:r>
    </w:p>
    <w:p w:rsidR="009018A7" w:rsidRDefault="009018A7">
      <w:pPr>
        <w:pStyle w:val="ConsPlusNormal"/>
        <w:spacing w:before="220"/>
        <w:ind w:firstLine="540"/>
        <w:jc w:val="both"/>
      </w:pPr>
      <w:r>
        <w:t>по итогам второго семестра учебного года, предшествующего назначению стипендии, - до 20 июля текущего года,</w:t>
      </w:r>
    </w:p>
    <w:p w:rsidR="009018A7" w:rsidRDefault="009018A7">
      <w:pPr>
        <w:pStyle w:val="ConsPlusNormal"/>
        <w:spacing w:before="220"/>
        <w:ind w:firstLine="540"/>
        <w:jc w:val="both"/>
      </w:pPr>
      <w:r>
        <w:t>по итогам первого семестра текущего учебного года - до 20 февраля.</w:t>
      </w:r>
    </w:p>
    <w:p w:rsidR="009018A7" w:rsidRDefault="009018A7">
      <w:pPr>
        <w:pStyle w:val="ConsPlusNormal"/>
        <w:jc w:val="both"/>
      </w:pPr>
      <w:r>
        <w:t xml:space="preserve">(п. 8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27.02.2014 N 38)</w:t>
      </w:r>
    </w:p>
    <w:p w:rsidR="009018A7" w:rsidRDefault="009018A7">
      <w:pPr>
        <w:pStyle w:val="ConsPlusNormal"/>
        <w:spacing w:before="220"/>
        <w:ind w:firstLine="540"/>
        <w:jc w:val="both"/>
      </w:pPr>
      <w:r>
        <w:t>9. Назначение стипендии производится распоряжением Губернатора Ленинградской области на основании решения комиссии, оформленного протоколом.</w:t>
      </w:r>
    </w:p>
    <w:p w:rsidR="009018A7" w:rsidRDefault="009018A7">
      <w:pPr>
        <w:pStyle w:val="ConsPlusNormal"/>
        <w:spacing w:before="220"/>
        <w:ind w:firstLine="540"/>
        <w:jc w:val="both"/>
      </w:pPr>
      <w:r>
        <w:t>10. Для рассмотрения предложений о назначении стипендии комитет создает комиссию по назначению стипендии (далее - комиссия). Персональный состав комиссии утверждается правовым актом комитета. В состав комиссии входят представители органов исполнительной власти Ленинградской области, органов местного самоуправления и образовательных организаций. Комиссия осуществляет свою деятельность на основании Положения, которое утверждается приказом комитета.</w:t>
      </w:r>
    </w:p>
    <w:p w:rsidR="009018A7" w:rsidRDefault="009018A7">
      <w:pPr>
        <w:pStyle w:val="ConsPlusNormal"/>
        <w:jc w:val="both"/>
      </w:pPr>
      <w:r>
        <w:t xml:space="preserve">(п. 10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27.02.2014 N 38)</w:t>
      </w:r>
    </w:p>
    <w:p w:rsidR="009018A7" w:rsidRDefault="009018A7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27.02.2014 N 38.</w:t>
      </w:r>
    </w:p>
    <w:p w:rsidR="009018A7" w:rsidRDefault="009018A7">
      <w:pPr>
        <w:pStyle w:val="ConsPlusNormal"/>
        <w:spacing w:before="220"/>
        <w:ind w:firstLine="540"/>
        <w:jc w:val="both"/>
      </w:pPr>
      <w:r>
        <w:t>12. Комитет на основании распоряжения Губернатора Ленинградской области о назначении и выплате стипендии ежемесячно не позднее 15-го числа перечисляет денежные средства на счета стипендиатов, открытые в кредитных организациях Российской Федерации в установленном порядке.</w:t>
      </w:r>
    </w:p>
    <w:p w:rsidR="009018A7" w:rsidRDefault="009018A7">
      <w:pPr>
        <w:pStyle w:val="ConsPlusNormal"/>
        <w:spacing w:before="220"/>
        <w:ind w:firstLine="540"/>
        <w:jc w:val="both"/>
      </w:pPr>
      <w:r>
        <w:t>13. Контроль за выплатой стипендии в соответствии с настоящим Порядком осуществляет комитет.</w:t>
      </w:r>
    </w:p>
    <w:p w:rsidR="009018A7" w:rsidRDefault="009018A7">
      <w:pPr>
        <w:pStyle w:val="ConsPlusNormal"/>
        <w:jc w:val="both"/>
      </w:pPr>
      <w:r>
        <w:t xml:space="preserve">(п. 13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27.02.2014 N 38)</w:t>
      </w:r>
    </w:p>
    <w:p w:rsidR="009018A7" w:rsidRDefault="009018A7">
      <w:pPr>
        <w:pStyle w:val="ConsPlusNormal"/>
      </w:pPr>
    </w:p>
    <w:p w:rsidR="009018A7" w:rsidRDefault="009018A7">
      <w:pPr>
        <w:pStyle w:val="ConsPlusNormal"/>
      </w:pPr>
    </w:p>
    <w:p w:rsidR="009018A7" w:rsidRDefault="009018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2" w:name="_GoBack"/>
      <w:bookmarkEnd w:id="2"/>
    </w:p>
    <w:sectPr w:rsidR="00F00EC1" w:rsidSect="0046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A7"/>
    <w:rsid w:val="009018A7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8E8E9-B77D-4A9E-B184-526D1CA0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18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32172&amp;dst=100024" TargetMode="External"/><Relationship Id="rId13" Type="http://schemas.openxmlformats.org/officeDocument/2006/relationships/hyperlink" Target="https://login.consultant.ru/link/?req=doc&amp;base=SPB&amp;n=232172&amp;dst=100024" TargetMode="External"/><Relationship Id="rId18" Type="http://schemas.openxmlformats.org/officeDocument/2006/relationships/hyperlink" Target="https://login.consultant.ru/link/?req=doc&amp;base=SPB&amp;n=144730&amp;dst=100016" TargetMode="External"/><Relationship Id="rId26" Type="http://schemas.openxmlformats.org/officeDocument/2006/relationships/hyperlink" Target="https://login.consultant.ru/link/?req=doc&amp;base=SPB&amp;n=144730&amp;dst=1000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PB&amp;n=144730&amp;dst=100020" TargetMode="External"/><Relationship Id="rId7" Type="http://schemas.openxmlformats.org/officeDocument/2006/relationships/hyperlink" Target="https://login.consultant.ru/link/?req=doc&amp;base=SPB&amp;n=164329&amp;dst=100005" TargetMode="External"/><Relationship Id="rId12" Type="http://schemas.openxmlformats.org/officeDocument/2006/relationships/hyperlink" Target="https://login.consultant.ru/link/?req=doc&amp;base=SPB&amp;n=144730&amp;dst=100014" TargetMode="External"/><Relationship Id="rId17" Type="http://schemas.openxmlformats.org/officeDocument/2006/relationships/hyperlink" Target="https://login.consultant.ru/link/?req=doc&amp;base=SPB&amp;n=176185&amp;dst=100052" TargetMode="External"/><Relationship Id="rId25" Type="http://schemas.openxmlformats.org/officeDocument/2006/relationships/hyperlink" Target="https://login.consultant.ru/link/?req=doc&amp;base=SPB&amp;n=144730&amp;dst=1000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164329&amp;dst=100005" TargetMode="External"/><Relationship Id="rId20" Type="http://schemas.openxmlformats.org/officeDocument/2006/relationships/hyperlink" Target="https://login.consultant.ru/link/?req=doc&amp;base=SPB&amp;n=164329&amp;dst=10000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61206&amp;dst=100005" TargetMode="External"/><Relationship Id="rId11" Type="http://schemas.openxmlformats.org/officeDocument/2006/relationships/hyperlink" Target="https://login.consultant.ru/link/?req=doc&amp;base=SPB&amp;n=144730&amp;dst=100011" TargetMode="External"/><Relationship Id="rId24" Type="http://schemas.openxmlformats.org/officeDocument/2006/relationships/hyperlink" Target="https://login.consultant.ru/link/?req=doc&amp;base=SPB&amp;n=144730&amp;dst=100022" TargetMode="External"/><Relationship Id="rId5" Type="http://schemas.openxmlformats.org/officeDocument/2006/relationships/hyperlink" Target="https://login.consultant.ru/link/?req=doc&amp;base=SPB&amp;n=144730&amp;dst=100005" TargetMode="External"/><Relationship Id="rId15" Type="http://schemas.openxmlformats.org/officeDocument/2006/relationships/hyperlink" Target="https://login.consultant.ru/link/?req=doc&amp;base=SPB&amp;n=161206&amp;dst=100006" TargetMode="External"/><Relationship Id="rId23" Type="http://schemas.openxmlformats.org/officeDocument/2006/relationships/hyperlink" Target="https://login.consultant.ru/link/?req=doc&amp;base=SPB&amp;n=144730&amp;dst=100022" TargetMode="External"/><Relationship Id="rId28" Type="http://schemas.openxmlformats.org/officeDocument/2006/relationships/hyperlink" Target="https://login.consultant.ru/link/?req=doc&amp;base=SPB&amp;n=144730&amp;dst=100032" TargetMode="External"/><Relationship Id="rId10" Type="http://schemas.openxmlformats.org/officeDocument/2006/relationships/hyperlink" Target="https://login.consultant.ru/link/?req=doc&amp;base=LAW&amp;n=461363&amp;dst=100546" TargetMode="External"/><Relationship Id="rId19" Type="http://schemas.openxmlformats.org/officeDocument/2006/relationships/hyperlink" Target="https://login.consultant.ru/link/?req=doc&amp;base=SPB&amp;n=144730&amp;dst=10001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176185&amp;dst=100052" TargetMode="External"/><Relationship Id="rId14" Type="http://schemas.openxmlformats.org/officeDocument/2006/relationships/hyperlink" Target="https://login.consultant.ru/link/?req=doc&amp;base=SPB&amp;n=144730&amp;dst=100015" TargetMode="External"/><Relationship Id="rId22" Type="http://schemas.openxmlformats.org/officeDocument/2006/relationships/hyperlink" Target="https://login.consultant.ru/link/?req=doc&amp;base=SPB&amp;n=161206&amp;dst=100006" TargetMode="External"/><Relationship Id="rId27" Type="http://schemas.openxmlformats.org/officeDocument/2006/relationships/hyperlink" Target="https://login.consultant.ru/link/?req=doc&amp;base=SPB&amp;n=144730&amp;dst=10003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2024-05-29T08:37:00Z</dcterms:created>
  <dcterms:modified xsi:type="dcterms:W3CDTF">2024-05-29T08:37:00Z</dcterms:modified>
</cp:coreProperties>
</file>