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721" w:rsidRDefault="00161721" w:rsidP="00161721">
      <w:pPr>
        <w:pStyle w:val="a4"/>
        <w:shd w:val="clear" w:color="auto" w:fill="FFFFFF"/>
        <w:spacing w:before="0" w:beforeAutospacing="0" w:after="0" w:afterAutospacing="0" w:line="330" w:lineRule="atLeast"/>
        <w:jc w:val="center"/>
        <w:rPr>
          <w:color w:val="212C3C"/>
          <w:sz w:val="23"/>
          <w:szCs w:val="23"/>
        </w:rPr>
      </w:pPr>
      <w:r>
        <w:rPr>
          <w:b/>
          <w:bCs/>
          <w:color w:val="212C3C"/>
        </w:rPr>
        <w:t>Обзор</w:t>
      </w:r>
    </w:p>
    <w:p w:rsidR="00161721" w:rsidRDefault="00161721" w:rsidP="00161721">
      <w:pPr>
        <w:pStyle w:val="a4"/>
        <w:shd w:val="clear" w:color="auto" w:fill="FFFFFF"/>
        <w:spacing w:before="0" w:beforeAutospacing="0" w:after="0" w:afterAutospacing="0" w:line="330" w:lineRule="atLeast"/>
        <w:jc w:val="center"/>
        <w:rPr>
          <w:color w:val="212C3C"/>
          <w:sz w:val="23"/>
          <w:szCs w:val="23"/>
        </w:rPr>
      </w:pPr>
      <w:r>
        <w:rPr>
          <w:b/>
          <w:bCs/>
          <w:color w:val="212C3C"/>
        </w:rPr>
        <w:t>изменений в законодательстве в сфере образования в 3 квартале 2024 года</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roofErr w:type="gramStart"/>
      <w:r>
        <w:rPr>
          <w:color w:val="212C3C"/>
          <w:sz w:val="23"/>
          <w:szCs w:val="23"/>
        </w:rPr>
        <w:t>В целях эффективной реализации конституционного права на образование в период с июля по сентябрь</w:t>
      </w:r>
      <w:proofErr w:type="gramEnd"/>
      <w:r>
        <w:rPr>
          <w:color w:val="212C3C"/>
          <w:sz w:val="23"/>
          <w:szCs w:val="23"/>
        </w:rPr>
        <w:t xml:space="preserve"> 2024 года на федеральном уровне принят ряд нормативных документов.</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Так, в рассматриваемый период в Федеральный закон от 29 декабря 2012 года № 273-ФЗ «Об образовании в Российской Федерации» внесены следующие изменения:</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Согласно внесенным Федеральным законом от 08 августа 2024 г. № 252-ФЗ «О внесении изменений в отдельные законо</w:t>
      </w:r>
      <w:r w:rsidR="00794BF7">
        <w:rPr>
          <w:color w:val="212C3C"/>
          <w:sz w:val="23"/>
          <w:szCs w:val="23"/>
        </w:rPr>
        <w:t>дательные акты Р</w:t>
      </w:r>
      <w:r>
        <w:rPr>
          <w:color w:val="212C3C"/>
          <w:sz w:val="23"/>
          <w:szCs w:val="23"/>
        </w:rPr>
        <w:t xml:space="preserve">оссийской </w:t>
      </w:r>
      <w:r w:rsidR="00794BF7">
        <w:rPr>
          <w:color w:val="212C3C"/>
          <w:sz w:val="23"/>
          <w:szCs w:val="23"/>
        </w:rPr>
        <w:t>Ф</w:t>
      </w:r>
      <w:r>
        <w:rPr>
          <w:color w:val="212C3C"/>
          <w:sz w:val="23"/>
          <w:szCs w:val="23"/>
        </w:rPr>
        <w:t>едерации» изменениям, экспертиза учебников и разработанных в комплекте с ними учебных пособий, которые включаются в федеральный перечень, проводится при участии федерального государственного бюджетного учреждения «Российская академия наук».</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5" w:tgtFrame="_blank" w:history="1">
        <w:r w:rsidR="00161721">
          <w:rPr>
            <w:rStyle w:val="a5"/>
            <w:color w:val="0066FF"/>
            <w:sz w:val="23"/>
            <w:szCs w:val="23"/>
          </w:rPr>
          <w:t>Федеральным законом</w:t>
        </w:r>
      </w:hyperlink>
      <w:r w:rsidR="00161721">
        <w:rPr>
          <w:color w:val="212C3C"/>
          <w:sz w:val="23"/>
          <w:szCs w:val="23"/>
        </w:rPr>
        <w:t> от 08 августа 2024 г. № 312-ФЗ уточняется процедура государственной аккредитации образовательной деятельности.</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В частности, предусмотрено, что образовательные организации имеют право обратиться с заявлением о </w:t>
      </w:r>
      <w:proofErr w:type="spellStart"/>
      <w:r>
        <w:rPr>
          <w:color w:val="212C3C"/>
          <w:sz w:val="23"/>
          <w:szCs w:val="23"/>
        </w:rPr>
        <w:t>госаккредитации</w:t>
      </w:r>
      <w:proofErr w:type="spellEnd"/>
      <w:r>
        <w:rPr>
          <w:color w:val="212C3C"/>
          <w:sz w:val="23"/>
          <w:szCs w:val="23"/>
        </w:rPr>
        <w:t xml:space="preserve"> основных профессиональных образовательных программ при наличии обучающихся, прошедших промежуточную аттестацию по соответствующим программам за периоды обучения следующей продолжительности: не менее одного года обучения – для образовательных программ, срок получения образования по которым составляет более двух лет; не менее половины срока обучения – для образовательных программ, срок получения образования по которым составляет два года и менее.</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Также документом закреплено, что после отказа в </w:t>
      </w:r>
      <w:proofErr w:type="spellStart"/>
      <w:r>
        <w:rPr>
          <w:color w:val="212C3C"/>
          <w:sz w:val="23"/>
          <w:szCs w:val="23"/>
        </w:rPr>
        <w:t>госаккредитации</w:t>
      </w:r>
      <w:proofErr w:type="spellEnd"/>
      <w:r>
        <w:rPr>
          <w:color w:val="212C3C"/>
          <w:sz w:val="23"/>
          <w:szCs w:val="23"/>
        </w:rPr>
        <w:t xml:space="preserve"> или лишения </w:t>
      </w:r>
      <w:proofErr w:type="spellStart"/>
      <w:r>
        <w:rPr>
          <w:color w:val="212C3C"/>
          <w:sz w:val="23"/>
          <w:szCs w:val="23"/>
        </w:rPr>
        <w:t>госаккредитации</w:t>
      </w:r>
      <w:proofErr w:type="spellEnd"/>
      <w:r>
        <w:rPr>
          <w:color w:val="212C3C"/>
          <w:sz w:val="23"/>
          <w:szCs w:val="23"/>
        </w:rPr>
        <w:t xml:space="preserve"> образовательная организация вправе подать заявление о проведении </w:t>
      </w:r>
      <w:proofErr w:type="spellStart"/>
      <w:r>
        <w:rPr>
          <w:color w:val="212C3C"/>
          <w:sz w:val="23"/>
          <w:szCs w:val="23"/>
        </w:rPr>
        <w:t>госаккредитации</w:t>
      </w:r>
      <w:proofErr w:type="spellEnd"/>
      <w:r>
        <w:rPr>
          <w:color w:val="212C3C"/>
          <w:sz w:val="23"/>
          <w:szCs w:val="23"/>
        </w:rPr>
        <w:t xml:space="preserve"> по образовательным программам не ранее чем через полгода после такого отказа.</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Настоящий Федеральный закон вступает в силу с 1 марта 2025 года.</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Согласно внесенным </w:t>
      </w:r>
      <w:hyperlink r:id="rId6" w:tgtFrame="_blank" w:history="1">
        <w:r>
          <w:rPr>
            <w:rStyle w:val="a5"/>
            <w:color w:val="0066FF"/>
            <w:sz w:val="23"/>
            <w:szCs w:val="23"/>
          </w:rPr>
          <w:t>Федеральным законом</w:t>
        </w:r>
      </w:hyperlink>
      <w:r>
        <w:rPr>
          <w:color w:val="212C3C"/>
          <w:sz w:val="23"/>
          <w:szCs w:val="23"/>
        </w:rPr>
        <w:t> от 08 августа 2024 г. № 314-ФЗ изменениям в статьи 68 и 71 Федерального закона «Об образовании в Российской Федерации», инвалидам с детства и инвалидам вследствие военной травмы или заболевания, полученных в период прохождения военной службы, предоставлено преимущественное право зачисления в техникумы и колледжи.</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Предусмотрено, что указанное право предоставляется при условии успешного прохождения вступительных испытаний (в случае их проведения) и при прочих равных условиях.</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Согласно внесенным </w:t>
      </w:r>
      <w:hyperlink r:id="rId7" w:tgtFrame="_blank" w:history="1">
        <w:r>
          <w:rPr>
            <w:rStyle w:val="a5"/>
            <w:color w:val="0066FF"/>
            <w:sz w:val="23"/>
            <w:szCs w:val="23"/>
          </w:rPr>
          <w:t>Федеральным законом</w:t>
        </w:r>
      </w:hyperlink>
      <w:r>
        <w:rPr>
          <w:color w:val="212C3C"/>
          <w:sz w:val="23"/>
          <w:szCs w:val="23"/>
        </w:rPr>
        <w:t> от 08 августа 2024 г. № 315-ФЗ изменениям в статьи 68 и 71 Федерального закона «Об образовании в Российской Федерации», совершенствуются особенности получения образования обучающимися с ОВЗ.</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Закреплена обязанность образовательной организации создавать специальные условия для получения образования обучающимися с ограниченными возможностями здоровья, инвалидами (детьми-инвалидами) в соответствии с рекомендациями психолого-медико-педагогической комиссии.</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Педагогические работники обязаны соблюдать специальные условия, необходимые для получения образования лицами с ОВЗ, инвалидами (детьми-инвалидами) в части реализации адаптированных образовательных программ, использования форм, методов и средств обучения и воспитания, а также </w:t>
      </w:r>
      <w:r>
        <w:rPr>
          <w:color w:val="212C3C"/>
          <w:sz w:val="23"/>
          <w:szCs w:val="23"/>
        </w:rPr>
        <w:lastRenderedPageBreak/>
        <w:t>при необходимости взаимодействовать с центрами психолого-педагогической, медицинской и социальной помощи.</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Кроме этого, из текста закона об образовании исключен термин «умственная отсталость» - он заменен на термин «нарушение интеллекта».</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Настоящий Федеральный закон вступает в силу с 1 марта 2025 года.</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Согласно внесенным </w:t>
      </w:r>
      <w:hyperlink r:id="rId8" w:tgtFrame="_blank" w:history="1">
        <w:r>
          <w:rPr>
            <w:rStyle w:val="a5"/>
            <w:color w:val="0066FF"/>
            <w:sz w:val="23"/>
            <w:szCs w:val="23"/>
          </w:rPr>
          <w:t>Федеральным законом</w:t>
        </w:r>
      </w:hyperlink>
      <w:r>
        <w:rPr>
          <w:color w:val="212C3C"/>
          <w:sz w:val="23"/>
          <w:szCs w:val="23"/>
        </w:rPr>
        <w:t> от 08 августа 2024 г. № 328-ФЗ изменениям в статьи 29 и 47 Федерального закона «Об образовании в Российской Федерации», продолжена работа по снижению бюрократической нагрузки на образовательные организации и педагогов.</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Законом предусматривается утверждение перечня документов, подготовка которых осуществляется педагогическими работниками, в зависимости от реализуемых образовательной организацией образовательных программ.</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Также законом закреплено, что информация и документы о деятельности образовательной организации, не указанные в законе об образовании, предоставляются образовательной организацией по обращению гражданина, организации либо госоргана при наличии оснований и в порядке, которые предусмотрены законодательством. Образовательная организация вправе не предоставлять такие информацию и документы при отсутствии предусмотренных законодательством оснований.</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Настоящий Федеральный закон вступает в силу с 1 марта 2025 года.</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Согласно внесенным </w:t>
      </w:r>
      <w:hyperlink r:id="rId9" w:tgtFrame="_blank" w:history="1">
        <w:r>
          <w:rPr>
            <w:rStyle w:val="a5"/>
            <w:color w:val="0066FF"/>
            <w:sz w:val="23"/>
            <w:szCs w:val="23"/>
          </w:rPr>
          <w:t>Федеральным законом</w:t>
        </w:r>
      </w:hyperlink>
      <w:r>
        <w:rPr>
          <w:color w:val="212C3C"/>
          <w:sz w:val="23"/>
          <w:szCs w:val="23"/>
        </w:rPr>
        <w:t> от 08 августа 2024 г. № 329-ФЗ изменениям в статью 71 Федерального закона «Об образовании в Российской Федерации», соотечественникам, проживающим за рубежом и выигравшим международные олимпиады, предоставлено право приема на обучение в российские вузы без вступительных испытаний.</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В перечень лиц, имеющих право на прием в вузы на программы </w:t>
      </w:r>
      <w:proofErr w:type="spellStart"/>
      <w:r>
        <w:rPr>
          <w:color w:val="212C3C"/>
          <w:sz w:val="23"/>
          <w:szCs w:val="23"/>
        </w:rPr>
        <w:t>бакалавриата</w:t>
      </w:r>
      <w:proofErr w:type="spellEnd"/>
      <w:r>
        <w:rPr>
          <w:color w:val="212C3C"/>
          <w:sz w:val="23"/>
          <w:szCs w:val="23"/>
        </w:rPr>
        <w:t xml:space="preserve"> и </w:t>
      </w:r>
      <w:proofErr w:type="spellStart"/>
      <w:r>
        <w:rPr>
          <w:color w:val="212C3C"/>
          <w:sz w:val="23"/>
          <w:szCs w:val="23"/>
        </w:rPr>
        <w:t>специалитета</w:t>
      </w:r>
      <w:proofErr w:type="spellEnd"/>
      <w:r>
        <w:rPr>
          <w:color w:val="212C3C"/>
          <w:sz w:val="23"/>
          <w:szCs w:val="23"/>
        </w:rPr>
        <w:t xml:space="preserve"> без вступительных испытаний, включены члены сборных команд иностранных государств - победители и призеры международных олимпиад по общеобразовательным предметам, являющиеся гражданами РФ или соотечественниками, не являющимися гражданами РФ.</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Перечень таких международных олимпиад утвердит Правительство.</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Президент Российской Федерации подписал указ, затрагивающий сферу образования.</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10" w:tgtFrame="_blank" w:history="1">
        <w:r w:rsidR="00161721">
          <w:rPr>
            <w:rStyle w:val="a5"/>
            <w:color w:val="0066FF"/>
            <w:sz w:val="23"/>
            <w:szCs w:val="23"/>
          </w:rPr>
          <w:t>Указом</w:t>
        </w:r>
      </w:hyperlink>
      <w:r w:rsidR="00161721">
        <w:rPr>
          <w:color w:val="212C3C"/>
          <w:sz w:val="23"/>
          <w:szCs w:val="23"/>
        </w:rPr>
        <w:t> Президента РФ от 19 августа 2024 г. № 706 утверждены состав Совета при Президенте Российской Федерации по науке и образованию и состав президиума Совета при Президенте Российской Федерации по науке и образованию.</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roofErr w:type="gramStart"/>
      <w:r>
        <w:rPr>
          <w:color w:val="212C3C"/>
          <w:sz w:val="23"/>
          <w:szCs w:val="23"/>
        </w:rPr>
        <w:t>Документом признаны утратившими силу Указы Президента РФ от 1 июня 2021 г. № 332, от 28 июня 2022 г. № 412, от 7 октября 2022 г. № 721, от 13 апреля 2023 г. № 275, а также подпункты «б» и «в» пункта 1 Указа Президента РФ от 15 марта 2021 г. № 144 и пункт 11 приложения к Указу Президента РФ от 25 июля 2022</w:t>
      </w:r>
      <w:proofErr w:type="gramEnd"/>
      <w:r>
        <w:rPr>
          <w:color w:val="212C3C"/>
          <w:sz w:val="23"/>
          <w:szCs w:val="23"/>
        </w:rPr>
        <w:t xml:space="preserve"> г. № 498.</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Также в целях эффективного правового регулирования сферы образования принят ряд нормативно-правовых актов федеральными органами исполнительной власти.</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В частности, </w:t>
      </w:r>
      <w:hyperlink r:id="rId11" w:tgtFrame="_blank" w:history="1">
        <w:r>
          <w:rPr>
            <w:rStyle w:val="a5"/>
            <w:color w:val="0066FF"/>
            <w:sz w:val="23"/>
            <w:szCs w:val="23"/>
          </w:rPr>
          <w:t>постановлением</w:t>
        </w:r>
      </w:hyperlink>
      <w:r>
        <w:rPr>
          <w:color w:val="212C3C"/>
          <w:sz w:val="23"/>
          <w:szCs w:val="23"/>
        </w:rPr>
        <w:t xml:space="preserve"> Правительства РФ 11 июля 2024 г. № 940 в подразделе 2 раздела номенклатуры должностей педагогических работников организаций, осуществляющих </w:t>
      </w:r>
      <w:r>
        <w:rPr>
          <w:color w:val="212C3C"/>
          <w:sz w:val="23"/>
          <w:szCs w:val="23"/>
        </w:rPr>
        <w:lastRenderedPageBreak/>
        <w:t>образовательную деятельность, должностей руководителей образовательных организаций, утвержденной постановлением Правительства Российской Федерации от 21 февраля 2022 г. № 225, слова «Преподаватель-организатор основ безопасности жизнедеятельности» заменены словами «Преподаватель-организатор основ безопасности и защиты Родины».</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12" w:tgtFrame="_blank" w:history="1">
        <w:r w:rsidR="00161721">
          <w:rPr>
            <w:rStyle w:val="a5"/>
            <w:color w:val="0066FF"/>
            <w:sz w:val="23"/>
            <w:szCs w:val="23"/>
          </w:rPr>
          <w:t>Постановлением</w:t>
        </w:r>
      </w:hyperlink>
      <w:r w:rsidR="00161721">
        <w:rPr>
          <w:color w:val="212C3C"/>
          <w:sz w:val="23"/>
          <w:szCs w:val="23"/>
        </w:rPr>
        <w:t xml:space="preserve"> Правительства РФ от 12 июля 2024 г. № 945 скорректировано положение о </w:t>
      </w:r>
      <w:proofErr w:type="spellStart"/>
      <w:r w:rsidR="00161721">
        <w:rPr>
          <w:color w:val="212C3C"/>
          <w:sz w:val="23"/>
          <w:szCs w:val="23"/>
        </w:rPr>
        <w:t>Минпросвещения</w:t>
      </w:r>
      <w:proofErr w:type="spellEnd"/>
      <w:r w:rsidR="00161721">
        <w:rPr>
          <w:color w:val="212C3C"/>
          <w:sz w:val="23"/>
          <w:szCs w:val="23"/>
        </w:rPr>
        <w:t xml:space="preserve"> России.</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В частности, внесены нормы о реестре объектов капитального строительства и объектов недвижимого имущества, которые строятся, реконструируются или приобретаются за счет средств федерального бюджета. Ранее использовалась ФАИП.</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w:t>
      </w: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13" w:tgtFrame="_blank" w:history="1">
        <w:r w:rsidR="00161721">
          <w:rPr>
            <w:rStyle w:val="a5"/>
            <w:color w:val="0066FF"/>
            <w:sz w:val="23"/>
            <w:szCs w:val="23"/>
          </w:rPr>
          <w:t>Постановлением</w:t>
        </w:r>
      </w:hyperlink>
      <w:r w:rsidR="00161721">
        <w:rPr>
          <w:color w:val="212C3C"/>
          <w:sz w:val="23"/>
          <w:szCs w:val="23"/>
        </w:rPr>
        <w:t> Правительства РФ от 20 июля 2024 г. № 992 оптимизирован порядок разработки, утверждения федеральных государственных образовательных стандартов и внесения в них изменений.</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Предусмотрено создание советов </w:t>
      </w:r>
      <w:proofErr w:type="spellStart"/>
      <w:r>
        <w:rPr>
          <w:color w:val="212C3C"/>
          <w:sz w:val="23"/>
          <w:szCs w:val="23"/>
        </w:rPr>
        <w:t>Минпросвещения</w:t>
      </w:r>
      <w:proofErr w:type="spellEnd"/>
      <w:r>
        <w:rPr>
          <w:color w:val="212C3C"/>
          <w:sz w:val="23"/>
          <w:szCs w:val="23"/>
        </w:rPr>
        <w:t xml:space="preserve"> России по федеральным государственным образовательным стандартам общего образования и среднего профессионального образования.</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14" w:tgtFrame="_blank" w:history="1">
        <w:r w:rsidR="00161721">
          <w:rPr>
            <w:rStyle w:val="a5"/>
            <w:color w:val="0066FF"/>
            <w:sz w:val="23"/>
            <w:szCs w:val="23"/>
          </w:rPr>
          <w:t>Распоряжением</w:t>
        </w:r>
      </w:hyperlink>
      <w:r w:rsidR="00161721">
        <w:rPr>
          <w:color w:val="212C3C"/>
          <w:sz w:val="23"/>
          <w:szCs w:val="23"/>
        </w:rPr>
        <w:t xml:space="preserve"> Правительства РФ от 18 июля 2024 г. № 1899-р определены единственные исполнители осуществляемой </w:t>
      </w:r>
      <w:proofErr w:type="spellStart"/>
      <w:r w:rsidR="00161721">
        <w:rPr>
          <w:color w:val="212C3C"/>
          <w:sz w:val="23"/>
          <w:szCs w:val="23"/>
        </w:rPr>
        <w:t>Минпромторгом</w:t>
      </w:r>
      <w:proofErr w:type="spellEnd"/>
      <w:r w:rsidR="00161721">
        <w:rPr>
          <w:color w:val="212C3C"/>
          <w:sz w:val="23"/>
          <w:szCs w:val="23"/>
        </w:rPr>
        <w:t xml:space="preserve"> в 2024 году закупки школьных автобусов российского производства.</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К ним отнесен</w:t>
      </w:r>
      <w:proofErr w:type="gramStart"/>
      <w:r>
        <w:rPr>
          <w:color w:val="212C3C"/>
          <w:sz w:val="23"/>
          <w:szCs w:val="23"/>
        </w:rPr>
        <w:t>ы ООО</w:t>
      </w:r>
      <w:proofErr w:type="gramEnd"/>
      <w:r>
        <w:rPr>
          <w:color w:val="212C3C"/>
          <w:sz w:val="23"/>
          <w:szCs w:val="23"/>
        </w:rPr>
        <w:t xml:space="preserve"> «Автомобильный завод «НАЗ», ООО «Ульяновский автомобильный завод», ООО «Павловский автобусный завод», ООО «КАВЗ». Приводится распределение школьных автобусов между субъектами РФ.</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15" w:tgtFrame="_blank" w:history="1">
        <w:proofErr w:type="gramStart"/>
        <w:r w:rsidR="00161721">
          <w:rPr>
            <w:rStyle w:val="a5"/>
            <w:color w:val="0066FF"/>
            <w:sz w:val="23"/>
            <w:szCs w:val="23"/>
          </w:rPr>
          <w:t>Приказом</w:t>
        </w:r>
      </w:hyperlink>
      <w:r w:rsidR="00161721">
        <w:rPr>
          <w:color w:val="212C3C"/>
          <w:sz w:val="23"/>
          <w:szCs w:val="23"/>
        </w:rPr>
        <w:t> </w:t>
      </w:r>
      <w:proofErr w:type="spellStart"/>
      <w:r w:rsidR="00161721">
        <w:rPr>
          <w:color w:val="212C3C"/>
          <w:sz w:val="23"/>
          <w:szCs w:val="23"/>
        </w:rPr>
        <w:t>Минпросвещения</w:t>
      </w:r>
      <w:proofErr w:type="spellEnd"/>
      <w:r w:rsidR="00161721">
        <w:rPr>
          <w:color w:val="212C3C"/>
          <w:sz w:val="23"/>
          <w:szCs w:val="23"/>
        </w:rPr>
        <w:t xml:space="preserve"> России от 31 мая 2024 г. № 374 (зарегистрирован в Минюсте России 03.07.2024) утвержден новый перечень олимпиад и иных интеллектуальных и (или) творческих конкурсов, мероприятий,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 на</w:t>
      </w:r>
      <w:proofErr w:type="gramEnd"/>
      <w:r w:rsidR="00161721">
        <w:rPr>
          <w:color w:val="212C3C"/>
          <w:sz w:val="23"/>
          <w:szCs w:val="23"/>
        </w:rPr>
        <w:t xml:space="preserve"> 2023/24 учебный год для выявления детей и молодежи с выдающимися способностями.</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Документом признан утратившим силу приказ </w:t>
      </w:r>
      <w:proofErr w:type="spellStart"/>
      <w:r>
        <w:rPr>
          <w:color w:val="212C3C"/>
          <w:sz w:val="23"/>
          <w:szCs w:val="23"/>
        </w:rPr>
        <w:t>Минпросвещения</w:t>
      </w:r>
      <w:proofErr w:type="spellEnd"/>
      <w:r>
        <w:rPr>
          <w:color w:val="212C3C"/>
          <w:sz w:val="23"/>
          <w:szCs w:val="23"/>
        </w:rPr>
        <w:t xml:space="preserve"> России от 31 августа 2023 г. № 649.</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roofErr w:type="gramStart"/>
      <w:r>
        <w:rPr>
          <w:color w:val="212C3C"/>
          <w:sz w:val="23"/>
          <w:szCs w:val="23"/>
        </w:rPr>
        <w:t>Совместным </w:t>
      </w:r>
      <w:hyperlink r:id="rId16" w:tgtFrame="_blank" w:history="1">
        <w:r>
          <w:rPr>
            <w:rStyle w:val="a5"/>
            <w:color w:val="0066FF"/>
            <w:sz w:val="23"/>
            <w:szCs w:val="23"/>
          </w:rPr>
          <w:t>приказом</w:t>
        </w:r>
      </w:hyperlink>
      <w:r>
        <w:rPr>
          <w:color w:val="212C3C"/>
          <w:sz w:val="23"/>
          <w:szCs w:val="23"/>
        </w:rPr>
        <w:t> </w:t>
      </w:r>
      <w:proofErr w:type="spellStart"/>
      <w:r>
        <w:rPr>
          <w:color w:val="212C3C"/>
          <w:sz w:val="23"/>
          <w:szCs w:val="23"/>
        </w:rPr>
        <w:t>Минпросвещения</w:t>
      </w:r>
      <w:proofErr w:type="spellEnd"/>
      <w:r>
        <w:rPr>
          <w:color w:val="212C3C"/>
          <w:sz w:val="23"/>
          <w:szCs w:val="23"/>
        </w:rPr>
        <w:t xml:space="preserve"> России и </w:t>
      </w:r>
      <w:proofErr w:type="spellStart"/>
      <w:r>
        <w:rPr>
          <w:color w:val="212C3C"/>
          <w:sz w:val="23"/>
          <w:szCs w:val="23"/>
        </w:rPr>
        <w:t>Минцифры</w:t>
      </w:r>
      <w:proofErr w:type="spellEnd"/>
      <w:r>
        <w:rPr>
          <w:color w:val="212C3C"/>
          <w:sz w:val="23"/>
          <w:szCs w:val="23"/>
        </w:rPr>
        <w:t xml:space="preserve"> России от 19 июня 2024 г. № 423/530 (зарегистрирован в Минюсте России 09.07.2024) признан утратившим силу стандарт оснащения государственных и муниципальных общеобразовательных организаций, осуществляющих образовательную деятельность в субъектах Российской Федерации, на территории которых проводился эксперимент по внедрению цифровой образовательной среды, компьютерным, мультимедийным, презентационным оборудованием и программным обеспечением в связи с окончанием срока проведения эксперимента</w:t>
      </w:r>
      <w:proofErr w:type="gramEnd"/>
      <w:r>
        <w:rPr>
          <w:color w:val="212C3C"/>
          <w:sz w:val="23"/>
          <w:szCs w:val="23"/>
        </w:rPr>
        <w:t xml:space="preserve"> по внедрению цифровой образовательной среды.</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17" w:tgtFrame="_blank" w:history="1">
        <w:r w:rsidR="00161721">
          <w:rPr>
            <w:rStyle w:val="a5"/>
            <w:color w:val="0066FF"/>
            <w:sz w:val="23"/>
            <w:szCs w:val="23"/>
          </w:rPr>
          <w:t>Приказом</w:t>
        </w:r>
      </w:hyperlink>
      <w:r w:rsidR="00161721">
        <w:rPr>
          <w:color w:val="212C3C"/>
          <w:sz w:val="23"/>
          <w:szCs w:val="23"/>
        </w:rPr>
        <w:t> </w:t>
      </w:r>
      <w:proofErr w:type="spellStart"/>
      <w:r w:rsidR="00161721">
        <w:rPr>
          <w:color w:val="212C3C"/>
          <w:sz w:val="23"/>
          <w:szCs w:val="23"/>
        </w:rPr>
        <w:t>Минпросвещения</w:t>
      </w:r>
      <w:proofErr w:type="spellEnd"/>
      <w:r w:rsidR="00161721">
        <w:rPr>
          <w:color w:val="212C3C"/>
          <w:sz w:val="23"/>
          <w:szCs w:val="23"/>
        </w:rPr>
        <w:t xml:space="preserve"> России от 18 июня 2024 г. № 415 (зарегистрирован в Минюсте России 18.07.2024) утвержден перечень профессий рабочих, должностей служащих, по которым </w:t>
      </w:r>
      <w:r w:rsidR="00161721">
        <w:rPr>
          <w:color w:val="212C3C"/>
          <w:sz w:val="23"/>
          <w:szCs w:val="23"/>
        </w:rPr>
        <w:lastRenderedPageBreak/>
        <w:t>осуществляется профессиональное обучение, в целях реализации пилотного проекта по созданию системы непрерывной подготовки специалистов в области производства беспилотных авиационных систем.</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roofErr w:type="gramStart"/>
      <w:r>
        <w:rPr>
          <w:color w:val="212C3C"/>
          <w:sz w:val="23"/>
          <w:szCs w:val="23"/>
        </w:rPr>
        <w:t>Речь идет о пилотном проекте по созданию системы непрерывной подготовки специалистов в сфере разработки и производства беспилотных авиационных систем и (или) их элементов, а также в сфере эксплуатации беспилотных воздушных судов с максимальной взлетной массой 30 килограммов и менее, и контроля за уровнем квалификации указанных специалистов, реализуемом в соответствии с Постановлением Правительства от 21 марта 2024 года № 348.</w:t>
      </w:r>
      <w:proofErr w:type="gramEnd"/>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Настоящий приказ действует по 31 декабря 2029 года.</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18" w:tgtFrame="_blank" w:history="1">
        <w:r w:rsidR="00161721">
          <w:rPr>
            <w:rStyle w:val="a5"/>
            <w:color w:val="0066FF"/>
            <w:sz w:val="23"/>
            <w:szCs w:val="23"/>
          </w:rPr>
          <w:t>Приказом</w:t>
        </w:r>
      </w:hyperlink>
      <w:r w:rsidR="00161721">
        <w:rPr>
          <w:color w:val="212C3C"/>
          <w:sz w:val="23"/>
          <w:szCs w:val="23"/>
        </w:rPr>
        <w:t> </w:t>
      </w:r>
      <w:proofErr w:type="spellStart"/>
      <w:r w:rsidR="00161721">
        <w:rPr>
          <w:color w:val="212C3C"/>
          <w:sz w:val="23"/>
          <w:szCs w:val="23"/>
        </w:rPr>
        <w:t>Минпросвещения</w:t>
      </w:r>
      <w:proofErr w:type="spellEnd"/>
      <w:r w:rsidR="00161721">
        <w:rPr>
          <w:color w:val="212C3C"/>
          <w:sz w:val="23"/>
          <w:szCs w:val="23"/>
        </w:rPr>
        <w:t xml:space="preserve"> России от 03 июля 2024 г. № 464 внесены изменения в ряд федеральных государственных образовательных стандартов среднего профессионального образования.</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roofErr w:type="gramStart"/>
      <w:r>
        <w:rPr>
          <w:color w:val="212C3C"/>
          <w:sz w:val="23"/>
          <w:szCs w:val="23"/>
        </w:rPr>
        <w:t>В частности, скорректированы ФГОС СПО по таким профессиям, как: архивариус, секретарь, бригадир-путеец, оператор транспортного терминала, мастер животноводства, художник по костюму, крановщик, водолаз, графический дизайнер и др.</w:t>
      </w:r>
      <w:proofErr w:type="gramEnd"/>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Ряд внесенных изменений касается реализации эксперимента по разработке, апробации и внедрению новой образовательной технологии конструирования образовательных программ среднего профессионального образования в рамках федерального проекта "</w:t>
      </w:r>
      <w:proofErr w:type="spellStart"/>
      <w:r>
        <w:rPr>
          <w:color w:val="212C3C"/>
          <w:sz w:val="23"/>
          <w:szCs w:val="23"/>
        </w:rPr>
        <w:t>Профессионалитет</w:t>
      </w:r>
      <w:proofErr w:type="spellEnd"/>
      <w:r>
        <w:rPr>
          <w:color w:val="212C3C"/>
          <w:sz w:val="23"/>
          <w:szCs w:val="23"/>
        </w:rPr>
        <w:t>".</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Образовательным организациям в новом учебном году необходимо руководствоваться в работе актуальными версиями ФГОС СПО и провести актуализацию образовательных программ по соответствующим профессиям и специальностям.</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19" w:tgtFrame="_blank" w:history="1">
        <w:proofErr w:type="gramStart"/>
        <w:r w:rsidR="00161721">
          <w:rPr>
            <w:rStyle w:val="a5"/>
            <w:color w:val="0066FF"/>
            <w:sz w:val="23"/>
            <w:szCs w:val="23"/>
          </w:rPr>
          <w:t>Приказом</w:t>
        </w:r>
      </w:hyperlink>
      <w:r w:rsidR="00161721">
        <w:rPr>
          <w:color w:val="212C3C"/>
          <w:sz w:val="23"/>
          <w:szCs w:val="23"/>
        </w:rPr>
        <w:t> </w:t>
      </w:r>
      <w:proofErr w:type="spellStart"/>
      <w:r w:rsidR="00161721">
        <w:rPr>
          <w:color w:val="212C3C"/>
          <w:sz w:val="23"/>
          <w:szCs w:val="23"/>
        </w:rPr>
        <w:t>Минпросвещения</w:t>
      </w:r>
      <w:proofErr w:type="spellEnd"/>
      <w:r w:rsidR="00161721">
        <w:rPr>
          <w:color w:val="212C3C"/>
          <w:sz w:val="23"/>
          <w:szCs w:val="23"/>
        </w:rPr>
        <w:t xml:space="preserve"> России от 17 июля 2024 г. № 495 скорректированы федеральные адаптированные программы начального и основного общего образования для обучающихся с ограниченными возможностями здоровья.</w:t>
      </w:r>
      <w:proofErr w:type="gramEnd"/>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Также уточнения внесены в федеральную адаптированную основную программу </w:t>
      </w:r>
      <w:proofErr w:type="gramStart"/>
      <w:r>
        <w:rPr>
          <w:color w:val="212C3C"/>
          <w:sz w:val="23"/>
          <w:szCs w:val="23"/>
        </w:rPr>
        <w:t>обучающихся</w:t>
      </w:r>
      <w:proofErr w:type="gramEnd"/>
      <w:r>
        <w:rPr>
          <w:color w:val="212C3C"/>
          <w:sz w:val="23"/>
          <w:szCs w:val="23"/>
        </w:rPr>
        <w:t xml:space="preserve"> с умственной отсталостью (интеллектуальными нарушениями).</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Изменениями предусматриваются особенности освоения таких учебных предметов, как «Труд (технология)», «История», «Обществознание» и «Основы духовно-нравственной культуры народов России».</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20" w:tgtFrame="_blank" w:history="1">
        <w:r w:rsidR="00161721">
          <w:rPr>
            <w:rStyle w:val="a5"/>
            <w:color w:val="0066FF"/>
            <w:sz w:val="23"/>
            <w:szCs w:val="23"/>
          </w:rPr>
          <w:t>Приказом</w:t>
        </w:r>
      </w:hyperlink>
      <w:r w:rsidR="00161721">
        <w:rPr>
          <w:color w:val="212C3C"/>
          <w:sz w:val="23"/>
          <w:szCs w:val="23"/>
        </w:rPr>
        <w:t> </w:t>
      </w:r>
      <w:proofErr w:type="spellStart"/>
      <w:r w:rsidR="00161721">
        <w:rPr>
          <w:color w:val="212C3C"/>
          <w:sz w:val="23"/>
          <w:szCs w:val="23"/>
        </w:rPr>
        <w:t>Минпросвещения</w:t>
      </w:r>
      <w:proofErr w:type="spellEnd"/>
      <w:r w:rsidR="00161721">
        <w:rPr>
          <w:color w:val="212C3C"/>
          <w:sz w:val="23"/>
          <w:szCs w:val="23"/>
        </w:rPr>
        <w:t xml:space="preserve"> России от 18 июля 2024 г. № 499 обновлен федеральный перечень электронных образовательных ресурсов, допущенных к использованию при реализации имеющих государственную аккредитацию общеобразовательных программ.</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Перечень включает в себя наименование и краткое описание электронного образовательного ресурса, наименование правообладателя электронного образовательного ресурса, класс, для которого он разработан, реквизиты приказа </w:t>
      </w:r>
      <w:proofErr w:type="spellStart"/>
      <w:r>
        <w:rPr>
          <w:color w:val="212C3C"/>
          <w:sz w:val="23"/>
          <w:szCs w:val="23"/>
        </w:rPr>
        <w:t>Минпросвещения</w:t>
      </w:r>
      <w:proofErr w:type="spellEnd"/>
      <w:r>
        <w:rPr>
          <w:color w:val="212C3C"/>
          <w:sz w:val="23"/>
          <w:szCs w:val="23"/>
        </w:rPr>
        <w:t xml:space="preserve"> России, утвердившего федеральный государственный образовательный стандарт, в соответствии с которым разработан электронный образовательный ресурс, и пр.</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Документом признан утратившим силу Приказ </w:t>
      </w:r>
      <w:proofErr w:type="spellStart"/>
      <w:r>
        <w:rPr>
          <w:color w:val="212C3C"/>
          <w:sz w:val="23"/>
          <w:szCs w:val="23"/>
        </w:rPr>
        <w:t>Минпросвещения</w:t>
      </w:r>
      <w:proofErr w:type="spellEnd"/>
      <w:r>
        <w:rPr>
          <w:color w:val="212C3C"/>
          <w:sz w:val="23"/>
          <w:szCs w:val="23"/>
        </w:rPr>
        <w:t xml:space="preserve"> от 04 октября 2023 г. № 738.</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Совместным </w:t>
      </w:r>
      <w:hyperlink r:id="rId21" w:tgtFrame="_blank" w:history="1">
        <w:r>
          <w:rPr>
            <w:rStyle w:val="a5"/>
            <w:color w:val="0066FF"/>
            <w:sz w:val="23"/>
            <w:szCs w:val="23"/>
          </w:rPr>
          <w:t>приказом</w:t>
        </w:r>
      </w:hyperlink>
      <w:r>
        <w:rPr>
          <w:color w:val="212C3C"/>
          <w:sz w:val="23"/>
          <w:szCs w:val="23"/>
        </w:rPr>
        <w:t> </w:t>
      </w:r>
      <w:proofErr w:type="spellStart"/>
      <w:r>
        <w:rPr>
          <w:color w:val="212C3C"/>
          <w:sz w:val="23"/>
          <w:szCs w:val="23"/>
        </w:rPr>
        <w:t>Минобрнауки</w:t>
      </w:r>
      <w:proofErr w:type="spellEnd"/>
      <w:r>
        <w:rPr>
          <w:color w:val="212C3C"/>
          <w:sz w:val="23"/>
          <w:szCs w:val="23"/>
        </w:rPr>
        <w:t xml:space="preserve"> России и </w:t>
      </w:r>
      <w:proofErr w:type="spellStart"/>
      <w:r>
        <w:rPr>
          <w:color w:val="212C3C"/>
          <w:sz w:val="23"/>
          <w:szCs w:val="23"/>
        </w:rPr>
        <w:t>Минпросвещения</w:t>
      </w:r>
      <w:proofErr w:type="spellEnd"/>
      <w:r>
        <w:rPr>
          <w:color w:val="212C3C"/>
          <w:sz w:val="23"/>
          <w:szCs w:val="23"/>
        </w:rPr>
        <w:t xml:space="preserve"> России от 18 июля 2024 г. № 467/498 определен порядок утверждения перечня услуг по дополнительному образованию детей, </w:t>
      </w:r>
      <w:r>
        <w:rPr>
          <w:color w:val="212C3C"/>
          <w:sz w:val="23"/>
          <w:szCs w:val="23"/>
        </w:rPr>
        <w:lastRenderedPageBreak/>
        <w:t>дополнительному профессиональному образованию, предоставляемых победителям чемпионатов «</w:t>
      </w:r>
      <w:proofErr w:type="spellStart"/>
      <w:r>
        <w:rPr>
          <w:color w:val="212C3C"/>
          <w:sz w:val="23"/>
          <w:szCs w:val="23"/>
        </w:rPr>
        <w:t>Абилимпикс</w:t>
      </w:r>
      <w:proofErr w:type="spellEnd"/>
      <w:r>
        <w:rPr>
          <w:color w:val="212C3C"/>
          <w:sz w:val="23"/>
          <w:szCs w:val="23"/>
        </w:rPr>
        <w:t>» с использованием электронного сертификата.</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Установлено, что перечень услуг по дополнительному образованию детей, дополнительному профессиональному образованию, предоставляемых победителям чемпионатов по профессиональному мастерству среди инвалидов и лиц с ограниченными возможностями здоровья «</w:t>
      </w:r>
      <w:proofErr w:type="spellStart"/>
      <w:r>
        <w:rPr>
          <w:color w:val="212C3C"/>
          <w:sz w:val="23"/>
          <w:szCs w:val="23"/>
        </w:rPr>
        <w:t>Абилимпикс</w:t>
      </w:r>
      <w:proofErr w:type="spellEnd"/>
      <w:r>
        <w:rPr>
          <w:color w:val="212C3C"/>
          <w:sz w:val="23"/>
          <w:szCs w:val="23"/>
        </w:rPr>
        <w:t xml:space="preserve">» с использованием электронного сертификата, формируется и утверждается </w:t>
      </w:r>
      <w:proofErr w:type="spellStart"/>
      <w:r>
        <w:rPr>
          <w:color w:val="212C3C"/>
          <w:sz w:val="23"/>
          <w:szCs w:val="23"/>
        </w:rPr>
        <w:t>Минпросвещения</w:t>
      </w:r>
      <w:proofErr w:type="spellEnd"/>
      <w:r>
        <w:rPr>
          <w:color w:val="212C3C"/>
          <w:sz w:val="23"/>
          <w:szCs w:val="23"/>
        </w:rPr>
        <w:t xml:space="preserve"> в электронной форме в государственной информационной системе электронных сертификатов.</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Признан утратившим силу Приказ </w:t>
      </w:r>
      <w:proofErr w:type="spellStart"/>
      <w:r>
        <w:rPr>
          <w:color w:val="212C3C"/>
          <w:sz w:val="23"/>
          <w:szCs w:val="23"/>
        </w:rPr>
        <w:t>Минпросвещения</w:t>
      </w:r>
      <w:proofErr w:type="spellEnd"/>
      <w:r>
        <w:rPr>
          <w:color w:val="212C3C"/>
          <w:sz w:val="23"/>
          <w:szCs w:val="23"/>
        </w:rPr>
        <w:t xml:space="preserve"> России и </w:t>
      </w:r>
      <w:proofErr w:type="spellStart"/>
      <w:r>
        <w:rPr>
          <w:color w:val="212C3C"/>
          <w:sz w:val="23"/>
          <w:szCs w:val="23"/>
        </w:rPr>
        <w:t>Минобрнауки</w:t>
      </w:r>
      <w:proofErr w:type="spellEnd"/>
      <w:r>
        <w:rPr>
          <w:color w:val="212C3C"/>
          <w:sz w:val="23"/>
          <w:szCs w:val="23"/>
        </w:rPr>
        <w:t xml:space="preserve"> России от 5 апреля 2022 г. № 201/286.</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Совместным </w:t>
      </w:r>
      <w:hyperlink r:id="rId22" w:tgtFrame="_blank" w:history="1">
        <w:r>
          <w:rPr>
            <w:rStyle w:val="a5"/>
            <w:color w:val="0066FF"/>
            <w:sz w:val="23"/>
            <w:szCs w:val="23"/>
          </w:rPr>
          <w:t>приказом</w:t>
        </w:r>
      </w:hyperlink>
      <w:r>
        <w:rPr>
          <w:color w:val="212C3C"/>
          <w:sz w:val="23"/>
          <w:szCs w:val="23"/>
        </w:rPr>
        <w:t> </w:t>
      </w:r>
      <w:proofErr w:type="spellStart"/>
      <w:r>
        <w:rPr>
          <w:color w:val="212C3C"/>
          <w:sz w:val="23"/>
          <w:szCs w:val="23"/>
        </w:rPr>
        <w:t>Минобрнауки</w:t>
      </w:r>
      <w:proofErr w:type="spellEnd"/>
      <w:r>
        <w:rPr>
          <w:color w:val="212C3C"/>
          <w:sz w:val="23"/>
          <w:szCs w:val="23"/>
        </w:rPr>
        <w:t xml:space="preserve"> России и </w:t>
      </w:r>
      <w:proofErr w:type="spellStart"/>
      <w:r>
        <w:rPr>
          <w:color w:val="212C3C"/>
          <w:sz w:val="23"/>
          <w:szCs w:val="23"/>
        </w:rPr>
        <w:t>Минпросвещения</w:t>
      </w:r>
      <w:proofErr w:type="spellEnd"/>
      <w:r>
        <w:rPr>
          <w:color w:val="212C3C"/>
          <w:sz w:val="23"/>
          <w:szCs w:val="23"/>
        </w:rPr>
        <w:t xml:space="preserve"> России от 01 августа 2024 г. № 513/523 продлено действие порядка формирования перечней профессий, специальностей и направлений подготовки.</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Согласно внесенным поправкам, Приказ </w:t>
      </w:r>
      <w:proofErr w:type="spellStart"/>
      <w:r>
        <w:rPr>
          <w:color w:val="212C3C"/>
          <w:sz w:val="23"/>
          <w:szCs w:val="23"/>
        </w:rPr>
        <w:t>Минобрнауки</w:t>
      </w:r>
      <w:proofErr w:type="spellEnd"/>
      <w:r>
        <w:rPr>
          <w:color w:val="212C3C"/>
          <w:sz w:val="23"/>
          <w:szCs w:val="23"/>
        </w:rPr>
        <w:t xml:space="preserve"> от 12 сентября 2013 г. № 1059, которым утвержден указанный порядок, а также изменяющий его акт, утратят силу с 01 сентября 2026 года.</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23" w:tgtFrame="_blank" w:history="1">
        <w:r w:rsidR="00161721">
          <w:rPr>
            <w:rStyle w:val="a5"/>
            <w:color w:val="0066FF"/>
            <w:sz w:val="23"/>
            <w:szCs w:val="23"/>
          </w:rPr>
          <w:t>Приказом</w:t>
        </w:r>
      </w:hyperlink>
      <w:r w:rsidR="00161721">
        <w:rPr>
          <w:color w:val="212C3C"/>
          <w:sz w:val="23"/>
          <w:szCs w:val="23"/>
        </w:rPr>
        <w:t> </w:t>
      </w:r>
      <w:proofErr w:type="spellStart"/>
      <w:r w:rsidR="00161721">
        <w:rPr>
          <w:color w:val="212C3C"/>
          <w:sz w:val="23"/>
          <w:szCs w:val="23"/>
        </w:rPr>
        <w:t>Минпросвещения</w:t>
      </w:r>
      <w:proofErr w:type="spellEnd"/>
      <w:r w:rsidR="00161721">
        <w:rPr>
          <w:color w:val="212C3C"/>
          <w:sz w:val="23"/>
          <w:szCs w:val="23"/>
        </w:rPr>
        <w:t xml:space="preserve"> России от 01 августа 2024 г. № 517 внесены изменения в некоторые федеральные государственные образовательные стандарты СПО (в части прекращения приема на </w:t>
      </w:r>
      <w:proofErr w:type="gramStart"/>
      <w:r w:rsidR="00161721">
        <w:rPr>
          <w:color w:val="212C3C"/>
          <w:sz w:val="23"/>
          <w:szCs w:val="23"/>
        </w:rPr>
        <w:t>обучение по ряду</w:t>
      </w:r>
      <w:proofErr w:type="gramEnd"/>
      <w:r w:rsidR="00161721">
        <w:rPr>
          <w:color w:val="212C3C"/>
          <w:sz w:val="23"/>
          <w:szCs w:val="23"/>
        </w:rPr>
        <w:t xml:space="preserve"> профессий).</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roofErr w:type="gramStart"/>
      <w:r>
        <w:rPr>
          <w:color w:val="212C3C"/>
          <w:sz w:val="23"/>
          <w:szCs w:val="23"/>
        </w:rPr>
        <w:t>В частности, установлено, что с 31 декабря 2024 года прекращается прием на обучение в соответствии с утвержденными ФГОС СПО по профессиям и специальностям: 034700.02 Архивариус; 034700.01 Секретарь; 080203.01 Оператор диспетчерской (производственно-диспетчерской) службы; 140446.05 Электромонтажник-</w:t>
      </w:r>
      <w:proofErr w:type="spellStart"/>
      <w:r>
        <w:rPr>
          <w:color w:val="212C3C"/>
          <w:sz w:val="23"/>
          <w:szCs w:val="23"/>
        </w:rPr>
        <w:t>схемщик</w:t>
      </w:r>
      <w:proofErr w:type="spellEnd"/>
      <w:r>
        <w:rPr>
          <w:color w:val="212C3C"/>
          <w:sz w:val="23"/>
          <w:szCs w:val="23"/>
        </w:rPr>
        <w:t>; 150400.02 Контролер металлургического производства; 180403.03 Водолаз; 201014.04 Электромеханик по ремонту и обслуживанию электронной медицинской аппаратуры; 240107.02 Оператор производства стекловолокна, стекловолокнистых материалов и изделий стеклопластиков;</w:t>
      </w:r>
      <w:proofErr w:type="gramEnd"/>
      <w:r>
        <w:rPr>
          <w:color w:val="212C3C"/>
          <w:sz w:val="23"/>
          <w:szCs w:val="23"/>
        </w:rPr>
        <w:t xml:space="preserve"> 12.02.04 Электромеханические приборные устройства; 50.02.01 Мировая художественная культура.</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24" w:tgtFrame="_blank" w:history="1">
        <w:r w:rsidR="00161721">
          <w:rPr>
            <w:rStyle w:val="a5"/>
            <w:color w:val="0066FF"/>
            <w:sz w:val="23"/>
            <w:szCs w:val="23"/>
          </w:rPr>
          <w:t>Приказом</w:t>
        </w:r>
      </w:hyperlink>
      <w:r w:rsidR="00161721">
        <w:rPr>
          <w:color w:val="212C3C"/>
          <w:sz w:val="23"/>
          <w:szCs w:val="23"/>
        </w:rPr>
        <w:t> </w:t>
      </w:r>
      <w:proofErr w:type="spellStart"/>
      <w:r w:rsidR="00161721">
        <w:rPr>
          <w:color w:val="212C3C"/>
          <w:sz w:val="23"/>
          <w:szCs w:val="23"/>
        </w:rPr>
        <w:t>Минпросвещения</w:t>
      </w:r>
      <w:proofErr w:type="spellEnd"/>
      <w:r w:rsidR="00161721">
        <w:rPr>
          <w:color w:val="212C3C"/>
          <w:sz w:val="23"/>
          <w:szCs w:val="23"/>
        </w:rPr>
        <w:t xml:space="preserve"> России от 05 августа 2024 г. № 528 с 2024/25 учебного года в перечень общеобразовательных предметов, по которым проводится всероссийская олимпиада школьников, включены «труд (технология)» и «основы безопасности и защиты Родины».</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roofErr w:type="gramStart"/>
      <w:r>
        <w:rPr>
          <w:color w:val="212C3C"/>
          <w:sz w:val="23"/>
          <w:szCs w:val="23"/>
        </w:rPr>
        <w:t xml:space="preserve">Также уточнено, что общее количество приглашенных участников заключительного этапа олимпиады по конкретным общеобразовательным предметам определяется </w:t>
      </w:r>
      <w:proofErr w:type="spellStart"/>
      <w:r>
        <w:rPr>
          <w:color w:val="212C3C"/>
          <w:sz w:val="23"/>
          <w:szCs w:val="23"/>
        </w:rPr>
        <w:t>Минпросвещения</w:t>
      </w:r>
      <w:proofErr w:type="spellEnd"/>
      <w:r>
        <w:rPr>
          <w:color w:val="212C3C"/>
          <w:sz w:val="23"/>
          <w:szCs w:val="23"/>
        </w:rPr>
        <w:t xml:space="preserve"> России с учетом предложений Центрального оргкомитета путем суммирования количества участников заключительного этапа олимпиады по конкретному общеобразовательному предмету, набравших необходимое количество баллов, установленное Министерством, количества победителей и призеров олимпиады года, предшествующего году проведения олимпиады, и количества участников по квоте.</w:t>
      </w:r>
      <w:proofErr w:type="gramEnd"/>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25" w:tgtFrame="_blank" w:history="1">
        <w:r w:rsidR="00161721">
          <w:rPr>
            <w:rStyle w:val="a5"/>
            <w:color w:val="0066FF"/>
            <w:sz w:val="23"/>
            <w:szCs w:val="23"/>
          </w:rPr>
          <w:t>Приказом</w:t>
        </w:r>
      </w:hyperlink>
      <w:r w:rsidR="00161721">
        <w:rPr>
          <w:color w:val="212C3C"/>
          <w:sz w:val="23"/>
          <w:szCs w:val="23"/>
        </w:rPr>
        <w:t> </w:t>
      </w:r>
      <w:proofErr w:type="spellStart"/>
      <w:r w:rsidR="00161721">
        <w:rPr>
          <w:color w:val="212C3C"/>
          <w:sz w:val="23"/>
          <w:szCs w:val="23"/>
        </w:rPr>
        <w:t>Минобрнауки</w:t>
      </w:r>
      <w:proofErr w:type="spellEnd"/>
      <w:r w:rsidR="00161721">
        <w:rPr>
          <w:color w:val="212C3C"/>
          <w:sz w:val="23"/>
          <w:szCs w:val="23"/>
        </w:rPr>
        <w:t xml:space="preserve"> России от 04 сентября 2024 г. № 579 установлен срок согласования программ профессиональной переподготовки в области информационной безопасности. Также предусмотрено основание для отказа в таком согласовании.</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26" w:tgtFrame="_blank" w:history="1">
        <w:r w:rsidR="00161721">
          <w:rPr>
            <w:rStyle w:val="a5"/>
            <w:color w:val="0066FF"/>
            <w:sz w:val="23"/>
            <w:szCs w:val="23"/>
          </w:rPr>
          <w:t>Приказом</w:t>
        </w:r>
      </w:hyperlink>
      <w:r w:rsidR="00161721">
        <w:rPr>
          <w:color w:val="212C3C"/>
          <w:sz w:val="23"/>
          <w:szCs w:val="23"/>
        </w:rPr>
        <w:t> </w:t>
      </w:r>
      <w:proofErr w:type="spellStart"/>
      <w:r w:rsidR="00161721">
        <w:rPr>
          <w:color w:val="212C3C"/>
          <w:sz w:val="23"/>
          <w:szCs w:val="23"/>
        </w:rPr>
        <w:t>Рособрнадзора</w:t>
      </w:r>
      <w:proofErr w:type="spellEnd"/>
      <w:r w:rsidR="00161721">
        <w:rPr>
          <w:color w:val="212C3C"/>
          <w:sz w:val="23"/>
          <w:szCs w:val="23"/>
        </w:rPr>
        <w:t xml:space="preserve"> от 02 мая 2024 г. № 955 (зарегистрирован в Минюсте России 31.07.2024) обновлены формы проверочных листов, используемых при осуществлении федерального государственного контроля (надзора) в сфере образования.</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Документом признан утратившим силу приказом </w:t>
      </w:r>
      <w:proofErr w:type="spellStart"/>
      <w:r>
        <w:rPr>
          <w:color w:val="212C3C"/>
          <w:sz w:val="23"/>
          <w:szCs w:val="23"/>
        </w:rPr>
        <w:t>Рособрнадзора</w:t>
      </w:r>
      <w:proofErr w:type="spellEnd"/>
      <w:r>
        <w:rPr>
          <w:color w:val="212C3C"/>
          <w:sz w:val="23"/>
          <w:szCs w:val="23"/>
        </w:rPr>
        <w:t xml:space="preserve"> от 29 ноября 2021 г. № 1533.</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27" w:tgtFrame="_blank" w:history="1">
        <w:r w:rsidR="00161721">
          <w:rPr>
            <w:rStyle w:val="a5"/>
            <w:color w:val="0066FF"/>
            <w:sz w:val="23"/>
            <w:szCs w:val="23"/>
          </w:rPr>
          <w:t>Письмом</w:t>
        </w:r>
      </w:hyperlink>
      <w:r w:rsidR="00161721">
        <w:rPr>
          <w:color w:val="212C3C"/>
          <w:sz w:val="23"/>
          <w:szCs w:val="23"/>
        </w:rPr>
        <w:t> </w:t>
      </w:r>
      <w:proofErr w:type="spellStart"/>
      <w:r w:rsidR="00161721">
        <w:rPr>
          <w:color w:val="212C3C"/>
          <w:sz w:val="23"/>
          <w:szCs w:val="23"/>
        </w:rPr>
        <w:t>Минпросвещения</w:t>
      </w:r>
      <w:proofErr w:type="spellEnd"/>
      <w:r w:rsidR="00161721">
        <w:rPr>
          <w:color w:val="212C3C"/>
          <w:sz w:val="23"/>
          <w:szCs w:val="23"/>
        </w:rPr>
        <w:t xml:space="preserve"> России от 28 июня 2024 г. № 03-930 информирует о размещении в информационно-телекоммуникационной сети «Интернет» Методических рекомендаций к проведению школьного и муниципального этапов всероссийской олимпиады школьников в 2023/24 учебном году по каждому общеобразовательному предмету.</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Рекомендации содержат описание методических подходов к составлению олимпиадных заданий школьного и муниципального этапов олимпиады, принципов формирования комплектов олимпиадных заданий, необходимое материально-техническое обеспечение для выполнения олимпиадных заданий, перечень справочных материалов, сре</w:t>
      </w:r>
      <w:proofErr w:type="gramStart"/>
      <w:r>
        <w:rPr>
          <w:color w:val="212C3C"/>
          <w:sz w:val="23"/>
          <w:szCs w:val="23"/>
        </w:rPr>
        <w:t>дств св</w:t>
      </w:r>
      <w:proofErr w:type="gramEnd"/>
      <w:r>
        <w:rPr>
          <w:color w:val="212C3C"/>
          <w:sz w:val="23"/>
          <w:szCs w:val="23"/>
        </w:rPr>
        <w:t>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28" w:tgtFrame="_blank" w:history="1">
        <w:r w:rsidR="00161721">
          <w:rPr>
            <w:rStyle w:val="a5"/>
            <w:color w:val="0066FF"/>
            <w:sz w:val="23"/>
            <w:szCs w:val="23"/>
          </w:rPr>
          <w:t>Письмом</w:t>
        </w:r>
      </w:hyperlink>
      <w:r w:rsidR="00161721">
        <w:rPr>
          <w:color w:val="212C3C"/>
          <w:sz w:val="23"/>
          <w:szCs w:val="23"/>
        </w:rPr>
        <w:t> </w:t>
      </w:r>
      <w:proofErr w:type="spellStart"/>
      <w:r w:rsidR="00161721">
        <w:rPr>
          <w:color w:val="212C3C"/>
          <w:sz w:val="23"/>
          <w:szCs w:val="23"/>
        </w:rPr>
        <w:t>Минпросвещения</w:t>
      </w:r>
      <w:proofErr w:type="spellEnd"/>
      <w:r w:rsidR="00161721">
        <w:rPr>
          <w:color w:val="212C3C"/>
          <w:sz w:val="23"/>
          <w:szCs w:val="23"/>
        </w:rPr>
        <w:t xml:space="preserve"> России от 02 июля 2024 г. № 07-2997 направлены разработанные единые подходы по формированию целостной системы правового просвещения и правового информирования несовершеннолетних в образовательных организациях на всех уровнях образования независимо от типа указанных организаций.</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В письме приведены правовые основания необходимости проведения правового просвещения. Также отмечено, что при организации правового просвещения и правового информирования несовершеннолетних необходимо руководствоваться положениями статьи 12.2 Федерального закона от 29 декабря 2012 г. № 273-ФЗ «Об образовании в Российской Федерации». Порядок, условия и формы </w:t>
      </w:r>
      <w:proofErr w:type="gramStart"/>
      <w:r>
        <w:rPr>
          <w:color w:val="212C3C"/>
          <w:sz w:val="23"/>
          <w:szCs w:val="23"/>
        </w:rPr>
        <w:t>осуществления</w:t>
      </w:r>
      <w:proofErr w:type="gramEnd"/>
      <w:r>
        <w:rPr>
          <w:color w:val="212C3C"/>
          <w:sz w:val="23"/>
          <w:szCs w:val="23"/>
        </w:rPr>
        <w:t xml:space="preserve"> в том числе правового просвещения и правового информирования, установлены Правилами осуществления просветительской деятельности, утвержденными постановлением Правительства Российской Федерации от 01 июля 2022 г. № 1195.</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Система правового просвещения и правового информирования предусматривает организацию работы с несовершеннолетними с учетом всех форм образовательной деятельности, включая учебную (урочную) и </w:t>
      </w:r>
      <w:proofErr w:type="spellStart"/>
      <w:r>
        <w:rPr>
          <w:color w:val="212C3C"/>
          <w:sz w:val="23"/>
          <w:szCs w:val="23"/>
        </w:rPr>
        <w:t>внеучебную</w:t>
      </w:r>
      <w:proofErr w:type="spellEnd"/>
      <w:r>
        <w:rPr>
          <w:color w:val="212C3C"/>
          <w:sz w:val="23"/>
          <w:szCs w:val="23"/>
        </w:rPr>
        <w:t xml:space="preserve"> (внеурочную) деятельность, видов и уровней образовательных программ.</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29" w:tgtFrame="_blank" w:history="1">
        <w:r w:rsidR="00161721">
          <w:rPr>
            <w:rStyle w:val="a5"/>
            <w:color w:val="0066FF"/>
            <w:sz w:val="23"/>
            <w:szCs w:val="23"/>
          </w:rPr>
          <w:t>Письмом</w:t>
        </w:r>
      </w:hyperlink>
      <w:r w:rsidR="00161721">
        <w:rPr>
          <w:color w:val="212C3C"/>
          <w:sz w:val="23"/>
          <w:szCs w:val="23"/>
        </w:rPr>
        <w:t> </w:t>
      </w:r>
      <w:proofErr w:type="spellStart"/>
      <w:r w:rsidR="00161721">
        <w:rPr>
          <w:color w:val="212C3C"/>
          <w:sz w:val="23"/>
          <w:szCs w:val="23"/>
        </w:rPr>
        <w:t>Минпросвещения</w:t>
      </w:r>
      <w:proofErr w:type="spellEnd"/>
      <w:r w:rsidR="00161721">
        <w:rPr>
          <w:color w:val="212C3C"/>
          <w:sz w:val="23"/>
          <w:szCs w:val="23"/>
        </w:rPr>
        <w:t xml:space="preserve"> России от 09 июля 2024 г. № 05-2448 разъяснены особенности зачисления граждан на </w:t>
      </w:r>
      <w:proofErr w:type="gramStart"/>
      <w:r w:rsidR="00161721">
        <w:rPr>
          <w:color w:val="212C3C"/>
          <w:sz w:val="23"/>
          <w:szCs w:val="23"/>
        </w:rPr>
        <w:t>обучение по программам</w:t>
      </w:r>
      <w:proofErr w:type="gramEnd"/>
      <w:r w:rsidR="00161721">
        <w:rPr>
          <w:color w:val="212C3C"/>
          <w:sz w:val="23"/>
          <w:szCs w:val="23"/>
        </w:rPr>
        <w:t xml:space="preserve"> СПО в первоочередном порядке.</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Речь идет о праве на зачисление в колледж в первоочередном порядке, предоставленном лицам, указанным в части 5.1 статьи 71 Федерального закона от 29 декабря 2012 года № 273-ФЗ «Об образовании в Российской Федерации».</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Также уточняется, какие документы подтверждают право граждан на зачисление в образовательную организацию в первоочередном порядке.</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Кроме этого, приводятся особенности приема на </w:t>
      </w:r>
      <w:proofErr w:type="gramStart"/>
      <w:r>
        <w:rPr>
          <w:color w:val="212C3C"/>
          <w:sz w:val="23"/>
          <w:szCs w:val="23"/>
        </w:rPr>
        <w:t>обучение по программам</w:t>
      </w:r>
      <w:proofErr w:type="gramEnd"/>
      <w:r>
        <w:rPr>
          <w:color w:val="212C3C"/>
          <w:sz w:val="23"/>
          <w:szCs w:val="23"/>
        </w:rPr>
        <w:t xml:space="preserve"> СПО лиц, проживавших (проживающих) на территориях ДНР, ЛНР, Запорожской и Херсонской областей, а также лиц, прибывших с территории Украины.</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30" w:tgtFrame="_blank" w:history="1">
        <w:r w:rsidR="00161721">
          <w:rPr>
            <w:rStyle w:val="a5"/>
            <w:color w:val="0066FF"/>
            <w:sz w:val="23"/>
            <w:szCs w:val="23"/>
          </w:rPr>
          <w:t>Письмом</w:t>
        </w:r>
      </w:hyperlink>
      <w:r w:rsidR="00161721">
        <w:rPr>
          <w:color w:val="212C3C"/>
          <w:sz w:val="23"/>
          <w:szCs w:val="23"/>
        </w:rPr>
        <w:t> </w:t>
      </w:r>
      <w:proofErr w:type="spellStart"/>
      <w:r w:rsidR="00161721">
        <w:rPr>
          <w:color w:val="212C3C"/>
          <w:sz w:val="23"/>
          <w:szCs w:val="23"/>
        </w:rPr>
        <w:t>Минпросвещения</w:t>
      </w:r>
      <w:proofErr w:type="spellEnd"/>
      <w:r w:rsidR="00161721">
        <w:rPr>
          <w:color w:val="212C3C"/>
          <w:sz w:val="23"/>
          <w:szCs w:val="23"/>
        </w:rPr>
        <w:t xml:space="preserve"> России от 01 августа 2024 г. № 10-ПГ-МП-38747 даны разъяснения по вопросу о введении запрета на посещение учебных заведений дошкольного, школьного и профессионального образования без справок о вакцинации от инфекционных заболеваний.</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Со ссылкой на действующее законодательство и санитарно-эпидемиологические требования в письме сообщается, в частности, что:</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дети, направленные на консультацию в медицинскую противотуберкулезную организацию, родители или законные представители которых не представили в течение 1 месяца с момента постановки пробы Манту заключение фтизиатра об отсутствии заболевания туберкулезом, не допускаются в образовательную организацию;</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дети, которым не проводилась </w:t>
      </w:r>
      <w:proofErr w:type="spellStart"/>
      <w:r>
        <w:rPr>
          <w:color w:val="212C3C"/>
          <w:sz w:val="23"/>
          <w:szCs w:val="23"/>
        </w:rPr>
        <w:t>туберкулинодиагностика</w:t>
      </w:r>
      <w:proofErr w:type="spellEnd"/>
      <w:r>
        <w:rPr>
          <w:color w:val="212C3C"/>
          <w:sz w:val="23"/>
          <w:szCs w:val="23"/>
        </w:rPr>
        <w:t>, допускаются в образовательную организацию при наличии заключения врача-фтизиатра об отсутствии у ребенка заболевания туберкулезом.</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Отмечено, что наличие заключения от врача-фтизиатра для допуска детей, не прошедших </w:t>
      </w:r>
      <w:proofErr w:type="spellStart"/>
      <w:r>
        <w:rPr>
          <w:color w:val="212C3C"/>
          <w:sz w:val="23"/>
          <w:szCs w:val="23"/>
        </w:rPr>
        <w:t>туберкулинодиагностику</w:t>
      </w:r>
      <w:proofErr w:type="spellEnd"/>
      <w:r>
        <w:rPr>
          <w:color w:val="212C3C"/>
          <w:sz w:val="23"/>
          <w:szCs w:val="23"/>
        </w:rPr>
        <w:t>, необходимо в целях защиты прав самого ребенка на охрану здоровья, а также прав других детей на безопасную среду обитания.</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Для детей, находящихся в тесном ежедневном контакте с необследованным ребенком, который потенциально может явиться источником туберкулеза, существует высокий риск инфицирования.</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31" w:tgtFrame="_blank" w:history="1">
        <w:r w:rsidR="00161721">
          <w:rPr>
            <w:rStyle w:val="a5"/>
            <w:color w:val="0066FF"/>
            <w:sz w:val="23"/>
            <w:szCs w:val="23"/>
          </w:rPr>
          <w:t>Письмом</w:t>
        </w:r>
      </w:hyperlink>
      <w:r w:rsidR="00161721">
        <w:rPr>
          <w:color w:val="212C3C"/>
          <w:sz w:val="23"/>
          <w:szCs w:val="23"/>
        </w:rPr>
        <w:t> </w:t>
      </w:r>
      <w:proofErr w:type="spellStart"/>
      <w:r w:rsidR="00161721">
        <w:rPr>
          <w:color w:val="212C3C"/>
          <w:sz w:val="23"/>
          <w:szCs w:val="23"/>
        </w:rPr>
        <w:t>Минпросвещения</w:t>
      </w:r>
      <w:proofErr w:type="spellEnd"/>
      <w:r w:rsidR="00161721">
        <w:rPr>
          <w:color w:val="212C3C"/>
          <w:sz w:val="23"/>
          <w:szCs w:val="23"/>
        </w:rPr>
        <w:t xml:space="preserve"> России от 05 июля 2024 г. № 102-ЗГ-МП-129 даны разъяснения относительно порядка оплаты труда педагогов, их награждения. Помимо прочего, указано следующее.</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Размер минимальной зарплаты в регионе устанавливается с учетом социально-экономических условий и величины прожиточного минимума трудоспособного населения. Минимум должен быть не ниже МРОТ.</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Уровень зарплаты педагога зависит в т. ч. от объема учебной нагрузки, наличия индивидуальной работы с </w:t>
      </w:r>
      <w:proofErr w:type="gramStart"/>
      <w:r>
        <w:rPr>
          <w:color w:val="212C3C"/>
          <w:sz w:val="23"/>
          <w:szCs w:val="23"/>
        </w:rPr>
        <w:t>обучающимися</w:t>
      </w:r>
      <w:proofErr w:type="gramEnd"/>
      <w:r>
        <w:rPr>
          <w:color w:val="212C3C"/>
          <w:sz w:val="23"/>
          <w:szCs w:val="23"/>
        </w:rPr>
        <w:t>, научной, творческой, практической работы, квалификационной категории, непрерывного стажа.</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roofErr w:type="gramStart"/>
      <w:r>
        <w:rPr>
          <w:color w:val="212C3C"/>
          <w:sz w:val="23"/>
          <w:szCs w:val="23"/>
        </w:rPr>
        <w:t xml:space="preserve">За личные заслуги в области образования педагоги могут быть награждены такими </w:t>
      </w:r>
      <w:proofErr w:type="spellStart"/>
      <w:r>
        <w:rPr>
          <w:color w:val="212C3C"/>
          <w:sz w:val="23"/>
          <w:szCs w:val="23"/>
        </w:rPr>
        <w:t>госнаградами</w:t>
      </w:r>
      <w:proofErr w:type="spellEnd"/>
      <w:r>
        <w:rPr>
          <w:color w:val="212C3C"/>
          <w:sz w:val="23"/>
          <w:szCs w:val="23"/>
        </w:rPr>
        <w:t>, как ордена Дружбы, Почета, «За заслуги перед Отечеством» I, II, III, IV степени, медали ордена «За заслуги перед Отечеством» I, II степени, Пушкина, «За развитие Сибири и Дальнего Востока», «За труды в культуре и искусстве», знак отличия «За наставничество».</w:t>
      </w:r>
      <w:proofErr w:type="gramEnd"/>
      <w:r>
        <w:rPr>
          <w:color w:val="212C3C"/>
          <w:sz w:val="23"/>
          <w:szCs w:val="23"/>
        </w:rPr>
        <w:t xml:space="preserve"> Также присваиваются почетные звания «Народный учитель Российской Федерации», «Заслуженный учитель Российской Федерации», «Заслуженный мастер производственного обучения Российской Федерации», «Заслуженный работник высшей школы Российской Федерации», «Заслуженный работник физической культуры Российской Федерации», «Заслуженный работник культуры Российской Федерации». Соответствующий указ Президента РФ предъявляет требование к стажу не на все виды </w:t>
      </w:r>
      <w:proofErr w:type="spellStart"/>
      <w:r>
        <w:rPr>
          <w:color w:val="212C3C"/>
          <w:sz w:val="23"/>
          <w:szCs w:val="23"/>
        </w:rPr>
        <w:t>госнаград</w:t>
      </w:r>
      <w:proofErr w:type="spellEnd"/>
      <w:r>
        <w:rPr>
          <w:color w:val="212C3C"/>
          <w:sz w:val="23"/>
          <w:szCs w:val="23"/>
        </w:rPr>
        <w:t>.</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Предусмотрено поощрение благодарностью Президента РФ и Почетной грамотой Президента РФ за заслуги в области образования. При этом на </w:t>
      </w:r>
      <w:proofErr w:type="spellStart"/>
      <w:r>
        <w:rPr>
          <w:color w:val="212C3C"/>
          <w:sz w:val="23"/>
          <w:szCs w:val="23"/>
        </w:rPr>
        <w:t>госпоощрения</w:t>
      </w:r>
      <w:proofErr w:type="spellEnd"/>
      <w:r>
        <w:rPr>
          <w:color w:val="212C3C"/>
          <w:sz w:val="23"/>
          <w:szCs w:val="23"/>
        </w:rPr>
        <w:t xml:space="preserve"> требования к стажу отсутствуют, но на каждый вид награды или поощрения есть требование к наличию личных заслуг у кандидата.</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Лица, удостоенные </w:t>
      </w:r>
      <w:proofErr w:type="spellStart"/>
      <w:r>
        <w:rPr>
          <w:color w:val="212C3C"/>
          <w:sz w:val="23"/>
          <w:szCs w:val="23"/>
        </w:rPr>
        <w:t>госнаград</w:t>
      </w:r>
      <w:proofErr w:type="spellEnd"/>
      <w:r>
        <w:rPr>
          <w:color w:val="212C3C"/>
          <w:sz w:val="23"/>
          <w:szCs w:val="23"/>
        </w:rPr>
        <w:t xml:space="preserve"> и поощрений, имеют право на присвоение звания «Ветеран труда».</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32" w:tgtFrame="_blank" w:history="1">
        <w:r w:rsidR="00161721">
          <w:rPr>
            <w:rStyle w:val="a5"/>
            <w:color w:val="0066FF"/>
            <w:sz w:val="23"/>
            <w:szCs w:val="23"/>
          </w:rPr>
          <w:t>Письмом</w:t>
        </w:r>
      </w:hyperlink>
      <w:r w:rsidR="00161721">
        <w:rPr>
          <w:color w:val="212C3C"/>
          <w:sz w:val="23"/>
          <w:szCs w:val="23"/>
        </w:rPr>
        <w:t> </w:t>
      </w:r>
      <w:proofErr w:type="spellStart"/>
      <w:r w:rsidR="00161721">
        <w:rPr>
          <w:color w:val="212C3C"/>
          <w:sz w:val="23"/>
          <w:szCs w:val="23"/>
        </w:rPr>
        <w:t>Минпросвещения</w:t>
      </w:r>
      <w:proofErr w:type="spellEnd"/>
      <w:r w:rsidR="00161721">
        <w:rPr>
          <w:color w:val="212C3C"/>
          <w:sz w:val="23"/>
          <w:szCs w:val="23"/>
        </w:rPr>
        <w:t xml:space="preserve"> России от 16 августа 2024 г. № АБ-2235/03 сообщает об особенностях приема на обучение детей, эвакуированных из районов проведения КТО на территориях Белгородской, Брянской и Курской областей и временно находящихся на других территориях страны.</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lastRenderedPageBreak/>
        <w:t>Сообщается, что необходимо обеспечить учет детей, прибывающих на территории муниципальных образований.</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Прием на </w:t>
      </w:r>
      <w:proofErr w:type="gramStart"/>
      <w:r>
        <w:rPr>
          <w:color w:val="212C3C"/>
          <w:sz w:val="23"/>
          <w:szCs w:val="23"/>
        </w:rPr>
        <w:t>обучение по</w:t>
      </w:r>
      <w:proofErr w:type="gramEnd"/>
      <w:r>
        <w:rPr>
          <w:color w:val="212C3C"/>
          <w:sz w:val="23"/>
          <w:szCs w:val="23"/>
        </w:rPr>
        <w:t xml:space="preserve"> образовательным программам дошкольного образования в государственные или муниципальные дошкольные образовательные организации осуществляется по направлению с использованием региональных информационных систем, указанных в части 14 статьи 98 закона об образовании (далее - РГИС ДДО). Таким образом, для направления детей на свободные места в дошкольных учреждениях необходимо их поставить на учет в РГИС ДДО.</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При приеме ребенка на обучение по основным общеобразовательным программам за счет бюджетных ассигнований в заявлении о приеме на обучение родителем </w:t>
      </w:r>
      <w:proofErr w:type="gramStart"/>
      <w:r>
        <w:rPr>
          <w:color w:val="212C3C"/>
          <w:sz w:val="23"/>
          <w:szCs w:val="23"/>
        </w:rPr>
        <w:t>ребенка</w:t>
      </w:r>
      <w:proofErr w:type="gramEnd"/>
      <w:r>
        <w:rPr>
          <w:color w:val="212C3C"/>
          <w:sz w:val="23"/>
          <w:szCs w:val="23"/>
        </w:rPr>
        <w:t xml:space="preserve"> в том числе указывается адрес места жительства и (или) адрес места пребывания ребенка, а также представляется копия документа о регистрации ребенка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(в случае приема на обучение ребенка, проживающего на закрепленной территории).</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В случае если такие документы невозможно предоставить на момент подачи родителем заявления о приеме ребенка в образовательную организацию, рекомендуется принять в нее ребенка на основании заявления родителя (законного представителя).</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33" w:tgtFrame="_blank" w:history="1">
        <w:r w:rsidR="00161721">
          <w:rPr>
            <w:rStyle w:val="a5"/>
            <w:color w:val="0066FF"/>
            <w:sz w:val="23"/>
            <w:szCs w:val="23"/>
          </w:rPr>
          <w:t>Письмом</w:t>
        </w:r>
      </w:hyperlink>
      <w:r w:rsidR="00161721">
        <w:rPr>
          <w:color w:val="212C3C"/>
          <w:sz w:val="23"/>
          <w:szCs w:val="23"/>
        </w:rPr>
        <w:t> </w:t>
      </w:r>
      <w:proofErr w:type="spellStart"/>
      <w:r w:rsidR="00161721">
        <w:rPr>
          <w:color w:val="212C3C"/>
          <w:sz w:val="23"/>
          <w:szCs w:val="23"/>
        </w:rPr>
        <w:t>Минпросвещения</w:t>
      </w:r>
      <w:proofErr w:type="spellEnd"/>
      <w:r w:rsidR="00161721">
        <w:rPr>
          <w:color w:val="212C3C"/>
          <w:sz w:val="23"/>
          <w:szCs w:val="23"/>
        </w:rPr>
        <w:t xml:space="preserve"> России от 02 сентября 2024 № 05-ПГ-МП-40142 разъяснены особенности </w:t>
      </w:r>
      <w:proofErr w:type="gramStart"/>
      <w:r w:rsidR="00161721">
        <w:rPr>
          <w:color w:val="212C3C"/>
          <w:sz w:val="23"/>
          <w:szCs w:val="23"/>
        </w:rPr>
        <w:t>обучения</w:t>
      </w:r>
      <w:proofErr w:type="gramEnd"/>
      <w:r w:rsidR="00161721">
        <w:rPr>
          <w:color w:val="212C3C"/>
          <w:sz w:val="23"/>
          <w:szCs w:val="23"/>
        </w:rPr>
        <w:t xml:space="preserve"> по индивидуальному учебному плану при получении среднего профессионального образования.</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roofErr w:type="gramStart"/>
      <w:r>
        <w:rPr>
          <w:color w:val="212C3C"/>
          <w:sz w:val="23"/>
          <w:szCs w:val="23"/>
        </w:rPr>
        <w:t>Со ссылками на действующее законодательство в письме сообщается, что перевод конкретного обучающегося на индивидуальный учебный план подразумевает необходимость учета его особенностей и образовательных потребностей при освоении образовательной программы, отличных от положений образовательной программы, среди которых могут быть количество часов, срок обучения, условия и формы освоения образовательной программы, в том числе возможность сочетания различных форм получения образования и форм обучения, установленных</w:t>
      </w:r>
      <w:proofErr w:type="gramEnd"/>
      <w:r>
        <w:rPr>
          <w:color w:val="212C3C"/>
          <w:sz w:val="23"/>
          <w:szCs w:val="23"/>
        </w:rPr>
        <w:t xml:space="preserve"> законодательством, и т.д.</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roofErr w:type="gramStart"/>
      <w:r>
        <w:rPr>
          <w:color w:val="212C3C"/>
          <w:sz w:val="23"/>
          <w:szCs w:val="23"/>
        </w:rPr>
        <w:t>Таким образом, срок обучения по индивидуальному учебному плану может быть изменен образовательной организацией исходя из особенностей и образовательных потребностей конкретного обучающегося.</w:t>
      </w:r>
      <w:proofErr w:type="gramEnd"/>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34" w:tgtFrame="_blank" w:history="1">
        <w:r w:rsidR="00161721">
          <w:rPr>
            <w:rStyle w:val="a5"/>
            <w:color w:val="0066FF"/>
            <w:sz w:val="23"/>
            <w:szCs w:val="23"/>
          </w:rPr>
          <w:t>Письмом</w:t>
        </w:r>
      </w:hyperlink>
      <w:r w:rsidR="00161721">
        <w:rPr>
          <w:color w:val="212C3C"/>
          <w:sz w:val="23"/>
          <w:szCs w:val="23"/>
        </w:rPr>
        <w:t> </w:t>
      </w:r>
      <w:proofErr w:type="spellStart"/>
      <w:r w:rsidR="00161721">
        <w:rPr>
          <w:color w:val="212C3C"/>
          <w:sz w:val="23"/>
          <w:szCs w:val="23"/>
        </w:rPr>
        <w:t>Минпросвещения</w:t>
      </w:r>
      <w:proofErr w:type="spellEnd"/>
      <w:r w:rsidR="00161721">
        <w:rPr>
          <w:color w:val="212C3C"/>
          <w:sz w:val="23"/>
          <w:szCs w:val="23"/>
        </w:rPr>
        <w:t xml:space="preserve"> России от 02 сентября 2024 № 03-ПГ-МП-40126 разъяснено, что в образовательной организации должен быть создан совет родителей, мнение которого должно учитываться при принятии мер дисциплинарного взыскания.</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Сообщается, что в соответствии с пунктом 6 Приказа </w:t>
      </w:r>
      <w:proofErr w:type="spellStart"/>
      <w:r>
        <w:rPr>
          <w:color w:val="212C3C"/>
          <w:sz w:val="23"/>
          <w:szCs w:val="23"/>
        </w:rPr>
        <w:t>Минобрнауки</w:t>
      </w:r>
      <w:proofErr w:type="spellEnd"/>
      <w:r>
        <w:rPr>
          <w:color w:val="212C3C"/>
          <w:sz w:val="23"/>
          <w:szCs w:val="23"/>
        </w:rPr>
        <w:t xml:space="preserve"> от 15 марта 2013 г. № 185 при выборе меры дисциплинарного взыскания образовательная организация должна учитывать мнение советов обучающихся, представительных органов обучающихся, советов родителей (законных представителей) несовершеннолетних обучающихся. Данное положение предполагает учет мнения всех вышеназванных коллегиальных органов образовательной организации.</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Кроме того, статья 43 закона об образовании содержит указание на необходимость учета мнения советов родителей при выборе меры дисциплинарного взыскания, причем учитывать такое мнение необходимо в отношении обучающихся любого возраста.</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35" w:tgtFrame="_blank" w:history="1">
        <w:r w:rsidR="00161721">
          <w:rPr>
            <w:rStyle w:val="a5"/>
            <w:color w:val="0066FF"/>
            <w:sz w:val="23"/>
            <w:szCs w:val="23"/>
          </w:rPr>
          <w:t>Письмом</w:t>
        </w:r>
      </w:hyperlink>
      <w:r w:rsidR="00161721">
        <w:rPr>
          <w:color w:val="212C3C"/>
          <w:sz w:val="23"/>
          <w:szCs w:val="23"/>
        </w:rPr>
        <w:t> </w:t>
      </w:r>
      <w:proofErr w:type="spellStart"/>
      <w:r w:rsidR="00161721">
        <w:rPr>
          <w:color w:val="212C3C"/>
          <w:sz w:val="23"/>
          <w:szCs w:val="23"/>
        </w:rPr>
        <w:t>Рособрнадзора</w:t>
      </w:r>
      <w:proofErr w:type="spellEnd"/>
      <w:r w:rsidR="00161721">
        <w:rPr>
          <w:color w:val="212C3C"/>
          <w:sz w:val="23"/>
          <w:szCs w:val="23"/>
        </w:rPr>
        <w:t xml:space="preserve"> от 29 июля 2024 г. № 02-223 направлены разъяснения особенности лицензирования образовательной деятельности, осуществляемой образовательной организацией в условиях медицинской организации или в реабилитационных центрах.</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Обучение детей, осваивающих основные общеобразовательные программы и нуждающихся в длительном лечении, а также детей-инвалидов, которые по состоянию здоровья не могут посещать образовательные организации, может быть организовано образовательными организациями на дому или в медицинских организациях.</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Специфика осуществления образовательной деятельности в условиях медицинских организаций не позволяет в полном объеме выполнять отдельные лицензионные требования, предъявляемые к соискателю лицензии или лицензиату, кроме того, при получении обучающимся, находящимся на длительном лечении, </w:t>
      </w:r>
      <w:proofErr w:type="gramStart"/>
      <w:r>
        <w:rPr>
          <w:color w:val="212C3C"/>
          <w:sz w:val="23"/>
          <w:szCs w:val="23"/>
        </w:rPr>
        <w:t>образования</w:t>
      </w:r>
      <w:proofErr w:type="gramEnd"/>
      <w:r>
        <w:rPr>
          <w:color w:val="212C3C"/>
          <w:sz w:val="23"/>
          <w:szCs w:val="23"/>
        </w:rPr>
        <w:t xml:space="preserve"> на дому лицензионные требования к жилой площади, на которой проживает ребенок, не предъявляются и, соответственно, жилой объект лицензированию не подлежит.</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roofErr w:type="gramStart"/>
      <w:r>
        <w:rPr>
          <w:color w:val="212C3C"/>
          <w:sz w:val="23"/>
          <w:szCs w:val="23"/>
        </w:rPr>
        <w:t>В связи с вышеизложенным считается возможным рассматривать обучающихся, находящихся на длительном лечении и получающих образование в медицинских организациях, как обучающихся, получающих образование на дому.</w:t>
      </w:r>
      <w:proofErr w:type="gramEnd"/>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Сообщается, что детей, получающих образование по основным общеобразовательным программам в реабилитационных центрах (в том числе реабилитационных центрах системы социальной защиты населения), также возможно рассматривать как обучающихся, получающих образование на дому.</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Информационным </w:t>
      </w:r>
      <w:hyperlink r:id="rId36" w:tgtFrame="_blank" w:history="1">
        <w:r>
          <w:rPr>
            <w:rStyle w:val="a5"/>
            <w:color w:val="0066FF"/>
            <w:sz w:val="23"/>
            <w:szCs w:val="23"/>
          </w:rPr>
          <w:t>письмом</w:t>
        </w:r>
      </w:hyperlink>
      <w:r>
        <w:rPr>
          <w:color w:val="212C3C"/>
          <w:sz w:val="23"/>
          <w:szCs w:val="23"/>
        </w:rPr>
        <w:t xml:space="preserve"> от 12 августа 2024 г. № 05-123 </w:t>
      </w:r>
      <w:proofErr w:type="spellStart"/>
      <w:r>
        <w:rPr>
          <w:color w:val="212C3C"/>
          <w:sz w:val="23"/>
          <w:szCs w:val="23"/>
        </w:rPr>
        <w:t>Рособрнадзором</w:t>
      </w:r>
      <w:proofErr w:type="spellEnd"/>
      <w:r>
        <w:rPr>
          <w:color w:val="212C3C"/>
          <w:sz w:val="23"/>
          <w:szCs w:val="23"/>
        </w:rPr>
        <w:t xml:space="preserve"> разъяснены особенности внесения сведений о </w:t>
      </w:r>
      <w:proofErr w:type="gramStart"/>
      <w:r>
        <w:rPr>
          <w:color w:val="212C3C"/>
          <w:sz w:val="23"/>
          <w:szCs w:val="23"/>
        </w:rPr>
        <w:t>документах</w:t>
      </w:r>
      <w:proofErr w:type="gramEnd"/>
      <w:r>
        <w:rPr>
          <w:color w:val="212C3C"/>
          <w:sz w:val="23"/>
          <w:szCs w:val="23"/>
        </w:rPr>
        <w:t xml:space="preserve"> об образовании в ФИС ФРДО при отсутствии сведений о СНИЛС лица, которому выдан документ об образовании.</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Сообщается, что внесение в ФИС ФРДО сведений о СНИЛС для граждан Российской Федерации является обязательным с 01 января 2021 года. Также в ФИС ФРДО реализована функция внесения сведений о СНИЛС для документов об образовании и (или) о квалификации, документов об обучении, выданных до 01 января 2021 года (при необходимости).</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Однако если субъект персональных данных не дал свое согласие образовательной организации на внесение сведений в ФИС ФРДО, то сведения о </w:t>
      </w:r>
      <w:proofErr w:type="gramStart"/>
      <w:r>
        <w:rPr>
          <w:color w:val="212C3C"/>
          <w:sz w:val="23"/>
          <w:szCs w:val="23"/>
        </w:rPr>
        <w:t>документе</w:t>
      </w:r>
      <w:proofErr w:type="gramEnd"/>
      <w:r>
        <w:rPr>
          <w:color w:val="212C3C"/>
          <w:sz w:val="23"/>
          <w:szCs w:val="23"/>
        </w:rPr>
        <w:t xml:space="preserve"> об образовании и (или) о квалификации, документе об обучении не вносятся образовательной организацией в ФИС ФРДО.</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37" w:tgtFrame="_blank" w:history="1">
        <w:r w:rsidR="00161721">
          <w:rPr>
            <w:rStyle w:val="a5"/>
            <w:color w:val="0066FF"/>
            <w:sz w:val="23"/>
            <w:szCs w:val="23"/>
          </w:rPr>
          <w:t>Письмом</w:t>
        </w:r>
      </w:hyperlink>
      <w:r w:rsidR="00161721">
        <w:rPr>
          <w:color w:val="212C3C"/>
          <w:sz w:val="23"/>
          <w:szCs w:val="23"/>
        </w:rPr>
        <w:t xml:space="preserve"> от 19 сентября 2024 г. № 07-1160 </w:t>
      </w:r>
      <w:proofErr w:type="spellStart"/>
      <w:r w:rsidR="00161721">
        <w:rPr>
          <w:color w:val="212C3C"/>
          <w:sz w:val="23"/>
          <w:szCs w:val="23"/>
        </w:rPr>
        <w:t>Рособрнадзор</w:t>
      </w:r>
      <w:proofErr w:type="spellEnd"/>
      <w:r w:rsidR="00161721">
        <w:rPr>
          <w:color w:val="212C3C"/>
          <w:sz w:val="23"/>
          <w:szCs w:val="23"/>
        </w:rPr>
        <w:t xml:space="preserve"> информирует об актуализации перечня обязательных требований, оценка соблюдения которых осуществляется в рамках федерального государственного контроля (надзора) в сфере образования.</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roofErr w:type="gramStart"/>
      <w:r>
        <w:rPr>
          <w:color w:val="212C3C"/>
          <w:sz w:val="23"/>
          <w:szCs w:val="23"/>
        </w:rPr>
        <w:t xml:space="preserve">Сообщается, что с 1 сентября 2024 года применяются актуализированные акты </w:t>
      </w:r>
      <w:proofErr w:type="spellStart"/>
      <w:r>
        <w:rPr>
          <w:color w:val="212C3C"/>
          <w:sz w:val="23"/>
          <w:szCs w:val="23"/>
        </w:rPr>
        <w:t>Минобрнауки</w:t>
      </w:r>
      <w:proofErr w:type="spellEnd"/>
      <w:r>
        <w:rPr>
          <w:color w:val="212C3C"/>
          <w:sz w:val="23"/>
          <w:szCs w:val="23"/>
        </w:rPr>
        <w:t xml:space="preserve"> России и </w:t>
      </w:r>
      <w:proofErr w:type="spellStart"/>
      <w:r>
        <w:rPr>
          <w:color w:val="212C3C"/>
          <w:sz w:val="23"/>
          <w:szCs w:val="23"/>
        </w:rPr>
        <w:t>Рособрнадзора</w:t>
      </w:r>
      <w:proofErr w:type="spellEnd"/>
      <w:r>
        <w:rPr>
          <w:color w:val="212C3C"/>
          <w:sz w:val="23"/>
          <w:szCs w:val="23"/>
        </w:rPr>
        <w:t xml:space="preserve"> по вопросам порядка замещения должностей педагогических работников, относящихся к профессорско-преподавательскому составу, перехода обучающихся по образовательным программам СПО и высшего образования с платного обучения на бесплатное, структуры официального сайта образовательной организации в сети «Интернет».</w:t>
      </w:r>
      <w:proofErr w:type="gramEnd"/>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Перечень нормативных правовых актов (их отдельных положений), содержащих обязательные требования, оценка соблюдения которых осуществляется в рамках федерального государственного контроля (надзора) в сфере образования, размещен на официальном сайте </w:t>
      </w:r>
      <w:proofErr w:type="spellStart"/>
      <w:r>
        <w:rPr>
          <w:color w:val="212C3C"/>
          <w:sz w:val="23"/>
          <w:szCs w:val="23"/>
        </w:rPr>
        <w:t>Рособрнадзора</w:t>
      </w:r>
      <w:proofErr w:type="spellEnd"/>
      <w:r>
        <w:rPr>
          <w:color w:val="212C3C"/>
          <w:sz w:val="23"/>
          <w:szCs w:val="23"/>
        </w:rPr>
        <w:t xml:space="preserve"> в сети «Интернет» (</w:t>
      </w:r>
      <w:hyperlink r:id="rId38" w:history="1">
        <w:r>
          <w:rPr>
            <w:rStyle w:val="a5"/>
            <w:color w:val="0066FF"/>
            <w:sz w:val="23"/>
            <w:szCs w:val="23"/>
          </w:rPr>
          <w:t>https://obrnadzor.gov.ru/gosudarstvennye-uslugi-i-funkczii/7701537808-gosfunction/acts_list/</w:t>
        </w:r>
      </w:hyperlink>
      <w:r>
        <w:rPr>
          <w:color w:val="212C3C"/>
          <w:sz w:val="23"/>
          <w:szCs w:val="23"/>
        </w:rPr>
        <w:t>).</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p>
    <w:p w:rsidR="00161721" w:rsidRDefault="00F751E5" w:rsidP="00161721">
      <w:pPr>
        <w:pStyle w:val="a4"/>
        <w:shd w:val="clear" w:color="auto" w:fill="FFFFFF"/>
        <w:spacing w:before="0" w:beforeAutospacing="0" w:after="0" w:afterAutospacing="0" w:line="330" w:lineRule="atLeast"/>
        <w:ind w:firstLine="300"/>
        <w:jc w:val="both"/>
        <w:rPr>
          <w:color w:val="212C3C"/>
          <w:sz w:val="23"/>
          <w:szCs w:val="23"/>
        </w:rPr>
      </w:pPr>
      <w:hyperlink r:id="rId39" w:tgtFrame="_blank" w:history="1">
        <w:r w:rsidR="00161721">
          <w:rPr>
            <w:rStyle w:val="a5"/>
            <w:color w:val="0066FF"/>
            <w:sz w:val="23"/>
            <w:szCs w:val="23"/>
          </w:rPr>
          <w:t>Письмом</w:t>
        </w:r>
      </w:hyperlink>
      <w:r w:rsidR="00161721">
        <w:rPr>
          <w:color w:val="212C3C"/>
          <w:sz w:val="23"/>
          <w:szCs w:val="23"/>
        </w:rPr>
        <w:t xml:space="preserve"> от 23 сентября 2024 г. № 07-1176 </w:t>
      </w:r>
      <w:proofErr w:type="spellStart"/>
      <w:r w:rsidR="00161721">
        <w:rPr>
          <w:color w:val="212C3C"/>
          <w:sz w:val="23"/>
          <w:szCs w:val="23"/>
        </w:rPr>
        <w:t>Рособрнадзор</w:t>
      </w:r>
      <w:proofErr w:type="spellEnd"/>
      <w:r w:rsidR="00161721">
        <w:rPr>
          <w:color w:val="212C3C"/>
          <w:sz w:val="23"/>
          <w:szCs w:val="23"/>
        </w:rPr>
        <w:t xml:space="preserve"> информирует о проведении профилактического визита и консультирования в отношении контролируемых лиц.</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Подать заявление на проведение профилактического визита или консультирования можно через Единый портал </w:t>
      </w:r>
      <w:proofErr w:type="spellStart"/>
      <w:r>
        <w:rPr>
          <w:color w:val="212C3C"/>
          <w:sz w:val="23"/>
          <w:szCs w:val="23"/>
        </w:rPr>
        <w:t>госуслуг</w:t>
      </w:r>
      <w:proofErr w:type="spellEnd"/>
      <w:r>
        <w:rPr>
          <w:color w:val="212C3C"/>
          <w:sz w:val="23"/>
          <w:szCs w:val="23"/>
        </w:rPr>
        <w:t xml:space="preserve">, а также путем направления соответствующего заявления на адрес электронной почты </w:t>
      </w:r>
      <w:proofErr w:type="spellStart"/>
      <w:r>
        <w:rPr>
          <w:color w:val="212C3C"/>
          <w:sz w:val="23"/>
          <w:szCs w:val="23"/>
        </w:rPr>
        <w:t>Рособрнадзора</w:t>
      </w:r>
      <w:proofErr w:type="spellEnd"/>
      <w:r>
        <w:rPr>
          <w:color w:val="212C3C"/>
          <w:sz w:val="23"/>
          <w:szCs w:val="23"/>
        </w:rPr>
        <w:t> </w:t>
      </w:r>
      <w:hyperlink r:id="rId40" w:history="1">
        <w:r>
          <w:rPr>
            <w:rStyle w:val="a5"/>
            <w:color w:val="FF3A30"/>
            <w:sz w:val="23"/>
            <w:szCs w:val="23"/>
          </w:rPr>
          <w:t>dep07@obrnadzor.gov.ru</w:t>
        </w:r>
      </w:hyperlink>
      <w:r>
        <w:rPr>
          <w:color w:val="212C3C"/>
          <w:sz w:val="23"/>
          <w:szCs w:val="23"/>
        </w:rPr>
        <w:t>.</w:t>
      </w:r>
    </w:p>
    <w:p w:rsidR="00161721" w:rsidRDefault="00161721" w:rsidP="00161721">
      <w:pPr>
        <w:pStyle w:val="a4"/>
        <w:shd w:val="clear" w:color="auto" w:fill="FFFFFF"/>
        <w:spacing w:before="0" w:beforeAutospacing="0" w:after="0" w:afterAutospacing="0" w:line="330" w:lineRule="atLeast"/>
        <w:ind w:firstLine="300"/>
        <w:jc w:val="both"/>
        <w:rPr>
          <w:color w:val="212C3C"/>
          <w:sz w:val="23"/>
          <w:szCs w:val="23"/>
        </w:rPr>
      </w:pPr>
      <w:r>
        <w:rPr>
          <w:color w:val="212C3C"/>
          <w:sz w:val="23"/>
          <w:szCs w:val="23"/>
        </w:rPr>
        <w:t xml:space="preserve">Ознакомиться с информацией о проведении профилактического визита или консультирования можно на сайте </w:t>
      </w:r>
      <w:proofErr w:type="spellStart"/>
      <w:r>
        <w:rPr>
          <w:color w:val="212C3C"/>
          <w:sz w:val="23"/>
          <w:szCs w:val="23"/>
        </w:rPr>
        <w:t>Рособрнадзора</w:t>
      </w:r>
      <w:proofErr w:type="spellEnd"/>
      <w:r>
        <w:rPr>
          <w:color w:val="212C3C"/>
          <w:sz w:val="23"/>
          <w:szCs w:val="23"/>
        </w:rPr>
        <w:t xml:space="preserve"> в разделе "Профилактика нарушений обязательных требований" (</w:t>
      </w:r>
      <w:hyperlink r:id="rId41" w:history="1">
        <w:r>
          <w:rPr>
            <w:rStyle w:val="a5"/>
            <w:color w:val="0066FF"/>
            <w:sz w:val="23"/>
            <w:szCs w:val="23"/>
          </w:rPr>
          <w:t>https://obrnadzor.gov.ru/gosudarstvennye-uslugi-i-funkczii/7701537808-gosfunction/profilaktika-narushenij-obyazatelnyh-trebovanij/</w:t>
        </w:r>
      </w:hyperlink>
      <w:r>
        <w:rPr>
          <w:color w:val="212C3C"/>
          <w:sz w:val="23"/>
          <w:szCs w:val="23"/>
        </w:rPr>
        <w:t>).</w:t>
      </w:r>
    </w:p>
    <w:p w:rsidR="00C55AB9" w:rsidRDefault="00F751E5">
      <w:bookmarkStart w:id="0" w:name="_GoBack"/>
      <w:bookmarkEnd w:id="0"/>
    </w:p>
    <w:sectPr w:rsidR="00C55AB9" w:rsidSect="00F751E5">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23F"/>
    <w:rsid w:val="00161721"/>
    <w:rsid w:val="003A6560"/>
    <w:rsid w:val="005C423F"/>
    <w:rsid w:val="00794BF7"/>
    <w:rsid w:val="009017CF"/>
    <w:rsid w:val="00B5247B"/>
    <w:rsid w:val="00D76BC3"/>
    <w:rsid w:val="00F719B0"/>
    <w:rsid w:val="00F75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 w:type="paragraph" w:styleId="a4">
    <w:name w:val="Normal (Web)"/>
    <w:basedOn w:val="a"/>
    <w:uiPriority w:val="99"/>
    <w:unhideWhenUsed/>
    <w:rsid w:val="001617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16172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 w:type="paragraph" w:styleId="a4">
    <w:name w:val="Normal (Web)"/>
    <w:basedOn w:val="a"/>
    <w:uiPriority w:val="99"/>
    <w:unhideWhenUsed/>
    <w:rsid w:val="001617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1617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72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gbu-ac.ru/search/detail.php?ELEMENT_ID=22553" TargetMode="External"/><Relationship Id="rId18" Type="http://schemas.openxmlformats.org/officeDocument/2006/relationships/hyperlink" Target="https://fgbu-ac.ru/search/detail.php?ELEMENT_ID=22752" TargetMode="External"/><Relationship Id="rId26" Type="http://schemas.openxmlformats.org/officeDocument/2006/relationships/hyperlink" Target="https://fgbu-ac.ru/search/detail.php?ELEMENT_ID=22652" TargetMode="External"/><Relationship Id="rId39" Type="http://schemas.openxmlformats.org/officeDocument/2006/relationships/hyperlink" Target="https://fgbu-ac.ru/search/detail.php?ELEMENT_ID=23005" TargetMode="External"/><Relationship Id="rId21" Type="http://schemas.openxmlformats.org/officeDocument/2006/relationships/hyperlink" Target="https://fgbu-ac.ru/search/detail.php?ELEMENT_ID=22797" TargetMode="External"/><Relationship Id="rId34" Type="http://schemas.openxmlformats.org/officeDocument/2006/relationships/hyperlink" Target="https://fgbu-ac.ru/search/detail.php?ELEMENT_ID=23044" TargetMode="External"/><Relationship Id="rId42" Type="http://schemas.openxmlformats.org/officeDocument/2006/relationships/fontTable" Target="fontTable.xml"/><Relationship Id="rId7" Type="http://schemas.openxmlformats.org/officeDocument/2006/relationships/hyperlink" Target="https://fgbu-ac.ru/search/detail.php?ELEMENT_ID=22730" TargetMode="External"/><Relationship Id="rId2" Type="http://schemas.microsoft.com/office/2007/relationships/stylesWithEffects" Target="stylesWithEffects.xml"/><Relationship Id="rId16" Type="http://schemas.openxmlformats.org/officeDocument/2006/relationships/hyperlink" Target="https://fgbu-ac.ru/search/detail.php?ELEMENT_ID=22513" TargetMode="External"/><Relationship Id="rId20" Type="http://schemas.openxmlformats.org/officeDocument/2006/relationships/hyperlink" Target="https://fgbu-ac.ru/search/detail.php?ELEMENT_ID=22781" TargetMode="External"/><Relationship Id="rId29" Type="http://schemas.openxmlformats.org/officeDocument/2006/relationships/hyperlink" Target="https://fgbu-ac.ru/search/detail.php?ELEMENT_ID=22496" TargetMode="External"/><Relationship Id="rId41" Type="http://schemas.openxmlformats.org/officeDocument/2006/relationships/hyperlink" Target="https://obrnadzor.gov.ru/gosudarstvennye-uslugi-i-funkczii/7701537808-gosfunction/profilaktika-narushenij-obyazatelnyh-trebovanij/" TargetMode="External"/><Relationship Id="rId1" Type="http://schemas.openxmlformats.org/officeDocument/2006/relationships/styles" Target="styles.xml"/><Relationship Id="rId6" Type="http://schemas.openxmlformats.org/officeDocument/2006/relationships/hyperlink" Target="https://fgbu-ac.ru/search/detail.php?ELEMENT_ID=22729" TargetMode="External"/><Relationship Id="rId11" Type="http://schemas.openxmlformats.org/officeDocument/2006/relationships/hyperlink" Target="https://fgbu-ac.ru/search/detail.php?ELEMENT_ID=22499" TargetMode="External"/><Relationship Id="rId24" Type="http://schemas.openxmlformats.org/officeDocument/2006/relationships/hyperlink" Target="https://fgbu-ac.ru/search/detail.php?ELEMENT_ID=22849" TargetMode="External"/><Relationship Id="rId32" Type="http://schemas.openxmlformats.org/officeDocument/2006/relationships/hyperlink" Target="https://fgbu-ac.ru/search/detail.php?ELEMENT_ID=22830" TargetMode="External"/><Relationship Id="rId37" Type="http://schemas.openxmlformats.org/officeDocument/2006/relationships/hyperlink" Target="https://fgbu-ac.ru/search/detail.php?ELEMENT_ID=23006" TargetMode="External"/><Relationship Id="rId40" Type="http://schemas.openxmlformats.org/officeDocument/2006/relationships/hyperlink" Target="mailto:dep07@obrnadzor.gov.ru" TargetMode="External"/><Relationship Id="rId5" Type="http://schemas.openxmlformats.org/officeDocument/2006/relationships/hyperlink" Target="https://fgbu-ac.ru/search/detail.php?ELEMENT_ID=22728" TargetMode="External"/><Relationship Id="rId15" Type="http://schemas.openxmlformats.org/officeDocument/2006/relationships/hyperlink" Target="https://fgbu-ac.ru/search/detail.php?ELEMENT_ID=22434" TargetMode="External"/><Relationship Id="rId23" Type="http://schemas.openxmlformats.org/officeDocument/2006/relationships/hyperlink" Target="https://fgbu-ac.ru/search/detail.php?ELEMENT_ID=22976" TargetMode="External"/><Relationship Id="rId28" Type="http://schemas.openxmlformats.org/officeDocument/2006/relationships/hyperlink" Target="https://fgbu-ac.ru/search/detail.php?ELEMENT_ID=22508" TargetMode="External"/><Relationship Id="rId36" Type="http://schemas.openxmlformats.org/officeDocument/2006/relationships/hyperlink" Target="https://fgbu-ac.ru/search/detail.php?ELEMENT_ID=22864" TargetMode="External"/><Relationship Id="rId10" Type="http://schemas.openxmlformats.org/officeDocument/2006/relationships/hyperlink" Target="https://fgbu-ac.ru/search/detail.php?ELEMENT_ID=22790" TargetMode="External"/><Relationship Id="rId19" Type="http://schemas.openxmlformats.org/officeDocument/2006/relationships/hyperlink" Target="https://fgbu-ac.ru/search/detail.php?ELEMENT_ID=22783" TargetMode="External"/><Relationship Id="rId31" Type="http://schemas.openxmlformats.org/officeDocument/2006/relationships/hyperlink" Target="https://fgbu-ac.ru/search/detail.php?ELEMENT_ID=22828" TargetMode="External"/><Relationship Id="rId4" Type="http://schemas.openxmlformats.org/officeDocument/2006/relationships/webSettings" Target="webSettings.xml"/><Relationship Id="rId9" Type="http://schemas.openxmlformats.org/officeDocument/2006/relationships/hyperlink" Target="https://fgbu-ac.ru/search/detail.php?ELEMENT_ID=22732" TargetMode="External"/><Relationship Id="rId14" Type="http://schemas.openxmlformats.org/officeDocument/2006/relationships/hyperlink" Target="https://fgbu-ac.ru/search/detail.php?ELEMENT_ID=22580" TargetMode="External"/><Relationship Id="rId22" Type="http://schemas.openxmlformats.org/officeDocument/2006/relationships/hyperlink" Target="https://fgbu-ac.ru/search/detail.php?ELEMENT_ID=22876" TargetMode="External"/><Relationship Id="rId27" Type="http://schemas.openxmlformats.org/officeDocument/2006/relationships/hyperlink" Target="https://fgbu-ac.ru/search/detail.php?ELEMENT_ID=22557" TargetMode="External"/><Relationship Id="rId30" Type="http://schemas.openxmlformats.org/officeDocument/2006/relationships/hyperlink" Target="https://fgbu-ac.ru/search/detail.php?ELEMENT_ID=22827" TargetMode="External"/><Relationship Id="rId35" Type="http://schemas.openxmlformats.org/officeDocument/2006/relationships/hyperlink" Target="https://fgbu-ac.ru/search/detail.php?ELEMENT_ID=22663" TargetMode="External"/><Relationship Id="rId43" Type="http://schemas.openxmlformats.org/officeDocument/2006/relationships/theme" Target="theme/theme1.xml"/><Relationship Id="rId8" Type="http://schemas.openxmlformats.org/officeDocument/2006/relationships/hyperlink" Target="https://fgbu-ac.ru/search/detail.php?ELEMENT_ID=22731" TargetMode="External"/><Relationship Id="rId3" Type="http://schemas.openxmlformats.org/officeDocument/2006/relationships/settings" Target="settings.xml"/><Relationship Id="rId12" Type="http://schemas.openxmlformats.org/officeDocument/2006/relationships/hyperlink" Target="https://fgbu-ac.ru/search/detail.php?ELEMENT_ID=22510" TargetMode="External"/><Relationship Id="rId17" Type="http://schemas.openxmlformats.org/officeDocument/2006/relationships/hyperlink" Target="https://fgbu-ac.ru/search/detail.php?ELEMENT_ID=22542" TargetMode="External"/><Relationship Id="rId25" Type="http://schemas.openxmlformats.org/officeDocument/2006/relationships/hyperlink" Target="https://fgbu-ac.ru/search/detail.php?ELEMENT_ID=22956" TargetMode="External"/><Relationship Id="rId33" Type="http://schemas.openxmlformats.org/officeDocument/2006/relationships/hyperlink" Target="https://fgbu-ac.ru/search/detail.php?ELEMENT_ID=22999" TargetMode="External"/><Relationship Id="rId38" Type="http://schemas.openxmlformats.org/officeDocument/2006/relationships/hyperlink" Target="https://obrnadzor.gov.ru/gosudarstvennye-uslugi-i-funkczii/7701537808-gosfunction/acts_lis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4673</Words>
  <Characters>26641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Александровна Остапова</dc:creator>
  <cp:keywords/>
  <dc:description/>
  <cp:lastModifiedBy>Марина Александровна Остапова</cp:lastModifiedBy>
  <cp:revision>4</cp:revision>
  <dcterms:created xsi:type="dcterms:W3CDTF">2024-10-28T06:22:00Z</dcterms:created>
  <dcterms:modified xsi:type="dcterms:W3CDTF">2024-10-29T13:41:00Z</dcterms:modified>
</cp:coreProperties>
</file>