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9B" w:rsidRPr="00370F08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0F08">
        <w:rPr>
          <w:rFonts w:ascii="Times New Roman" w:eastAsia="Calibri" w:hAnsi="Times New Roman" w:cs="Times New Roman"/>
          <w:bCs/>
          <w:sz w:val="24"/>
          <w:szCs w:val="24"/>
        </w:rPr>
        <w:t>УТВЕРЖДЕН»</w:t>
      </w:r>
    </w:p>
    <w:p w:rsidR="00A14F9B" w:rsidRPr="00370F08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0F08">
        <w:rPr>
          <w:rFonts w:ascii="Times New Roman" w:eastAsia="Calibri" w:hAnsi="Times New Roman" w:cs="Times New Roman"/>
          <w:bCs/>
          <w:sz w:val="24"/>
          <w:szCs w:val="24"/>
        </w:rPr>
        <w:t>распоряжением комитета общего</w:t>
      </w:r>
    </w:p>
    <w:p w:rsidR="00A14F9B" w:rsidRPr="00370F08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0F08">
        <w:rPr>
          <w:rFonts w:ascii="Times New Roman" w:eastAsia="Calibri" w:hAnsi="Times New Roman" w:cs="Times New Roman"/>
          <w:bCs/>
          <w:sz w:val="24"/>
          <w:szCs w:val="24"/>
        </w:rPr>
        <w:t xml:space="preserve">и профессионального образования </w:t>
      </w:r>
    </w:p>
    <w:p w:rsidR="00A14F9B" w:rsidRPr="00370F08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0F08">
        <w:rPr>
          <w:rFonts w:ascii="Times New Roman" w:eastAsia="Calibri" w:hAnsi="Times New Roman" w:cs="Times New Roman"/>
          <w:bCs/>
          <w:sz w:val="24"/>
          <w:szCs w:val="24"/>
        </w:rPr>
        <w:t>Ленинградской области</w:t>
      </w:r>
    </w:p>
    <w:p w:rsidR="00A14F9B" w:rsidRPr="00370F08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13.03.2025 </w:t>
      </w:r>
      <w:r w:rsidRPr="00370F08">
        <w:rPr>
          <w:rFonts w:ascii="Times New Roman" w:eastAsia="Calibri" w:hAnsi="Times New Roman" w:cs="Times New Roman"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641-р</w:t>
      </w:r>
    </w:p>
    <w:p w:rsidR="00A14F9B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A14F9B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A7D2F">
        <w:rPr>
          <w:rFonts w:ascii="Times New Roman" w:eastAsia="Calibri" w:hAnsi="Times New Roman" w:cs="Times New Roman"/>
          <w:bCs/>
          <w:sz w:val="24"/>
          <w:szCs w:val="24"/>
        </w:rPr>
        <w:t>(приложение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3)</w:t>
      </w:r>
    </w:p>
    <w:p w:rsidR="00A14F9B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4F9B" w:rsidRPr="00F546B7" w:rsidRDefault="00A14F9B" w:rsidP="00A1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B7">
        <w:rPr>
          <w:rFonts w:ascii="Times New Roman" w:hAnsi="Times New Roman" w:cs="Times New Roman"/>
          <w:b/>
          <w:sz w:val="24"/>
          <w:szCs w:val="24"/>
        </w:rPr>
        <w:t xml:space="preserve">Чек – лист </w:t>
      </w:r>
    </w:p>
    <w:p w:rsidR="00A14F9B" w:rsidRPr="00F546B7" w:rsidRDefault="00A14F9B" w:rsidP="00A1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B7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proofErr w:type="gramStart"/>
      <w:r w:rsidRPr="00F546B7">
        <w:rPr>
          <w:rFonts w:ascii="Times New Roman" w:hAnsi="Times New Roman" w:cs="Times New Roman"/>
          <w:b/>
          <w:sz w:val="24"/>
          <w:szCs w:val="24"/>
        </w:rPr>
        <w:t>соответствия структуры официального сайта организации дополнительного профессионального образования</w:t>
      </w:r>
      <w:proofErr w:type="gramEnd"/>
      <w:r w:rsidRPr="00F546B7">
        <w:rPr>
          <w:rFonts w:ascii="Times New Roman" w:hAnsi="Times New Roman" w:cs="Times New Roman"/>
          <w:b/>
          <w:sz w:val="24"/>
          <w:szCs w:val="24"/>
        </w:rPr>
        <w:t xml:space="preserve">  в информационно-телекоммуникационной сети «Интернет» и формат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546B7">
        <w:rPr>
          <w:rFonts w:ascii="Times New Roman" w:hAnsi="Times New Roman" w:cs="Times New Roman"/>
          <w:b/>
          <w:sz w:val="24"/>
          <w:szCs w:val="24"/>
        </w:rPr>
        <w:t xml:space="preserve"> представления информации обязательным требованиям, установленным законодательством об образовании</w:t>
      </w:r>
    </w:p>
    <w:p w:rsidR="00A14F9B" w:rsidRDefault="00A14F9B" w:rsidP="00A1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14F9B" w:rsidRPr="002642DE" w:rsidRDefault="00A14F9B" w:rsidP="00A14F9B">
      <w:pPr>
        <w:tabs>
          <w:tab w:val="left" w:pos="2127"/>
          <w:tab w:val="left" w:pos="3828"/>
          <w:tab w:val="left" w:pos="637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642DE">
        <w:rPr>
          <w:rFonts w:ascii="Times New Roman" w:eastAsia="Calibri" w:hAnsi="Times New Roman" w:cs="Times New Roman"/>
          <w:sz w:val="24"/>
          <w:szCs w:val="24"/>
        </w:rPr>
        <w:t>Наименование организации, осуществляющей образовательную деятельность по дополнительным профессиональным программам:</w:t>
      </w:r>
    </w:p>
    <w:p w:rsidR="00A14F9B" w:rsidRPr="002642DE" w:rsidRDefault="00A14F9B" w:rsidP="00A14F9B">
      <w:pPr>
        <w:tabs>
          <w:tab w:val="left" w:pos="2127"/>
          <w:tab w:val="left" w:pos="3828"/>
          <w:tab w:val="left" w:pos="637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DE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A14F9B" w:rsidRPr="002642DE" w:rsidRDefault="00A14F9B" w:rsidP="00A14F9B">
      <w:pPr>
        <w:tabs>
          <w:tab w:val="left" w:pos="2127"/>
          <w:tab w:val="left" w:pos="3828"/>
          <w:tab w:val="left" w:pos="637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5473" w:type="dxa"/>
        <w:tblLook w:val="04A0" w:firstRow="1" w:lastRow="0" w:firstColumn="1" w:lastColumn="0" w:noHBand="0" w:noVBand="1"/>
      </w:tblPr>
      <w:tblGrid>
        <w:gridCol w:w="5495"/>
        <w:gridCol w:w="4067"/>
        <w:gridCol w:w="2214"/>
        <w:gridCol w:w="3697"/>
      </w:tblGrid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Список контрольных вопросов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14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Ответы на вопросы («да»/ «нет»/</w:t>
            </w:r>
            <w:proofErr w:type="gramEnd"/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«неприменимо»)</w:t>
            </w:r>
          </w:p>
        </w:tc>
        <w:tc>
          <w:tcPr>
            <w:tcW w:w="369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Создан ли образовательной организацией на официальном сайте в сети «Интернет» (далее - Сайт) раздел «Сведения об образовательной организации» (далее - раздел) с целью обеспечения доступа к информации и копиям документов, предусмотренным </w:t>
            </w:r>
            <w:hyperlink r:id="rId5" w:tooltip="Федеральный закон от 29.12.2012 N 273-ФЗ (ред. от 08.08.2024) &quot;Об образовании в Российской Федерации&quot; {КонсультантПлюс}">
              <w:r w:rsidRPr="004E400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частью 2 статьи 29</w:t>
              </w:r>
            </w:hyperlink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Федерального закона от 29 декабря 2012 г. № 273-ФЗ «Об образовании в Российской Федерации» (далее - информация; копии документов; </w:t>
            </w:r>
            <w:proofErr w:type="gramStart"/>
            <w:r w:rsidRPr="00633DF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Закон об образовании</w:t>
            </w: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)?</w:t>
            </w:r>
            <w:proofErr w:type="gramEnd"/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4E4002">
              <w:rPr>
                <w:rFonts w:ascii="Times New Roman" w:hAnsi="Times New Roman" w:cs="Times New Roman"/>
                <w:sz w:val="20"/>
                <w:szCs w:val="20"/>
              </w:rPr>
      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4 августа 2023 г. № 1493 (далее - Требования № 1493)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Представляется ли информация в разделе в виде набора страниц, и (или) иерархического списка, и (или) ссылок на другие разделы Сайта?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Имеет ли информация общий механизм навигации по всем страницам раздела?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 ли механизм навигации на каждой странице раздела?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Осуществлен ли доступ к разделу с главной (основной) страницы Сайта, а также из основного навигационного меню Сайта?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1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3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Доступны ли страницы раздела в сети «Интернет» без дополнительной регистрации?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11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4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Содержат ли страницы раздела в сети «Интернет» доступные для посетителей Сайта ссылки на файлы, содержащие информацию о назначении данных файлов?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12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4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Содержит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 раздел подразделы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«Основные сведения»?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13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6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«Структура и органы управления образовательной организацией»?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«Документы»?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«Образование»?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«Руководство»?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«Педагогический состав»?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«Материально-техническое обеспечение и оснащенность образовательного процесса. Доступная среда»?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«Платные образовательные услуги»?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«Финансово-хозяйственная деятельность»?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«Вакантные места для приема (перевода)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«Стипендии и меры поддержки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«Международное сотрудничество»?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«Организация питания в образовательной организации»?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«Образовательные стандарты и требования»?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«Основные сведения» следующую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о полном и сокращенном (при наличии) наименовании образовательной организации?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14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7</w:t>
              </w:r>
            </w:hyperlink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1493;</w:t>
            </w:r>
          </w:p>
          <w:p w:rsidR="00A14F9B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*Пункт 12 Правил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№1802</w:t>
            </w:r>
          </w:p>
          <w:p w:rsidR="00A14F9B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0A031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(Постановление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Правительства РФ от 20.10.2021 №</w:t>
            </w:r>
            <w:r w:rsidRPr="000A031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</w:t>
            </w:r>
            <w:r w:rsidRPr="000A031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актов и отдельных положений некоторых актов Правительства Российской Федерации»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далее - Правила № 1802).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б) о дате создания образовательной организации?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об учредителе, учредителях образовательной организации?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о месте нахождения образовательной организации?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д) о режиме и графике работы образовательной организации?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е) о контактных телефонах и адресах электронной почты образовательной организации?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ж) о местах осуществления образовательной деятельности, сведения о которых в соответствии с Законом об образовании не включаются в соответствующую запись в реестре лицензий на осуществление образовательной деятельности, перечисленных в Правилах № 1802 в виде адреса места нахождения: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а) места осуществления образовательной деятельности при использовании сетевой формы реализации образовательных программ;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б) места проведения практики;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в) места проведения практической подготовки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г) места проведения государственной итоговой аттестации;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д) места осуществления образовательной деятельности по дополнительным образовательным программам;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е) места осуществления образовательной деятельности по основным программам профессионального обучения?*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з) о лицензии на осуществление образовательной деятельности (выписке из реестра лицензий на осуществление образовательной деятельности)?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программам»)?</w:t>
            </w:r>
            <w:proofErr w:type="gramEnd"/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«Структура и органы управления образовательной организацией» следующую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о наименовании структурного подразделения (органа управления)?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15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8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б) о фамилиях, именах, отчествах (при наличии) и должности руководителей структурных подразделений?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о месте нахождения структурных подразделений?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об адресах официальных Сайтов в сети «Интернет» структурных подразделений (при наличии)?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д) об адресах электронной почты структурных подразделений (при наличии)?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е)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      </w:r>
            <w:hyperlink r:id="rId16" w:tooltip="Федеральный закон от 06.04.2011 N 63-ФЗ (ред. от 04.08.2023) &quot;Об электронной подписи&quot; (с изм. и доп., вступ. в силу с 05.08.2024) {КонсультантПлюс}">
              <w:r w:rsidRPr="004E4002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законом</w:t>
              </w:r>
            </w:hyperlink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6 апреля 2011 г. № 63-ФЗ «Об электронной подписи» (далее - электронный документ)?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Размещены ли в подразделе «Документы» копии следующих документов или электронные документы: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устав образовательной организации?</w:t>
            </w:r>
          </w:p>
        </w:tc>
        <w:tc>
          <w:tcPr>
            <w:tcW w:w="4067" w:type="dxa"/>
            <w:vMerge w:val="restart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1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9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14F9B" w:rsidRPr="004E4002" w:rsidRDefault="00A14F9B" w:rsidP="00EF2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00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A34936">
              <w:rPr>
                <w:rFonts w:ascii="Times New Roman" w:hAnsi="Times New Roman" w:cs="Times New Roman"/>
                <w:b/>
                <w:sz w:val="18"/>
                <w:szCs w:val="18"/>
              </w:rPr>
              <w:t>Часть 2 статьи 30 Закона об образовании</w:t>
            </w:r>
            <w:r w:rsidRPr="004E4002">
              <w:rPr>
                <w:rFonts w:ascii="Times New Roman" w:hAnsi="Times New Roman" w:cs="Times New Roman"/>
                <w:sz w:val="18"/>
                <w:szCs w:val="18"/>
              </w:rPr>
              <w:t>: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регламентирующие:</w:t>
            </w:r>
          </w:p>
          <w:p w:rsidR="00A14F9B" w:rsidRPr="004E4002" w:rsidRDefault="00A14F9B" w:rsidP="00EF2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приема </w:t>
            </w:r>
            <w:proofErr w:type="gramStart"/>
            <w:r w:rsidRPr="004E400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14F9B" w:rsidRPr="004E4002" w:rsidRDefault="00A14F9B" w:rsidP="00EF2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режим занятий обучающихся, </w:t>
            </w:r>
          </w:p>
          <w:p w:rsidR="00A14F9B" w:rsidRPr="004E4002" w:rsidRDefault="00A14F9B" w:rsidP="00EF2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4E400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14F9B" w:rsidRPr="004E4002" w:rsidRDefault="00A14F9B" w:rsidP="00EF2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порядок и основания перевода, отчисления и восстановления (для СПО)  </w:t>
            </w:r>
            <w:proofErr w:type="gramStart"/>
            <w:r w:rsidRPr="004E400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14F9B" w:rsidRPr="004E4002" w:rsidRDefault="00A14F9B" w:rsidP="00EF28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18" w:history="1">
              <w:r w:rsidRPr="004E4002">
                <w:rPr>
                  <w:rFonts w:ascii="Times New Roman" w:hAnsi="Times New Roman" w:cs="Times New Roman"/>
                  <w:sz w:val="18"/>
                  <w:szCs w:val="18"/>
                </w:rPr>
                <w:t>(законными представителями)</w:t>
              </w:r>
            </w:hyperlink>
            <w:r w:rsidRPr="004E4002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несовершеннолетних обучающихся.</w:t>
            </w:r>
          </w:p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б) правила внутреннего распорядка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правила внутреннего трудового распорядка?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коллективный договор (при наличии)?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д) 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частью 2 статьи 30 Закона об образовании?*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е) отчет о результатах </w:t>
            </w:r>
            <w:proofErr w:type="spell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ж)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недействительным) (при наличии)?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«Образование» следующую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</w:t>
            </w: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программы, с указанием для каждой из них следующей информации:</w:t>
            </w:r>
            <w:proofErr w:type="gramEnd"/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об уровне общего или профессионального образования, о наименовании образовательной программы (для общеобразовательных программ)?</w:t>
            </w:r>
          </w:p>
        </w:tc>
        <w:tc>
          <w:tcPr>
            <w:tcW w:w="4067" w:type="dxa"/>
            <w:vMerge w:val="restart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1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10</w:t>
              </w:r>
            </w:hyperlink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1493;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*Пункт 6 Правил № 1802.</w:t>
            </w:r>
          </w:p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б) о форме обучения (за исключением образовательных программ дошкольного образования)?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в) о нормативном сроке обучения, 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профессиональных образовательных программ)? 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(в форме электронного документа, </w:t>
            </w:r>
            <w:r w:rsidRPr="004E4002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подписанного простой электронной подписью в соответствии с Федеральным </w:t>
            </w:r>
            <w:hyperlink r:id="rId20" w:history="1">
              <w:r w:rsidRPr="004E4002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E4002">
              <w:rPr>
                <w:rFonts w:ascii="Times New Roman" w:hAnsi="Times New Roman" w:cs="Times New Roman"/>
                <w:sz w:val="20"/>
                <w:szCs w:val="20"/>
              </w:rPr>
              <w:t xml:space="preserve"> «Об электронной подписи»</w:t>
            </w: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)?*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5) о языках образования (в форме электронного документа, </w:t>
            </w:r>
            <w:r w:rsidRPr="004E4002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подписанного простой электронной подписью в соответствии с Федеральным </w:t>
            </w:r>
            <w:hyperlink r:id="rId21" w:history="1">
              <w:r w:rsidRPr="004E4002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E4002">
              <w:rPr>
                <w:rFonts w:ascii="Times New Roman" w:hAnsi="Times New Roman" w:cs="Times New Roman"/>
                <w:sz w:val="20"/>
                <w:szCs w:val="20"/>
              </w:rPr>
              <w:t xml:space="preserve"> «Об электронной подписи»</w:t>
            </w: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)?*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«Руководство» следующую информацию о руководителе образовательной организации, его заместителях, руководителях филиалов образовательной организации (при наличии):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фамилия, имя, отчество (последнее - при наличии) руководителя, его заместителей?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22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11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б) должности руководителя, его заместителей?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контактные телефоны?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г) адреса электронной почты?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«Педагогический состав» следующую информацию о персональном составе педагогических работников: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фамилия, имя, отчество (последнее - при наличии) педагогического работника?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23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12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б) занимаемая должность (должности)?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преподаваемые учебные предметы, курсы, дисциплины (модули)?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д) ученая степень (при наличии)?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е) ученое звание (при наличии)?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ж) сведения о повышении квалификации (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последние 3 года)?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з) сведения о профессиональной переподготовке (при наличии)?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«Материально-техническое обеспечение и оснащенность образовательного процесса. Доступная среда» следующую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 о материально-техническом обеспечении образовательной деятельности, в том числе в отношении инвалидов и лиц с ограниченными возможностями здоровья: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о наличии оборудованных учебных кабинетов?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24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13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б) о наличии оборудованных объектов для проведения практических занятий?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о наличии оборудованных библиотек?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о наличии оборудованных объектов спорта?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д) о наличии оборудованных средствах обучения и воспитания?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е) о доступе к информационным системам и информационно-телекоммуникационным сетям?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ж) об электронных образовательных ресурсах, к которым обеспечивается доступ обучающихся?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з) о количестве жилых помещений в общежитии, интернате, формировании платы за проживание в общежитии?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 о специальных условиях для получения образования инвалидами и лицами с ограниченными возможностями здоровья: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а) об обеспечении доступа в здания образовательной организации, в том числе в общежитие, интернат,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приспособленных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для использования инвалидами и лицами с ограниченными возможностями здоровья?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б)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«Платные образовательные услуги» следующие документы: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о порядке оказания платных образовательных услуг, в том числе образец договора об оказании платных образовательных услуг?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25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14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б) об утверждении стоимости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обучения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каждой образовательной программе?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«Финансово-хозяйственная деятельность» следующую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а) об объеме образовательной деятельности, финансовое обеспечение которой осуществляется за счет бюджетных </w:t>
            </w: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ассигнований федерального бюджета, бюджетов субъектов Российской Федерации, местных бюджетов, по договорам об оказании платных образовательных услуг за счет средств физических (юридических) лиц?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26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15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б) о поступлении финансовых и материальных средств по итогам финансового года?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о расходовании финансовых и материальных средств по итогам финансового года?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г) 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бюджетную смету образовательной организации в форме электронного документа?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«Вакантные места для приема (перевода) обучающихся» информацию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на места: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финансируемые за счет бюджетных ассигнований федерального бюджета, бюджетов субъектов Российской Федерации, местных бюджетов?</w:t>
            </w:r>
            <w:proofErr w:type="gramEnd"/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2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16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б)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финансируемые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договорам об образовании за счет средств физических и (или) юридических лиц?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Содержит ли подраздел «Стипендии и меры поддержки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следующую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а) о наличии и условиях предоставления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стипендий?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2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17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б) о наличии и условиях предоставления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мер социальной поддержки?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о наличии общежития, интерната?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г) о количестве жилых помещений в общежитии, интернате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иногородних обучающихся?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д) о формировании платы за проживание в общежитии?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«Международное сотрудничество» информацию о заключенных и планируемых к заключению договорах с иностранными и (или) международными организациями по вопросам образования и науки?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2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18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Содержит ли подраздел «Организация питания в образовательной организации»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1) об условиях питания и охраны здоровья обучающихся?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19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Содержит ли подраздел «Образовательные стандарты и требования» информацию: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о федеральных государственных образовательных стандартах в виде активных ссылок, непосредственный переход по которым позволяет получить доступ к официально опубликованным нормативным правовым актам?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31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20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б) о федеральных государственных требованиях в виде активных ссылок, непосредственный переход по которым позволяет получить доступ к официально опубликованным нормативным правовым актам?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Имеется ли версия Сайта для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слабовидящих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2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21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Размещается ли информация на Сайте в текстовом, гипертекстовом, графическом форматах, а также в форматах </w:t>
            </w:r>
            <w:proofErr w:type="spell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инфографики</w:t>
            </w:r>
            <w:proofErr w:type="spell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мультимедиа, электронного документа, открытых данных и базы данных?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3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22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Размещается ли информация на Сайте в виде текста в формате, обеспечивающем возможность поиска и копирования фрагментов текста средствами браузера?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4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23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Размещаются ли на Сайте текстовые и табличные материалы дополнительно к гипертекстовому формату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5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24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  <w:p w:rsidR="00A14F9B" w:rsidRPr="004E4002" w:rsidRDefault="00A14F9B" w:rsidP="00EF28A0">
            <w:pPr>
              <w:tabs>
                <w:tab w:val="left" w:pos="2705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Обеспечены ли посредством применения форматов представления информации, размещенной на Сайте, пользователю:</w:t>
            </w:r>
          </w:p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а) свободный доступ к информации на основе общедоступного программного обеспечения?</w:t>
            </w:r>
          </w:p>
        </w:tc>
        <w:tc>
          <w:tcPr>
            <w:tcW w:w="4067" w:type="dxa"/>
            <w:vMerge w:val="restart"/>
          </w:tcPr>
          <w:p w:rsidR="00A14F9B" w:rsidRDefault="00A14F9B" w:rsidP="00EF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hyperlink r:id="rId36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25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б) возможность навигации, поиска и использования текстовой информации при выключенной функции отображения графических элементов страниц в </w:t>
            </w:r>
            <w:proofErr w:type="spell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вебобозревателе</w:t>
            </w:r>
            <w:proofErr w:type="spell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в) возможность прочтения отсканированного текста в электронной копии документа, изготовленного на бумажном носителе?</w:t>
            </w:r>
          </w:p>
        </w:tc>
        <w:tc>
          <w:tcPr>
            <w:tcW w:w="4067" w:type="dxa"/>
            <w:vMerge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Представляется ли на Сайте информация, указанная в Требованиях № 1493, в формате, обеспечивающем ее автоматическую обработку, в целях повторного использования информации без предварительного изменения человеком?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26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Содержат ли все страницы официального Сайта, содержащие сведения, указанные в Требованиях № 1493, </w:t>
            </w:r>
            <w:proofErr w:type="spell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html</w:t>
            </w:r>
            <w:proofErr w:type="spell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-разметку,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определяющую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наличие соответствующей информации, подлежащей размещению на Сайте?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8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27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A14F9B" w:rsidTr="00EF28A0">
        <w:tc>
          <w:tcPr>
            <w:tcW w:w="5495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Доступны ли для просмотра посетителями Сайта во всех </w:t>
            </w:r>
            <w:proofErr w:type="gram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подразделах раздела данные</w:t>
            </w:r>
            <w:proofErr w:type="gram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размеченные </w:t>
            </w:r>
            <w:proofErr w:type="spellStart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html</w:t>
            </w:r>
            <w:proofErr w:type="spellEnd"/>
            <w:r w:rsidRPr="004E40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-разметкой, определяющей наличие соответствующей информации?</w:t>
            </w:r>
          </w:p>
        </w:tc>
        <w:tc>
          <w:tcPr>
            <w:tcW w:w="4067" w:type="dxa"/>
          </w:tcPr>
          <w:p w:rsidR="00A14F9B" w:rsidRPr="004E4002" w:rsidRDefault="00A14F9B" w:rsidP="00EF28A0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hyperlink r:id="rId3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      <w:r w:rsidRPr="004E4002">
                <w:rPr>
                  <w:rFonts w:ascii="Times New Roman" w:eastAsiaTheme="minorEastAsia" w:hAnsi="Times New Roman" w:cs="Times New Roman"/>
                  <w:b/>
                  <w:sz w:val="20"/>
                  <w:szCs w:val="20"/>
                  <w:lang w:eastAsia="ru-RU"/>
                </w:rPr>
                <w:t>Пункт 27</w:t>
              </w:r>
            </w:hyperlink>
            <w:r w:rsidRPr="004E400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Требований № 1493</w:t>
            </w:r>
          </w:p>
        </w:tc>
        <w:tc>
          <w:tcPr>
            <w:tcW w:w="2214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697" w:type="dxa"/>
          </w:tcPr>
          <w:p w:rsidR="00A14F9B" w:rsidRDefault="00A14F9B" w:rsidP="00EF28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C55AB9" w:rsidRDefault="00A14F9B">
      <w:bookmarkStart w:id="0" w:name="_GoBack"/>
      <w:bookmarkEnd w:id="0"/>
    </w:p>
    <w:sectPr w:rsidR="00C55AB9" w:rsidSect="00A14F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14"/>
    <w:rsid w:val="000D5514"/>
    <w:rsid w:val="003A6560"/>
    <w:rsid w:val="00A14F9B"/>
    <w:rsid w:val="00B5247B"/>
    <w:rsid w:val="00D76BC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A1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A1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3082&amp;dst=100023" TargetMode="External"/><Relationship Id="rId18" Type="http://schemas.openxmlformats.org/officeDocument/2006/relationships/hyperlink" Target="https://login.consultant.ru/link/?req=doc&amp;base=LAW&amp;n=99661&amp;dst=100004" TargetMode="External"/><Relationship Id="rId26" Type="http://schemas.openxmlformats.org/officeDocument/2006/relationships/hyperlink" Target="https://login.consultant.ru/link/?req=doc&amp;base=LAW&amp;n=463082&amp;dst=100139" TargetMode="External"/><Relationship Id="rId39" Type="http://schemas.openxmlformats.org/officeDocument/2006/relationships/hyperlink" Target="https://login.consultant.ru/link/?req=doc&amp;base=LAW&amp;n=463082&amp;dst=100188" TargetMode="External"/><Relationship Id="rId21" Type="http://schemas.openxmlformats.org/officeDocument/2006/relationships/hyperlink" Target="https://login.consultant.ru/link/?req=doc&amp;base=LAW&amp;n=468472" TargetMode="External"/><Relationship Id="rId34" Type="http://schemas.openxmlformats.org/officeDocument/2006/relationships/hyperlink" Target="https://login.consultant.ru/link/?req=doc&amp;base=LAW&amp;n=463082&amp;dst=100181" TargetMode="External"/><Relationship Id="rId7" Type="http://schemas.openxmlformats.org/officeDocument/2006/relationships/hyperlink" Target="https://login.consultant.ru/link/?req=doc&amp;base=LAW&amp;n=463082&amp;dst=100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472" TargetMode="External"/><Relationship Id="rId20" Type="http://schemas.openxmlformats.org/officeDocument/2006/relationships/hyperlink" Target="https://login.consultant.ru/link/?req=doc&amp;base=LAW&amp;n=468472" TargetMode="External"/><Relationship Id="rId29" Type="http://schemas.openxmlformats.org/officeDocument/2006/relationships/hyperlink" Target="https://login.consultant.ru/link/?req=doc&amp;base=LAW&amp;n=463082&amp;dst=10015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082&amp;dst=100016" TargetMode="External"/><Relationship Id="rId11" Type="http://schemas.openxmlformats.org/officeDocument/2006/relationships/hyperlink" Target="https://login.consultant.ru/link/?req=doc&amp;base=LAW&amp;n=463082&amp;dst=100019" TargetMode="External"/><Relationship Id="rId24" Type="http://schemas.openxmlformats.org/officeDocument/2006/relationships/hyperlink" Target="https://login.consultant.ru/link/?req=doc&amp;base=LAW&amp;n=463082&amp;dst=100118" TargetMode="External"/><Relationship Id="rId32" Type="http://schemas.openxmlformats.org/officeDocument/2006/relationships/hyperlink" Target="https://login.consultant.ru/link/?req=doc&amp;base=LAW&amp;n=463082&amp;dst=100179" TargetMode="External"/><Relationship Id="rId37" Type="http://schemas.openxmlformats.org/officeDocument/2006/relationships/hyperlink" Target="https://login.consultant.ru/link/?req=doc&amp;base=LAW&amp;n=463082&amp;dst=10018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48&amp;dst=100413" TargetMode="External"/><Relationship Id="rId15" Type="http://schemas.openxmlformats.org/officeDocument/2006/relationships/hyperlink" Target="https://login.consultant.ru/link/?req=doc&amp;base=LAW&amp;n=463082&amp;dst=100053" TargetMode="External"/><Relationship Id="rId23" Type="http://schemas.openxmlformats.org/officeDocument/2006/relationships/hyperlink" Target="https://login.consultant.ru/link/?req=doc&amp;base=LAW&amp;n=463082&amp;dst=100105" TargetMode="External"/><Relationship Id="rId28" Type="http://schemas.openxmlformats.org/officeDocument/2006/relationships/hyperlink" Target="https://login.consultant.ru/link/?req=doc&amp;base=LAW&amp;n=463082&amp;dst=100151" TargetMode="External"/><Relationship Id="rId36" Type="http://schemas.openxmlformats.org/officeDocument/2006/relationships/hyperlink" Target="https://login.consultant.ru/link/?req=doc&amp;base=LAW&amp;n=463082&amp;dst=100183" TargetMode="External"/><Relationship Id="rId10" Type="http://schemas.openxmlformats.org/officeDocument/2006/relationships/hyperlink" Target="https://login.consultant.ru/link/?req=doc&amp;base=LAW&amp;n=463082&amp;dst=100018" TargetMode="External"/><Relationship Id="rId19" Type="http://schemas.openxmlformats.org/officeDocument/2006/relationships/hyperlink" Target="https://login.consultant.ru/link/?req=doc&amp;base=LAW&amp;n=463082&amp;dst=100072" TargetMode="External"/><Relationship Id="rId31" Type="http://schemas.openxmlformats.org/officeDocument/2006/relationships/hyperlink" Target="https://login.consultant.ru/link/?req=doc&amp;base=LAW&amp;n=463082&amp;dst=100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082&amp;dst=100017" TargetMode="External"/><Relationship Id="rId14" Type="http://schemas.openxmlformats.org/officeDocument/2006/relationships/hyperlink" Target="https://login.consultant.ru/link/?req=doc&amp;base=LAW&amp;n=463082&amp;dst=100038" TargetMode="External"/><Relationship Id="rId22" Type="http://schemas.openxmlformats.org/officeDocument/2006/relationships/hyperlink" Target="https://login.consultant.ru/link/?req=doc&amp;base=LAW&amp;n=463082&amp;dst=100098" TargetMode="External"/><Relationship Id="rId27" Type="http://schemas.openxmlformats.org/officeDocument/2006/relationships/hyperlink" Target="https://login.consultant.ru/link/?req=doc&amp;base=LAW&amp;n=463082&amp;dst=100146" TargetMode="External"/><Relationship Id="rId30" Type="http://schemas.openxmlformats.org/officeDocument/2006/relationships/hyperlink" Target="https://login.consultant.ru/link/?req=doc&amp;base=LAW&amp;n=463082&amp;dst=100158" TargetMode="External"/><Relationship Id="rId35" Type="http://schemas.openxmlformats.org/officeDocument/2006/relationships/hyperlink" Target="https://login.consultant.ru/link/?req=doc&amp;base=LAW&amp;n=463082&amp;dst=100182" TargetMode="External"/><Relationship Id="rId8" Type="http://schemas.openxmlformats.org/officeDocument/2006/relationships/hyperlink" Target="https://login.consultant.ru/link/?req=doc&amp;base=LAW&amp;n=463082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3082&amp;dst=100019" TargetMode="External"/><Relationship Id="rId17" Type="http://schemas.openxmlformats.org/officeDocument/2006/relationships/hyperlink" Target="https://login.consultant.ru/link/?req=doc&amp;base=LAW&amp;n=463082&amp;dst=100060" TargetMode="External"/><Relationship Id="rId25" Type="http://schemas.openxmlformats.org/officeDocument/2006/relationships/hyperlink" Target="https://login.consultant.ru/link/?req=doc&amp;base=LAW&amp;n=463082&amp;dst=100135" TargetMode="External"/><Relationship Id="rId33" Type="http://schemas.openxmlformats.org/officeDocument/2006/relationships/hyperlink" Target="https://login.consultant.ru/link/?req=doc&amp;base=LAW&amp;n=463082&amp;dst=100180" TargetMode="External"/><Relationship Id="rId38" Type="http://schemas.openxmlformats.org/officeDocument/2006/relationships/hyperlink" Target="https://login.consultant.ru/link/?req=doc&amp;base=LAW&amp;n=463082&amp;dst=10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4388</Words>
  <Characters>25015</Characters>
  <Application>Microsoft Office Word</Application>
  <DocSecurity>0</DocSecurity>
  <Lines>208</Lines>
  <Paragraphs>58</Paragraphs>
  <ScaleCrop>false</ScaleCrop>
  <Company/>
  <LinksUpToDate>false</LinksUpToDate>
  <CharactersWithSpaces>29345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Остапова</dc:creator>
  <cp:keywords/>
  <dc:description/>
  <cp:lastModifiedBy>Марина Александровна Остапова</cp:lastModifiedBy>
  <cp:revision>2</cp:revision>
  <dcterms:created xsi:type="dcterms:W3CDTF">2025-03-17T13:20:00Z</dcterms:created>
  <dcterms:modified xsi:type="dcterms:W3CDTF">2025-03-17T13:21:00Z</dcterms:modified>
</cp:coreProperties>
</file>