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B6B" w:rsidRPr="004E1B6B" w:rsidRDefault="004E1B6B" w:rsidP="004E1B6B">
      <w:pPr>
        <w:spacing w:after="0" w:line="240" w:lineRule="auto"/>
        <w:ind w:left="-851" w:firstLine="709"/>
        <w:jc w:val="both"/>
        <w:rPr>
          <w:rFonts w:ascii="Times New Roman" w:hAnsi="Times New Roman" w:cs="Times New Roman"/>
          <w:i/>
          <w:sz w:val="28"/>
          <w:szCs w:val="28"/>
        </w:rPr>
      </w:pPr>
      <w:r w:rsidRPr="004E1B6B">
        <w:rPr>
          <w:rFonts w:ascii="Times New Roman" w:hAnsi="Times New Roman" w:cs="Times New Roman"/>
          <w:i/>
          <w:sz w:val="28"/>
          <w:szCs w:val="28"/>
        </w:rPr>
        <w:t xml:space="preserve">Прослушайте (прочитайте) текст. В бланке записи изложения перепишите название текста изложения. Напишите подробное изложение. Рекомендуемый объём – 200 слов. Если в изложении менее 150 слов (в подсчёт включаются все слова, в том числе и служебные), то за такую работу ставится «незачёт». </w:t>
      </w:r>
    </w:p>
    <w:p w:rsidR="004E1B6B" w:rsidRPr="004E1B6B" w:rsidRDefault="004E1B6B" w:rsidP="004E1B6B">
      <w:pPr>
        <w:spacing w:after="0" w:line="240" w:lineRule="auto"/>
        <w:ind w:left="-851" w:firstLine="709"/>
        <w:jc w:val="both"/>
        <w:rPr>
          <w:rFonts w:ascii="Times New Roman" w:hAnsi="Times New Roman" w:cs="Times New Roman"/>
          <w:i/>
          <w:sz w:val="28"/>
          <w:szCs w:val="28"/>
        </w:rPr>
      </w:pPr>
      <w:r w:rsidRPr="004E1B6B">
        <w:rPr>
          <w:rFonts w:ascii="Times New Roman" w:hAnsi="Times New Roman" w:cs="Times New Roman"/>
          <w:i/>
          <w:sz w:val="28"/>
          <w:szCs w:val="28"/>
        </w:rPr>
        <w:t>Репетиционное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4E1B6B" w:rsidRPr="004E1B6B" w:rsidRDefault="004E1B6B" w:rsidP="004E1B6B">
      <w:pPr>
        <w:spacing w:after="0" w:line="240" w:lineRule="auto"/>
        <w:ind w:left="-851" w:firstLine="709"/>
        <w:jc w:val="both"/>
        <w:rPr>
          <w:rFonts w:ascii="Times New Roman" w:hAnsi="Times New Roman" w:cs="Times New Roman"/>
          <w:i/>
          <w:sz w:val="28"/>
          <w:szCs w:val="28"/>
        </w:rPr>
      </w:pPr>
      <w:r w:rsidRPr="004E1B6B">
        <w:rPr>
          <w:rFonts w:ascii="Times New Roman" w:hAnsi="Times New Roman" w:cs="Times New Roman"/>
          <w:i/>
          <w:sz w:val="28"/>
          <w:szCs w:val="28"/>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4E1B6B" w:rsidRPr="004E1B6B" w:rsidRDefault="004E1B6B" w:rsidP="004E1B6B">
      <w:pPr>
        <w:spacing w:after="0" w:line="240" w:lineRule="auto"/>
        <w:ind w:left="-851" w:firstLine="709"/>
        <w:jc w:val="both"/>
        <w:rPr>
          <w:rFonts w:ascii="Times New Roman" w:hAnsi="Times New Roman" w:cs="Times New Roman"/>
          <w:i/>
          <w:sz w:val="28"/>
          <w:szCs w:val="28"/>
        </w:rPr>
      </w:pPr>
      <w:r w:rsidRPr="004E1B6B">
        <w:rPr>
          <w:rFonts w:ascii="Times New Roman" w:hAnsi="Times New Roman" w:cs="Times New Roman"/>
          <w:i/>
          <w:sz w:val="28"/>
          <w:szCs w:val="28"/>
        </w:rPr>
        <w:t xml:space="preserve">Старайтесь точно и полно передать содержание исходного текста, сохраняйте элементы его стиля (изложение можно писать от 1-го или 3-го лица). </w:t>
      </w:r>
    </w:p>
    <w:p w:rsidR="004E1B6B" w:rsidRPr="004E1B6B" w:rsidRDefault="004E1B6B" w:rsidP="004E1B6B">
      <w:pPr>
        <w:spacing w:after="0" w:line="240" w:lineRule="auto"/>
        <w:ind w:left="-851" w:firstLine="709"/>
        <w:jc w:val="both"/>
        <w:rPr>
          <w:rFonts w:ascii="Times New Roman" w:hAnsi="Times New Roman" w:cs="Times New Roman"/>
          <w:i/>
          <w:sz w:val="28"/>
          <w:szCs w:val="28"/>
        </w:rPr>
      </w:pPr>
      <w:r w:rsidRPr="004E1B6B">
        <w:rPr>
          <w:rFonts w:ascii="Times New Roman" w:hAnsi="Times New Roman" w:cs="Times New Roman"/>
          <w:i/>
          <w:sz w:val="28"/>
          <w:szCs w:val="28"/>
        </w:rPr>
        <w:t>Обращайте внимание на логику изложени</w:t>
      </w:r>
      <w:r w:rsidR="00F0653D">
        <w:rPr>
          <w:rFonts w:ascii="Times New Roman" w:hAnsi="Times New Roman" w:cs="Times New Roman"/>
          <w:i/>
          <w:sz w:val="28"/>
          <w:szCs w:val="28"/>
        </w:rPr>
        <w:t xml:space="preserve">я. Соблюдайте </w:t>
      </w:r>
      <w:r w:rsidRPr="004E1B6B">
        <w:rPr>
          <w:rFonts w:ascii="Times New Roman" w:hAnsi="Times New Roman" w:cs="Times New Roman"/>
          <w:i/>
          <w:sz w:val="28"/>
          <w:szCs w:val="28"/>
        </w:rPr>
        <w:t>речевые и орфографические нормы (разрешается пользоваться орфографическим и толковым словарями).</w:t>
      </w:r>
    </w:p>
    <w:p w:rsidR="004E1B6B" w:rsidRPr="004E1B6B" w:rsidRDefault="004E1B6B" w:rsidP="004E1B6B">
      <w:pPr>
        <w:spacing w:after="0" w:line="240" w:lineRule="auto"/>
        <w:ind w:left="-851" w:firstLine="709"/>
        <w:jc w:val="both"/>
        <w:rPr>
          <w:rFonts w:ascii="Times New Roman" w:hAnsi="Times New Roman" w:cs="Times New Roman"/>
          <w:i/>
          <w:sz w:val="28"/>
          <w:szCs w:val="28"/>
        </w:rPr>
      </w:pPr>
      <w:r w:rsidRPr="004E1B6B">
        <w:rPr>
          <w:rFonts w:ascii="Times New Roman" w:hAnsi="Times New Roman" w:cs="Times New Roman"/>
          <w:i/>
          <w:sz w:val="28"/>
          <w:szCs w:val="28"/>
        </w:rPr>
        <w:t>Изложение пишите чётко и разборчиво.</w:t>
      </w:r>
    </w:p>
    <w:p w:rsidR="004E1B6B" w:rsidRPr="004E1B6B" w:rsidRDefault="004E1B6B" w:rsidP="004E1B6B">
      <w:pPr>
        <w:spacing w:after="0" w:line="240" w:lineRule="auto"/>
        <w:ind w:left="-851" w:firstLine="709"/>
        <w:jc w:val="both"/>
        <w:rPr>
          <w:rFonts w:ascii="Times New Roman" w:hAnsi="Times New Roman" w:cs="Times New Roman"/>
          <w:i/>
          <w:sz w:val="28"/>
          <w:szCs w:val="28"/>
        </w:rPr>
      </w:pPr>
      <w:r w:rsidRPr="004E1B6B">
        <w:rPr>
          <w:rFonts w:ascii="Times New Roman" w:hAnsi="Times New Roman" w:cs="Times New Roman"/>
          <w:i/>
          <w:sz w:val="28"/>
          <w:szCs w:val="28"/>
        </w:rPr>
        <w:t xml:space="preserve">При оценке изложения </w:t>
      </w:r>
      <w:r w:rsidR="00F0653D" w:rsidRPr="00F0653D">
        <w:rPr>
          <w:rFonts w:ascii="Times New Roman" w:hAnsi="Times New Roman" w:cs="Times New Roman"/>
          <w:i/>
          <w:sz w:val="28"/>
          <w:szCs w:val="28"/>
        </w:rPr>
        <w:t>особое внимание уделяется соблюдению требований объёма и самостоятельности написания изложения, его содержанию и логичности.</w:t>
      </w:r>
    </w:p>
    <w:p w:rsidR="00775B42" w:rsidRPr="003C5194" w:rsidRDefault="00775B42" w:rsidP="00405FC1">
      <w:pPr>
        <w:spacing w:after="0" w:line="240" w:lineRule="auto"/>
        <w:ind w:left="-567" w:firstLine="567"/>
        <w:rPr>
          <w:rFonts w:ascii="Times New Roman" w:eastAsia="Times New Roman" w:hAnsi="Times New Roman" w:cs="Times New Roman"/>
          <w:b/>
          <w:color w:val="FF0000"/>
          <w:sz w:val="28"/>
          <w:szCs w:val="28"/>
          <w:lang w:eastAsia="ru-RU"/>
        </w:rPr>
      </w:pPr>
    </w:p>
    <w:p w:rsidR="00232D67" w:rsidRPr="00377BA2" w:rsidRDefault="00742115" w:rsidP="00114717">
      <w:pPr>
        <w:spacing w:after="0" w:line="240" w:lineRule="auto"/>
        <w:ind w:left="-851"/>
        <w:jc w:val="center"/>
        <w:rPr>
          <w:rFonts w:ascii="Times New Roman" w:eastAsia="Times New Roman" w:hAnsi="Times New Roman" w:cs="Times New Roman"/>
          <w:b/>
          <w:color w:val="000000" w:themeColor="text1"/>
          <w:sz w:val="28"/>
          <w:szCs w:val="28"/>
          <w:lang w:eastAsia="ru-RU"/>
        </w:rPr>
      </w:pPr>
      <w:r w:rsidRPr="00622F38">
        <w:rPr>
          <w:rFonts w:ascii="Times New Roman" w:eastAsia="Times New Roman" w:hAnsi="Times New Roman" w:cs="Times New Roman"/>
          <w:b/>
          <w:color w:val="000000" w:themeColor="text1"/>
          <w:sz w:val="28"/>
          <w:szCs w:val="28"/>
          <w:lang w:eastAsia="ru-RU"/>
        </w:rPr>
        <w:t>Те</w:t>
      </w:r>
      <w:proofErr w:type="gramStart"/>
      <w:r w:rsidRPr="00622F38">
        <w:rPr>
          <w:rFonts w:ascii="Times New Roman" w:eastAsia="Times New Roman" w:hAnsi="Times New Roman" w:cs="Times New Roman"/>
          <w:b/>
          <w:color w:val="000000" w:themeColor="text1"/>
          <w:sz w:val="28"/>
          <w:szCs w:val="28"/>
          <w:lang w:eastAsia="ru-RU"/>
        </w:rPr>
        <w:t>кст дл</w:t>
      </w:r>
      <w:proofErr w:type="gramEnd"/>
      <w:r w:rsidRPr="00622F38">
        <w:rPr>
          <w:rFonts w:ascii="Times New Roman" w:eastAsia="Times New Roman" w:hAnsi="Times New Roman" w:cs="Times New Roman"/>
          <w:b/>
          <w:color w:val="000000" w:themeColor="text1"/>
          <w:sz w:val="28"/>
          <w:szCs w:val="28"/>
          <w:lang w:eastAsia="ru-RU"/>
        </w:rPr>
        <w:t>я изложения</w:t>
      </w:r>
    </w:p>
    <w:p w:rsidR="002C319D" w:rsidRDefault="002C319D" w:rsidP="001944F4">
      <w:pPr>
        <w:spacing w:after="0"/>
        <w:ind w:left="-851"/>
        <w:jc w:val="center"/>
        <w:rPr>
          <w:rFonts w:ascii="Times New Roman" w:hAnsi="Times New Roman" w:cs="Times New Roman"/>
          <w:b/>
          <w:sz w:val="28"/>
          <w:szCs w:val="28"/>
        </w:rPr>
      </w:pPr>
    </w:p>
    <w:p w:rsidR="007C4F98" w:rsidRPr="007C4F98" w:rsidRDefault="007C4F98" w:rsidP="007C4F98">
      <w:pPr>
        <w:spacing w:after="0"/>
        <w:ind w:left="-851" w:firstLine="709"/>
        <w:jc w:val="center"/>
        <w:rPr>
          <w:rFonts w:ascii="Times New Roman" w:eastAsia="Times New Roman" w:hAnsi="Times New Roman" w:cs="Times New Roman"/>
          <w:b/>
          <w:sz w:val="28"/>
          <w:szCs w:val="28"/>
          <w:lang w:eastAsia="ru-RU"/>
        </w:rPr>
      </w:pPr>
      <w:r w:rsidRPr="007C4F98">
        <w:rPr>
          <w:rFonts w:ascii="Times New Roman" w:eastAsia="Times New Roman" w:hAnsi="Times New Roman" w:cs="Times New Roman"/>
          <w:b/>
          <w:sz w:val="28"/>
          <w:szCs w:val="28"/>
          <w:lang w:eastAsia="ru-RU"/>
        </w:rPr>
        <w:t>У костра</w:t>
      </w:r>
    </w:p>
    <w:p w:rsidR="007C4F98" w:rsidRPr="007C4F98" w:rsidRDefault="007C4F98" w:rsidP="007C4F98">
      <w:pPr>
        <w:spacing w:after="0" w:line="360" w:lineRule="auto"/>
        <w:ind w:left="-851" w:firstLine="709"/>
        <w:jc w:val="both"/>
        <w:rPr>
          <w:rFonts w:ascii="Times New Roman" w:eastAsia="Times New Roman" w:hAnsi="Times New Roman" w:cs="Times New Roman"/>
          <w:sz w:val="28"/>
          <w:szCs w:val="28"/>
          <w:lang w:eastAsia="ru-RU"/>
        </w:rPr>
      </w:pPr>
      <w:r w:rsidRPr="007C4F98">
        <w:rPr>
          <w:rFonts w:ascii="Times New Roman" w:eastAsia="Times New Roman" w:hAnsi="Times New Roman" w:cs="Times New Roman"/>
          <w:sz w:val="28"/>
          <w:szCs w:val="28"/>
          <w:lang w:eastAsia="ru-RU"/>
        </w:rPr>
        <w:t>Однажды в походе ребята отошли далеко от лагеря и решили заночевать в лесу. Вечером развели костёр. Варили картошку. Тепло и вкусная еда разморили ребят. Каждому вспомнилось что-то своё, захотелось поделиться об этом с товарищами.</w:t>
      </w:r>
    </w:p>
    <w:p w:rsidR="007C4F98" w:rsidRPr="007C4F98" w:rsidRDefault="007C4F98" w:rsidP="007C4F98">
      <w:pPr>
        <w:spacing w:after="0" w:line="360" w:lineRule="auto"/>
        <w:ind w:left="-851" w:firstLine="709"/>
        <w:jc w:val="both"/>
        <w:rPr>
          <w:rFonts w:ascii="Times New Roman" w:eastAsia="Times New Roman" w:hAnsi="Times New Roman" w:cs="Times New Roman"/>
          <w:sz w:val="28"/>
          <w:szCs w:val="28"/>
          <w:lang w:eastAsia="ru-RU"/>
        </w:rPr>
      </w:pPr>
      <w:r w:rsidRPr="007C4F98">
        <w:rPr>
          <w:rFonts w:ascii="Times New Roman" w:eastAsia="Times New Roman" w:hAnsi="Times New Roman" w:cs="Times New Roman"/>
          <w:sz w:val="28"/>
          <w:szCs w:val="28"/>
          <w:lang w:eastAsia="ru-RU"/>
        </w:rPr>
        <w:t xml:space="preserve">Саша вспомнил, как однажды получил двойку по математике. Дома об этом не сказал. Зато назавтра получил пятёрку по русскому языку. Подумал, что мешать плохое с хорошим не следует. И пошло: о </w:t>
      </w:r>
      <w:proofErr w:type="gramStart"/>
      <w:r w:rsidRPr="007C4F98">
        <w:rPr>
          <w:rFonts w:ascii="Times New Roman" w:eastAsia="Times New Roman" w:hAnsi="Times New Roman" w:cs="Times New Roman"/>
          <w:sz w:val="28"/>
          <w:szCs w:val="28"/>
          <w:lang w:eastAsia="ru-RU"/>
        </w:rPr>
        <w:t>хорошем</w:t>
      </w:r>
      <w:proofErr w:type="gramEnd"/>
      <w:r w:rsidRPr="007C4F98">
        <w:rPr>
          <w:rFonts w:ascii="Times New Roman" w:eastAsia="Times New Roman" w:hAnsi="Times New Roman" w:cs="Times New Roman"/>
          <w:sz w:val="28"/>
          <w:szCs w:val="28"/>
          <w:lang w:eastAsia="ru-RU"/>
        </w:rPr>
        <w:t xml:space="preserve"> сообщает, а о плохом нет. Но скоро всё это ему опротивело. С той поры он решил на одной правде жить.</w:t>
      </w:r>
    </w:p>
    <w:p w:rsidR="007C4F98" w:rsidRPr="007C4F98" w:rsidRDefault="007C4F98" w:rsidP="007C4F98">
      <w:pPr>
        <w:spacing w:after="0" w:line="360" w:lineRule="auto"/>
        <w:ind w:left="-851" w:firstLine="709"/>
        <w:jc w:val="both"/>
        <w:rPr>
          <w:rFonts w:ascii="Times New Roman" w:eastAsia="Times New Roman" w:hAnsi="Times New Roman" w:cs="Times New Roman"/>
          <w:sz w:val="28"/>
          <w:szCs w:val="28"/>
          <w:lang w:eastAsia="ru-RU"/>
        </w:rPr>
      </w:pPr>
      <w:r w:rsidRPr="007C4F98">
        <w:rPr>
          <w:rFonts w:ascii="Times New Roman" w:eastAsia="Times New Roman" w:hAnsi="Times New Roman" w:cs="Times New Roman"/>
          <w:sz w:val="28"/>
          <w:szCs w:val="28"/>
          <w:lang w:eastAsia="ru-RU"/>
        </w:rPr>
        <w:t>Дима тоже поделился своей проблемой. Вспыхнув ярким румянцем, мальчик признался, что леса боится. Никак этот страх побороть не может. Уж сколько раз себя проверял, ночью из палатки выходил, но каждый раз и шагу к лесу сделать не смог. Всё чудилось, что за чё</w:t>
      </w:r>
      <w:bookmarkStart w:id="0" w:name="_GoBack"/>
      <w:bookmarkEnd w:id="0"/>
      <w:r w:rsidRPr="007C4F98">
        <w:rPr>
          <w:rFonts w:ascii="Times New Roman" w:eastAsia="Times New Roman" w:hAnsi="Times New Roman" w:cs="Times New Roman"/>
          <w:sz w:val="28"/>
          <w:szCs w:val="28"/>
          <w:lang w:eastAsia="ru-RU"/>
        </w:rPr>
        <w:t xml:space="preserve">рными кустами зверь его подстерегает. А то ведь и заблудиться можно. Странно было это ребятам, любившим лес. Саша предложил Диме отважиться пойти в лес, чтобы убедиться, что ничего страшного там нет. </w:t>
      </w:r>
      <w:r w:rsidRPr="007C4F98">
        <w:rPr>
          <w:rFonts w:ascii="Times New Roman" w:eastAsia="Times New Roman" w:hAnsi="Times New Roman" w:cs="Times New Roman"/>
          <w:sz w:val="28"/>
          <w:szCs w:val="28"/>
          <w:lang w:eastAsia="ru-RU"/>
        </w:rPr>
        <w:lastRenderedPageBreak/>
        <w:t>Сделать это надо без помощи других, самому, прямо сейчас. Ребята дали Диме пустое ведро и отправили к ручью набрать воды. Поддерживая товарища, ребята обещали прибежать на помощь, если Дима не справится со своим страхом.</w:t>
      </w:r>
    </w:p>
    <w:p w:rsidR="007C4F98" w:rsidRPr="007C4F98" w:rsidRDefault="007C4F98" w:rsidP="007C4F98">
      <w:pPr>
        <w:spacing w:after="0" w:line="360" w:lineRule="auto"/>
        <w:ind w:left="-851" w:firstLine="709"/>
        <w:jc w:val="both"/>
        <w:rPr>
          <w:rFonts w:ascii="Times New Roman" w:eastAsia="Times New Roman" w:hAnsi="Times New Roman" w:cs="Times New Roman"/>
          <w:sz w:val="28"/>
          <w:szCs w:val="28"/>
          <w:lang w:eastAsia="ru-RU"/>
        </w:rPr>
      </w:pPr>
      <w:r w:rsidRPr="007C4F98">
        <w:rPr>
          <w:rFonts w:ascii="Times New Roman" w:eastAsia="Times New Roman" w:hAnsi="Times New Roman" w:cs="Times New Roman"/>
          <w:sz w:val="28"/>
          <w:szCs w:val="28"/>
          <w:lang w:eastAsia="ru-RU"/>
        </w:rPr>
        <w:t>Дима пошёл, а ребята смотрели, как в темноте постепенно исчезала его фигура. Прошло время, Дима не возвращался. Ребята стали волноваться и решили пойти на поиски Димы. У ручья его не было. Ломая сучья, они бросились к оврагу. Там увидели, что Дима копошился на дне оврага, в самом топком месте. Рядом с ним было что-то большое, похожее на зверя. Вскоре выяснилось, что это в болоте увяз жеребёнок. Дима, обхватив обеими руками шею жеребёнка, изо всех сил тащил его на берег. Ребята сразу же полезли в овраг на помощь. Вместе они вытащили жеребёнка.</w:t>
      </w:r>
    </w:p>
    <w:p w:rsidR="007C4F98" w:rsidRPr="007C4F98" w:rsidRDefault="007C4F98" w:rsidP="007C4F98">
      <w:pPr>
        <w:spacing w:after="0" w:line="360" w:lineRule="auto"/>
        <w:ind w:left="-851" w:firstLine="709"/>
        <w:jc w:val="both"/>
        <w:rPr>
          <w:rFonts w:ascii="Times New Roman" w:eastAsia="Times New Roman" w:hAnsi="Times New Roman" w:cs="Times New Roman"/>
          <w:sz w:val="28"/>
          <w:szCs w:val="28"/>
          <w:lang w:eastAsia="ru-RU"/>
        </w:rPr>
      </w:pPr>
      <w:r w:rsidRPr="007C4F98">
        <w:rPr>
          <w:rFonts w:ascii="Times New Roman" w:eastAsia="Times New Roman" w:hAnsi="Times New Roman" w:cs="Times New Roman"/>
          <w:sz w:val="28"/>
          <w:szCs w:val="28"/>
          <w:lang w:eastAsia="ru-RU"/>
        </w:rPr>
        <w:t>У ручья они отмыли себя и жеребёнка от болотной грязи. Дима гладил жеребёнка, как будто подбадривал его. Ребята смотрели на Диму и улыбались. Как же он в овраг пошёл, если даже к ручью идти боялся? А потом поняли: это ведь совсем другое дело. В овраг он на помощь побежал, тогда, верно, и страху не было. А Дима ответил: «Я решил: будь что будет! Не бросать же кого-то в беде? Я этот страх преодолел».</w:t>
      </w:r>
    </w:p>
    <w:p w:rsidR="007C4F98" w:rsidRPr="001455C7" w:rsidRDefault="007C4F98" w:rsidP="007C4F98">
      <w:pPr>
        <w:spacing w:after="0" w:line="360" w:lineRule="auto"/>
        <w:ind w:firstLine="851"/>
        <w:jc w:val="right"/>
        <w:rPr>
          <w:rFonts w:ascii="Times New Roman" w:hAnsi="Times New Roman" w:cs="Times New Roman"/>
          <w:sz w:val="28"/>
          <w:szCs w:val="28"/>
        </w:rPr>
      </w:pPr>
      <w:r w:rsidRPr="001455C7">
        <w:rPr>
          <w:rFonts w:ascii="Times New Roman" w:hAnsi="Times New Roman" w:cs="Times New Roman"/>
          <w:sz w:val="28"/>
          <w:szCs w:val="28"/>
        </w:rPr>
        <w:t>(По В.А. Осеевой)</w:t>
      </w:r>
    </w:p>
    <w:p w:rsidR="007C4F98" w:rsidRPr="001455C7" w:rsidRDefault="007C4F98" w:rsidP="007C4F98">
      <w:pPr>
        <w:spacing w:after="0" w:line="360" w:lineRule="auto"/>
        <w:ind w:firstLine="851"/>
        <w:jc w:val="right"/>
        <w:rPr>
          <w:rFonts w:ascii="Times New Roman" w:hAnsi="Times New Roman" w:cs="Times New Roman"/>
          <w:sz w:val="28"/>
          <w:szCs w:val="28"/>
        </w:rPr>
      </w:pPr>
      <w:r w:rsidRPr="001455C7">
        <w:rPr>
          <w:rFonts w:ascii="Times New Roman" w:hAnsi="Times New Roman" w:cs="Times New Roman"/>
          <w:sz w:val="28"/>
          <w:szCs w:val="28"/>
        </w:rPr>
        <w:t>(357 слов)</w:t>
      </w:r>
    </w:p>
    <w:p w:rsidR="009222E7" w:rsidRPr="001944F4" w:rsidRDefault="009222E7" w:rsidP="001944F4">
      <w:pPr>
        <w:spacing w:after="0" w:line="240" w:lineRule="auto"/>
        <w:jc w:val="right"/>
        <w:rPr>
          <w:rFonts w:ascii="Times New Roman" w:eastAsia="Times New Roman" w:hAnsi="Times New Roman" w:cs="Times New Roman"/>
          <w:sz w:val="28"/>
          <w:szCs w:val="28"/>
          <w:lang w:eastAsia="ru-RU"/>
        </w:rPr>
      </w:pPr>
    </w:p>
    <w:sectPr w:rsidR="009222E7" w:rsidRPr="001944F4" w:rsidSect="0069427C">
      <w:headerReference w:type="default" r:id="rId9"/>
      <w:pgSz w:w="11906" w:h="16838"/>
      <w:pgMar w:top="1403" w:right="850" w:bottom="1134" w:left="1701" w:header="708" w:footer="0"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C5A" w:rsidRDefault="007B6C5A" w:rsidP="00914CBC">
      <w:pPr>
        <w:spacing w:after="0" w:line="240" w:lineRule="auto"/>
      </w:pPr>
      <w:r>
        <w:separator/>
      </w:r>
    </w:p>
  </w:endnote>
  <w:endnote w:type="continuationSeparator" w:id="0">
    <w:p w:rsidR="007B6C5A" w:rsidRDefault="007B6C5A" w:rsidP="00914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C5A" w:rsidRDefault="007B6C5A" w:rsidP="00914CBC">
      <w:pPr>
        <w:spacing w:after="0" w:line="240" w:lineRule="auto"/>
      </w:pPr>
      <w:r>
        <w:separator/>
      </w:r>
    </w:p>
  </w:footnote>
  <w:footnote w:type="continuationSeparator" w:id="0">
    <w:p w:rsidR="007B6C5A" w:rsidRDefault="007B6C5A" w:rsidP="00914C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CBC" w:rsidRDefault="00914CBC" w:rsidP="00E20977">
    <w:pPr>
      <w:spacing w:after="0" w:line="240" w:lineRule="auto"/>
      <w:ind w:left="-567"/>
      <w:jc w:val="center"/>
      <w:rPr>
        <w:rFonts w:ascii="Times New Roman" w:hAnsi="Times New Roman" w:cs="Times New Roman"/>
      </w:rPr>
    </w:pPr>
    <w:r w:rsidRPr="00E20977">
      <w:rPr>
        <w:rFonts w:ascii="Times New Roman" w:hAnsi="Times New Roman" w:cs="Times New Roman"/>
      </w:rPr>
      <w:t>Комитет общего и профессионального образования Ленинградской области</w:t>
    </w:r>
  </w:p>
  <w:p w:rsidR="00232D67" w:rsidRPr="00E20977" w:rsidRDefault="00232D67" w:rsidP="00232D67">
    <w:pPr>
      <w:pStyle w:val="a6"/>
      <w:ind w:left="-567"/>
      <w:jc w:val="center"/>
      <w:rPr>
        <w:rFonts w:ascii="Times New Roman" w:hAnsi="Times New Roman" w:cs="Times New Roman"/>
      </w:rPr>
    </w:pPr>
    <w:r w:rsidRPr="00E20977">
      <w:rPr>
        <w:rFonts w:ascii="Times New Roman" w:hAnsi="Times New Roman" w:cs="Times New Roman"/>
      </w:rPr>
      <w:t>ГАОУ ДПО «Ленинградский областной институт развития образования»</w:t>
    </w:r>
  </w:p>
  <w:p w:rsidR="00914CBC" w:rsidRPr="00E20977" w:rsidRDefault="00914CBC" w:rsidP="00E20977">
    <w:pPr>
      <w:pStyle w:val="a4"/>
      <w:ind w:left="-567"/>
      <w:jc w:val="center"/>
      <w:rPr>
        <w:rFonts w:ascii="Times New Roman" w:hAnsi="Times New Roman" w:cs="Times New Roman"/>
      </w:rPr>
    </w:pPr>
    <w:r w:rsidRPr="00E20977">
      <w:rPr>
        <w:rFonts w:ascii="Times New Roman" w:hAnsi="Times New Roman" w:cs="Times New Roman"/>
      </w:rPr>
      <w:t>Репетиционное сочинение (изложение)</w:t>
    </w:r>
  </w:p>
  <w:p w:rsidR="00E20977" w:rsidRPr="00E20977" w:rsidRDefault="00E20977" w:rsidP="00E20977">
    <w:pPr>
      <w:pStyle w:val="a4"/>
      <w:ind w:left="-567"/>
      <w:jc w:val="center"/>
      <w:rPr>
        <w:rFonts w:ascii="Times New Roman" w:hAnsi="Times New Roman" w:cs="Times New Roman"/>
      </w:rPr>
    </w:pPr>
    <w:r w:rsidRPr="00E20977">
      <w:rPr>
        <w:rFonts w:ascii="Times New Roman" w:hAnsi="Times New Roman" w:cs="Times New Roman"/>
      </w:rPr>
      <w:t>20</w:t>
    </w:r>
    <w:r w:rsidR="00C370E9">
      <w:rPr>
        <w:rFonts w:ascii="Times New Roman" w:hAnsi="Times New Roman" w:cs="Times New Roman"/>
      </w:rPr>
      <w:t>2</w:t>
    </w:r>
    <w:r w:rsidR="007C4F98">
      <w:rPr>
        <w:rFonts w:ascii="Times New Roman" w:hAnsi="Times New Roman" w:cs="Times New Roman"/>
      </w:rPr>
      <w:t>5/</w:t>
    </w:r>
    <w:r w:rsidRPr="00E20977">
      <w:rPr>
        <w:rFonts w:ascii="Times New Roman" w:hAnsi="Times New Roman" w:cs="Times New Roman"/>
      </w:rPr>
      <w:t>20</w:t>
    </w:r>
    <w:r w:rsidR="00B64F37">
      <w:rPr>
        <w:rFonts w:ascii="Times New Roman" w:hAnsi="Times New Roman" w:cs="Times New Roman"/>
      </w:rPr>
      <w:t>2</w:t>
    </w:r>
    <w:r w:rsidR="007C4F98">
      <w:rPr>
        <w:rFonts w:ascii="Times New Roman" w:hAnsi="Times New Roman" w:cs="Times New Roman"/>
      </w:rPr>
      <w:t>6</w:t>
    </w:r>
    <w:r w:rsidRPr="00E20977">
      <w:rPr>
        <w:rFonts w:ascii="Times New Roman" w:hAnsi="Times New Roman" w:cs="Times New Roman"/>
      </w:rPr>
      <w:t xml:space="preserve"> учебный год</w:t>
    </w:r>
  </w:p>
  <w:p w:rsidR="00E20977" w:rsidRDefault="00E20977" w:rsidP="00914CB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00DB9"/>
    <w:multiLevelType w:val="hybridMultilevel"/>
    <w:tmpl w:val="50D8F3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FAE3E96"/>
    <w:multiLevelType w:val="hybridMultilevel"/>
    <w:tmpl w:val="35C4F1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A6971EA"/>
    <w:multiLevelType w:val="hybridMultilevel"/>
    <w:tmpl w:val="35C4F1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C337685"/>
    <w:multiLevelType w:val="hybridMultilevel"/>
    <w:tmpl w:val="35C4F1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86C6456"/>
    <w:multiLevelType w:val="hybridMultilevel"/>
    <w:tmpl w:val="35C4F1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0B24E82"/>
    <w:multiLevelType w:val="hybridMultilevel"/>
    <w:tmpl w:val="35C4F1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1964DCE"/>
    <w:multiLevelType w:val="hybridMultilevel"/>
    <w:tmpl w:val="43C2F74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6"/>
  </w:num>
  <w:num w:numId="2">
    <w:abstractNumId w:val="3"/>
  </w:num>
  <w:num w:numId="3">
    <w:abstractNumId w:val="5"/>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19EF"/>
    <w:rsid w:val="00055A11"/>
    <w:rsid w:val="00074D7E"/>
    <w:rsid w:val="000B5486"/>
    <w:rsid w:val="00114717"/>
    <w:rsid w:val="00144F76"/>
    <w:rsid w:val="001944F4"/>
    <w:rsid w:val="00196346"/>
    <w:rsid w:val="001A127C"/>
    <w:rsid w:val="001C327B"/>
    <w:rsid w:val="001E55D5"/>
    <w:rsid w:val="00232D67"/>
    <w:rsid w:val="00265105"/>
    <w:rsid w:val="002C319D"/>
    <w:rsid w:val="00372C3B"/>
    <w:rsid w:val="00377BA2"/>
    <w:rsid w:val="003A723D"/>
    <w:rsid w:val="003C5194"/>
    <w:rsid w:val="00405FC1"/>
    <w:rsid w:val="00406F43"/>
    <w:rsid w:val="00487544"/>
    <w:rsid w:val="004A7244"/>
    <w:rsid w:val="004E1B6B"/>
    <w:rsid w:val="00591D32"/>
    <w:rsid w:val="005B19EF"/>
    <w:rsid w:val="00622F38"/>
    <w:rsid w:val="00642B28"/>
    <w:rsid w:val="0069427C"/>
    <w:rsid w:val="00742115"/>
    <w:rsid w:val="00751F69"/>
    <w:rsid w:val="0076206E"/>
    <w:rsid w:val="00767080"/>
    <w:rsid w:val="00775B42"/>
    <w:rsid w:val="0078218E"/>
    <w:rsid w:val="00785C2B"/>
    <w:rsid w:val="007B6C5A"/>
    <w:rsid w:val="007C4F98"/>
    <w:rsid w:val="007E4CA2"/>
    <w:rsid w:val="00880167"/>
    <w:rsid w:val="008856C4"/>
    <w:rsid w:val="008944DF"/>
    <w:rsid w:val="00905F18"/>
    <w:rsid w:val="00914CBC"/>
    <w:rsid w:val="009222E7"/>
    <w:rsid w:val="009819A2"/>
    <w:rsid w:val="009A3C25"/>
    <w:rsid w:val="009D7FF1"/>
    <w:rsid w:val="009E573B"/>
    <w:rsid w:val="00AA6B27"/>
    <w:rsid w:val="00B5007D"/>
    <w:rsid w:val="00B64F37"/>
    <w:rsid w:val="00BE2EBE"/>
    <w:rsid w:val="00C32D12"/>
    <w:rsid w:val="00C33D50"/>
    <w:rsid w:val="00C370E9"/>
    <w:rsid w:val="00C4456C"/>
    <w:rsid w:val="00C94B50"/>
    <w:rsid w:val="00CB5AF5"/>
    <w:rsid w:val="00D01164"/>
    <w:rsid w:val="00DA1AB9"/>
    <w:rsid w:val="00E20977"/>
    <w:rsid w:val="00E86BC2"/>
    <w:rsid w:val="00ED047C"/>
    <w:rsid w:val="00F0653D"/>
    <w:rsid w:val="00F1654A"/>
    <w:rsid w:val="00FE6E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9EF"/>
  </w:style>
  <w:style w:type="paragraph" w:styleId="1">
    <w:name w:val="heading 1"/>
    <w:basedOn w:val="a"/>
    <w:next w:val="a"/>
    <w:link w:val="10"/>
    <w:uiPriority w:val="9"/>
    <w:qFormat/>
    <w:rsid w:val="00C94B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14717"/>
    <w:pPr>
      <w:keepNext/>
      <w:keepLines/>
      <w:spacing w:after="0" w:line="360" w:lineRule="auto"/>
      <w:ind w:firstLine="709"/>
      <w:jc w:val="both"/>
      <w:outlineLvl w:val="1"/>
    </w:pPr>
    <w:rPr>
      <w:rFonts w:ascii="Times New Roman" w:eastAsia="SimSun" w:hAnsi="Times New Roman" w:cs="Times New Roman"/>
      <w:b/>
      <w:bCs/>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19EF"/>
    <w:pPr>
      <w:ind w:left="720"/>
      <w:contextualSpacing/>
    </w:pPr>
  </w:style>
  <w:style w:type="paragraph" w:styleId="a4">
    <w:name w:val="header"/>
    <w:basedOn w:val="a"/>
    <w:link w:val="a5"/>
    <w:uiPriority w:val="99"/>
    <w:unhideWhenUsed/>
    <w:rsid w:val="00914CB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14CBC"/>
  </w:style>
  <w:style w:type="paragraph" w:styleId="a6">
    <w:name w:val="footer"/>
    <w:basedOn w:val="a"/>
    <w:link w:val="a7"/>
    <w:uiPriority w:val="99"/>
    <w:unhideWhenUsed/>
    <w:rsid w:val="00914CB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4CBC"/>
  </w:style>
  <w:style w:type="table" w:styleId="a8">
    <w:name w:val="Table Grid"/>
    <w:basedOn w:val="a1"/>
    <w:uiPriority w:val="59"/>
    <w:rsid w:val="00E20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rsid w:val="00ED04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819A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C94B5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14717"/>
    <w:rPr>
      <w:rFonts w:ascii="Times New Roman" w:eastAsia="SimSun" w:hAnsi="Times New Roman" w:cs="Times New Roman"/>
      <w:b/>
      <w:bCs/>
      <w:sz w:val="24"/>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9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5806BD-DEC9-4934-8BC1-06515EA08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491</Words>
  <Characters>2800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ЛОИРО</dc:creator>
  <cp:keywords/>
  <dc:description/>
  <cp:lastModifiedBy>Елена Григорьевна Шарая</cp:lastModifiedBy>
  <cp:revision>44</cp:revision>
  <cp:lastPrinted>2015-10-22T09:08:00Z</cp:lastPrinted>
  <dcterms:created xsi:type="dcterms:W3CDTF">2015-10-22T08:08:00Z</dcterms:created>
  <dcterms:modified xsi:type="dcterms:W3CDTF">2025-11-05T15:29:00Z</dcterms:modified>
</cp:coreProperties>
</file>