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4C" w:rsidRDefault="006A344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A344C" w:rsidRDefault="006A344C">
      <w:pPr>
        <w:pStyle w:val="ConsPlusNormal"/>
        <w:outlineLvl w:val="0"/>
      </w:pPr>
    </w:p>
    <w:p w:rsidR="006A344C" w:rsidRDefault="006A344C">
      <w:pPr>
        <w:pStyle w:val="ConsPlusTitle"/>
        <w:jc w:val="center"/>
        <w:outlineLvl w:val="0"/>
      </w:pPr>
      <w:r>
        <w:t>КОМИТЕТ ОБЩЕГО И ПРОФЕССИОНАЛЬНОГО ОБРАЗОВАНИЯ</w:t>
      </w:r>
    </w:p>
    <w:p w:rsidR="006A344C" w:rsidRDefault="006A344C">
      <w:pPr>
        <w:pStyle w:val="ConsPlusTitle"/>
        <w:jc w:val="center"/>
      </w:pPr>
      <w:r>
        <w:t>ЛЕНИНГРАДСКОЙ ОБЛАСТИ</w:t>
      </w:r>
    </w:p>
    <w:p w:rsidR="006A344C" w:rsidRDefault="006A344C">
      <w:pPr>
        <w:pStyle w:val="ConsPlusTitle"/>
      </w:pPr>
    </w:p>
    <w:p w:rsidR="006A344C" w:rsidRDefault="006A344C">
      <w:pPr>
        <w:pStyle w:val="ConsPlusTitle"/>
        <w:jc w:val="center"/>
      </w:pPr>
      <w:r>
        <w:t>ПРИКАЗ</w:t>
      </w:r>
    </w:p>
    <w:p w:rsidR="006A344C" w:rsidRDefault="006A344C">
      <w:pPr>
        <w:pStyle w:val="ConsPlusTitle"/>
        <w:jc w:val="center"/>
      </w:pPr>
      <w:r>
        <w:t>от 2 марта 2020 г. N 11</w:t>
      </w:r>
    </w:p>
    <w:p w:rsidR="006A344C" w:rsidRDefault="006A344C">
      <w:pPr>
        <w:pStyle w:val="ConsPlusTitle"/>
        <w:jc w:val="center"/>
      </w:pPr>
    </w:p>
    <w:p w:rsidR="006A344C" w:rsidRDefault="006A344C">
      <w:pPr>
        <w:pStyle w:val="ConsPlusTitle"/>
        <w:jc w:val="center"/>
      </w:pPr>
      <w:r>
        <w:t>ОБ УТВЕРЖДЕНИИ ПОРЯДКА ФОРМИРОВАНИЯ И ВЕДЕНИЯ РЕЕСТРА</w:t>
      </w:r>
    </w:p>
    <w:p w:rsidR="006A344C" w:rsidRDefault="006A344C">
      <w:pPr>
        <w:pStyle w:val="ConsPlusTitle"/>
        <w:jc w:val="center"/>
      </w:pPr>
      <w:r>
        <w:t>ОРГАНИЗАЦИЙ ОТДЫХА ДЕТЕЙ И ИХ ОЗДОРОВЛЕНИЯ НА ТЕРРИТОРИИ</w:t>
      </w:r>
    </w:p>
    <w:p w:rsidR="006A344C" w:rsidRDefault="006A344C">
      <w:pPr>
        <w:pStyle w:val="ConsPlusTitle"/>
        <w:jc w:val="center"/>
      </w:pPr>
      <w:r>
        <w:t>ЛЕНИНГРАДСКОЙ ОБЛАСТИ</w:t>
      </w:r>
    </w:p>
    <w:p w:rsidR="006A344C" w:rsidRDefault="006A344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A34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344C" w:rsidRDefault="006A344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344C" w:rsidRDefault="006A344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344C" w:rsidRDefault="006A34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344C" w:rsidRDefault="006A344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комитета общего и профессионального образования</w:t>
            </w:r>
            <w:proofErr w:type="gramEnd"/>
          </w:p>
          <w:p w:rsidR="006A344C" w:rsidRDefault="006A344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Ленинградской области от 29.06.2023 </w:t>
            </w:r>
            <w:hyperlink r:id="rId6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19.11.2025 </w:t>
            </w:r>
            <w:hyperlink r:id="rId7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>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344C" w:rsidRDefault="006A344C">
            <w:pPr>
              <w:pStyle w:val="ConsPlusNormal"/>
            </w:pPr>
          </w:p>
        </w:tc>
      </w:tr>
    </w:tbl>
    <w:p w:rsidR="006A344C" w:rsidRDefault="006A344C">
      <w:pPr>
        <w:pStyle w:val="ConsPlusNormal"/>
        <w:jc w:val="center"/>
      </w:pPr>
    </w:p>
    <w:p w:rsidR="006A344C" w:rsidRDefault="006A344C">
      <w:pPr>
        <w:pStyle w:val="ConsPlusNormal"/>
        <w:ind w:firstLine="540"/>
        <w:jc w:val="both"/>
      </w:pPr>
      <w:r>
        <w:t xml:space="preserve">В целях реализации </w:t>
      </w:r>
      <w:hyperlink r:id="rId8">
        <w:r>
          <w:rPr>
            <w:color w:val="0000FF"/>
          </w:rPr>
          <w:t>статьи 12.1</w:t>
        </w:r>
      </w:hyperlink>
      <w:r>
        <w:t xml:space="preserve"> Федерального закона от 24 июля 1998 года N 124-ФЗ "Об основных гарантиях прав ребенка в Российской Федерации" приказываю:</w:t>
      </w:r>
    </w:p>
    <w:p w:rsidR="006A344C" w:rsidRDefault="006A344C">
      <w:pPr>
        <w:pStyle w:val="ConsPlusNormal"/>
        <w:ind w:firstLine="540"/>
        <w:jc w:val="both"/>
      </w:pPr>
    </w:p>
    <w:p w:rsidR="006A344C" w:rsidRDefault="006A344C">
      <w:pPr>
        <w:pStyle w:val="ConsPlusNormal"/>
        <w:ind w:firstLine="540"/>
        <w:jc w:val="both"/>
      </w:pPr>
      <w:r>
        <w:t xml:space="preserve">1. Утвердить </w:t>
      </w:r>
      <w:hyperlink w:anchor="P33">
        <w:r>
          <w:rPr>
            <w:color w:val="0000FF"/>
          </w:rPr>
          <w:t>Порядок</w:t>
        </w:r>
      </w:hyperlink>
      <w:r>
        <w:t xml:space="preserve"> формирования и ведения Реестра организаций отдыха детей и их оздоровления на территории Ленинградской области согласно приложению к настоящему приказу.</w:t>
      </w:r>
    </w:p>
    <w:p w:rsidR="006A344C" w:rsidRDefault="006A344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председателя комитета - начальника департамента развития общего образования Рыборецкую Т.Г.</w:t>
      </w:r>
    </w:p>
    <w:p w:rsidR="006A344C" w:rsidRDefault="006A344C">
      <w:pPr>
        <w:pStyle w:val="ConsPlusNormal"/>
        <w:ind w:firstLine="540"/>
        <w:jc w:val="both"/>
      </w:pPr>
    </w:p>
    <w:p w:rsidR="006A344C" w:rsidRDefault="006A344C">
      <w:pPr>
        <w:pStyle w:val="ConsPlusNormal"/>
        <w:jc w:val="right"/>
      </w:pPr>
      <w:r>
        <w:t>Председатель комитета</w:t>
      </w:r>
    </w:p>
    <w:p w:rsidR="006A344C" w:rsidRDefault="006A344C">
      <w:pPr>
        <w:pStyle w:val="ConsPlusNormal"/>
        <w:jc w:val="right"/>
      </w:pPr>
      <w:r>
        <w:t>С.В.Тарасов</w:t>
      </w:r>
    </w:p>
    <w:p w:rsidR="006A344C" w:rsidRDefault="006A344C">
      <w:pPr>
        <w:pStyle w:val="ConsPlusNormal"/>
        <w:ind w:firstLine="540"/>
        <w:jc w:val="both"/>
      </w:pPr>
    </w:p>
    <w:p w:rsidR="006A344C" w:rsidRDefault="006A344C">
      <w:pPr>
        <w:pStyle w:val="ConsPlusNormal"/>
        <w:ind w:firstLine="540"/>
        <w:jc w:val="both"/>
      </w:pPr>
    </w:p>
    <w:p w:rsidR="006A344C" w:rsidRDefault="006A344C">
      <w:pPr>
        <w:pStyle w:val="ConsPlusNormal"/>
        <w:ind w:firstLine="540"/>
        <w:jc w:val="both"/>
      </w:pPr>
    </w:p>
    <w:p w:rsidR="006A344C" w:rsidRDefault="006A344C">
      <w:pPr>
        <w:pStyle w:val="ConsPlusNormal"/>
        <w:jc w:val="right"/>
      </w:pPr>
    </w:p>
    <w:p w:rsidR="006A344C" w:rsidRDefault="006A344C">
      <w:pPr>
        <w:pStyle w:val="ConsPlusNormal"/>
        <w:jc w:val="right"/>
      </w:pPr>
    </w:p>
    <w:p w:rsidR="006A344C" w:rsidRDefault="006A344C">
      <w:pPr>
        <w:pStyle w:val="ConsPlusNormal"/>
        <w:jc w:val="right"/>
        <w:outlineLvl w:val="0"/>
      </w:pPr>
      <w:r>
        <w:t>УТВЕРЖДЕН</w:t>
      </w:r>
    </w:p>
    <w:p w:rsidR="006A344C" w:rsidRDefault="006A344C">
      <w:pPr>
        <w:pStyle w:val="ConsPlusNormal"/>
        <w:jc w:val="right"/>
      </w:pPr>
      <w:r>
        <w:t>приказом комитета общего</w:t>
      </w:r>
    </w:p>
    <w:p w:rsidR="006A344C" w:rsidRDefault="006A344C">
      <w:pPr>
        <w:pStyle w:val="ConsPlusNormal"/>
        <w:jc w:val="right"/>
      </w:pPr>
      <w:r>
        <w:t>и профессионального образования</w:t>
      </w:r>
    </w:p>
    <w:p w:rsidR="006A344C" w:rsidRDefault="006A344C">
      <w:pPr>
        <w:pStyle w:val="ConsPlusNormal"/>
        <w:jc w:val="right"/>
      </w:pPr>
      <w:r>
        <w:t>Ленинградской области</w:t>
      </w:r>
    </w:p>
    <w:p w:rsidR="006A344C" w:rsidRDefault="006A344C">
      <w:pPr>
        <w:pStyle w:val="ConsPlusNormal"/>
        <w:jc w:val="right"/>
      </w:pPr>
      <w:r>
        <w:t>от 02.03.2020 N 11</w:t>
      </w:r>
    </w:p>
    <w:p w:rsidR="006A344C" w:rsidRDefault="006A344C">
      <w:pPr>
        <w:pStyle w:val="ConsPlusNormal"/>
        <w:jc w:val="right"/>
      </w:pPr>
      <w:r>
        <w:t>(приложение)</w:t>
      </w:r>
    </w:p>
    <w:p w:rsidR="006A344C" w:rsidRDefault="006A344C">
      <w:pPr>
        <w:pStyle w:val="ConsPlusNormal"/>
      </w:pPr>
    </w:p>
    <w:p w:rsidR="006A344C" w:rsidRDefault="006A344C">
      <w:pPr>
        <w:pStyle w:val="ConsPlusTitle"/>
        <w:jc w:val="center"/>
      </w:pPr>
      <w:bookmarkStart w:id="0" w:name="P33"/>
      <w:bookmarkEnd w:id="0"/>
      <w:r>
        <w:t>ПОРЯДОК</w:t>
      </w:r>
    </w:p>
    <w:p w:rsidR="006A344C" w:rsidRDefault="006A344C">
      <w:pPr>
        <w:pStyle w:val="ConsPlusTitle"/>
        <w:jc w:val="center"/>
      </w:pPr>
      <w:r>
        <w:t>ФОРМИРОВАНИЯ И ВЕДЕНИЯ РЕЕСТРА ОРГАНИЗАЦИЙ ОТДЫХА ДЕТЕЙ И ИХ</w:t>
      </w:r>
    </w:p>
    <w:p w:rsidR="006A344C" w:rsidRDefault="006A344C">
      <w:pPr>
        <w:pStyle w:val="ConsPlusTitle"/>
        <w:jc w:val="center"/>
      </w:pPr>
      <w:r>
        <w:t>ОЗДОРОВЛЕНИЯ НА ТЕРРИТОРИИ ЛЕНИНГРАДСКОЙ ОБЛАСТИ</w:t>
      </w:r>
    </w:p>
    <w:p w:rsidR="006A344C" w:rsidRDefault="006A344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A34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344C" w:rsidRDefault="006A344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344C" w:rsidRDefault="006A344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344C" w:rsidRDefault="006A34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344C" w:rsidRDefault="006A344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комитета общего и профессионального образования</w:t>
            </w:r>
            <w:proofErr w:type="gramEnd"/>
          </w:p>
          <w:p w:rsidR="006A344C" w:rsidRDefault="006A344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Ленинградской области от 29.06.2023 </w:t>
            </w:r>
            <w:hyperlink r:id="rId9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19.11.2025 </w:t>
            </w:r>
            <w:hyperlink r:id="rId10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>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344C" w:rsidRDefault="006A344C">
            <w:pPr>
              <w:pStyle w:val="ConsPlusNormal"/>
            </w:pPr>
          </w:p>
        </w:tc>
      </w:tr>
    </w:tbl>
    <w:p w:rsidR="006A344C" w:rsidRDefault="006A344C">
      <w:pPr>
        <w:pStyle w:val="ConsPlusNormal"/>
      </w:pPr>
    </w:p>
    <w:p w:rsidR="006A344C" w:rsidRDefault="006A344C">
      <w:pPr>
        <w:pStyle w:val="ConsPlusTitle"/>
        <w:jc w:val="center"/>
        <w:outlineLvl w:val="1"/>
      </w:pPr>
      <w:r>
        <w:t>1. Общие положения</w:t>
      </w:r>
    </w:p>
    <w:p w:rsidR="006A344C" w:rsidRDefault="006A344C">
      <w:pPr>
        <w:pStyle w:val="ConsPlusNormal"/>
        <w:jc w:val="center"/>
      </w:pPr>
    </w:p>
    <w:p w:rsidR="006A344C" w:rsidRDefault="006A344C">
      <w:pPr>
        <w:pStyle w:val="ConsPlusNormal"/>
        <w:ind w:firstLine="540"/>
        <w:jc w:val="both"/>
      </w:pPr>
      <w:r>
        <w:t xml:space="preserve">1.1. Настоящий Порядок формирования и ведения Реестра организаций отдыха детей и их </w:t>
      </w:r>
      <w:r>
        <w:lastRenderedPageBreak/>
        <w:t>оздоровления на территории Ленинградской области (далее - Реестр), порядок его ведения и формирования, структуру, состав включаемых в него сведений (далее - Порядок).</w:t>
      </w:r>
    </w:p>
    <w:p w:rsidR="006A344C" w:rsidRDefault="006A344C">
      <w:pPr>
        <w:pStyle w:val="ConsPlusNormal"/>
        <w:spacing w:before="220"/>
        <w:ind w:firstLine="540"/>
        <w:jc w:val="both"/>
      </w:pPr>
      <w:r>
        <w:t xml:space="preserve">1.2. Термины, понятия и формулировки, используемые в настоящем Порядке, применяются в значениях, определенных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24 июля 1998 года N 124-ФЗ "Об основных гарантиях прав ребенка в Российской Федерации".</w:t>
      </w:r>
    </w:p>
    <w:p w:rsidR="006A344C" w:rsidRDefault="006A344C">
      <w:pPr>
        <w:pStyle w:val="ConsPlusNormal"/>
        <w:spacing w:before="220"/>
        <w:ind w:firstLine="540"/>
        <w:jc w:val="both"/>
      </w:pPr>
      <w:r>
        <w:t>1.3. Формирование и ведение Реестра осуществляется комитетом общего и профессионального образования Ленинградской области (далее - Комитет).</w:t>
      </w:r>
    </w:p>
    <w:p w:rsidR="006A344C" w:rsidRDefault="006A344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A34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344C" w:rsidRDefault="006A344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344C" w:rsidRDefault="006A344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344C" w:rsidRDefault="006A344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A344C" w:rsidRDefault="006A344C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344C" w:rsidRDefault="006A344C">
            <w:pPr>
              <w:pStyle w:val="ConsPlusNormal"/>
            </w:pPr>
          </w:p>
        </w:tc>
      </w:tr>
    </w:tbl>
    <w:p w:rsidR="006A344C" w:rsidRDefault="006A344C">
      <w:pPr>
        <w:pStyle w:val="ConsPlusNormal"/>
        <w:spacing w:before="280"/>
        <w:ind w:firstLine="540"/>
        <w:jc w:val="both"/>
      </w:pPr>
      <w:r>
        <w:t xml:space="preserve">1.5. </w:t>
      </w:r>
      <w:proofErr w:type="gramStart"/>
      <w:r>
        <w:t xml:space="preserve">Реестр формируется и ведется на бумажном и электронном носителях в соответствии с типовым </w:t>
      </w:r>
      <w:hyperlink r:id="rId12">
        <w:r>
          <w:rPr>
            <w:color w:val="0000FF"/>
          </w:rPr>
          <w:t>реестром</w:t>
        </w:r>
      </w:hyperlink>
      <w:r>
        <w:t xml:space="preserve"> организаций отдыха детей и их оздоровления, утвержденным приказом Министерства просвещения Российской Федерации от 21 октября 2019 года N 570 "Об утверждении общих принципов формирования и ведения реестров организаций отдыха детей и их оздоровления, а также типового реестра организаций отдыха детей и их оздоровления", и размещается на</w:t>
      </w:r>
      <w:proofErr w:type="gramEnd"/>
      <w:r>
        <w:t xml:space="preserve"> официальном </w:t>
      </w:r>
      <w:proofErr w:type="gramStart"/>
      <w:r>
        <w:t>сайте</w:t>
      </w:r>
      <w:proofErr w:type="gramEnd"/>
      <w:r>
        <w:t xml:space="preserve"> комитета в информационно-телекоммуникационной сети "Интернет".</w:t>
      </w:r>
    </w:p>
    <w:p w:rsidR="006A344C" w:rsidRDefault="006A344C">
      <w:pPr>
        <w:pStyle w:val="ConsPlusNormal"/>
        <w:spacing w:before="220"/>
        <w:ind w:firstLine="540"/>
        <w:jc w:val="both"/>
      </w:pPr>
      <w:r>
        <w:t xml:space="preserve">1.6. В Реестр подлежат включению организации отдыха детей и их </w:t>
      </w:r>
      <w:proofErr w:type="gramStart"/>
      <w:r>
        <w:t>оздоровления</w:t>
      </w:r>
      <w:proofErr w:type="gramEnd"/>
      <w:r>
        <w:t xml:space="preserve"> и их филиалы (при наличии), расположенные на территории Ленинградской области, индивидуальные предприниматели, осуществляющие деятельность в сфере отдыха и оздоровления на территории Ленинградской области (далее - Организации).</w:t>
      </w:r>
    </w:p>
    <w:p w:rsidR="006A344C" w:rsidRDefault="006A344C">
      <w:pPr>
        <w:pStyle w:val="ConsPlusNormal"/>
        <w:spacing w:before="220"/>
        <w:ind w:firstLine="540"/>
        <w:jc w:val="both"/>
      </w:pPr>
      <w:r>
        <w:t xml:space="preserve">1.7. </w:t>
      </w:r>
      <w:proofErr w:type="gramStart"/>
      <w:r>
        <w:t xml:space="preserve">Основанием для включения Организации в Реестр является осуществление или намерение осуществлять деятельность в сфере отдыха и оздоровления детей в соответствии с законодательством Российской Федерации при наличии условий для осуществления такой деятельности, что подтверждается сведениями, перечень которых утвержден </w:t>
      </w:r>
      <w:hyperlink r:id="rId13">
        <w:r>
          <w:rPr>
            <w:color w:val="0000FF"/>
          </w:rPr>
          <w:t>приказом</w:t>
        </w:r>
      </w:hyperlink>
      <w:r>
        <w:t xml:space="preserve"> Министерства Просвещения Российской Федерации от 21 октября 2019 года N 570 "Об утверждении общих принципов формирования и ведения реестров организаций отдыха детей</w:t>
      </w:r>
      <w:proofErr w:type="gramEnd"/>
      <w:r>
        <w:t xml:space="preserve"> и их оздоровления, а также типового реестра организаций отдыха детей и их оздоровления" (далее - Сведения).</w:t>
      </w:r>
    </w:p>
    <w:p w:rsidR="006A344C" w:rsidRDefault="006A344C">
      <w:pPr>
        <w:pStyle w:val="ConsPlusNormal"/>
        <w:spacing w:before="220"/>
        <w:ind w:firstLine="540"/>
        <w:jc w:val="both"/>
      </w:pPr>
      <w:r>
        <w:t>Организации предоставляют в комитет Сведения с сопроводительным письмом, подписанным руководителем организации отдыха детей и их оздоровления или иного лица, уполномоченного представлять Организацию, а также печатью (при наличии).</w:t>
      </w:r>
    </w:p>
    <w:p w:rsidR="006A344C" w:rsidRDefault="006A344C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комитета общего и профессионального образования Ленинградской области от 29.06.2023 N 26)</w:t>
      </w:r>
    </w:p>
    <w:p w:rsidR="006A344C" w:rsidRDefault="006A344C">
      <w:pPr>
        <w:pStyle w:val="ConsPlusNormal"/>
        <w:spacing w:before="220"/>
        <w:ind w:firstLine="540"/>
        <w:jc w:val="both"/>
      </w:pPr>
      <w:r>
        <w:t>1.8. Сведения также могут быть представлены в комитет в электронном виде в формате xlsx.</w:t>
      </w:r>
    </w:p>
    <w:p w:rsidR="006A344C" w:rsidRDefault="006A344C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комитета общего и профессионального образования Ленинградской области от 19.11.2025 N 33)</w:t>
      </w:r>
    </w:p>
    <w:p w:rsidR="006A344C" w:rsidRDefault="006A344C">
      <w:pPr>
        <w:pStyle w:val="ConsPlusNormal"/>
        <w:spacing w:before="220"/>
        <w:ind w:firstLine="540"/>
        <w:jc w:val="both"/>
      </w:pPr>
      <w:r>
        <w:t>1.9. Для включения Организации в Реестр комитет осуществляет проверку представленных Сведений на предмет полноты, актуальности и достоверности.</w:t>
      </w:r>
    </w:p>
    <w:p w:rsidR="006A344C" w:rsidRDefault="006A344C">
      <w:pPr>
        <w:pStyle w:val="ConsPlusNormal"/>
        <w:spacing w:before="220"/>
        <w:ind w:firstLine="540"/>
        <w:jc w:val="both"/>
      </w:pPr>
      <w:r>
        <w:t>1.10. Порядок формирования и ведения Реестра, перечень Сведений, контактные данные сотрудника комитета, ответственного за прием сведений, а также место, дни и часы для приема таких сведений размещаются на официальном сайте комитета в информационно-телекоммуникационной сети "Интернет".</w:t>
      </w:r>
    </w:p>
    <w:p w:rsidR="006A344C" w:rsidRDefault="006A344C">
      <w:pPr>
        <w:pStyle w:val="ConsPlusNormal"/>
        <w:spacing w:before="220"/>
        <w:ind w:firstLine="540"/>
        <w:jc w:val="both"/>
      </w:pPr>
      <w:r>
        <w:t>1.11. За внесение Сведений в Реестр плата не взимается.</w:t>
      </w:r>
    </w:p>
    <w:p w:rsidR="006A344C" w:rsidRDefault="006A344C">
      <w:pPr>
        <w:pStyle w:val="ConsPlusNormal"/>
        <w:spacing w:before="220"/>
        <w:ind w:firstLine="540"/>
        <w:jc w:val="both"/>
      </w:pPr>
      <w:r>
        <w:lastRenderedPageBreak/>
        <w:t>1.12. Основаниями для отказа во включении Организации в Реестр являются:</w:t>
      </w:r>
    </w:p>
    <w:p w:rsidR="006A344C" w:rsidRDefault="006A344C">
      <w:pPr>
        <w:pStyle w:val="ConsPlusNormal"/>
        <w:spacing w:before="220"/>
        <w:ind w:firstLine="540"/>
        <w:jc w:val="both"/>
      </w:pPr>
      <w:r>
        <w:t>непредставление Сведений;</w:t>
      </w:r>
    </w:p>
    <w:p w:rsidR="006A344C" w:rsidRDefault="006A344C">
      <w:pPr>
        <w:pStyle w:val="ConsPlusNormal"/>
        <w:spacing w:before="220"/>
        <w:ind w:firstLine="540"/>
        <w:jc w:val="both"/>
      </w:pPr>
      <w:r>
        <w:t>представление недостоверных Сведений в случае выявления Комитетом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организации.</w:t>
      </w:r>
    </w:p>
    <w:p w:rsidR="006A344C" w:rsidRDefault="006A344C">
      <w:pPr>
        <w:pStyle w:val="ConsPlusNormal"/>
        <w:spacing w:before="220"/>
        <w:ind w:firstLine="540"/>
        <w:jc w:val="both"/>
      </w:pPr>
      <w:r>
        <w:t>1.13. Комитет в течение 20 рабочих дней со дня регистрации в системе электронного документооборота поступивших Сведений от Организации принимает решение о включении Организации в Реестр либо об отказе во включении в Реестр.</w:t>
      </w:r>
    </w:p>
    <w:p w:rsidR="006A344C" w:rsidRDefault="006A344C">
      <w:pPr>
        <w:pStyle w:val="ConsPlusNormal"/>
        <w:spacing w:before="220"/>
        <w:ind w:firstLine="540"/>
        <w:jc w:val="both"/>
      </w:pPr>
      <w:r>
        <w:t>1.14. Организация обязана уведомить Комитет об изменении Сведений, внесенных в Реестр, в течение 10 рабочих дней со дня возникновения таких изменений путем направления уведомления об изменении Сведений, а также документов, подтверждающих достоверность таких изменений.</w:t>
      </w:r>
    </w:p>
    <w:p w:rsidR="006A344C" w:rsidRDefault="006A344C">
      <w:pPr>
        <w:pStyle w:val="ConsPlusNormal"/>
        <w:spacing w:before="220"/>
        <w:ind w:firstLine="540"/>
        <w:jc w:val="both"/>
      </w:pPr>
      <w:r>
        <w:t>Документы, подтверждающие достоверность таких изменений, могут быть представлены в электронной форме.</w:t>
      </w:r>
    </w:p>
    <w:p w:rsidR="006A344C" w:rsidRDefault="006A344C">
      <w:pPr>
        <w:pStyle w:val="ConsPlusNormal"/>
        <w:spacing w:before="220"/>
        <w:ind w:firstLine="540"/>
        <w:jc w:val="both"/>
      </w:pPr>
      <w:r>
        <w:t xml:space="preserve">Комитет в течение 10 рабочих дней со дня </w:t>
      </w:r>
      <w:proofErr w:type="gramStart"/>
      <w:r>
        <w:t>регистрации</w:t>
      </w:r>
      <w:proofErr w:type="gramEnd"/>
      <w:r>
        <w:t xml:space="preserve"> в системе электронного документооборота поступившего уведомления и документов, подтверждающих достоверность таких изменений, вносит изменения в Сведения, содержащиеся в Реестре.</w:t>
      </w:r>
    </w:p>
    <w:p w:rsidR="006A344C" w:rsidRDefault="006A344C">
      <w:pPr>
        <w:pStyle w:val="ConsPlusNormal"/>
        <w:spacing w:before="220"/>
        <w:ind w:firstLine="540"/>
        <w:jc w:val="both"/>
      </w:pPr>
      <w:r>
        <w:t>1.15. Основаниями для исключения Организации из Реестра являются:</w:t>
      </w:r>
    </w:p>
    <w:p w:rsidR="006A344C" w:rsidRDefault="006A344C">
      <w:pPr>
        <w:pStyle w:val="ConsPlusNormal"/>
        <w:spacing w:before="220"/>
        <w:ind w:firstLine="540"/>
        <w:jc w:val="both"/>
      </w:pPr>
      <w:proofErr w:type="gramStart"/>
      <w:r>
        <w:t>прекращение деятельности в сфере организации отдыха и оздоровления детей,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основаниям, предусмотренным законодательством Российской Федерации, внесения изменений в учредительные документы организации отдыха детей и их оздоровления, если такие изменения повлекут невозможность осуществления деятельности в сфере организации</w:t>
      </w:r>
      <w:proofErr w:type="gramEnd"/>
      <w:r>
        <w:t xml:space="preserve"> отдыха и оздоровления детей;</w:t>
      </w:r>
    </w:p>
    <w:p w:rsidR="006A344C" w:rsidRDefault="006A344C">
      <w:pPr>
        <w:pStyle w:val="ConsPlusNormal"/>
        <w:spacing w:before="220"/>
        <w:ind w:firstLine="540"/>
        <w:jc w:val="both"/>
      </w:pPr>
      <w:proofErr w:type="gramStart"/>
      <w:r>
        <w:t>систематическое нарушение организацией отдыха детей и их оздоровления требований федеральных законов, законов субъектов Российской Федерации, невыполнение в установленный срок предписаний, выданных органами государственного контроля (надзора), об устранении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 отдыха детей и их оздоровления, и которые выявлены по итогам</w:t>
      </w:r>
      <w:proofErr w:type="gramEnd"/>
      <w:r>
        <w:t xml:space="preserve"> проведения плановых и внеплановых проверок указанной организации;</w:t>
      </w:r>
    </w:p>
    <w:p w:rsidR="006A344C" w:rsidRDefault="006A344C">
      <w:pPr>
        <w:pStyle w:val="ConsPlusNormal"/>
        <w:spacing w:before="220"/>
        <w:ind w:firstLine="540"/>
        <w:jc w:val="both"/>
      </w:pPr>
      <w:r>
        <w:t xml:space="preserve">выявление Комитетом недостоверных сведений об указанной организации </w:t>
      </w:r>
      <w:proofErr w:type="gramStart"/>
      <w:r>
        <w:t>и(</w:t>
      </w:r>
      <w:proofErr w:type="gramEnd"/>
      <w:r>
        <w:t>или) ее филиале, представленных для включения в указанный реестр, свидетельствующих об отсутствии необходимых условий для осуществления деятельности в сфере организации отдыха и оздоровления детей.</w:t>
      </w:r>
    </w:p>
    <w:p w:rsidR="006A344C" w:rsidRDefault="006A344C">
      <w:pPr>
        <w:pStyle w:val="ConsPlusNormal"/>
        <w:spacing w:before="220"/>
        <w:ind w:firstLine="540"/>
        <w:jc w:val="both"/>
      </w:pPr>
      <w:bookmarkStart w:id="1" w:name="P68"/>
      <w:bookmarkEnd w:id="1"/>
      <w:r>
        <w:t>1.16. Решения о включении Организации в Реестр, решение об отказе во включении, а также об исключении из Реестра оформляются правовым актом комитета, имеющим ненормативный характер.</w:t>
      </w:r>
    </w:p>
    <w:p w:rsidR="006A344C" w:rsidRDefault="006A344C">
      <w:pPr>
        <w:pStyle w:val="ConsPlusNormal"/>
        <w:spacing w:before="220"/>
        <w:ind w:firstLine="540"/>
        <w:jc w:val="both"/>
      </w:pPr>
      <w:r>
        <w:t>Изменения в Реестре по результатам указанных решений Комитета размещаются на официальном сайте Комитета в информационно-телекоммуникационной сети "Интернет".</w:t>
      </w:r>
    </w:p>
    <w:p w:rsidR="006A344C" w:rsidRDefault="006A344C">
      <w:pPr>
        <w:pStyle w:val="ConsPlusNormal"/>
        <w:spacing w:before="220"/>
        <w:ind w:firstLine="540"/>
        <w:jc w:val="both"/>
      </w:pPr>
      <w:r>
        <w:t xml:space="preserve">1.18. Уведомление о решениях Комитета, указанных в </w:t>
      </w:r>
      <w:hyperlink w:anchor="P68">
        <w:r>
          <w:rPr>
            <w:color w:val="0000FF"/>
          </w:rPr>
          <w:t>пункте 1.16</w:t>
        </w:r>
      </w:hyperlink>
      <w:r>
        <w:t xml:space="preserve"> настоящего Порядка, направляется руководителю Организации в письменной форме или в форме электронного </w:t>
      </w:r>
      <w:r>
        <w:lastRenderedPageBreak/>
        <w:t xml:space="preserve">документа (в PDF-формате) не позднее 3 рабочих дней </w:t>
      </w:r>
      <w:proofErr w:type="gramStart"/>
      <w:r>
        <w:t>с даты принятия</w:t>
      </w:r>
      <w:proofErr w:type="gramEnd"/>
      <w:r>
        <w:t xml:space="preserve"> комитетом соответствующего решения.</w:t>
      </w:r>
    </w:p>
    <w:p w:rsidR="006A344C" w:rsidRDefault="006A344C">
      <w:pPr>
        <w:pStyle w:val="ConsPlusNormal"/>
      </w:pPr>
    </w:p>
    <w:p w:rsidR="006A344C" w:rsidRDefault="006A344C">
      <w:pPr>
        <w:pStyle w:val="ConsPlusTitle"/>
        <w:jc w:val="center"/>
        <w:outlineLvl w:val="1"/>
      </w:pPr>
      <w:r>
        <w:t>2. Структура Реестра</w:t>
      </w:r>
    </w:p>
    <w:p w:rsidR="006A344C" w:rsidRDefault="006A344C">
      <w:pPr>
        <w:pStyle w:val="ConsPlusNormal"/>
        <w:jc w:val="center"/>
      </w:pPr>
    </w:p>
    <w:p w:rsidR="006A344C" w:rsidRDefault="006A344C">
      <w:pPr>
        <w:pStyle w:val="ConsPlusNormal"/>
        <w:ind w:firstLine="540"/>
        <w:jc w:val="both"/>
      </w:pPr>
      <w:r>
        <w:t>2.1. Реестр состоит из разделов:</w:t>
      </w:r>
    </w:p>
    <w:p w:rsidR="006A344C" w:rsidRDefault="006A344C">
      <w:pPr>
        <w:pStyle w:val="ConsPlusNormal"/>
        <w:spacing w:before="220"/>
        <w:ind w:firstLine="540"/>
        <w:jc w:val="both"/>
      </w:pPr>
      <w:r>
        <w:t>организации отдыха детей и их оздоровления сезонного действия или круглогодичного действия;</w:t>
      </w:r>
    </w:p>
    <w:p w:rsidR="006A344C" w:rsidRDefault="006A344C">
      <w:pPr>
        <w:pStyle w:val="ConsPlusNormal"/>
        <w:spacing w:before="220"/>
        <w:ind w:firstLine="540"/>
        <w:jc w:val="both"/>
      </w:pPr>
      <w:r>
        <w:t xml:space="preserve">лагеря, организованные образовательными организациями, осуществляющими организацию отдыха и </w:t>
      </w:r>
      <w:proofErr w:type="gramStart"/>
      <w:r>
        <w:t>оздоровления</w:t>
      </w:r>
      <w:proofErr w:type="gramEnd"/>
      <w:r>
        <w:t xml:space="preserve"> обучающихся в каникулярное время, с круглосуточным пребыванием;</w:t>
      </w:r>
    </w:p>
    <w:p w:rsidR="006A344C" w:rsidRDefault="006A344C">
      <w:pPr>
        <w:pStyle w:val="ConsPlusNormal"/>
        <w:spacing w:before="220"/>
        <w:ind w:firstLine="540"/>
        <w:jc w:val="both"/>
      </w:pPr>
      <w:r>
        <w:t xml:space="preserve">лагеря, организованные образовательными организациями, осуществляющими организацию отдыха и </w:t>
      </w:r>
      <w:proofErr w:type="gramStart"/>
      <w:r>
        <w:t>оздоровления</w:t>
      </w:r>
      <w:proofErr w:type="gramEnd"/>
      <w:r>
        <w:t xml:space="preserve"> обучающихся в каникулярное время, с дневным пребыванием;</w:t>
      </w:r>
    </w:p>
    <w:p w:rsidR="006A344C" w:rsidRDefault="006A344C">
      <w:pPr>
        <w:pStyle w:val="ConsPlusNormal"/>
        <w:spacing w:before="220"/>
        <w:ind w:firstLine="540"/>
        <w:jc w:val="both"/>
      </w:pPr>
      <w:r>
        <w:t>детские лагеря труда и отдыха;</w:t>
      </w:r>
    </w:p>
    <w:p w:rsidR="006A344C" w:rsidRDefault="006A344C">
      <w:pPr>
        <w:pStyle w:val="ConsPlusNormal"/>
        <w:spacing w:before="220"/>
        <w:ind w:firstLine="540"/>
        <w:jc w:val="both"/>
      </w:pPr>
      <w:r>
        <w:t>детские лагеря палаточного типа;</w:t>
      </w:r>
    </w:p>
    <w:p w:rsidR="006A344C" w:rsidRDefault="006A344C">
      <w:pPr>
        <w:pStyle w:val="ConsPlusNormal"/>
        <w:spacing w:before="220"/>
        <w:ind w:firstLine="540"/>
        <w:jc w:val="both"/>
      </w:pPr>
      <w:r>
        <w:t>детские специализированные (профильные) лагеря и детские лагеря различной тематической направленности.</w:t>
      </w:r>
    </w:p>
    <w:p w:rsidR="006A344C" w:rsidRDefault="006A344C">
      <w:pPr>
        <w:pStyle w:val="ConsPlusNormal"/>
        <w:ind w:firstLine="540"/>
        <w:jc w:val="both"/>
      </w:pPr>
    </w:p>
    <w:p w:rsidR="006A344C" w:rsidRDefault="006A344C">
      <w:pPr>
        <w:pStyle w:val="ConsPlusNormal"/>
        <w:ind w:firstLine="540"/>
        <w:jc w:val="both"/>
      </w:pPr>
    </w:p>
    <w:p w:rsidR="006A344C" w:rsidRDefault="006A344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7024" w:rsidRDefault="006A344C">
      <w:bookmarkStart w:id="2" w:name="_GoBack"/>
      <w:bookmarkEnd w:id="2"/>
    </w:p>
    <w:sectPr w:rsidR="00767024" w:rsidSect="00F2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44C"/>
    <w:rsid w:val="006A344C"/>
    <w:rsid w:val="00A3148B"/>
    <w:rsid w:val="00B5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34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34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3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34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34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3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8139&amp;dst=97" TargetMode="External"/><Relationship Id="rId13" Type="http://schemas.openxmlformats.org/officeDocument/2006/relationships/hyperlink" Target="https://login.consultant.ru/link/?req=doc&amp;base=LAW&amp;n=5011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20202&amp;dst=100005" TargetMode="External"/><Relationship Id="rId12" Type="http://schemas.openxmlformats.org/officeDocument/2006/relationships/hyperlink" Target="https://login.consultant.ru/link/?req=doc&amp;base=LAW&amp;n=501145&amp;dst=100072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76194&amp;dst=100005" TargetMode="External"/><Relationship Id="rId11" Type="http://schemas.openxmlformats.org/officeDocument/2006/relationships/hyperlink" Target="https://login.consultant.ru/link/?req=doc&amp;base=LAW&amp;n=51813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320202&amp;dst=100005" TargetMode="External"/><Relationship Id="rId10" Type="http://schemas.openxmlformats.org/officeDocument/2006/relationships/hyperlink" Target="https://login.consultant.ru/link/?req=doc&amp;base=SPB&amp;n=320202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76194&amp;dst=100005" TargetMode="External"/><Relationship Id="rId14" Type="http://schemas.openxmlformats.org/officeDocument/2006/relationships/hyperlink" Target="https://login.consultant.ru/link/?req=doc&amp;base=SPB&amp;n=276194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Гмызина Любовь Владимировна</dc:creator>
  <cp:lastModifiedBy>Гмызина Любовь Владимировна</cp:lastModifiedBy>
  <cp:revision>1</cp:revision>
  <dcterms:created xsi:type="dcterms:W3CDTF">2025-11-27T08:10:00Z</dcterms:created>
  <dcterms:modified xsi:type="dcterms:W3CDTF">2025-11-27T08:10:00Z</dcterms:modified>
</cp:coreProperties>
</file>