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4C" w:rsidRPr="006E244C" w:rsidRDefault="006E244C" w:rsidP="00BF015E">
      <w:pPr>
        <w:pStyle w:val="a3"/>
        <w:shd w:val="clear" w:color="auto" w:fill="FFFFFF"/>
        <w:spacing w:before="0" w:beforeAutospacing="0" w:after="240" w:afterAutospacing="0"/>
        <w:ind w:left="-567" w:firstLine="709"/>
        <w:jc w:val="both"/>
        <w:textAlignment w:val="baseline"/>
        <w:rPr>
          <w:b/>
          <w:bCs/>
        </w:rPr>
      </w:pPr>
      <w:proofErr w:type="gramStart"/>
      <w:r w:rsidRPr="006E244C">
        <w:rPr>
          <w:sz w:val="28"/>
          <w:szCs w:val="28"/>
        </w:rPr>
        <w:t xml:space="preserve">Итоговое </w:t>
      </w:r>
      <w:r w:rsidR="00F050B6">
        <w:rPr>
          <w:sz w:val="28"/>
          <w:szCs w:val="28"/>
        </w:rPr>
        <w:t>собеседование</w:t>
      </w:r>
      <w:r w:rsidRPr="006E244C">
        <w:rPr>
          <w:sz w:val="28"/>
          <w:szCs w:val="28"/>
        </w:rPr>
        <w:t xml:space="preserve"> </w:t>
      </w:r>
      <w:r w:rsidR="00F050B6">
        <w:rPr>
          <w:sz w:val="28"/>
          <w:szCs w:val="28"/>
        </w:rPr>
        <w:t xml:space="preserve">по русскому языку </w:t>
      </w:r>
      <w:r>
        <w:rPr>
          <w:sz w:val="28"/>
          <w:szCs w:val="28"/>
        </w:rPr>
        <w:t>в 202</w:t>
      </w:r>
      <w:r w:rsidR="004836CD">
        <w:rPr>
          <w:sz w:val="28"/>
          <w:szCs w:val="28"/>
        </w:rPr>
        <w:t>5</w:t>
      </w:r>
      <w:r>
        <w:rPr>
          <w:sz w:val="28"/>
          <w:szCs w:val="28"/>
        </w:rPr>
        <w:t>/202</w:t>
      </w:r>
      <w:r w:rsidR="004836CD">
        <w:rPr>
          <w:sz w:val="28"/>
          <w:szCs w:val="28"/>
        </w:rPr>
        <w:t>6</w:t>
      </w:r>
      <w:r>
        <w:rPr>
          <w:sz w:val="28"/>
          <w:szCs w:val="28"/>
        </w:rPr>
        <w:t xml:space="preserve"> учебном году </w:t>
      </w:r>
      <w:r w:rsidRPr="006E244C">
        <w:rPr>
          <w:sz w:val="28"/>
          <w:szCs w:val="28"/>
        </w:rPr>
        <w:t xml:space="preserve">проводится  </w:t>
      </w:r>
      <w:r>
        <w:rPr>
          <w:sz w:val="28"/>
          <w:szCs w:val="28"/>
        </w:rPr>
        <w:t xml:space="preserve">в </w:t>
      </w:r>
      <w:r w:rsidRPr="006E244C">
        <w:rPr>
          <w:sz w:val="28"/>
          <w:szCs w:val="28"/>
        </w:rPr>
        <w:t>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года № 23</w:t>
      </w:r>
      <w:r w:rsidR="00F050B6">
        <w:rPr>
          <w:sz w:val="28"/>
          <w:szCs w:val="28"/>
        </w:rPr>
        <w:t>2</w:t>
      </w:r>
      <w:r w:rsidRPr="006E244C">
        <w:rPr>
          <w:sz w:val="28"/>
          <w:szCs w:val="28"/>
        </w:rPr>
        <w:t>/55</w:t>
      </w:r>
      <w:r w:rsidR="00F050B6">
        <w:rPr>
          <w:sz w:val="28"/>
          <w:szCs w:val="28"/>
        </w:rPr>
        <w:t>1</w:t>
      </w:r>
      <w:r w:rsidR="007D67AB">
        <w:rPr>
          <w:sz w:val="28"/>
          <w:szCs w:val="28"/>
        </w:rPr>
        <w:t xml:space="preserve"> (</w:t>
      </w:r>
      <w:r w:rsidR="004B0330">
        <w:rPr>
          <w:sz w:val="28"/>
          <w:szCs w:val="28"/>
        </w:rPr>
        <w:t xml:space="preserve">далее - </w:t>
      </w:r>
      <w:r w:rsidR="007D67AB">
        <w:rPr>
          <w:sz w:val="28"/>
          <w:szCs w:val="28"/>
        </w:rPr>
        <w:t>Порядок)</w:t>
      </w:r>
      <w:r w:rsidRPr="006E244C">
        <w:rPr>
          <w:sz w:val="28"/>
          <w:szCs w:val="28"/>
        </w:rPr>
        <w:t>, письмом Федеральной службы по надзору в сфере образования и науки</w:t>
      </w:r>
      <w:proofErr w:type="gramEnd"/>
      <w:r w:rsidRPr="006E244C">
        <w:rPr>
          <w:sz w:val="28"/>
          <w:szCs w:val="28"/>
        </w:rPr>
        <w:t xml:space="preserve"> </w:t>
      </w:r>
      <w:r w:rsidR="00F050B6">
        <w:rPr>
          <w:sz w:val="28"/>
          <w:szCs w:val="28"/>
        </w:rPr>
        <w:t>21 ноября</w:t>
      </w:r>
      <w:r w:rsidR="0014709F">
        <w:rPr>
          <w:sz w:val="28"/>
          <w:szCs w:val="28"/>
        </w:rPr>
        <w:t xml:space="preserve"> 202</w:t>
      </w:r>
      <w:r w:rsidR="004836CD">
        <w:rPr>
          <w:sz w:val="28"/>
          <w:szCs w:val="28"/>
        </w:rPr>
        <w:t xml:space="preserve">5 </w:t>
      </w:r>
      <w:r w:rsidR="0014709F" w:rsidRPr="00150BD5">
        <w:rPr>
          <w:sz w:val="28"/>
          <w:szCs w:val="28"/>
        </w:rPr>
        <w:t>года № 04-</w:t>
      </w:r>
      <w:r w:rsidR="0014709F">
        <w:rPr>
          <w:sz w:val="28"/>
          <w:szCs w:val="28"/>
        </w:rPr>
        <w:t>3</w:t>
      </w:r>
      <w:r w:rsidR="00F050B6">
        <w:rPr>
          <w:sz w:val="28"/>
          <w:szCs w:val="28"/>
        </w:rPr>
        <w:t>93</w:t>
      </w:r>
      <w:r w:rsidR="0014709F" w:rsidRPr="00150BD5">
        <w:rPr>
          <w:sz w:val="28"/>
          <w:szCs w:val="28"/>
        </w:rPr>
        <w:t xml:space="preserve"> о направлении методических документов, рекомендуемых при организации и проведении итогового </w:t>
      </w:r>
      <w:r w:rsidR="00F050B6">
        <w:rPr>
          <w:sz w:val="28"/>
          <w:szCs w:val="28"/>
        </w:rPr>
        <w:t>собеседования</w:t>
      </w:r>
      <w:r w:rsidR="0014709F" w:rsidRPr="00150BD5">
        <w:rPr>
          <w:sz w:val="28"/>
          <w:szCs w:val="28"/>
        </w:rPr>
        <w:t xml:space="preserve"> в 202</w:t>
      </w:r>
      <w:r w:rsidR="004836CD">
        <w:rPr>
          <w:sz w:val="28"/>
          <w:szCs w:val="28"/>
        </w:rPr>
        <w:t>5</w:t>
      </w:r>
      <w:r w:rsidR="0014709F">
        <w:rPr>
          <w:sz w:val="28"/>
          <w:szCs w:val="28"/>
        </w:rPr>
        <w:t>/202</w:t>
      </w:r>
      <w:r w:rsidR="004836CD">
        <w:rPr>
          <w:sz w:val="28"/>
          <w:szCs w:val="28"/>
        </w:rPr>
        <w:t>6</w:t>
      </w:r>
      <w:r w:rsidR="0014709F">
        <w:rPr>
          <w:sz w:val="28"/>
          <w:szCs w:val="28"/>
        </w:rPr>
        <w:t xml:space="preserve"> году.</w:t>
      </w:r>
    </w:p>
    <w:p w:rsidR="00F42488" w:rsidRDefault="00420FC3" w:rsidP="0052416C">
      <w:pPr>
        <w:pStyle w:val="a3"/>
        <w:shd w:val="clear" w:color="auto" w:fill="FFFFFF"/>
        <w:spacing w:before="0" w:beforeAutospacing="0" w:after="0" w:afterAutospacing="0"/>
        <w:ind w:left="-567"/>
        <w:jc w:val="center"/>
        <w:textAlignment w:val="baseline"/>
        <w:rPr>
          <w:rStyle w:val="a4"/>
          <w:sz w:val="28"/>
          <w:szCs w:val="28"/>
          <w:bdr w:val="none" w:sz="0" w:space="0" w:color="auto" w:frame="1"/>
        </w:rPr>
      </w:pPr>
      <w:r w:rsidRPr="00D9207E">
        <w:rPr>
          <w:rStyle w:val="a4"/>
          <w:sz w:val="28"/>
          <w:szCs w:val="28"/>
          <w:bdr w:val="none" w:sz="0" w:space="0" w:color="auto" w:frame="1"/>
        </w:rPr>
        <w:t xml:space="preserve">Календарь сроков итогового </w:t>
      </w:r>
      <w:r w:rsidR="00F050B6">
        <w:rPr>
          <w:rStyle w:val="a4"/>
          <w:sz w:val="28"/>
          <w:szCs w:val="28"/>
          <w:bdr w:val="none" w:sz="0" w:space="0" w:color="auto" w:frame="1"/>
        </w:rPr>
        <w:t>собеседования</w:t>
      </w:r>
      <w:r w:rsidRPr="00D9207E">
        <w:rPr>
          <w:rStyle w:val="a4"/>
          <w:sz w:val="28"/>
          <w:szCs w:val="28"/>
          <w:bdr w:val="none" w:sz="0" w:space="0" w:color="auto" w:frame="1"/>
        </w:rPr>
        <w:t xml:space="preserve"> </w:t>
      </w:r>
      <w:r w:rsidR="00F050B6">
        <w:rPr>
          <w:rStyle w:val="a4"/>
          <w:sz w:val="28"/>
          <w:szCs w:val="28"/>
          <w:bdr w:val="none" w:sz="0" w:space="0" w:color="auto" w:frame="1"/>
        </w:rPr>
        <w:t>по русскому языку</w:t>
      </w:r>
    </w:p>
    <w:p w:rsidR="00420FC3" w:rsidRDefault="00420FC3" w:rsidP="00BF015E">
      <w:pPr>
        <w:pStyle w:val="a3"/>
        <w:shd w:val="clear" w:color="auto" w:fill="FFFFFF"/>
        <w:spacing w:before="0" w:beforeAutospacing="0" w:after="240" w:afterAutospacing="0"/>
        <w:ind w:left="-567"/>
        <w:jc w:val="center"/>
        <w:textAlignment w:val="baseline"/>
        <w:rPr>
          <w:rStyle w:val="a4"/>
          <w:sz w:val="28"/>
          <w:szCs w:val="28"/>
          <w:bdr w:val="none" w:sz="0" w:space="0" w:color="auto" w:frame="1"/>
        </w:rPr>
      </w:pPr>
      <w:r w:rsidRPr="00D9207E">
        <w:rPr>
          <w:rStyle w:val="a4"/>
          <w:sz w:val="28"/>
          <w:szCs w:val="28"/>
          <w:bdr w:val="none" w:sz="0" w:space="0" w:color="auto" w:frame="1"/>
        </w:rPr>
        <w:t>на 202</w:t>
      </w:r>
      <w:r w:rsidR="004836CD">
        <w:rPr>
          <w:rStyle w:val="a4"/>
          <w:sz w:val="28"/>
          <w:szCs w:val="28"/>
          <w:bdr w:val="none" w:sz="0" w:space="0" w:color="auto" w:frame="1"/>
        </w:rPr>
        <w:t>5</w:t>
      </w:r>
      <w:r w:rsidR="0052416C">
        <w:rPr>
          <w:rStyle w:val="a4"/>
          <w:sz w:val="28"/>
          <w:szCs w:val="28"/>
          <w:bdr w:val="none" w:sz="0" w:space="0" w:color="auto" w:frame="1"/>
        </w:rPr>
        <w:t>/</w:t>
      </w:r>
      <w:r w:rsidRPr="00D9207E">
        <w:rPr>
          <w:rStyle w:val="a4"/>
          <w:sz w:val="28"/>
          <w:szCs w:val="28"/>
          <w:bdr w:val="none" w:sz="0" w:space="0" w:color="auto" w:frame="1"/>
        </w:rPr>
        <w:t>202</w:t>
      </w:r>
      <w:r w:rsidR="004836CD">
        <w:rPr>
          <w:rStyle w:val="a4"/>
          <w:sz w:val="28"/>
          <w:szCs w:val="28"/>
          <w:bdr w:val="none" w:sz="0" w:space="0" w:color="auto" w:frame="1"/>
        </w:rPr>
        <w:t xml:space="preserve">6 </w:t>
      </w:r>
      <w:r w:rsidRPr="00D9207E">
        <w:rPr>
          <w:rStyle w:val="a4"/>
          <w:sz w:val="28"/>
          <w:szCs w:val="28"/>
          <w:bdr w:val="none" w:sz="0" w:space="0" w:color="auto" w:frame="1"/>
        </w:rPr>
        <w:t>учебный год</w:t>
      </w:r>
    </w:p>
    <w:p w:rsidR="006E244C" w:rsidRDefault="008B1E89" w:rsidP="00BF015E">
      <w:pPr>
        <w:pStyle w:val="a3"/>
        <w:shd w:val="clear" w:color="auto" w:fill="FFFFFF"/>
        <w:spacing w:before="0" w:beforeAutospacing="0" w:after="240" w:afterAutospacing="0"/>
        <w:ind w:left="-567" w:firstLine="709"/>
        <w:jc w:val="both"/>
        <w:textAlignment w:val="baseline"/>
        <w:rPr>
          <w:sz w:val="28"/>
          <w:szCs w:val="28"/>
        </w:rPr>
      </w:pPr>
      <w:r w:rsidRPr="008B1E89">
        <w:rPr>
          <w:sz w:val="28"/>
          <w:szCs w:val="28"/>
        </w:rPr>
        <w:t xml:space="preserve">Итоговое </w:t>
      </w:r>
      <w:r w:rsidR="00F050B6">
        <w:rPr>
          <w:sz w:val="28"/>
          <w:szCs w:val="28"/>
        </w:rPr>
        <w:t xml:space="preserve">собеседование проводится во вторую среду февраля </w:t>
      </w:r>
      <w:r w:rsidR="006E244C">
        <w:rPr>
          <w:sz w:val="28"/>
          <w:szCs w:val="28"/>
        </w:rPr>
        <w:t>(основная дата</w:t>
      </w:r>
      <w:r w:rsidRPr="008B1E89">
        <w:rPr>
          <w:sz w:val="28"/>
          <w:szCs w:val="28"/>
        </w:rPr>
        <w:t>),</w:t>
      </w:r>
      <w:r w:rsidR="006E244C">
        <w:rPr>
          <w:sz w:val="28"/>
          <w:szCs w:val="28"/>
        </w:rPr>
        <w:t xml:space="preserve"> а также в дополнительные даты </w:t>
      </w:r>
      <w:r w:rsidR="00F050B6">
        <w:rPr>
          <w:sz w:val="28"/>
          <w:szCs w:val="28"/>
        </w:rPr>
        <w:t>–</w:t>
      </w:r>
      <w:r w:rsidRPr="008B1E89">
        <w:rPr>
          <w:sz w:val="28"/>
          <w:szCs w:val="28"/>
        </w:rPr>
        <w:t xml:space="preserve"> </w:t>
      </w:r>
      <w:r w:rsidR="006E244C" w:rsidRPr="006E244C">
        <w:rPr>
          <w:sz w:val="28"/>
          <w:szCs w:val="28"/>
        </w:rPr>
        <w:t>в</w:t>
      </w:r>
      <w:r w:rsidR="00F050B6">
        <w:rPr>
          <w:sz w:val="28"/>
          <w:szCs w:val="28"/>
        </w:rPr>
        <w:t>о вторую рабочую среду марта</w:t>
      </w:r>
      <w:r w:rsidR="006E244C" w:rsidRPr="006E244C">
        <w:rPr>
          <w:sz w:val="28"/>
          <w:szCs w:val="28"/>
        </w:rPr>
        <w:t xml:space="preserve"> и </w:t>
      </w:r>
      <w:r w:rsidR="00F050B6">
        <w:rPr>
          <w:sz w:val="28"/>
          <w:szCs w:val="28"/>
        </w:rPr>
        <w:t>третий</w:t>
      </w:r>
      <w:r w:rsidR="006E244C" w:rsidRPr="006E244C">
        <w:rPr>
          <w:sz w:val="28"/>
          <w:szCs w:val="28"/>
        </w:rPr>
        <w:t xml:space="preserve"> </w:t>
      </w:r>
      <w:r w:rsidR="00F050B6">
        <w:rPr>
          <w:sz w:val="28"/>
          <w:szCs w:val="28"/>
        </w:rPr>
        <w:t>понедельник</w:t>
      </w:r>
      <w:r w:rsidR="006E244C" w:rsidRPr="006E244C">
        <w:rPr>
          <w:sz w:val="28"/>
          <w:szCs w:val="28"/>
        </w:rPr>
        <w:t xml:space="preserve"> апреля</w:t>
      </w:r>
      <w:r w:rsidR="006E244C">
        <w:rPr>
          <w:sz w:val="28"/>
          <w:szCs w:val="28"/>
        </w:rPr>
        <w:t>.</w:t>
      </w:r>
    </w:p>
    <w:p w:rsidR="00420FC3" w:rsidRPr="00D9207E" w:rsidRDefault="004836CD" w:rsidP="00BF015E">
      <w:pPr>
        <w:pStyle w:val="a3"/>
        <w:shd w:val="clear" w:color="auto" w:fill="FFFFFF"/>
        <w:spacing w:before="0" w:beforeAutospacing="0" w:after="240" w:afterAutospacing="0"/>
        <w:ind w:left="-567" w:firstLine="709"/>
        <w:jc w:val="both"/>
        <w:textAlignment w:val="baseline"/>
        <w:rPr>
          <w:b/>
          <w:sz w:val="28"/>
          <w:szCs w:val="28"/>
        </w:rPr>
      </w:pPr>
      <w:r>
        <w:rPr>
          <w:b/>
          <w:sz w:val="28"/>
          <w:szCs w:val="28"/>
        </w:rPr>
        <w:t>Основная дата</w:t>
      </w:r>
      <w:r w:rsidR="00420FC3" w:rsidRPr="00D9207E">
        <w:rPr>
          <w:b/>
          <w:sz w:val="28"/>
          <w:szCs w:val="28"/>
        </w:rPr>
        <w:t xml:space="preserve">- </w:t>
      </w:r>
      <w:r w:rsidR="00F050B6">
        <w:rPr>
          <w:b/>
          <w:sz w:val="28"/>
          <w:szCs w:val="28"/>
        </w:rPr>
        <w:t>11</w:t>
      </w:r>
      <w:r w:rsidR="00420FC3" w:rsidRPr="00D9207E">
        <w:rPr>
          <w:b/>
          <w:sz w:val="28"/>
          <w:szCs w:val="28"/>
        </w:rPr>
        <w:t>.</w:t>
      </w:r>
      <w:r w:rsidR="00F050B6">
        <w:rPr>
          <w:b/>
          <w:sz w:val="28"/>
          <w:szCs w:val="28"/>
        </w:rPr>
        <w:t>0</w:t>
      </w:r>
      <w:r w:rsidR="008B1E89">
        <w:rPr>
          <w:b/>
          <w:sz w:val="28"/>
          <w:szCs w:val="28"/>
        </w:rPr>
        <w:t>2.</w:t>
      </w:r>
      <w:r w:rsidR="00F906F6" w:rsidRPr="00D9207E">
        <w:rPr>
          <w:b/>
          <w:sz w:val="28"/>
          <w:szCs w:val="28"/>
        </w:rPr>
        <w:t>202</w:t>
      </w:r>
      <w:r w:rsidR="00F050B6">
        <w:rPr>
          <w:b/>
          <w:sz w:val="28"/>
          <w:szCs w:val="28"/>
        </w:rPr>
        <w:t>6</w:t>
      </w:r>
    </w:p>
    <w:p w:rsidR="00420FC3" w:rsidRPr="00D9207E" w:rsidRDefault="00420FC3" w:rsidP="00BF015E">
      <w:pPr>
        <w:pStyle w:val="a3"/>
        <w:shd w:val="clear" w:color="auto" w:fill="FFFFFF"/>
        <w:spacing w:before="0" w:beforeAutospacing="0" w:after="240" w:afterAutospacing="0"/>
        <w:ind w:left="-567" w:firstLine="709"/>
        <w:jc w:val="both"/>
        <w:textAlignment w:val="baseline"/>
        <w:rPr>
          <w:b/>
          <w:sz w:val="28"/>
          <w:szCs w:val="28"/>
        </w:rPr>
      </w:pPr>
      <w:r w:rsidRPr="00D9207E">
        <w:rPr>
          <w:b/>
          <w:sz w:val="28"/>
          <w:szCs w:val="28"/>
        </w:rPr>
        <w:t xml:space="preserve">Дополнительные </w:t>
      </w:r>
      <w:r w:rsidR="004836CD">
        <w:rPr>
          <w:b/>
          <w:sz w:val="28"/>
          <w:szCs w:val="28"/>
        </w:rPr>
        <w:t>даты</w:t>
      </w:r>
      <w:r w:rsidRPr="00D9207E">
        <w:rPr>
          <w:b/>
          <w:sz w:val="28"/>
          <w:szCs w:val="28"/>
        </w:rPr>
        <w:t xml:space="preserve"> - </w:t>
      </w:r>
      <w:r w:rsidR="00F050B6">
        <w:rPr>
          <w:b/>
          <w:sz w:val="28"/>
          <w:szCs w:val="28"/>
        </w:rPr>
        <w:t>11.03</w:t>
      </w:r>
      <w:r w:rsidR="00F906F6" w:rsidRPr="00D9207E">
        <w:rPr>
          <w:b/>
          <w:sz w:val="28"/>
          <w:szCs w:val="28"/>
        </w:rPr>
        <w:t>.202</w:t>
      </w:r>
      <w:r w:rsidR="00212939">
        <w:rPr>
          <w:b/>
          <w:sz w:val="28"/>
          <w:szCs w:val="28"/>
        </w:rPr>
        <w:t>6</w:t>
      </w:r>
      <w:r w:rsidRPr="00D9207E">
        <w:rPr>
          <w:b/>
          <w:sz w:val="28"/>
          <w:szCs w:val="28"/>
        </w:rPr>
        <w:t xml:space="preserve">, </w:t>
      </w:r>
      <w:r w:rsidR="00F050B6">
        <w:rPr>
          <w:b/>
          <w:sz w:val="28"/>
          <w:szCs w:val="28"/>
        </w:rPr>
        <w:t>20</w:t>
      </w:r>
      <w:r w:rsidR="006E244C">
        <w:rPr>
          <w:b/>
          <w:sz w:val="28"/>
          <w:szCs w:val="28"/>
        </w:rPr>
        <w:t>.04</w:t>
      </w:r>
      <w:r w:rsidRPr="00D9207E">
        <w:rPr>
          <w:b/>
          <w:sz w:val="28"/>
          <w:szCs w:val="28"/>
        </w:rPr>
        <w:t>.202</w:t>
      </w:r>
      <w:r w:rsidR="004836CD">
        <w:rPr>
          <w:b/>
          <w:sz w:val="28"/>
          <w:szCs w:val="28"/>
        </w:rPr>
        <w:t>6</w:t>
      </w:r>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1) получившие по итоговому собеседованию неудовлетворительный результат ("незачет");</w:t>
      </w:r>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proofErr w:type="gramStart"/>
      <w:r w:rsidRPr="004B0330">
        <w:rPr>
          <w:rFonts w:ascii="Times New Roman" w:hAnsi="Times New Roman" w:cs="Times New Roman"/>
          <w:sz w:val="28"/>
          <w:szCs w:val="28"/>
        </w:rPr>
        <w:t xml:space="preserve">2) удаленные с итогового собеседования за нарушение требований, установленных </w:t>
      </w:r>
      <w:hyperlink w:anchor="P131">
        <w:r w:rsidRPr="004B0330">
          <w:rPr>
            <w:rFonts w:ascii="Times New Roman" w:hAnsi="Times New Roman" w:cs="Times New Roman"/>
            <w:color w:val="0000FF"/>
            <w:sz w:val="28"/>
            <w:szCs w:val="28"/>
          </w:rPr>
          <w:t>пунктом 22</w:t>
        </w:r>
      </w:hyperlink>
      <w:r w:rsidRPr="004B0330">
        <w:rPr>
          <w:rFonts w:ascii="Times New Roman" w:hAnsi="Times New Roman" w:cs="Times New Roman"/>
          <w:sz w:val="28"/>
          <w:szCs w:val="28"/>
        </w:rPr>
        <w:t xml:space="preserve"> Порядка;</w:t>
      </w:r>
      <w:proofErr w:type="gramEnd"/>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3) не явившиеся на итоговое собеседование по уважительным причинам (болезнь или иные обстоятельства), подтвержденным документально;</w:t>
      </w:r>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proofErr w:type="gramStart"/>
      <w:r w:rsidRPr="004B0330">
        <w:rPr>
          <w:rFonts w:ascii="Times New Roman" w:hAnsi="Times New Roman" w:cs="Times New Roman"/>
          <w:sz w:val="28"/>
          <w:szCs w:val="28"/>
        </w:rPr>
        <w:t>4) не завершившие итоговое собеседование по уважительным причинам (болезнь или иные обстоятельства), подтвержденным документально.</w:t>
      </w:r>
      <w:proofErr w:type="gramEnd"/>
    </w:p>
    <w:p w:rsidR="004B0330" w:rsidRDefault="004B0330" w:rsidP="0052416C">
      <w:pPr>
        <w:pStyle w:val="a3"/>
        <w:shd w:val="clear" w:color="auto" w:fill="FFFFFF"/>
        <w:tabs>
          <w:tab w:val="left" w:pos="567"/>
        </w:tabs>
        <w:spacing w:before="0" w:beforeAutospacing="0" w:after="240" w:afterAutospacing="0"/>
        <w:ind w:left="-567"/>
        <w:jc w:val="center"/>
        <w:rPr>
          <w:b/>
          <w:sz w:val="28"/>
          <w:szCs w:val="28"/>
        </w:rPr>
      </w:pPr>
    </w:p>
    <w:p w:rsidR="004B0330" w:rsidRPr="0095137C" w:rsidRDefault="004B0330" w:rsidP="004B0330">
      <w:pPr>
        <w:pStyle w:val="a3"/>
        <w:shd w:val="clear" w:color="auto" w:fill="FFFFFF"/>
        <w:tabs>
          <w:tab w:val="left" w:pos="567"/>
        </w:tabs>
        <w:spacing w:before="0" w:beforeAutospacing="0" w:after="240" w:afterAutospacing="0"/>
        <w:ind w:left="-567"/>
        <w:jc w:val="center"/>
        <w:textAlignment w:val="baseline"/>
        <w:rPr>
          <w:b/>
          <w:sz w:val="28"/>
          <w:szCs w:val="28"/>
        </w:rPr>
      </w:pPr>
      <w:r w:rsidRPr="0095137C">
        <w:rPr>
          <w:b/>
          <w:sz w:val="28"/>
          <w:szCs w:val="28"/>
        </w:rPr>
        <w:t xml:space="preserve">Порядок подачи заявления на участие в </w:t>
      </w:r>
      <w:r w:rsidRPr="00D9207E">
        <w:rPr>
          <w:b/>
          <w:sz w:val="28"/>
          <w:szCs w:val="28"/>
        </w:rPr>
        <w:t>итогово</w:t>
      </w:r>
      <w:r>
        <w:rPr>
          <w:b/>
          <w:sz w:val="28"/>
          <w:szCs w:val="28"/>
        </w:rPr>
        <w:t>м</w:t>
      </w:r>
      <w:r w:rsidRPr="00D9207E">
        <w:rPr>
          <w:b/>
          <w:sz w:val="28"/>
          <w:szCs w:val="28"/>
        </w:rPr>
        <w:t xml:space="preserve"> </w:t>
      </w:r>
      <w:r>
        <w:rPr>
          <w:b/>
          <w:sz w:val="28"/>
          <w:szCs w:val="28"/>
        </w:rPr>
        <w:t>собеседовании</w:t>
      </w:r>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 xml:space="preserve">Заявления об участии в итоговом собеседовании подаются </w:t>
      </w:r>
      <w:r w:rsidRPr="00F74094">
        <w:rPr>
          <w:rFonts w:ascii="Times New Roman" w:hAnsi="Times New Roman" w:cs="Times New Roman"/>
          <w:b/>
          <w:sz w:val="28"/>
          <w:szCs w:val="28"/>
        </w:rPr>
        <w:t xml:space="preserve">не </w:t>
      </w:r>
      <w:proofErr w:type="gramStart"/>
      <w:r w:rsidRPr="00F74094">
        <w:rPr>
          <w:rFonts w:ascii="Times New Roman" w:hAnsi="Times New Roman" w:cs="Times New Roman"/>
          <w:b/>
          <w:sz w:val="28"/>
          <w:szCs w:val="28"/>
        </w:rPr>
        <w:t>позднее</w:t>
      </w:r>
      <w:proofErr w:type="gramEnd"/>
      <w:r w:rsidRPr="00F74094">
        <w:rPr>
          <w:rFonts w:ascii="Times New Roman" w:hAnsi="Times New Roman" w:cs="Times New Roman"/>
          <w:b/>
          <w:sz w:val="28"/>
          <w:szCs w:val="28"/>
        </w:rPr>
        <w:t xml:space="preserve"> чем за две недели до начала проведения итогового собеседования</w:t>
      </w:r>
      <w:r w:rsidRPr="004B0330">
        <w:rPr>
          <w:rFonts w:ascii="Times New Roman" w:hAnsi="Times New Roman" w:cs="Times New Roman"/>
          <w:sz w:val="28"/>
          <w:szCs w:val="28"/>
        </w:rPr>
        <w:t>:</w:t>
      </w:r>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 xml:space="preserve">1) лицами, указанными в </w:t>
      </w:r>
      <w:hyperlink w:anchor="P63">
        <w:r w:rsidRPr="004B0330">
          <w:rPr>
            <w:rFonts w:ascii="Times New Roman" w:hAnsi="Times New Roman" w:cs="Times New Roman"/>
            <w:color w:val="0000FF"/>
            <w:sz w:val="28"/>
            <w:szCs w:val="28"/>
          </w:rPr>
          <w:t>пункте 6</w:t>
        </w:r>
      </w:hyperlink>
      <w:r w:rsidRPr="004B0330">
        <w:rPr>
          <w:rFonts w:ascii="Times New Roman" w:hAnsi="Times New Roman" w:cs="Times New Roman"/>
          <w:sz w:val="28"/>
          <w:szCs w:val="28"/>
        </w:rP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 xml:space="preserve">2) экстернами - в образовательные организации, выбранные экстернами для </w:t>
      </w:r>
      <w:r w:rsidRPr="004B0330">
        <w:rPr>
          <w:rFonts w:ascii="Times New Roman" w:hAnsi="Times New Roman" w:cs="Times New Roman"/>
          <w:sz w:val="28"/>
          <w:szCs w:val="28"/>
        </w:rPr>
        <w:lastRenderedPageBreak/>
        <w:t>прохождения ГИА.</w:t>
      </w:r>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 xml:space="preserve">Заявления об участии в итоговом собеседовании подаются лицами, указанными в </w:t>
      </w:r>
      <w:hyperlink w:anchor="P63">
        <w:r w:rsidRPr="004B0330">
          <w:rPr>
            <w:rFonts w:ascii="Times New Roman" w:hAnsi="Times New Roman" w:cs="Times New Roman"/>
            <w:color w:val="0000FF"/>
            <w:sz w:val="28"/>
            <w:szCs w:val="28"/>
          </w:rPr>
          <w:t>пункте 6</w:t>
        </w:r>
      </w:hyperlink>
      <w:r w:rsidRPr="004B0330">
        <w:rPr>
          <w:rFonts w:ascii="Times New Roman" w:hAnsi="Times New Roman" w:cs="Times New Roman"/>
          <w:sz w:val="28"/>
          <w:szCs w:val="28"/>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4B0330" w:rsidRPr="004B0330" w:rsidRDefault="004B0330" w:rsidP="004B0330">
      <w:pPr>
        <w:pStyle w:val="ConsPlusNormal"/>
        <w:spacing w:before="22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F74094" w:rsidRDefault="00F74094" w:rsidP="00F74094">
      <w:pPr>
        <w:pStyle w:val="ConsPlusNormal"/>
        <w:ind w:left="-567"/>
        <w:jc w:val="center"/>
        <w:rPr>
          <w:rFonts w:ascii="Times New Roman" w:hAnsi="Times New Roman" w:cs="Times New Roman"/>
          <w:b/>
          <w:sz w:val="28"/>
          <w:szCs w:val="28"/>
        </w:rPr>
      </w:pPr>
    </w:p>
    <w:p w:rsidR="00F74094" w:rsidRPr="00F74094" w:rsidRDefault="00F74094" w:rsidP="00F74094">
      <w:pPr>
        <w:pStyle w:val="ConsPlusNormal"/>
        <w:spacing w:after="240"/>
        <w:ind w:left="-567"/>
        <w:jc w:val="center"/>
        <w:rPr>
          <w:rFonts w:ascii="Times New Roman" w:hAnsi="Times New Roman" w:cs="Times New Roman"/>
          <w:b/>
          <w:sz w:val="28"/>
          <w:szCs w:val="28"/>
        </w:rPr>
      </w:pPr>
      <w:r w:rsidRPr="00F74094">
        <w:rPr>
          <w:rFonts w:ascii="Times New Roman" w:hAnsi="Times New Roman" w:cs="Times New Roman"/>
          <w:b/>
          <w:sz w:val="28"/>
          <w:szCs w:val="28"/>
        </w:rPr>
        <w:t>Проведение итогового собеседования</w:t>
      </w:r>
    </w:p>
    <w:p w:rsidR="004B0330" w:rsidRPr="004B0330" w:rsidRDefault="004B0330" w:rsidP="007B494E">
      <w:pPr>
        <w:pStyle w:val="ConsPlusNormal"/>
        <w:spacing w:after="24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4B0330" w:rsidRDefault="004B0330" w:rsidP="007B494E">
      <w:pPr>
        <w:pStyle w:val="ConsPlusNormal"/>
        <w:spacing w:after="240"/>
        <w:ind w:left="-567" w:firstLine="709"/>
        <w:jc w:val="both"/>
        <w:rPr>
          <w:rFonts w:ascii="Times New Roman" w:hAnsi="Times New Roman" w:cs="Times New Roman"/>
          <w:sz w:val="28"/>
          <w:szCs w:val="28"/>
        </w:rPr>
      </w:pPr>
      <w:r w:rsidRPr="004B0330">
        <w:rPr>
          <w:rFonts w:ascii="Times New Roman" w:hAnsi="Times New Roman" w:cs="Times New Roman"/>
          <w:sz w:val="28"/>
          <w:szCs w:val="28"/>
        </w:rPr>
        <w:t>По решению ОИВ, итоговое собеседование проводится с применением информационно-коммуникационных технологий, в том числе дистанционных образовательных технологий</w:t>
      </w:r>
      <w:r w:rsidR="00F74094">
        <w:rPr>
          <w:rFonts w:ascii="Times New Roman" w:hAnsi="Times New Roman" w:cs="Times New Roman"/>
          <w:sz w:val="28"/>
          <w:szCs w:val="28"/>
        </w:rPr>
        <w:t>, в порядке, установленном ОИВ.</w:t>
      </w:r>
    </w:p>
    <w:p w:rsidR="00F74094" w:rsidRPr="00F74094" w:rsidRDefault="00F74094" w:rsidP="007B494E">
      <w:pPr>
        <w:pStyle w:val="ConsPlusNormal"/>
        <w:spacing w:after="240"/>
        <w:ind w:left="-567" w:firstLine="709"/>
        <w:jc w:val="both"/>
        <w:rPr>
          <w:rFonts w:ascii="Times New Roman" w:hAnsi="Times New Roman" w:cs="Times New Roman"/>
          <w:sz w:val="28"/>
          <w:szCs w:val="28"/>
        </w:rPr>
      </w:pPr>
      <w:r w:rsidRPr="00F74094">
        <w:rPr>
          <w:rFonts w:ascii="Times New Roman" w:hAnsi="Times New Roman" w:cs="Times New Roman"/>
          <w:sz w:val="28"/>
          <w:szCs w:val="28"/>
        </w:rPr>
        <w:t>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F74094" w:rsidRPr="00F74094" w:rsidRDefault="00F74094" w:rsidP="007B494E">
      <w:pPr>
        <w:pStyle w:val="ConsPlusNormal"/>
        <w:spacing w:after="240"/>
        <w:ind w:left="-567" w:firstLine="709"/>
        <w:jc w:val="both"/>
        <w:rPr>
          <w:rFonts w:ascii="Times New Roman" w:hAnsi="Times New Roman" w:cs="Times New Roman"/>
          <w:sz w:val="28"/>
          <w:szCs w:val="28"/>
        </w:rPr>
      </w:pPr>
      <w:r w:rsidRPr="00F74094">
        <w:rPr>
          <w:rFonts w:ascii="Times New Roman" w:hAnsi="Times New Roman" w:cs="Times New Roman"/>
          <w:sz w:val="28"/>
          <w:szCs w:val="28"/>
        </w:rPr>
        <w:t>--------------------------------</w:t>
      </w:r>
    </w:p>
    <w:p w:rsidR="00F74094" w:rsidRPr="00F74094" w:rsidRDefault="00F74094" w:rsidP="007B494E">
      <w:pPr>
        <w:pStyle w:val="ConsPlusNormal"/>
        <w:spacing w:after="240"/>
        <w:ind w:left="-567" w:firstLine="709"/>
        <w:jc w:val="both"/>
        <w:rPr>
          <w:rFonts w:ascii="Times New Roman" w:hAnsi="Times New Roman" w:cs="Times New Roman"/>
          <w:sz w:val="28"/>
          <w:szCs w:val="28"/>
        </w:rPr>
      </w:pPr>
      <w:r w:rsidRPr="00F74094">
        <w:rPr>
          <w:rFonts w:ascii="Times New Roman" w:hAnsi="Times New Roman" w:cs="Times New Roman"/>
          <w:sz w:val="28"/>
          <w:szCs w:val="28"/>
        </w:rPr>
        <w:t xml:space="preserve">&lt;11&gt; </w:t>
      </w:r>
      <w:hyperlink r:id="rId6">
        <w:r w:rsidRPr="00F74094">
          <w:rPr>
            <w:rFonts w:ascii="Times New Roman" w:hAnsi="Times New Roman" w:cs="Times New Roman"/>
            <w:sz w:val="28"/>
            <w:szCs w:val="28"/>
          </w:rPr>
          <w:t>Пункт 4</w:t>
        </w:r>
      </w:hyperlink>
      <w:r w:rsidRPr="00F74094">
        <w:rPr>
          <w:rFonts w:ascii="Times New Roman" w:hAnsi="Times New Roman" w:cs="Times New Roman"/>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F74094" w:rsidRPr="00F74094" w:rsidRDefault="00F74094" w:rsidP="007B494E">
      <w:pPr>
        <w:pStyle w:val="ConsPlusNormal"/>
        <w:spacing w:after="240"/>
        <w:ind w:left="-567" w:firstLine="709"/>
        <w:jc w:val="both"/>
        <w:rPr>
          <w:rFonts w:ascii="Times New Roman" w:hAnsi="Times New Roman" w:cs="Times New Roman"/>
          <w:sz w:val="28"/>
          <w:szCs w:val="28"/>
        </w:rPr>
      </w:pPr>
      <w:r w:rsidRPr="00F74094">
        <w:rPr>
          <w:rFonts w:ascii="Times New Roman" w:hAnsi="Times New Roman" w:cs="Times New Roman"/>
          <w:sz w:val="28"/>
          <w:szCs w:val="28"/>
        </w:rP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F74094" w:rsidRPr="00F74094" w:rsidRDefault="00F74094" w:rsidP="007B494E">
      <w:pPr>
        <w:pStyle w:val="ConsPlusNormal"/>
        <w:spacing w:after="240"/>
        <w:ind w:left="-567" w:firstLine="709"/>
        <w:jc w:val="both"/>
        <w:rPr>
          <w:rFonts w:ascii="Times New Roman" w:hAnsi="Times New Roman" w:cs="Times New Roman"/>
          <w:sz w:val="28"/>
          <w:szCs w:val="28"/>
        </w:rPr>
      </w:pPr>
      <w:r w:rsidRPr="00F74094">
        <w:rPr>
          <w:rFonts w:ascii="Times New Roman" w:hAnsi="Times New Roman" w:cs="Times New Roman"/>
          <w:sz w:val="28"/>
          <w:szCs w:val="28"/>
        </w:rP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7B494E" w:rsidRPr="007B494E" w:rsidRDefault="007B494E" w:rsidP="007B494E">
      <w:pPr>
        <w:autoSpaceDE w:val="0"/>
        <w:autoSpaceDN w:val="0"/>
        <w:adjustRightInd w:val="0"/>
        <w:spacing w:line="240" w:lineRule="auto"/>
        <w:ind w:left="-567" w:firstLine="709"/>
        <w:jc w:val="both"/>
        <w:rPr>
          <w:rFonts w:ascii="Times New Roman" w:eastAsiaTheme="minorEastAsia" w:hAnsi="Times New Roman" w:cs="Times New Roman"/>
          <w:sz w:val="28"/>
          <w:szCs w:val="28"/>
          <w:lang w:eastAsia="ru-RU"/>
        </w:rPr>
      </w:pPr>
      <w:bookmarkStart w:id="0" w:name="P131"/>
      <w:bookmarkEnd w:id="0"/>
      <w:r w:rsidRPr="007B494E">
        <w:rPr>
          <w:rFonts w:ascii="Times New Roman" w:eastAsiaTheme="minorEastAsia" w:hAnsi="Times New Roman" w:cs="Times New Roman"/>
          <w:sz w:val="28"/>
          <w:szCs w:val="28"/>
          <w:lang w:eastAsia="ru-RU"/>
        </w:rPr>
        <w:lastRenderedPageBreak/>
        <w:t xml:space="preserve">Продолжительность проведения итогового собеседования для каждого участника итогового собеседования составляет примерно 15–16 минут. </w:t>
      </w:r>
    </w:p>
    <w:p w:rsidR="007B494E" w:rsidRDefault="007B494E" w:rsidP="007B494E">
      <w:pPr>
        <w:pStyle w:val="ConsPlusNormal"/>
        <w:spacing w:after="200"/>
        <w:ind w:left="-567" w:firstLine="709"/>
        <w:jc w:val="both"/>
        <w:rPr>
          <w:rFonts w:ascii="Times New Roman" w:hAnsi="Times New Roman" w:cs="Times New Roman"/>
          <w:sz w:val="28"/>
          <w:szCs w:val="28"/>
        </w:rPr>
      </w:pPr>
      <w:r w:rsidRPr="007B494E">
        <w:rPr>
          <w:rFonts w:ascii="Times New Roman" w:hAnsi="Times New Roman" w:cs="Times New Roman"/>
          <w:sz w:val="28"/>
          <w:szCs w:val="28"/>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rsidR="007B494E" w:rsidRPr="007B494E" w:rsidRDefault="007B494E" w:rsidP="007B494E">
      <w:pPr>
        <w:pStyle w:val="ConsPlusNormal"/>
        <w:spacing w:after="200"/>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w:t>
      </w:r>
      <w:proofErr w:type="gramStart"/>
      <w:r w:rsidRPr="007B494E">
        <w:rPr>
          <w:rFonts w:ascii="Times New Roman" w:hAnsi="Times New Roman" w:cs="Times New Roman"/>
          <w:sz w:val="28"/>
          <w:szCs w:val="28"/>
        </w:rPr>
        <w:t>к</w:t>
      </w:r>
      <w:proofErr w:type="gramEnd"/>
      <w:r w:rsidRPr="007B494E">
        <w:rPr>
          <w:rFonts w:ascii="Times New Roman" w:hAnsi="Times New Roman" w:cs="Times New Roman"/>
          <w:sz w:val="28"/>
          <w:szCs w:val="28"/>
        </w:rPr>
        <w:t xml:space="preserve"> КИМ итогового собеседования), так и на ответы на задания КИМ итогового собеседования. </w:t>
      </w:r>
    </w:p>
    <w:p w:rsidR="007B494E" w:rsidRDefault="007B494E" w:rsidP="007B494E">
      <w:pPr>
        <w:pStyle w:val="ConsPlusNormal"/>
        <w:spacing w:after="200"/>
        <w:ind w:left="-567" w:firstLine="709"/>
        <w:jc w:val="both"/>
        <w:rPr>
          <w:rFonts w:ascii="Times New Roman" w:hAnsi="Times New Roman" w:cs="Times New Roman"/>
          <w:sz w:val="28"/>
          <w:szCs w:val="28"/>
        </w:rPr>
      </w:pPr>
      <w:r w:rsidRPr="007B494E">
        <w:rPr>
          <w:rFonts w:ascii="Times New Roman" w:hAnsi="Times New Roman" w:cs="Times New Roman"/>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см. приложение 8), инструктаж участника итогового собеседования собеседником по выполнению заданий КИМ итогового собеседования до начала процедуры и др.).</w:t>
      </w:r>
    </w:p>
    <w:p w:rsidR="00F74094" w:rsidRPr="00F74094" w:rsidRDefault="00F74094" w:rsidP="007B494E">
      <w:pPr>
        <w:pStyle w:val="ConsPlusNormal"/>
        <w:spacing w:after="240"/>
        <w:ind w:left="-567" w:firstLine="709"/>
        <w:jc w:val="both"/>
        <w:rPr>
          <w:rFonts w:ascii="Times New Roman" w:hAnsi="Times New Roman" w:cs="Times New Roman"/>
          <w:sz w:val="28"/>
          <w:szCs w:val="28"/>
        </w:rPr>
      </w:pPr>
      <w:r w:rsidRPr="00F74094">
        <w:rPr>
          <w:rFonts w:ascii="Times New Roman" w:hAnsi="Times New Roman" w:cs="Times New Roman"/>
          <w:sz w:val="28"/>
          <w:szCs w:val="28"/>
        </w:rPr>
        <w:t>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7B494E" w:rsidRPr="0026020F" w:rsidRDefault="007B494E" w:rsidP="007B494E">
      <w:pPr>
        <w:pStyle w:val="a3"/>
        <w:shd w:val="clear" w:color="auto" w:fill="FFFFFF"/>
        <w:spacing w:before="0" w:beforeAutospacing="0" w:line="276" w:lineRule="auto"/>
        <w:ind w:left="-567"/>
        <w:jc w:val="center"/>
        <w:textAlignment w:val="baseline"/>
        <w:rPr>
          <w:b/>
          <w:color w:val="000000"/>
          <w:sz w:val="28"/>
          <w:szCs w:val="28"/>
        </w:rPr>
      </w:pPr>
      <w:r>
        <w:rPr>
          <w:b/>
          <w:color w:val="000000"/>
          <w:sz w:val="28"/>
          <w:szCs w:val="28"/>
        </w:rPr>
        <w:t xml:space="preserve">Порядок проверки и оценивания итогового </w:t>
      </w:r>
      <w:r>
        <w:rPr>
          <w:b/>
          <w:color w:val="000000"/>
          <w:sz w:val="28"/>
          <w:szCs w:val="28"/>
        </w:rPr>
        <w:t>собеседования</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Проверка итогового собеседования осуществляется экспертами, входящими в состав комиссии по проверке итогового собеседования.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Эксперты комиссии по проверке итогового собеседования должны соответствовать указанным ниже требованиям.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Владение необходимой нормативной базой: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нормативные правовые акты, регламентирующие проведение итогового собеседования;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Рекомендации.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Владение необходимыми предметными компетенциями: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наличие высшего образования по специальности «Русский язык и литература» с квалификацией «Учитель русского языка и литературы».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lastRenderedPageBreak/>
        <w:t xml:space="preserve">Владение компетенциями, необходимыми для проверки итогового собеседования: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умение объективно оценивать устные ответы участников итогового собеседования;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умение применять установленные критерии оценивания;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умение разграничивать ошибки и недочёты различного типа;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умение оформлять результаты проверки, соблюдая установленные требования; </w:t>
      </w:r>
    </w:p>
    <w:p w:rsidR="007B494E" w:rsidRP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умение обобщать результаты. </w:t>
      </w:r>
    </w:p>
    <w:p w:rsidR="007B494E" w:rsidRDefault="007B494E" w:rsidP="007B494E">
      <w:pPr>
        <w:autoSpaceDE w:val="0"/>
        <w:autoSpaceDN w:val="0"/>
        <w:adjustRightInd w:val="0"/>
        <w:spacing w:after="0" w:line="240" w:lineRule="auto"/>
        <w:ind w:left="-567" w:firstLine="709"/>
        <w:jc w:val="both"/>
        <w:rPr>
          <w:rFonts w:ascii="Times New Roman" w:hAnsi="Times New Roman" w:cs="Times New Roman"/>
          <w:sz w:val="28"/>
          <w:szCs w:val="28"/>
        </w:rPr>
      </w:pP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bookmarkStart w:id="1" w:name="_GoBack"/>
      <w:r w:rsidRPr="007B494E">
        <w:rPr>
          <w:rFonts w:ascii="Times New Roman" w:hAnsi="Times New Roman" w:cs="Times New Roman"/>
          <w:sz w:val="28"/>
          <w:szCs w:val="28"/>
        </w:rPr>
        <w:t>Оценивание работ участников итогового собеседования может быть проведено по двум схемам (выбор схемы оценивания определя</w:t>
      </w:r>
      <w:r>
        <w:rPr>
          <w:rFonts w:ascii="Times New Roman" w:hAnsi="Times New Roman" w:cs="Times New Roman"/>
          <w:sz w:val="28"/>
          <w:szCs w:val="28"/>
        </w:rPr>
        <w:t>ется на уровне ОИВ</w:t>
      </w:r>
      <w:r w:rsidRPr="007B494E">
        <w:rPr>
          <w:rFonts w:ascii="Times New Roman" w:hAnsi="Times New Roman" w:cs="Times New Roman"/>
          <w:sz w:val="28"/>
          <w:szCs w:val="28"/>
        </w:rPr>
        <w:t xml:space="preserve">: может быть выбрана как одна схема, так и две схемы одновременно).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оценивания по системе «зачет»/«незачет». При этом</w:t>
      </w:r>
      <w:r>
        <w:rPr>
          <w:rFonts w:ascii="Times New Roman" w:hAnsi="Times New Roman" w:cs="Times New Roman"/>
          <w:sz w:val="28"/>
          <w:szCs w:val="28"/>
        </w:rPr>
        <w:t xml:space="preserve"> </w:t>
      </w:r>
      <w:r w:rsidRPr="007B494E">
        <w:rPr>
          <w:rFonts w:ascii="Times New Roman" w:hAnsi="Times New Roman" w:cs="Times New Roman"/>
          <w:sz w:val="28"/>
          <w:szCs w:val="28"/>
        </w:rPr>
        <w:t xml:space="preserve">при необходимости возможно повторное прослушивание и оценивание записи ответов отдельных участников.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ФИО участника;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номер варианта;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номер аудитории проведения итогового собеседования;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баллы по каждому критерию оценивания;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общее количество баллов;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отметку «зачет»/«незачет»;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ФИО, подпись и дата проверки.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Эксперт при необходимости может пользоваться черновиками для эксперта.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оценивания по аудиозаписям ответов участников итогового собеседования. </w:t>
      </w:r>
    </w:p>
    <w:p w:rsid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lastRenderedPageBreak/>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w:t>
      </w:r>
    </w:p>
    <w:p w:rsid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 xml:space="preserve">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w:t>
      </w:r>
    </w:p>
    <w:p w:rsidR="007B494E" w:rsidRPr="007B494E" w:rsidRDefault="007B494E" w:rsidP="008301BA">
      <w:pPr>
        <w:autoSpaceDE w:val="0"/>
        <w:autoSpaceDN w:val="0"/>
        <w:adjustRightInd w:val="0"/>
        <w:spacing w:line="240" w:lineRule="auto"/>
        <w:ind w:left="-567" w:firstLine="709"/>
        <w:jc w:val="both"/>
        <w:rPr>
          <w:rFonts w:ascii="Times New Roman" w:hAnsi="Times New Roman" w:cs="Times New Roman"/>
          <w:sz w:val="28"/>
          <w:szCs w:val="28"/>
        </w:rPr>
      </w:pPr>
      <w:r w:rsidRPr="007B494E">
        <w:rPr>
          <w:rFonts w:ascii="Times New Roman" w:hAnsi="Times New Roman" w:cs="Times New Roman"/>
          <w:sz w:val="28"/>
          <w:szCs w:val="28"/>
        </w:rPr>
        <w:t>ОИВ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которое может быть отличным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ОИВ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w:t>
      </w:r>
      <w:proofErr w:type="gramStart"/>
      <w:r w:rsidRPr="007B494E">
        <w:rPr>
          <w:rFonts w:ascii="Times New Roman" w:hAnsi="Times New Roman" w:cs="Times New Roman"/>
          <w:sz w:val="28"/>
          <w:szCs w:val="28"/>
        </w:rPr>
        <w:t>я(</w:t>
      </w:r>
      <w:proofErr w:type="gramEnd"/>
      <w:r w:rsidRPr="007B494E">
        <w:rPr>
          <w:rFonts w:ascii="Times New Roman" w:hAnsi="Times New Roman" w:cs="Times New Roman"/>
          <w:sz w:val="28"/>
          <w:szCs w:val="28"/>
        </w:rPr>
        <w:t>-</w:t>
      </w:r>
      <w:proofErr w:type="spellStart"/>
      <w:r w:rsidRPr="007B494E">
        <w:rPr>
          <w:rFonts w:ascii="Times New Roman" w:hAnsi="Times New Roman" w:cs="Times New Roman"/>
          <w:sz w:val="28"/>
          <w:szCs w:val="28"/>
        </w:rPr>
        <w:t>ые</w:t>
      </w:r>
      <w:proofErr w:type="spellEnd"/>
      <w:r w:rsidRPr="007B494E">
        <w:rPr>
          <w:rFonts w:ascii="Times New Roman" w:hAnsi="Times New Roman" w:cs="Times New Roman"/>
          <w:sz w:val="28"/>
          <w:szCs w:val="28"/>
        </w:rPr>
        <w:t>) для названной категории участников итогового собеседования, заблаговременно направляется(-</w:t>
      </w:r>
      <w:proofErr w:type="spellStart"/>
      <w:r w:rsidRPr="007B494E">
        <w:rPr>
          <w:rFonts w:ascii="Times New Roman" w:hAnsi="Times New Roman" w:cs="Times New Roman"/>
          <w:sz w:val="28"/>
          <w:szCs w:val="28"/>
        </w:rPr>
        <w:t>ются</w:t>
      </w:r>
      <w:proofErr w:type="spellEnd"/>
      <w:r w:rsidRPr="007B494E">
        <w:rPr>
          <w:rFonts w:ascii="Times New Roman" w:hAnsi="Times New Roman" w:cs="Times New Roman"/>
          <w:sz w:val="28"/>
          <w:szCs w:val="28"/>
        </w:rPr>
        <w:t xml:space="preserve">) в образовательные организации и (или) места проведения итогового собеседования. </w:t>
      </w:r>
    </w:p>
    <w:p w:rsidR="007B494E" w:rsidRPr="007B494E" w:rsidRDefault="007B494E" w:rsidP="008301BA">
      <w:pPr>
        <w:pStyle w:val="ConsPlusNormal"/>
        <w:spacing w:after="200"/>
        <w:ind w:left="-567" w:firstLine="709"/>
        <w:jc w:val="both"/>
        <w:rPr>
          <w:rFonts w:ascii="Times New Roman" w:eastAsiaTheme="minorHAnsi" w:hAnsi="Times New Roman" w:cs="Times New Roman"/>
          <w:sz w:val="28"/>
          <w:szCs w:val="28"/>
          <w:lang w:eastAsia="en-US"/>
        </w:rPr>
      </w:pPr>
      <w:r w:rsidRPr="007B494E">
        <w:rPr>
          <w:rFonts w:ascii="Times New Roman" w:eastAsiaTheme="minorHAnsi" w:hAnsi="Times New Roman" w:cs="Times New Roman"/>
          <w:sz w:val="28"/>
          <w:szCs w:val="28"/>
          <w:lang w:eastAsia="en-US"/>
        </w:rPr>
        <w:t>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 тифлопедагоги и др.).</w:t>
      </w:r>
    </w:p>
    <w:p w:rsidR="00F74094" w:rsidRPr="00F74094" w:rsidRDefault="00F74094" w:rsidP="008301BA">
      <w:pPr>
        <w:pStyle w:val="ConsPlusNormal"/>
        <w:spacing w:after="200"/>
        <w:ind w:left="-567" w:firstLine="709"/>
        <w:jc w:val="both"/>
        <w:rPr>
          <w:rFonts w:ascii="Times New Roman" w:hAnsi="Times New Roman" w:cs="Times New Roman"/>
          <w:sz w:val="28"/>
          <w:szCs w:val="28"/>
        </w:rPr>
      </w:pPr>
      <w:r w:rsidRPr="00F74094">
        <w:rPr>
          <w:rFonts w:ascii="Times New Roman" w:hAnsi="Times New Roman" w:cs="Times New Roman"/>
          <w:sz w:val="28"/>
          <w:szCs w:val="28"/>
        </w:rPr>
        <w:t xml:space="preserve">Проверка ответов участников итогового собеседования завершается не позднее чем через пять календарных дней </w:t>
      </w:r>
      <w:proofErr w:type="gramStart"/>
      <w:r w:rsidRPr="00F74094">
        <w:rPr>
          <w:rFonts w:ascii="Times New Roman" w:hAnsi="Times New Roman" w:cs="Times New Roman"/>
          <w:sz w:val="28"/>
          <w:szCs w:val="28"/>
        </w:rPr>
        <w:t>с даты</w:t>
      </w:r>
      <w:proofErr w:type="gramEnd"/>
      <w:r w:rsidRPr="00F74094">
        <w:rPr>
          <w:rFonts w:ascii="Times New Roman" w:hAnsi="Times New Roman" w:cs="Times New Roman"/>
          <w:sz w:val="28"/>
          <w:szCs w:val="28"/>
        </w:rPr>
        <w:t xml:space="preserve"> его проведения. Результатом итогового собеседования</w:t>
      </w:r>
      <w:r w:rsidR="00915B9F">
        <w:rPr>
          <w:rFonts w:ascii="Times New Roman" w:hAnsi="Times New Roman" w:cs="Times New Roman"/>
          <w:sz w:val="28"/>
          <w:szCs w:val="28"/>
        </w:rPr>
        <w:t xml:space="preserve"> является "зачет" или "незачет".</w:t>
      </w:r>
      <w:bookmarkEnd w:id="1"/>
    </w:p>
    <w:sectPr w:rsidR="00F74094" w:rsidRPr="00F74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F5D"/>
    <w:multiLevelType w:val="hybridMultilevel"/>
    <w:tmpl w:val="1DBAB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7254D"/>
    <w:multiLevelType w:val="hybridMultilevel"/>
    <w:tmpl w:val="5604344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1C1F03C0"/>
    <w:multiLevelType w:val="hybridMultilevel"/>
    <w:tmpl w:val="FB5E0B3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1F997874"/>
    <w:multiLevelType w:val="hybridMultilevel"/>
    <w:tmpl w:val="B7F27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2A097B"/>
    <w:multiLevelType w:val="hybridMultilevel"/>
    <w:tmpl w:val="EE82A7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B163750"/>
    <w:multiLevelType w:val="hybridMultilevel"/>
    <w:tmpl w:val="79D0B2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D6236BE"/>
    <w:multiLevelType w:val="hybridMultilevel"/>
    <w:tmpl w:val="D180A12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6AED66E5"/>
    <w:multiLevelType w:val="hybridMultilevel"/>
    <w:tmpl w:val="4008009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
    <w:nsid w:val="6F612CC1"/>
    <w:multiLevelType w:val="hybridMultilevel"/>
    <w:tmpl w:val="45820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393941"/>
    <w:multiLevelType w:val="hybridMultilevel"/>
    <w:tmpl w:val="5436F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8"/>
  </w:num>
  <w:num w:numId="5">
    <w:abstractNumId w:val="4"/>
  </w:num>
  <w:num w:numId="6">
    <w:abstractNumId w:val="5"/>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E9"/>
    <w:rsid w:val="00067D7E"/>
    <w:rsid w:val="000B7FA5"/>
    <w:rsid w:val="000D2536"/>
    <w:rsid w:val="001128D3"/>
    <w:rsid w:val="001165CC"/>
    <w:rsid w:val="00127649"/>
    <w:rsid w:val="001402AE"/>
    <w:rsid w:val="00147040"/>
    <w:rsid w:val="0014709F"/>
    <w:rsid w:val="0014773A"/>
    <w:rsid w:val="0018676E"/>
    <w:rsid w:val="001E5B62"/>
    <w:rsid w:val="00212939"/>
    <w:rsid w:val="00212CEE"/>
    <w:rsid w:val="002212E9"/>
    <w:rsid w:val="0026020F"/>
    <w:rsid w:val="00312F2B"/>
    <w:rsid w:val="00377591"/>
    <w:rsid w:val="0038198F"/>
    <w:rsid w:val="00412C33"/>
    <w:rsid w:val="00420FC3"/>
    <w:rsid w:val="0046409E"/>
    <w:rsid w:val="004836CD"/>
    <w:rsid w:val="00494C9F"/>
    <w:rsid w:val="004A560F"/>
    <w:rsid w:val="004B0330"/>
    <w:rsid w:val="004E0AE0"/>
    <w:rsid w:val="004E1108"/>
    <w:rsid w:val="0052416C"/>
    <w:rsid w:val="005D1335"/>
    <w:rsid w:val="00605216"/>
    <w:rsid w:val="0064642C"/>
    <w:rsid w:val="006E244C"/>
    <w:rsid w:val="00707DDD"/>
    <w:rsid w:val="007201BF"/>
    <w:rsid w:val="007B494E"/>
    <w:rsid w:val="007D2D4A"/>
    <w:rsid w:val="007D67AB"/>
    <w:rsid w:val="007E658A"/>
    <w:rsid w:val="00805947"/>
    <w:rsid w:val="00820EF9"/>
    <w:rsid w:val="008301BA"/>
    <w:rsid w:val="00875545"/>
    <w:rsid w:val="008B1E89"/>
    <w:rsid w:val="008D7E47"/>
    <w:rsid w:val="008F5E75"/>
    <w:rsid w:val="00915B9F"/>
    <w:rsid w:val="009368C4"/>
    <w:rsid w:val="0095137C"/>
    <w:rsid w:val="009B7DD3"/>
    <w:rsid w:val="00AC062B"/>
    <w:rsid w:val="00BB4737"/>
    <w:rsid w:val="00BD2144"/>
    <w:rsid w:val="00BF015E"/>
    <w:rsid w:val="00BF77BA"/>
    <w:rsid w:val="00C16743"/>
    <w:rsid w:val="00D421EE"/>
    <w:rsid w:val="00D51786"/>
    <w:rsid w:val="00D651E7"/>
    <w:rsid w:val="00D9207E"/>
    <w:rsid w:val="00D93FD1"/>
    <w:rsid w:val="00DD08F1"/>
    <w:rsid w:val="00E334CB"/>
    <w:rsid w:val="00E51855"/>
    <w:rsid w:val="00EF711F"/>
    <w:rsid w:val="00F050B6"/>
    <w:rsid w:val="00F121E3"/>
    <w:rsid w:val="00F2114D"/>
    <w:rsid w:val="00F42488"/>
    <w:rsid w:val="00F568C3"/>
    <w:rsid w:val="00F601B9"/>
    <w:rsid w:val="00F74094"/>
    <w:rsid w:val="00F8120D"/>
    <w:rsid w:val="00F906F6"/>
    <w:rsid w:val="00FB6D5E"/>
    <w:rsid w:val="00FC4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0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0FC3"/>
    <w:rPr>
      <w:b/>
      <w:bCs/>
    </w:rPr>
  </w:style>
  <w:style w:type="character" w:styleId="a5">
    <w:name w:val="Hyperlink"/>
    <w:basedOn w:val="a0"/>
    <w:uiPriority w:val="99"/>
    <w:unhideWhenUsed/>
    <w:rsid w:val="00420FC3"/>
    <w:rPr>
      <w:color w:val="0000FF" w:themeColor="hyperlink"/>
      <w:u w:val="single"/>
    </w:rPr>
  </w:style>
  <w:style w:type="paragraph" w:customStyle="1" w:styleId="a6">
    <w:name w:val="Знак Знак Знак Знак"/>
    <w:basedOn w:val="a"/>
    <w:rsid w:val="00F906F6"/>
    <w:pPr>
      <w:spacing w:after="160" w:line="240" w:lineRule="exact"/>
    </w:pPr>
    <w:rPr>
      <w:rFonts w:ascii="Verdana" w:eastAsia="Times New Roman" w:hAnsi="Verdana" w:cs="Times New Roman"/>
      <w:sz w:val="20"/>
      <w:szCs w:val="20"/>
      <w:lang w:val="en-US"/>
    </w:rPr>
  </w:style>
  <w:style w:type="paragraph" w:customStyle="1" w:styleId="has-normal-font-size">
    <w:name w:val="has-normal-font-size"/>
    <w:basedOn w:val="a"/>
    <w:rsid w:val="00260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E24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6E244C"/>
    <w:pPr>
      <w:widowControl w:val="0"/>
      <w:autoSpaceDE w:val="0"/>
      <w:autoSpaceDN w:val="0"/>
      <w:spacing w:after="0" w:line="240" w:lineRule="auto"/>
    </w:pPr>
    <w:rPr>
      <w:rFonts w:ascii="Calibri" w:eastAsiaTheme="minorEastAsia" w:hAnsi="Calibri" w:cs="Calibri"/>
      <w:lang w:eastAsia="ru-RU"/>
    </w:rPr>
  </w:style>
  <w:style w:type="paragraph" w:customStyle="1" w:styleId="formattext">
    <w:name w:val="formattext"/>
    <w:basedOn w:val="a"/>
    <w:rsid w:val="006E24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836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0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0FC3"/>
    <w:rPr>
      <w:b/>
      <w:bCs/>
    </w:rPr>
  </w:style>
  <w:style w:type="character" w:styleId="a5">
    <w:name w:val="Hyperlink"/>
    <w:basedOn w:val="a0"/>
    <w:uiPriority w:val="99"/>
    <w:unhideWhenUsed/>
    <w:rsid w:val="00420FC3"/>
    <w:rPr>
      <w:color w:val="0000FF" w:themeColor="hyperlink"/>
      <w:u w:val="single"/>
    </w:rPr>
  </w:style>
  <w:style w:type="paragraph" w:customStyle="1" w:styleId="a6">
    <w:name w:val="Знак Знак Знак Знак"/>
    <w:basedOn w:val="a"/>
    <w:rsid w:val="00F906F6"/>
    <w:pPr>
      <w:spacing w:after="160" w:line="240" w:lineRule="exact"/>
    </w:pPr>
    <w:rPr>
      <w:rFonts w:ascii="Verdana" w:eastAsia="Times New Roman" w:hAnsi="Verdana" w:cs="Times New Roman"/>
      <w:sz w:val="20"/>
      <w:szCs w:val="20"/>
      <w:lang w:val="en-US"/>
    </w:rPr>
  </w:style>
  <w:style w:type="paragraph" w:customStyle="1" w:styleId="has-normal-font-size">
    <w:name w:val="has-normal-font-size"/>
    <w:basedOn w:val="a"/>
    <w:rsid w:val="00260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E24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6E244C"/>
    <w:pPr>
      <w:widowControl w:val="0"/>
      <w:autoSpaceDE w:val="0"/>
      <w:autoSpaceDN w:val="0"/>
      <w:spacing w:after="0" w:line="240" w:lineRule="auto"/>
    </w:pPr>
    <w:rPr>
      <w:rFonts w:ascii="Calibri" w:eastAsiaTheme="minorEastAsia" w:hAnsi="Calibri" w:cs="Calibri"/>
      <w:lang w:eastAsia="ru-RU"/>
    </w:rPr>
  </w:style>
  <w:style w:type="paragraph" w:customStyle="1" w:styleId="formattext">
    <w:name w:val="formattext"/>
    <w:basedOn w:val="a"/>
    <w:rsid w:val="006E24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83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6532">
      <w:bodyDiv w:val="1"/>
      <w:marLeft w:val="0"/>
      <w:marRight w:val="0"/>
      <w:marTop w:val="0"/>
      <w:marBottom w:val="0"/>
      <w:divBdr>
        <w:top w:val="none" w:sz="0" w:space="0" w:color="auto"/>
        <w:left w:val="none" w:sz="0" w:space="0" w:color="auto"/>
        <w:bottom w:val="none" w:sz="0" w:space="0" w:color="auto"/>
        <w:right w:val="none" w:sz="0" w:space="0" w:color="auto"/>
      </w:divBdr>
    </w:div>
    <w:div w:id="420026344">
      <w:bodyDiv w:val="1"/>
      <w:marLeft w:val="0"/>
      <w:marRight w:val="0"/>
      <w:marTop w:val="0"/>
      <w:marBottom w:val="0"/>
      <w:divBdr>
        <w:top w:val="none" w:sz="0" w:space="0" w:color="auto"/>
        <w:left w:val="none" w:sz="0" w:space="0" w:color="auto"/>
        <w:bottom w:val="none" w:sz="0" w:space="0" w:color="auto"/>
        <w:right w:val="none" w:sz="0" w:space="0" w:color="auto"/>
      </w:divBdr>
    </w:div>
    <w:div w:id="420368784">
      <w:bodyDiv w:val="1"/>
      <w:marLeft w:val="0"/>
      <w:marRight w:val="0"/>
      <w:marTop w:val="0"/>
      <w:marBottom w:val="0"/>
      <w:divBdr>
        <w:top w:val="none" w:sz="0" w:space="0" w:color="auto"/>
        <w:left w:val="none" w:sz="0" w:space="0" w:color="auto"/>
        <w:bottom w:val="none" w:sz="0" w:space="0" w:color="auto"/>
        <w:right w:val="none" w:sz="0" w:space="0" w:color="auto"/>
      </w:divBdr>
    </w:div>
    <w:div w:id="458109144">
      <w:bodyDiv w:val="1"/>
      <w:marLeft w:val="0"/>
      <w:marRight w:val="0"/>
      <w:marTop w:val="0"/>
      <w:marBottom w:val="0"/>
      <w:divBdr>
        <w:top w:val="none" w:sz="0" w:space="0" w:color="auto"/>
        <w:left w:val="none" w:sz="0" w:space="0" w:color="auto"/>
        <w:bottom w:val="none" w:sz="0" w:space="0" w:color="auto"/>
        <w:right w:val="none" w:sz="0" w:space="0" w:color="auto"/>
      </w:divBdr>
    </w:div>
    <w:div w:id="617102962">
      <w:bodyDiv w:val="1"/>
      <w:marLeft w:val="0"/>
      <w:marRight w:val="0"/>
      <w:marTop w:val="0"/>
      <w:marBottom w:val="0"/>
      <w:divBdr>
        <w:top w:val="none" w:sz="0" w:space="0" w:color="auto"/>
        <w:left w:val="none" w:sz="0" w:space="0" w:color="auto"/>
        <w:bottom w:val="none" w:sz="0" w:space="0" w:color="auto"/>
        <w:right w:val="none" w:sz="0" w:space="0" w:color="auto"/>
      </w:divBdr>
    </w:div>
    <w:div w:id="775561964">
      <w:bodyDiv w:val="1"/>
      <w:marLeft w:val="0"/>
      <w:marRight w:val="0"/>
      <w:marTop w:val="0"/>
      <w:marBottom w:val="0"/>
      <w:divBdr>
        <w:top w:val="none" w:sz="0" w:space="0" w:color="auto"/>
        <w:left w:val="none" w:sz="0" w:space="0" w:color="auto"/>
        <w:bottom w:val="none" w:sz="0" w:space="0" w:color="auto"/>
        <w:right w:val="none" w:sz="0" w:space="0" w:color="auto"/>
      </w:divBdr>
    </w:div>
    <w:div w:id="934553281">
      <w:bodyDiv w:val="1"/>
      <w:marLeft w:val="0"/>
      <w:marRight w:val="0"/>
      <w:marTop w:val="0"/>
      <w:marBottom w:val="0"/>
      <w:divBdr>
        <w:top w:val="none" w:sz="0" w:space="0" w:color="auto"/>
        <w:left w:val="none" w:sz="0" w:space="0" w:color="auto"/>
        <w:bottom w:val="none" w:sz="0" w:space="0" w:color="auto"/>
        <w:right w:val="none" w:sz="0" w:space="0" w:color="auto"/>
      </w:divBdr>
    </w:div>
    <w:div w:id="1011952222">
      <w:bodyDiv w:val="1"/>
      <w:marLeft w:val="0"/>
      <w:marRight w:val="0"/>
      <w:marTop w:val="0"/>
      <w:marBottom w:val="0"/>
      <w:divBdr>
        <w:top w:val="none" w:sz="0" w:space="0" w:color="auto"/>
        <w:left w:val="none" w:sz="0" w:space="0" w:color="auto"/>
        <w:bottom w:val="none" w:sz="0" w:space="0" w:color="auto"/>
        <w:right w:val="none" w:sz="0" w:space="0" w:color="auto"/>
      </w:divBdr>
    </w:div>
    <w:div w:id="116080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F44543571AF8043373ADCA4DD9A7D929FF56397DA7662DA2C82F1426340A9E07DB95ED8A74AE18AB3C16668C2BF9C0391D1258F6C79A7E4H0yF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1595</Words>
  <Characters>9094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Елена Григорьевна Шарая</cp:lastModifiedBy>
  <cp:revision>63</cp:revision>
  <dcterms:created xsi:type="dcterms:W3CDTF">2021-09-08T08:19:00Z</dcterms:created>
  <dcterms:modified xsi:type="dcterms:W3CDTF">2025-12-11T13:10:00Z</dcterms:modified>
</cp:coreProperties>
</file>