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A0" w:rsidRPr="00B14CF3" w:rsidRDefault="00CA40A0" w:rsidP="00CA4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14CF3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BB3652">
        <w:rPr>
          <w:rFonts w:ascii="Times New Roman" w:hAnsi="Times New Roman" w:cs="Times New Roman"/>
          <w:b/>
          <w:sz w:val="28"/>
          <w:szCs w:val="28"/>
        </w:rPr>
        <w:t>основного тура публичного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652">
        <w:rPr>
          <w:rFonts w:ascii="Times New Roman" w:hAnsi="Times New Roman" w:cs="Times New Roman"/>
          <w:b/>
          <w:sz w:val="28"/>
          <w:szCs w:val="28"/>
        </w:rPr>
        <w:t>на установление организациям Ленинградской области, осуществляющим образовательную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652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среднего профессионального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652">
        <w:rPr>
          <w:rFonts w:ascii="Times New Roman" w:hAnsi="Times New Roman" w:cs="Times New Roman"/>
          <w:b/>
          <w:sz w:val="28"/>
          <w:szCs w:val="28"/>
        </w:rPr>
        <w:t xml:space="preserve">и высшего образования, контрольных цифр приема на </w:t>
      </w:r>
      <w:proofErr w:type="gramStart"/>
      <w:r w:rsidRPr="00BB3652">
        <w:rPr>
          <w:rFonts w:ascii="Times New Roman" w:hAnsi="Times New Roman" w:cs="Times New Roman"/>
          <w:b/>
          <w:sz w:val="28"/>
          <w:szCs w:val="28"/>
        </w:rPr>
        <w:t>обучение по профессиям</w:t>
      </w:r>
      <w:proofErr w:type="gramEnd"/>
      <w:r w:rsidRPr="00BB3652">
        <w:rPr>
          <w:rFonts w:ascii="Times New Roman" w:hAnsi="Times New Roman" w:cs="Times New Roman"/>
          <w:b/>
          <w:sz w:val="28"/>
          <w:szCs w:val="28"/>
        </w:rPr>
        <w:t>, специальностям, направлениям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652">
        <w:rPr>
          <w:rFonts w:ascii="Times New Roman" w:hAnsi="Times New Roman" w:cs="Times New Roman"/>
          <w:b/>
          <w:sz w:val="28"/>
          <w:szCs w:val="28"/>
        </w:rPr>
        <w:t>и научным специальностям за счет бюджетных ассигнований областного бюджета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652">
        <w:rPr>
          <w:rFonts w:ascii="Times New Roman" w:hAnsi="Times New Roman" w:cs="Times New Roman"/>
          <w:b/>
          <w:sz w:val="28"/>
          <w:szCs w:val="28"/>
        </w:rPr>
        <w:t>на 2026/2027 учебный год</w:t>
      </w:r>
    </w:p>
    <w:p w:rsidR="00CA40A0" w:rsidRDefault="00CA40A0" w:rsidP="00CA4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0A0" w:rsidRPr="009C560A" w:rsidRDefault="00CA40A0" w:rsidP="00CA4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560A">
        <w:rPr>
          <w:rFonts w:ascii="Times New Roman" w:hAnsi="Times New Roman" w:cs="Times New Roman"/>
          <w:sz w:val="28"/>
          <w:szCs w:val="28"/>
        </w:rPr>
        <w:t xml:space="preserve">В соответствии с приказом комитета общего и профессионального образования Ленинградской </w:t>
      </w:r>
      <w:r>
        <w:rPr>
          <w:rFonts w:ascii="Times New Roman" w:hAnsi="Times New Roman" w:cs="Times New Roman"/>
          <w:sz w:val="28"/>
          <w:szCs w:val="28"/>
        </w:rPr>
        <w:t xml:space="preserve">(далее – комитет) </w:t>
      </w:r>
      <w:r w:rsidRPr="009C560A">
        <w:rPr>
          <w:rFonts w:ascii="Times New Roman" w:hAnsi="Times New Roman" w:cs="Times New Roman"/>
          <w:sz w:val="28"/>
          <w:szCs w:val="28"/>
        </w:rPr>
        <w:t>от 23 мая 2025 года № 21 «Об утверждении Порядка проведения публичного конкурса на установление организациям Ленинградской области, осуществляющим образовательную деятельность по образовательным програ</w:t>
      </w:r>
      <w:r>
        <w:rPr>
          <w:rFonts w:ascii="Times New Roman" w:hAnsi="Times New Roman" w:cs="Times New Roman"/>
          <w:sz w:val="28"/>
          <w:szCs w:val="28"/>
        </w:rPr>
        <w:t>ммам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9C560A">
        <w:rPr>
          <w:rFonts w:ascii="Times New Roman" w:hAnsi="Times New Roman" w:cs="Times New Roman"/>
          <w:sz w:val="28"/>
          <w:szCs w:val="28"/>
        </w:rPr>
        <w:t>и высшего образования, контрольных цифр приема на обучение по профессиям, специальностям, направлениям подготовки и научным специальностям за счет бюджетных ассигнований областного бюджета Ленинградской</w:t>
      </w:r>
      <w:proofErr w:type="gramEnd"/>
      <w:r w:rsidRPr="009C56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560A"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Pr="00B14CF3">
        <w:rPr>
          <w:rFonts w:ascii="Times New Roman" w:hAnsi="Times New Roman" w:cs="Times New Roman"/>
          <w:sz w:val="28"/>
          <w:szCs w:val="28"/>
        </w:rPr>
        <w:t>сообщает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E79">
        <w:rPr>
          <w:rFonts w:ascii="Times New Roman" w:hAnsi="Times New Roman" w:cs="Times New Roman"/>
          <w:sz w:val="28"/>
          <w:szCs w:val="28"/>
        </w:rPr>
        <w:t>основного тура публичного конкурса на установление организациям Ленинградской области, осуществляющим образовательную деятельность по образовательным програ</w:t>
      </w:r>
      <w:r>
        <w:rPr>
          <w:rFonts w:ascii="Times New Roman" w:hAnsi="Times New Roman" w:cs="Times New Roman"/>
          <w:sz w:val="28"/>
          <w:szCs w:val="28"/>
        </w:rPr>
        <w:t>ммам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D05E79">
        <w:rPr>
          <w:rFonts w:ascii="Times New Roman" w:hAnsi="Times New Roman" w:cs="Times New Roman"/>
          <w:sz w:val="28"/>
          <w:szCs w:val="28"/>
        </w:rPr>
        <w:t>и высшего образования, контрольных цифр приема на обучение по профессиям, специальностям, направлениям подготовки и научным специальностям за счет бюджетных ассигнований областног</w:t>
      </w:r>
      <w:r>
        <w:rPr>
          <w:rFonts w:ascii="Times New Roman" w:hAnsi="Times New Roman" w:cs="Times New Roman"/>
          <w:sz w:val="28"/>
          <w:szCs w:val="28"/>
        </w:rPr>
        <w:t>о бюджета Ленинградской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D05E79">
        <w:rPr>
          <w:rFonts w:ascii="Times New Roman" w:hAnsi="Times New Roman" w:cs="Times New Roman"/>
          <w:sz w:val="28"/>
          <w:szCs w:val="28"/>
        </w:rPr>
        <w:t>на 2026/2027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CF3">
        <w:rPr>
          <w:rFonts w:ascii="Times New Roman" w:hAnsi="Times New Roman" w:cs="Times New Roman"/>
          <w:b/>
          <w:sz w:val="28"/>
          <w:szCs w:val="28"/>
        </w:rPr>
        <w:t xml:space="preserve">Предмет проведения конкурса: </w:t>
      </w:r>
    </w:p>
    <w:p w:rsidR="00CA40A0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CF3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Pr="005A0049">
        <w:rPr>
          <w:rFonts w:ascii="Times New Roman" w:hAnsi="Times New Roman" w:cs="Times New Roman"/>
          <w:sz w:val="28"/>
          <w:szCs w:val="28"/>
        </w:rPr>
        <w:t xml:space="preserve">контрольных цифр приема на </w:t>
      </w:r>
      <w:proofErr w:type="gramStart"/>
      <w:r w:rsidRPr="005A0049">
        <w:rPr>
          <w:rFonts w:ascii="Times New Roman" w:hAnsi="Times New Roman" w:cs="Times New Roman"/>
          <w:sz w:val="28"/>
          <w:szCs w:val="28"/>
        </w:rPr>
        <w:t>обучение по профессиям</w:t>
      </w:r>
      <w:proofErr w:type="gramEnd"/>
      <w:r w:rsidRPr="005A0049">
        <w:rPr>
          <w:rFonts w:ascii="Times New Roman" w:hAnsi="Times New Roman" w:cs="Times New Roman"/>
          <w:sz w:val="28"/>
          <w:szCs w:val="28"/>
        </w:rPr>
        <w:t>, специальностям, направлениям подготовки и научным специальностям за счет бюджетных ассигнований областного бюджета Ленинградской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5A0049">
        <w:rPr>
          <w:rFonts w:ascii="Times New Roman" w:hAnsi="Times New Roman" w:cs="Times New Roman"/>
          <w:sz w:val="28"/>
          <w:szCs w:val="28"/>
        </w:rPr>
        <w:t>на 2026/2027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CF3">
        <w:rPr>
          <w:rFonts w:ascii="Times New Roman" w:hAnsi="Times New Roman" w:cs="Times New Roman"/>
          <w:b/>
          <w:sz w:val="28"/>
          <w:szCs w:val="28"/>
        </w:rPr>
        <w:t>Общий объем:</w:t>
      </w:r>
    </w:p>
    <w:p w:rsidR="00CA40A0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Общий объем</w:t>
      </w:r>
      <w:r w:rsidRPr="002E6C3C">
        <w:rPr>
          <w:rFonts w:ascii="Times New Roman" w:hAnsi="Times New Roman" w:cs="Times New Roman"/>
          <w:sz w:val="28"/>
          <w:szCs w:val="28"/>
        </w:rPr>
        <w:t xml:space="preserve"> контрольных цифр приема на обучение по профессиям, специальностям, направлениям подготовки и научным специальностям для установления организациям Ленинградской области, осуществляющим образовательную деятельность по образовательным программам среднего профессионального и высшего образования за счет бюджетных ассигнований областного бюджета Ленинградской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на 2026/27 учебный год</w:t>
      </w:r>
      <w:r w:rsidRPr="002E6C3C">
        <w:rPr>
          <w:rFonts w:ascii="Times New Roman" w:hAnsi="Times New Roman" w:cs="Times New Roman"/>
          <w:sz w:val="28"/>
          <w:szCs w:val="28"/>
        </w:rPr>
        <w:t xml:space="preserve"> утвержден приказом комитета от 7 ноября 2025 года № 32</w:t>
      </w:r>
      <w:r>
        <w:rPr>
          <w:rFonts w:ascii="Times New Roman" w:hAnsi="Times New Roman" w:cs="Times New Roman"/>
          <w:sz w:val="28"/>
          <w:szCs w:val="28"/>
        </w:rPr>
        <w:t xml:space="preserve"> в размере 11102 места (из них 9440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 по программам среднего профессионального образования).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CF3">
        <w:rPr>
          <w:rFonts w:ascii="Times New Roman" w:hAnsi="Times New Roman" w:cs="Times New Roman"/>
          <w:b/>
          <w:sz w:val="28"/>
          <w:szCs w:val="28"/>
        </w:rPr>
        <w:t>Минимальное количество контрольных цифр приема: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CF3">
        <w:rPr>
          <w:rFonts w:ascii="Times New Roman" w:hAnsi="Times New Roman" w:cs="Times New Roman"/>
          <w:sz w:val="28"/>
          <w:szCs w:val="28"/>
        </w:rPr>
        <w:t xml:space="preserve">Нормативное количество студентов в группе для </w:t>
      </w:r>
      <w:proofErr w:type="gramStart"/>
      <w:r w:rsidRPr="00B14CF3">
        <w:rPr>
          <w:rFonts w:ascii="Times New Roman" w:hAnsi="Times New Roman" w:cs="Times New Roman"/>
          <w:sz w:val="28"/>
          <w:szCs w:val="28"/>
        </w:rPr>
        <w:t>обучения по направлениям</w:t>
      </w:r>
      <w:proofErr w:type="gramEnd"/>
      <w:r w:rsidRPr="00B14CF3">
        <w:rPr>
          <w:rFonts w:ascii="Times New Roman" w:hAnsi="Times New Roman" w:cs="Times New Roman"/>
          <w:sz w:val="28"/>
          <w:szCs w:val="28"/>
        </w:rPr>
        <w:t xml:space="preserve"> подготовки (профессиям, специальностям):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CF3">
        <w:rPr>
          <w:rFonts w:ascii="Times New Roman" w:hAnsi="Times New Roman" w:cs="Times New Roman"/>
          <w:sz w:val="28"/>
          <w:szCs w:val="28"/>
        </w:rPr>
        <w:t>- среднего профессионального образования (подготовка квалифицированных рабочих (служащих) - 25 человек;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CF3">
        <w:rPr>
          <w:rFonts w:ascii="Times New Roman" w:hAnsi="Times New Roman" w:cs="Times New Roman"/>
          <w:sz w:val="28"/>
          <w:szCs w:val="28"/>
        </w:rPr>
        <w:t>- среднего профессионального образования (подготовка специалистов среднего звена) - 25 человек;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CF3">
        <w:rPr>
          <w:rFonts w:ascii="Times New Roman" w:hAnsi="Times New Roman" w:cs="Times New Roman"/>
          <w:sz w:val="28"/>
          <w:szCs w:val="28"/>
        </w:rPr>
        <w:t>- высшего образования - 10-30 человек.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CF3">
        <w:rPr>
          <w:rFonts w:ascii="Times New Roman" w:hAnsi="Times New Roman" w:cs="Times New Roman"/>
          <w:b/>
          <w:sz w:val="28"/>
          <w:szCs w:val="28"/>
        </w:rPr>
        <w:t xml:space="preserve">Требования к участникам конкурса: 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CF3">
        <w:rPr>
          <w:rFonts w:ascii="Times New Roman" w:hAnsi="Times New Roman" w:cs="Times New Roman"/>
          <w:sz w:val="28"/>
          <w:szCs w:val="28"/>
        </w:rPr>
        <w:lastRenderedPageBreak/>
        <w:t>Участие в конкурсе могут принимать имеющие лицензию и государственную аккредитацию образовательные организации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образовательные организации высшего образования Ленинградской области</w:t>
      </w:r>
      <w:r w:rsidRPr="00B14CF3">
        <w:rPr>
          <w:rFonts w:ascii="Times New Roman" w:hAnsi="Times New Roman" w:cs="Times New Roman"/>
          <w:sz w:val="28"/>
          <w:szCs w:val="28"/>
        </w:rPr>
        <w:t>,  имеющие собственную учебно-материальную базу, собственные учебные кабинеты и учебные лаборатории, иную собственную базу, обеспечивающую в полном объеме все необходимые условия для обучения по направлениям подготовки (профессиям, специальностям) в строгом соответствии с требованиями федеральных государственных образовательных стандартов.</w:t>
      </w:r>
      <w:proofErr w:type="gramEnd"/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CF3">
        <w:rPr>
          <w:rFonts w:ascii="Times New Roman" w:hAnsi="Times New Roman" w:cs="Times New Roman"/>
          <w:b/>
          <w:sz w:val="28"/>
          <w:szCs w:val="28"/>
        </w:rPr>
        <w:t>Требования к содержанию и оформлению конкурсной заявки:</w:t>
      </w:r>
    </w:p>
    <w:p w:rsidR="00CA40A0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CF3">
        <w:rPr>
          <w:rFonts w:ascii="Times New Roman" w:hAnsi="Times New Roman" w:cs="Times New Roman"/>
          <w:sz w:val="28"/>
          <w:szCs w:val="28"/>
        </w:rPr>
        <w:t>Конкурсная заявка образовательной организации должна содержать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40A0" w:rsidRPr="002E6C3C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C3C">
        <w:rPr>
          <w:rFonts w:ascii="Times New Roman" w:hAnsi="Times New Roman" w:cs="Times New Roman"/>
          <w:sz w:val="28"/>
          <w:szCs w:val="28"/>
        </w:rPr>
        <w:t>а) наименование образовательной организации;</w:t>
      </w:r>
    </w:p>
    <w:p w:rsidR="00CA40A0" w:rsidRPr="002E6C3C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C3C">
        <w:rPr>
          <w:rFonts w:ascii="Times New Roman" w:hAnsi="Times New Roman" w:cs="Times New Roman"/>
          <w:sz w:val="28"/>
          <w:szCs w:val="28"/>
        </w:rPr>
        <w:t>б) согласованные с опорным работодателем предложения образовательной организации по установлению контрольных цифр приема;</w:t>
      </w:r>
    </w:p>
    <w:p w:rsidR="00CA40A0" w:rsidRPr="002E6C3C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C3C">
        <w:rPr>
          <w:rFonts w:ascii="Times New Roman" w:hAnsi="Times New Roman" w:cs="Times New Roman"/>
          <w:sz w:val="28"/>
          <w:szCs w:val="28"/>
        </w:rPr>
        <w:t>в) сведения о налич</w:t>
      </w:r>
      <w:proofErr w:type="gramStart"/>
      <w:r w:rsidRPr="002E6C3C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2E6C3C">
        <w:rPr>
          <w:rFonts w:ascii="Times New Roman" w:hAnsi="Times New Roman" w:cs="Times New Roman"/>
          <w:sz w:val="28"/>
          <w:szCs w:val="28"/>
        </w:rPr>
        <w:t>бразовательной организации лицензии на осуществление образовательной деятельности по соответствующим профессиям, специальностям, направлениям подготовки и научным специальностям;</w:t>
      </w:r>
    </w:p>
    <w:p w:rsidR="00CA40A0" w:rsidRPr="002E6C3C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C3C">
        <w:rPr>
          <w:rFonts w:ascii="Times New Roman" w:hAnsi="Times New Roman" w:cs="Times New Roman"/>
          <w:sz w:val="28"/>
          <w:szCs w:val="28"/>
        </w:rPr>
        <w:t>г) сведения о налич</w:t>
      </w:r>
      <w:proofErr w:type="gramStart"/>
      <w:r w:rsidRPr="002E6C3C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2E6C3C">
        <w:rPr>
          <w:rFonts w:ascii="Times New Roman" w:hAnsi="Times New Roman" w:cs="Times New Roman"/>
          <w:sz w:val="28"/>
          <w:szCs w:val="28"/>
        </w:rPr>
        <w:t>бразовательной организации государственной аккредитации по профессиям, специальностям, направлениям подготовки и научным специальностям;</w:t>
      </w:r>
    </w:p>
    <w:p w:rsidR="00CA40A0" w:rsidRPr="002E6C3C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C3C">
        <w:rPr>
          <w:rFonts w:ascii="Times New Roman" w:hAnsi="Times New Roman" w:cs="Times New Roman"/>
          <w:sz w:val="28"/>
          <w:szCs w:val="28"/>
        </w:rPr>
        <w:t xml:space="preserve">д) обязательство образовательной организации получить государственную аккредитацию по профессиям, специальностям, направлениям подготовки и научным специальностям в течение одного года с даты установления контрольных цифр приема для обучения по не имеющим государственной аккредитации образовательным программам среднего профессионального и высшего образования, но не </w:t>
      </w:r>
      <w:proofErr w:type="gramStart"/>
      <w:r w:rsidRPr="002E6C3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E6C3C">
        <w:rPr>
          <w:rFonts w:ascii="Times New Roman" w:hAnsi="Times New Roman" w:cs="Times New Roman"/>
          <w:sz w:val="28"/>
          <w:szCs w:val="28"/>
        </w:rPr>
        <w:t xml:space="preserve"> чем до завершения обучения обучающихся, принятых на обучение в пределах установленных контрольных цифр приема (в случае, если заявка образовательной организации содержит предложения по установлению контрольных цифр приема по не имеющим государственной аккредитации образовательным программам);</w:t>
      </w:r>
    </w:p>
    <w:p w:rsidR="00CA40A0" w:rsidRPr="002E6C3C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C3C">
        <w:rPr>
          <w:rFonts w:ascii="Times New Roman" w:hAnsi="Times New Roman" w:cs="Times New Roman"/>
          <w:sz w:val="28"/>
          <w:szCs w:val="28"/>
        </w:rPr>
        <w:t>е) значения показателей деятельности образовательной организации по каждой образовательной программе среднего профессионального и высшего образования, направляемой в составе заявки на участие в конкурсном отборе</w:t>
      </w:r>
    </w:p>
    <w:p w:rsidR="00CA40A0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C3C">
        <w:rPr>
          <w:rFonts w:ascii="Times New Roman" w:hAnsi="Times New Roman" w:cs="Times New Roman"/>
          <w:sz w:val="28"/>
          <w:szCs w:val="28"/>
        </w:rPr>
        <w:t>ж) заявки работодателей с заказом на подготовку кадров по заявленным профессиям, специальностям, направлениям подг</w:t>
      </w:r>
      <w:r>
        <w:rPr>
          <w:rFonts w:ascii="Times New Roman" w:hAnsi="Times New Roman" w:cs="Times New Roman"/>
          <w:sz w:val="28"/>
          <w:szCs w:val="28"/>
        </w:rPr>
        <w:t>отовки и научным специальностям.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14CF3">
        <w:rPr>
          <w:rFonts w:ascii="Times New Roman" w:hAnsi="Times New Roman" w:cs="Times New Roman"/>
          <w:sz w:val="28"/>
          <w:szCs w:val="28"/>
        </w:rPr>
        <w:t xml:space="preserve"> ходе проведения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B14CF3">
        <w:rPr>
          <w:rFonts w:ascii="Times New Roman" w:hAnsi="Times New Roman" w:cs="Times New Roman"/>
          <w:sz w:val="28"/>
          <w:szCs w:val="28"/>
        </w:rPr>
        <w:t xml:space="preserve"> тура конкурса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14CF3">
        <w:rPr>
          <w:rFonts w:ascii="Times New Roman" w:hAnsi="Times New Roman" w:cs="Times New Roman"/>
          <w:sz w:val="28"/>
          <w:szCs w:val="28"/>
        </w:rPr>
        <w:t>т одной образовательной организации может быть подан</w:t>
      </w:r>
      <w:r>
        <w:rPr>
          <w:rFonts w:ascii="Times New Roman" w:hAnsi="Times New Roman" w:cs="Times New Roman"/>
          <w:sz w:val="28"/>
          <w:szCs w:val="28"/>
        </w:rPr>
        <w:t>а только одна конкурсная заявка</w:t>
      </w:r>
      <w:r w:rsidRPr="00B14CF3">
        <w:rPr>
          <w:rFonts w:ascii="Times New Roman" w:hAnsi="Times New Roman" w:cs="Times New Roman"/>
          <w:sz w:val="28"/>
          <w:szCs w:val="28"/>
        </w:rPr>
        <w:t>.</w:t>
      </w:r>
    </w:p>
    <w:p w:rsidR="00CA40A0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C3C">
        <w:rPr>
          <w:rFonts w:ascii="Times New Roman" w:hAnsi="Times New Roman" w:cs="Times New Roman"/>
          <w:sz w:val="28"/>
          <w:szCs w:val="28"/>
        </w:rPr>
        <w:t>Конкурсная заявка образовательной организации, поступившая после истечения срока подачи конкурсных заявок или оформленная с нарушением требований к содержанию конкурсной заявки, к участию в конкурсе не допускается.</w:t>
      </w:r>
    </w:p>
    <w:p w:rsidR="00CA40A0" w:rsidRPr="002D6F74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F74">
        <w:rPr>
          <w:rFonts w:ascii="Times New Roman" w:hAnsi="Times New Roman" w:cs="Times New Roman"/>
          <w:sz w:val="28"/>
          <w:szCs w:val="28"/>
        </w:rPr>
        <w:t>Конкурсная заявка образовательной организации не допускается к участию в конкурсе по заявленным образовательным программам (профессиям, специальностям, направлениям подготовки и научным специальностям) в следующих случаях, установленных конкурсной комиссией:</w:t>
      </w:r>
    </w:p>
    <w:p w:rsidR="00CA40A0" w:rsidRPr="002D6F74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F74">
        <w:rPr>
          <w:rFonts w:ascii="Times New Roman" w:hAnsi="Times New Roman" w:cs="Times New Roman"/>
          <w:sz w:val="28"/>
          <w:szCs w:val="28"/>
        </w:rPr>
        <w:t xml:space="preserve">а) наличия в пакете документов, прилагаемых к конкурсной заявке, предложений по установлению контрольных цифр приема по профессиям, </w:t>
      </w:r>
      <w:r w:rsidRPr="002D6F74">
        <w:rPr>
          <w:rFonts w:ascii="Times New Roman" w:hAnsi="Times New Roman" w:cs="Times New Roman"/>
          <w:sz w:val="28"/>
          <w:szCs w:val="28"/>
        </w:rPr>
        <w:lastRenderedPageBreak/>
        <w:t>специальностям, направлениям подготовки и научным специальностям, не указанным в выписке из реестра лицензий на осуществление образовательной деятельности;</w:t>
      </w:r>
    </w:p>
    <w:p w:rsidR="00CA40A0" w:rsidRPr="002D6F74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F74">
        <w:rPr>
          <w:rFonts w:ascii="Times New Roman" w:hAnsi="Times New Roman" w:cs="Times New Roman"/>
          <w:sz w:val="28"/>
          <w:szCs w:val="28"/>
        </w:rPr>
        <w:t>б) наличия в пакете документов, прилагаемых к конкурсной заявке, предложений по установлению контрольных цифр приема по профессиям, специальностям, направлениям подготовки и научным специальностям для обучения по не имеющим государственной аккредитации образовательным программам, по которым государственная аккредитация ранее проводилась;</w:t>
      </w:r>
      <w:proofErr w:type="gramEnd"/>
    </w:p>
    <w:p w:rsidR="00CA40A0" w:rsidRPr="002D6F74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F74">
        <w:rPr>
          <w:rFonts w:ascii="Times New Roman" w:hAnsi="Times New Roman" w:cs="Times New Roman"/>
          <w:sz w:val="28"/>
          <w:szCs w:val="28"/>
        </w:rPr>
        <w:t>в) предоставления неполного пакета документов в нарушение требований пункта 9 Порядка;</w:t>
      </w:r>
    </w:p>
    <w:p w:rsidR="00CA40A0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F74">
        <w:rPr>
          <w:rFonts w:ascii="Times New Roman" w:hAnsi="Times New Roman" w:cs="Times New Roman"/>
          <w:sz w:val="28"/>
          <w:szCs w:val="28"/>
        </w:rPr>
        <w:t>г) наличия предложений по установлению контрольных цифр приема по профессиям, специальностям, направлениям подготовки и научным специальностям по которым федеральный государственный образовательный стандарт признан утратившим силу или отменен.</w:t>
      </w:r>
    </w:p>
    <w:p w:rsidR="00CA40A0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F74">
        <w:rPr>
          <w:rFonts w:ascii="Times New Roman" w:hAnsi="Times New Roman" w:cs="Times New Roman"/>
          <w:sz w:val="28"/>
          <w:szCs w:val="28"/>
        </w:rPr>
        <w:t>Контрольные цифры приема распределяются образовательным организациям в объеме, не превышающем предложений по установлению контрольных цифр приема по соответствующим профессиям, специальностям, направлениям подготовки и научным специальностям, указанным в конкурсной заявке образовательной организации.</w:t>
      </w:r>
    </w:p>
    <w:p w:rsidR="00CA40A0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F74">
        <w:rPr>
          <w:rFonts w:ascii="Times New Roman" w:hAnsi="Times New Roman" w:cs="Times New Roman"/>
          <w:sz w:val="28"/>
          <w:szCs w:val="28"/>
        </w:rPr>
        <w:t>В случае если общий объем всех конкурсных заявок по профессии, специальности, направлению подготовки и научной специальности не превышает общий объем контрольных цифр приема по рассматриваемой профессии, специальности, направлению подготовки и научной специальности, конкурсная комиссия устанавливает контрольные цифры приема образовательным организациям, подавшим конкурсные заявки по рассматриваемой профессии, специальности, направлению подготовки и научной специальности, с учетом установленных Порядком требований без сопоставления и</w:t>
      </w:r>
      <w:proofErr w:type="gramEnd"/>
      <w:r w:rsidRPr="002D6F74">
        <w:rPr>
          <w:rFonts w:ascii="Times New Roman" w:hAnsi="Times New Roman" w:cs="Times New Roman"/>
          <w:sz w:val="28"/>
          <w:szCs w:val="28"/>
        </w:rPr>
        <w:t xml:space="preserve"> ранжирования конкурсных заявок.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и порядок </w:t>
      </w:r>
      <w:r w:rsidRPr="00B14CF3">
        <w:rPr>
          <w:rFonts w:ascii="Times New Roman" w:hAnsi="Times New Roman" w:cs="Times New Roman"/>
          <w:b/>
          <w:sz w:val="28"/>
          <w:szCs w:val="28"/>
        </w:rPr>
        <w:t>подачи заявок: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CF3">
        <w:rPr>
          <w:rFonts w:ascii="Times New Roman" w:hAnsi="Times New Roman" w:cs="Times New Roman"/>
          <w:sz w:val="28"/>
          <w:szCs w:val="28"/>
        </w:rPr>
        <w:t xml:space="preserve">Заявки подаются с </w:t>
      </w:r>
      <w:r>
        <w:rPr>
          <w:rFonts w:ascii="Times New Roman" w:hAnsi="Times New Roman" w:cs="Times New Roman"/>
          <w:sz w:val="28"/>
          <w:szCs w:val="28"/>
        </w:rPr>
        <w:t xml:space="preserve">12 января 2026 года </w:t>
      </w:r>
      <w:r w:rsidRPr="00B14CF3">
        <w:rPr>
          <w:rFonts w:ascii="Times New Roman" w:hAnsi="Times New Roman" w:cs="Times New Roman"/>
          <w:sz w:val="28"/>
          <w:szCs w:val="28"/>
        </w:rPr>
        <w:t>посредством системы электронного документооборота единым пакетом документов без последующей досылки на бумажном носителе.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7F1">
        <w:rPr>
          <w:rFonts w:ascii="Times New Roman" w:hAnsi="Times New Roman" w:cs="Times New Roman"/>
          <w:sz w:val="28"/>
          <w:szCs w:val="28"/>
        </w:rPr>
        <w:t>Дата окончания приема конкурсных заявок:</w:t>
      </w:r>
      <w:r w:rsidRPr="00B14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февраля 2026 года.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CF3">
        <w:rPr>
          <w:rFonts w:ascii="Times New Roman" w:hAnsi="Times New Roman" w:cs="Times New Roman"/>
          <w:b/>
          <w:sz w:val="28"/>
          <w:szCs w:val="28"/>
        </w:rPr>
        <w:t>Процедура рассмотрения и оценки конкурсных заявок:</w:t>
      </w:r>
    </w:p>
    <w:p w:rsidR="00CA40A0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F74">
        <w:rPr>
          <w:rFonts w:ascii="Times New Roman" w:hAnsi="Times New Roman" w:cs="Times New Roman"/>
          <w:sz w:val="28"/>
          <w:szCs w:val="28"/>
        </w:rPr>
        <w:t>Конкурсная комиссия в ходе проведения основного т</w:t>
      </w:r>
      <w:r>
        <w:rPr>
          <w:rFonts w:ascii="Times New Roman" w:hAnsi="Times New Roman" w:cs="Times New Roman"/>
          <w:sz w:val="28"/>
          <w:szCs w:val="28"/>
        </w:rPr>
        <w:t>ура конкурса проводит заседани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2D6F7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D6F74">
        <w:rPr>
          <w:rFonts w:ascii="Times New Roman" w:hAnsi="Times New Roman" w:cs="Times New Roman"/>
          <w:sz w:val="28"/>
          <w:szCs w:val="28"/>
        </w:rPr>
        <w:t>-я) конкурсной комиссии, на котором (-х) производится рассмотрение заявок не менее чем через 30 календарных дней со дня опубликования объявления о проведении конкурса по распределению контрольных цифр приема на очередной учебный год.</w:t>
      </w:r>
    </w:p>
    <w:p w:rsidR="00CA40A0" w:rsidRDefault="00CA40A0" w:rsidP="00CA40A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D6F74">
        <w:rPr>
          <w:rFonts w:ascii="Times New Roman" w:hAnsi="Times New Roman" w:cs="Times New Roman"/>
          <w:sz w:val="28"/>
        </w:rPr>
        <w:t xml:space="preserve">По итогам заседаний комиссия оформляет протоколы: </w:t>
      </w:r>
    </w:p>
    <w:p w:rsidR="00CA40A0" w:rsidRDefault="00CA40A0" w:rsidP="00CA40A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D6F74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о приеме и рассмотрении заявок -</w:t>
      </w:r>
      <w:r w:rsidRPr="002D6F74">
        <w:rPr>
          <w:rFonts w:ascii="Times New Roman" w:hAnsi="Times New Roman" w:cs="Times New Roman"/>
          <w:sz w:val="28"/>
        </w:rPr>
        <w:t xml:space="preserve"> содержит сведения о месте, дате, времени, списке заявок, присвоении номеров, решениях о допуске или отказе, размещается на сайте в течение 3 дней; </w:t>
      </w:r>
    </w:p>
    <w:p w:rsidR="00CA40A0" w:rsidRDefault="00CA40A0" w:rsidP="00CA40A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 оценке и сопоставлении -</w:t>
      </w:r>
      <w:r w:rsidRPr="002D6F74">
        <w:rPr>
          <w:rFonts w:ascii="Times New Roman" w:hAnsi="Times New Roman" w:cs="Times New Roman"/>
          <w:sz w:val="28"/>
        </w:rPr>
        <w:t xml:space="preserve"> содержит сведения о допущенных заявках, их ранжировании, списки по специальностям, решениях и распределении контрольных цифр, подписывается всеми членами и публикуется в течение 3 дней.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о распределении контрольных цифр приема к</w:t>
      </w:r>
      <w:r w:rsidRPr="00B14CF3">
        <w:rPr>
          <w:rFonts w:ascii="Times New Roman" w:hAnsi="Times New Roman" w:cs="Times New Roman"/>
          <w:sz w:val="28"/>
          <w:szCs w:val="28"/>
        </w:rPr>
        <w:t>онкурсная комиссия принимает простым большинством голосов.</w:t>
      </w:r>
    </w:p>
    <w:p w:rsidR="00CA40A0" w:rsidRPr="00B14CF3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CF3">
        <w:rPr>
          <w:rFonts w:ascii="Times New Roman" w:hAnsi="Times New Roman" w:cs="Times New Roman"/>
          <w:b/>
          <w:sz w:val="28"/>
          <w:szCs w:val="28"/>
        </w:rPr>
        <w:t>Дата и способ объявления результатов конкурса:</w:t>
      </w:r>
    </w:p>
    <w:p w:rsidR="00CA40A0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14CF3">
        <w:rPr>
          <w:rFonts w:ascii="Times New Roman" w:hAnsi="Times New Roman" w:cs="Times New Roman"/>
          <w:sz w:val="28"/>
          <w:szCs w:val="28"/>
        </w:rPr>
        <w:t xml:space="preserve">тоги конкурса </w:t>
      </w:r>
      <w:r>
        <w:rPr>
          <w:rFonts w:ascii="Times New Roman" w:hAnsi="Times New Roman" w:cs="Times New Roman"/>
          <w:sz w:val="28"/>
          <w:szCs w:val="28"/>
        </w:rPr>
        <w:t xml:space="preserve">публикуются </w:t>
      </w:r>
      <w:r w:rsidRPr="00B14CF3">
        <w:rPr>
          <w:rFonts w:ascii="Times New Roman" w:hAnsi="Times New Roman" w:cs="Times New Roman"/>
          <w:sz w:val="28"/>
          <w:szCs w:val="28"/>
        </w:rPr>
        <w:t xml:space="preserve">на официальном сайте в сети Интернет </w:t>
      </w:r>
      <w:r w:rsidRPr="00D43D82">
        <w:rPr>
          <w:rFonts w:ascii="Times New Roman" w:hAnsi="Times New Roman" w:cs="Times New Roman"/>
          <w:sz w:val="28"/>
          <w:szCs w:val="28"/>
        </w:rPr>
        <w:t>в течение 3-х рабочих дней, следующих за днем подписания протокола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0A0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CF3">
        <w:rPr>
          <w:rFonts w:ascii="Times New Roman" w:hAnsi="Times New Roman" w:cs="Times New Roman"/>
          <w:sz w:val="28"/>
          <w:szCs w:val="28"/>
        </w:rPr>
        <w:t>Контрольные цифры приема, распределенные в результате проведения основного тура конкурса, утверждаются распоряжением комитета в течение 10 рабочих дней со дня подписания протокола оценки и сопоставления конкурсных заявок.</w:t>
      </w:r>
    </w:p>
    <w:p w:rsidR="00CA40A0" w:rsidRPr="0042105B" w:rsidRDefault="00CA40A0" w:rsidP="00CA4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EA8" w:rsidRDefault="00A85EA8">
      <w:bookmarkStart w:id="0" w:name="_GoBack"/>
      <w:bookmarkEnd w:id="0"/>
    </w:p>
    <w:sectPr w:rsidR="00A85EA8" w:rsidSect="00CC7F50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F3"/>
    <w:rsid w:val="00095CF3"/>
    <w:rsid w:val="003A6BBD"/>
    <w:rsid w:val="008808DD"/>
    <w:rsid w:val="00945EB2"/>
    <w:rsid w:val="009701E4"/>
    <w:rsid w:val="00A0178F"/>
    <w:rsid w:val="00A85EA8"/>
    <w:rsid w:val="00CA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4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4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7623</Characters>
  <Application>Microsoft Office Word</Application>
  <DocSecurity>0</DocSecurity>
  <Lines>63</Lines>
  <Paragraphs>17</Paragraphs>
  <ScaleCrop>false</ScaleCrop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Валерьевна Скворцова</dc:creator>
  <cp:keywords/>
  <dc:description/>
  <cp:lastModifiedBy>Екатерина Валерьевна Скворцова</cp:lastModifiedBy>
  <cp:revision>2</cp:revision>
  <dcterms:created xsi:type="dcterms:W3CDTF">2026-01-12T09:21:00Z</dcterms:created>
  <dcterms:modified xsi:type="dcterms:W3CDTF">2026-01-12T09:21:00Z</dcterms:modified>
</cp:coreProperties>
</file>