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B8" w:rsidRDefault="000A0DB8" w:rsidP="000A0DB8">
      <w:pPr>
        <w:autoSpaceDE w:val="0"/>
        <w:autoSpaceDN w:val="0"/>
        <w:adjustRightInd w:val="0"/>
        <w:spacing w:after="0" w:line="240" w:lineRule="auto"/>
        <w:jc w:val="right"/>
        <w:outlineLvl w:val="0"/>
        <w:rPr>
          <w:rFonts w:ascii="Arial" w:hAnsi="Arial" w:cs="Arial"/>
          <w:sz w:val="20"/>
          <w:szCs w:val="20"/>
        </w:rPr>
      </w:pPr>
      <w:bookmarkStart w:id="0" w:name="_GoBack"/>
      <w:bookmarkEnd w:id="0"/>
      <w:r>
        <w:rPr>
          <w:rFonts w:ascii="Arial" w:hAnsi="Arial" w:cs="Arial"/>
          <w:sz w:val="20"/>
          <w:szCs w:val="20"/>
        </w:rPr>
        <w:t>Приложение N 14</w:t>
      </w:r>
    </w:p>
    <w:p w:rsidR="000A0DB8" w:rsidRDefault="000A0DB8" w:rsidP="000A0DB8">
      <w:pPr>
        <w:autoSpaceDE w:val="0"/>
        <w:autoSpaceDN w:val="0"/>
        <w:adjustRightInd w:val="0"/>
        <w:spacing w:after="0" w:line="240" w:lineRule="auto"/>
        <w:jc w:val="both"/>
        <w:rPr>
          <w:rFonts w:ascii="Arial" w:hAnsi="Arial" w:cs="Arial"/>
          <w:sz w:val="20"/>
          <w:szCs w:val="20"/>
        </w:rPr>
      </w:pPr>
    </w:p>
    <w:p w:rsidR="000A0DB8" w:rsidRDefault="000A0DB8" w:rsidP="000A0D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Утверждена</w:t>
      </w:r>
    </w:p>
    <w:p w:rsidR="000A0DB8" w:rsidRDefault="000A0DB8" w:rsidP="000A0D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Федеральной службы</w:t>
      </w:r>
    </w:p>
    <w:p w:rsidR="000A0DB8" w:rsidRDefault="000A0DB8" w:rsidP="000A0D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надзору в сфере образования и науки</w:t>
      </w:r>
    </w:p>
    <w:p w:rsidR="000A0DB8" w:rsidRDefault="000A0DB8" w:rsidP="000A0D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09.01.2025 N 1</w:t>
      </w:r>
    </w:p>
    <w:p w:rsidR="000A0DB8" w:rsidRDefault="000A0DB8" w:rsidP="000A0DB8">
      <w:pPr>
        <w:autoSpaceDE w:val="0"/>
        <w:autoSpaceDN w:val="0"/>
        <w:adjustRightInd w:val="0"/>
        <w:spacing w:after="0" w:line="240" w:lineRule="auto"/>
        <w:jc w:val="both"/>
        <w:rPr>
          <w:rFonts w:ascii="Arial" w:hAnsi="Arial" w:cs="Arial"/>
          <w:sz w:val="20"/>
          <w:szCs w:val="20"/>
        </w:rPr>
      </w:pPr>
    </w:p>
    <w:p w:rsidR="000A0DB8" w:rsidRDefault="000A0DB8" w:rsidP="000A0D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0A0DB8" w:rsidRDefault="000A0DB8" w:rsidP="000A0DB8">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4"/>
        <w:gridCol w:w="1392"/>
      </w:tblGrid>
      <w:tr w:rsidR="000A0DB8">
        <w:tc>
          <w:tcPr>
            <w:tcW w:w="7654" w:type="dxa"/>
            <w:tcBorders>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392" w:type="dxa"/>
            <w:tcBorders>
              <w:top w:val="single" w:sz="4" w:space="0" w:color="auto"/>
              <w:left w:val="single" w:sz="4" w:space="0" w:color="auto"/>
              <w:bottom w:val="single" w:sz="4" w:space="0" w:color="auto"/>
              <w:right w:val="single" w:sz="4" w:space="0" w:color="auto"/>
            </w:tcBorders>
            <w:vAlign w:val="bottom"/>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QR-код</w:t>
            </w:r>
          </w:p>
        </w:tc>
      </w:tr>
    </w:tbl>
    <w:p w:rsidR="000A0DB8" w:rsidRDefault="000A0DB8" w:rsidP="000A0DB8">
      <w:pPr>
        <w:autoSpaceDE w:val="0"/>
        <w:autoSpaceDN w:val="0"/>
        <w:adjustRightInd w:val="0"/>
        <w:spacing w:after="0" w:line="240" w:lineRule="auto"/>
        <w:jc w:val="both"/>
        <w:rPr>
          <w:rFonts w:ascii="Arial" w:hAnsi="Arial" w:cs="Arial"/>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Проверочный лист,</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используемый органами исполнительной власти субъектов</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осуществляющими переданные</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Федерацией полномочия в сфере образования,</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осуществлении федерального государственного контроля</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(надзора) в сфере образования в части информационной</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открытости образовательной организации</w:t>
      </w:r>
    </w:p>
    <w:p w:rsidR="000A0DB8" w:rsidRDefault="000A0DB8" w:rsidP="000A0DB8">
      <w:pPr>
        <w:autoSpaceDE w:val="0"/>
        <w:autoSpaceDN w:val="0"/>
        <w:adjustRightInd w:val="0"/>
        <w:spacing w:line="240" w:lineRule="auto"/>
        <w:jc w:val="both"/>
        <w:rPr>
          <w:rFonts w:ascii="Courier New" w:hAnsi="Courier New" w:cs="Courier New"/>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Наименование  вида  контроля,  внесенного  в  Единый  реестр  видов</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федерального    государственного    контроля    (надзора),    регионального</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государственного  контроля  (надзора), муниципального контроля: федеральный</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государственный контроль (надзор) в сфере образования.</w:t>
      </w:r>
    </w:p>
    <w:p w:rsidR="000A0DB8" w:rsidRDefault="000A0DB8" w:rsidP="000A0DB8">
      <w:pPr>
        <w:autoSpaceDE w:val="0"/>
        <w:autoSpaceDN w:val="0"/>
        <w:adjustRightInd w:val="0"/>
        <w:spacing w:line="240" w:lineRule="auto"/>
        <w:jc w:val="both"/>
        <w:rPr>
          <w:rFonts w:ascii="Courier New" w:hAnsi="Courier New" w:cs="Courier New"/>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Наименование контрольного (надзорного) органа:</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наименование органа исполнительной власти субъекта</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осуществляющего переданные Российской Федерацией</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полномочия в сфере образования)</w:t>
      </w:r>
    </w:p>
    <w:p w:rsidR="000A0DB8" w:rsidRDefault="000A0DB8" w:rsidP="000A0DB8">
      <w:pPr>
        <w:autoSpaceDE w:val="0"/>
        <w:autoSpaceDN w:val="0"/>
        <w:adjustRightInd w:val="0"/>
        <w:spacing w:line="240" w:lineRule="auto"/>
        <w:jc w:val="both"/>
        <w:rPr>
          <w:rFonts w:ascii="Courier New" w:hAnsi="Courier New" w:cs="Courier New"/>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Объект контроля (надзора), в отношении которого проводится плановая</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выездная проверка (далее - проверка):</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0DB8" w:rsidRDefault="000A0DB8" w:rsidP="000A0DB8">
      <w:pPr>
        <w:autoSpaceDE w:val="0"/>
        <w:autoSpaceDN w:val="0"/>
        <w:adjustRightInd w:val="0"/>
        <w:spacing w:line="240" w:lineRule="auto"/>
        <w:jc w:val="both"/>
        <w:rPr>
          <w:rFonts w:ascii="Courier New" w:hAnsi="Courier New" w:cs="Courier New"/>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Фамилия,   имя   и   отчество   (при   наличии)   индивидуального</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предпринимателя,  его  идентификационный  номер  налогоплательщика  и (или)</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основной     государственный    регистрационный    номер    индивидуального</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предпринимателя,   адрес  регистрации  по  месту  жительства  (пребывания),</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наименование     юридического    лица,    его    идентификационный    номер</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налогоплательщика  и  (или) основной государственный регистрационный номер,</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адрес   в  пределах  места  нахождения  юридического  лица  (его  филиалов,</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представительств,   обособленных  структурных  подразделений),  являющегося</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контролируемым лицом:</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0DB8" w:rsidRDefault="000A0DB8" w:rsidP="000A0DB8">
      <w:pPr>
        <w:autoSpaceDE w:val="0"/>
        <w:autoSpaceDN w:val="0"/>
        <w:adjustRightInd w:val="0"/>
        <w:spacing w:line="240" w:lineRule="auto"/>
        <w:jc w:val="both"/>
        <w:rPr>
          <w:rFonts w:ascii="Courier New" w:hAnsi="Courier New" w:cs="Courier New"/>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5. Место (места) проведения проверки с заполнением проверочного листа:</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0DB8" w:rsidRDefault="000A0DB8" w:rsidP="000A0DB8">
      <w:pPr>
        <w:autoSpaceDE w:val="0"/>
        <w:autoSpaceDN w:val="0"/>
        <w:adjustRightInd w:val="0"/>
        <w:spacing w:line="240" w:lineRule="auto"/>
        <w:jc w:val="both"/>
        <w:rPr>
          <w:rFonts w:ascii="Courier New" w:hAnsi="Courier New" w:cs="Courier New"/>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6.  Реквизиты  решения органа исполнительной власти субъекта Российской</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Федерации,  осуществляющего  переданные  Российской Федерацией полномочия в</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сфере  образования,  о  проведении  проверки,  подписанного  уполномоченным</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должностным   лицом   органа   исполнительной  власти  субъекта  Российской</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Федерации,  осуществляющего  переданные  полномочия Российской Федерацией в</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сфере образования:</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0DB8" w:rsidRDefault="000A0DB8" w:rsidP="000A0DB8">
      <w:pPr>
        <w:autoSpaceDE w:val="0"/>
        <w:autoSpaceDN w:val="0"/>
        <w:adjustRightInd w:val="0"/>
        <w:spacing w:line="240" w:lineRule="auto"/>
        <w:jc w:val="both"/>
        <w:rPr>
          <w:rFonts w:ascii="Courier New" w:hAnsi="Courier New" w:cs="Courier New"/>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7. Учетный номер проверки: ___________________________________________.</w:t>
      </w:r>
    </w:p>
    <w:p w:rsidR="000A0DB8" w:rsidRDefault="000A0DB8" w:rsidP="000A0DB8">
      <w:pPr>
        <w:autoSpaceDE w:val="0"/>
        <w:autoSpaceDN w:val="0"/>
        <w:adjustRightInd w:val="0"/>
        <w:spacing w:line="240" w:lineRule="auto"/>
        <w:jc w:val="both"/>
        <w:rPr>
          <w:rFonts w:ascii="Courier New" w:hAnsi="Courier New" w:cs="Courier New"/>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8.  Список  контрольных  вопросов,  отражающих  содержание обязательных</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требований, ответы на которые свидетельствуют о соблюдении или несоблюдении</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контролируемым лицом обязательных требований:</w:t>
      </w:r>
    </w:p>
    <w:p w:rsidR="000A0DB8" w:rsidRDefault="000A0DB8" w:rsidP="000A0DB8">
      <w:pPr>
        <w:autoSpaceDE w:val="0"/>
        <w:autoSpaceDN w:val="0"/>
        <w:adjustRightInd w:val="0"/>
        <w:spacing w:after="0" w:line="240" w:lineRule="auto"/>
        <w:jc w:val="both"/>
        <w:rPr>
          <w:rFonts w:ascii="Arial" w:hAnsi="Arial" w:cs="Arial"/>
          <w:sz w:val="20"/>
          <w:szCs w:val="20"/>
        </w:rPr>
      </w:pPr>
    </w:p>
    <w:p w:rsidR="000A0DB8" w:rsidRDefault="000A0DB8" w:rsidP="000A0DB8">
      <w:pPr>
        <w:autoSpaceDE w:val="0"/>
        <w:autoSpaceDN w:val="0"/>
        <w:adjustRightInd w:val="0"/>
        <w:spacing w:after="0" w:line="240" w:lineRule="auto"/>
        <w:rPr>
          <w:rFonts w:ascii="Arial" w:hAnsi="Arial" w:cs="Arial"/>
          <w:sz w:val="20"/>
          <w:szCs w:val="20"/>
        </w:rPr>
        <w:sectPr w:rsidR="000A0DB8" w:rsidSect="000A0DB8">
          <w:pgSz w:w="11906" w:h="16838"/>
          <w:pgMar w:top="709"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
        <w:gridCol w:w="4365"/>
        <w:gridCol w:w="3572"/>
        <w:gridCol w:w="576"/>
        <w:gridCol w:w="576"/>
        <w:gridCol w:w="624"/>
        <w:gridCol w:w="1417"/>
      </w:tblGrid>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4365"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Список контрольных вопросов</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Реквизиты нормативных правовых актов с указанием их структурных единиц, которыми установлены обязательные требования</w:t>
            </w:r>
          </w:p>
        </w:tc>
        <w:tc>
          <w:tcPr>
            <w:tcW w:w="1776" w:type="dxa"/>
            <w:gridSpan w:val="3"/>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Ответы на вопросы</w:t>
            </w:r>
          </w:p>
        </w:tc>
        <w:tc>
          <w:tcPr>
            <w:tcW w:w="1417"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p>
        </w:tc>
        <w:tc>
          <w:tcPr>
            <w:tcW w:w="4365"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нет</w:t>
            </w: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неприменимо</w:t>
            </w:r>
          </w:p>
        </w:tc>
        <w:tc>
          <w:tcPr>
            <w:tcW w:w="1417"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p>
        </w:tc>
      </w:tr>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в том числе:</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 дате создания образовательной организации?</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5" w:history="1">
              <w:r w:rsidR="000A0DB8">
                <w:rPr>
                  <w:rFonts w:ascii="Arial" w:hAnsi="Arial" w:cs="Arial"/>
                  <w:color w:val="0000FF"/>
                  <w:sz w:val="20"/>
                  <w:szCs w:val="20"/>
                </w:rPr>
                <w:t>Подпункт "а" пункта 1 части 2 статьи 29</w:t>
              </w:r>
            </w:hyperlink>
            <w:r w:rsidR="000A0DB8">
              <w:rPr>
                <w:rFonts w:ascii="Arial" w:hAnsi="Arial" w:cs="Arial"/>
                <w:sz w:val="20"/>
                <w:szCs w:val="20"/>
              </w:rPr>
              <w:t xml:space="preserve"> Федерального закона от 29.12.2012 N 273-ФЗ "Об образовании в Российской Федерации" (далее - Федеральный закон N 273-ФЗ), </w:t>
            </w:r>
            <w:hyperlink r:id="rId6" w:history="1">
              <w:r w:rsidR="000A0DB8">
                <w:rPr>
                  <w:rFonts w:ascii="Arial" w:hAnsi="Arial" w:cs="Arial"/>
                  <w:color w:val="0000FF"/>
                  <w:sz w:val="20"/>
                  <w:szCs w:val="20"/>
                </w:rPr>
                <w:t>пункт 3</w:t>
              </w:r>
            </w:hyperlink>
            <w:r w:rsidR="000A0DB8">
              <w:rPr>
                <w:rFonts w:ascii="Arial" w:hAnsi="Arial" w:cs="Arial"/>
                <w:sz w:val="20"/>
                <w:szCs w:val="20"/>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ar553" w:history="1">
              <w:r w:rsidR="000A0DB8">
                <w:rPr>
                  <w:rFonts w:ascii="Arial" w:hAnsi="Arial" w:cs="Arial"/>
                  <w:color w:val="0000FF"/>
                  <w:sz w:val="20"/>
                  <w:szCs w:val="20"/>
                </w:rPr>
                <w:t>&lt;1&gt;</w:t>
              </w:r>
            </w:hyperlink>
            <w:r w:rsidR="000A0DB8">
              <w:rPr>
                <w:rFonts w:ascii="Arial" w:hAnsi="Arial" w:cs="Arial"/>
                <w:sz w:val="20"/>
                <w:szCs w:val="20"/>
              </w:rPr>
              <w:t xml:space="preserve"> (далее - Правила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 учредителе, учредителях образовательной организации?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 представительствах и филиалах образовательной организации?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 месте нахождения образовательной организации, ее представительств и филиалов (при наличии)?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режиме?</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графике работы?</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контактных телефонах?</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 адресах электронной почты?</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структуре и об органах управления образовательной организацией в том числе:</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наименование структурных подразделений (органов управления)?</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7" w:history="1">
              <w:r w:rsidR="000A0DB8">
                <w:rPr>
                  <w:rFonts w:ascii="Arial" w:hAnsi="Arial" w:cs="Arial"/>
                  <w:color w:val="0000FF"/>
                  <w:sz w:val="20"/>
                  <w:szCs w:val="20"/>
                </w:rPr>
                <w:t>Подпункт "б" пункта 1 части 2 статьи 29</w:t>
              </w:r>
            </w:hyperlink>
            <w:r w:rsidR="000A0DB8">
              <w:rPr>
                <w:rFonts w:ascii="Arial" w:hAnsi="Arial" w:cs="Arial"/>
                <w:sz w:val="20"/>
                <w:szCs w:val="20"/>
              </w:rPr>
              <w:t xml:space="preserve"> Федерального закона N 273-ФЗ, </w:t>
            </w:r>
            <w:hyperlink r:id="rId8"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9" w:history="1">
              <w:r w:rsidR="000A0DB8">
                <w:rPr>
                  <w:rFonts w:ascii="Arial" w:hAnsi="Arial" w:cs="Arial"/>
                  <w:color w:val="0000FF"/>
                  <w:sz w:val="20"/>
                  <w:szCs w:val="20"/>
                </w:rPr>
                <w:t>4</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фамилии, имена, отчества (при наличии) и должности руководителей структурных подразделений?</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места нахождения структурных </w:t>
            </w:r>
            <w:r>
              <w:rPr>
                <w:rFonts w:ascii="Arial" w:hAnsi="Arial" w:cs="Arial"/>
                <w:sz w:val="20"/>
                <w:szCs w:val="20"/>
              </w:rPr>
              <w:lastRenderedPageBreak/>
              <w:t>подразделений?</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адреса официальных сайтов в информационно-телекоммуникационной сети "Интернет" (далее соответственно - официальный сайт, сеть "Интернет") структурных подразделений (при наличии)?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адреса электронной почты структурных подразделений (при наличии)?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0" w:history="1">
              <w:r>
                <w:rPr>
                  <w:rFonts w:ascii="Arial" w:hAnsi="Arial" w:cs="Arial"/>
                  <w:color w:val="0000FF"/>
                  <w:sz w:val="20"/>
                  <w:szCs w:val="20"/>
                </w:rPr>
                <w:t>законом</w:t>
              </w:r>
            </w:hyperlink>
            <w:r>
              <w:rPr>
                <w:rFonts w:ascii="Arial" w:hAnsi="Arial" w:cs="Arial"/>
                <w:sz w:val="20"/>
                <w:szCs w:val="20"/>
              </w:rPr>
              <w:t xml:space="preserve"> от 6 апреля 2011 г. N 63-ФЗ "Об электронной подписи" (далее - Федеральный закон N 63-ФЗ)?</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для каждой из них:</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 уровне общего или профессионального образования, о наименовании образовательной программы (для общеобразовательных программ)?</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11" w:history="1">
              <w:r w:rsidR="000A0DB8">
                <w:rPr>
                  <w:rFonts w:ascii="Arial" w:hAnsi="Arial" w:cs="Arial"/>
                  <w:color w:val="0000FF"/>
                  <w:sz w:val="20"/>
                  <w:szCs w:val="20"/>
                </w:rPr>
                <w:t>Подпункт "в" пункта 1 части 2 статьи 29</w:t>
              </w:r>
            </w:hyperlink>
            <w:r w:rsidR="000A0DB8">
              <w:rPr>
                <w:rFonts w:ascii="Arial" w:hAnsi="Arial" w:cs="Arial"/>
                <w:sz w:val="20"/>
                <w:szCs w:val="20"/>
              </w:rPr>
              <w:t xml:space="preserve"> Федерального закона N 273-ФЗ, </w:t>
            </w:r>
            <w:hyperlink r:id="rId12"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13" w:history="1">
              <w:r w:rsidR="000A0DB8">
                <w:rPr>
                  <w:rFonts w:ascii="Arial" w:hAnsi="Arial" w:cs="Arial"/>
                  <w:color w:val="0000FF"/>
                  <w:sz w:val="20"/>
                  <w:szCs w:val="20"/>
                </w:rPr>
                <w:t>5</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 форме обучения (за исключением образовательных программ дошкольного образования)?</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о наличии или об отсутствии государственной аккредитации образовательной деятельности по </w:t>
            </w:r>
            <w:r>
              <w:rPr>
                <w:rFonts w:ascii="Arial" w:hAnsi="Arial" w:cs="Arial"/>
                <w:sz w:val="20"/>
                <w:szCs w:val="20"/>
              </w:rPr>
              <w:lastRenderedPageBreak/>
              <w:t xml:space="preserve">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 (выписка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ar554" w:history="1">
              <w:r>
                <w:rPr>
                  <w:rFonts w:ascii="Arial" w:hAnsi="Arial" w:cs="Arial"/>
                  <w:color w:val="0000FF"/>
                  <w:sz w:val="20"/>
                  <w:szCs w:val="20"/>
                </w:rPr>
                <w:t>&lt;2&gt;</w:t>
              </w:r>
            </w:hyperlink>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4.</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Обеспечивает ли образовательная организация открытость и доступность информации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подписанного простой электронной подписью в соответствии с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N 63-ФЗ, с приложением образовательной программы?</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15" w:history="1">
              <w:r w:rsidR="000A0DB8">
                <w:rPr>
                  <w:rFonts w:ascii="Arial" w:hAnsi="Arial" w:cs="Arial"/>
                  <w:color w:val="0000FF"/>
                  <w:sz w:val="20"/>
                  <w:szCs w:val="20"/>
                </w:rPr>
                <w:t>Подпункт "г" пункта 1 части 2 статьи 29</w:t>
              </w:r>
            </w:hyperlink>
            <w:r w:rsidR="000A0DB8">
              <w:rPr>
                <w:rFonts w:ascii="Arial" w:hAnsi="Arial" w:cs="Arial"/>
                <w:sz w:val="20"/>
                <w:szCs w:val="20"/>
              </w:rPr>
              <w:t xml:space="preserve"> Федерального закона N 273-ФЗ, </w:t>
            </w:r>
            <w:hyperlink r:id="rId16"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17" w:history="1">
              <w:r w:rsidR="000A0DB8">
                <w:rPr>
                  <w:rFonts w:ascii="Arial" w:hAnsi="Arial" w:cs="Arial"/>
                  <w:color w:val="0000FF"/>
                  <w:sz w:val="20"/>
                  <w:szCs w:val="20"/>
                </w:rPr>
                <w:t>6</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численности обучающихся, являющихся иностранными гражданами по каждой общеобразовательной программе и каждым профессии, специальности или укрупненной группе профессий, специальностей (для профессиональных образовательных программ)?</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18" w:history="1">
              <w:r w:rsidR="000A0DB8">
                <w:rPr>
                  <w:rFonts w:ascii="Arial" w:hAnsi="Arial" w:cs="Arial"/>
                  <w:color w:val="0000FF"/>
                  <w:sz w:val="20"/>
                  <w:szCs w:val="20"/>
                </w:rPr>
                <w:t>Подпункт "г.1" пункта 1 части 2 статьи 29</w:t>
              </w:r>
            </w:hyperlink>
            <w:r w:rsidR="000A0DB8">
              <w:rPr>
                <w:rFonts w:ascii="Arial" w:hAnsi="Arial" w:cs="Arial"/>
                <w:sz w:val="20"/>
                <w:szCs w:val="20"/>
              </w:rPr>
              <w:t xml:space="preserve"> Федерального закона N 273-ФЗ, </w:t>
            </w:r>
            <w:hyperlink r:id="rId19"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20" w:history="1">
              <w:r w:rsidR="000A0DB8">
                <w:rPr>
                  <w:rFonts w:ascii="Arial" w:hAnsi="Arial" w:cs="Arial"/>
                  <w:color w:val="0000FF"/>
                  <w:sz w:val="20"/>
                  <w:szCs w:val="20"/>
                </w:rPr>
                <w:t>7</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6.</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Обеспечивает ли образовательная организация открытость и доступность информации о языках образования в форме электронного документа, подписанного простой электронной подписью в соответствии с Федеральным </w:t>
            </w:r>
            <w:hyperlink r:id="rId21" w:history="1">
              <w:r>
                <w:rPr>
                  <w:rFonts w:ascii="Arial" w:hAnsi="Arial" w:cs="Arial"/>
                  <w:color w:val="0000FF"/>
                  <w:sz w:val="20"/>
                  <w:szCs w:val="20"/>
                </w:rPr>
                <w:t>законом</w:t>
              </w:r>
            </w:hyperlink>
            <w:r>
              <w:rPr>
                <w:rFonts w:ascii="Arial" w:hAnsi="Arial" w:cs="Arial"/>
                <w:sz w:val="20"/>
                <w:szCs w:val="20"/>
              </w:rPr>
              <w:t xml:space="preserve"> N 63-ФЗ, с приложением образовательной программы?</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22" w:history="1">
              <w:r w:rsidR="000A0DB8">
                <w:rPr>
                  <w:rFonts w:ascii="Arial" w:hAnsi="Arial" w:cs="Arial"/>
                  <w:color w:val="0000FF"/>
                  <w:sz w:val="20"/>
                  <w:szCs w:val="20"/>
                </w:rPr>
                <w:t>Подпункт "д" пункта 1 части 2 статьи 29</w:t>
              </w:r>
            </w:hyperlink>
            <w:r w:rsidR="000A0DB8">
              <w:rPr>
                <w:rFonts w:ascii="Arial" w:hAnsi="Arial" w:cs="Arial"/>
                <w:sz w:val="20"/>
                <w:szCs w:val="20"/>
              </w:rPr>
              <w:t xml:space="preserve"> Федерального закона N 273-ФЗ, </w:t>
            </w:r>
            <w:hyperlink r:id="rId23"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24" w:history="1">
              <w:r w:rsidR="000A0DB8">
                <w:rPr>
                  <w:rFonts w:ascii="Arial" w:hAnsi="Arial" w:cs="Arial"/>
                  <w:color w:val="0000FF"/>
                  <w:sz w:val="20"/>
                  <w:szCs w:val="20"/>
                </w:rPr>
                <w:t>6</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Обеспечивает ли образовательная организация открытость и доступность информации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с приложением копий соответствующих документов, электронных документов, подписанных простой электронной подписью в соответствии с Федеральным </w:t>
            </w:r>
            <w:hyperlink r:id="rId25" w:history="1">
              <w:r>
                <w:rPr>
                  <w:rFonts w:ascii="Arial" w:hAnsi="Arial" w:cs="Arial"/>
                  <w:color w:val="0000FF"/>
                  <w:sz w:val="20"/>
                  <w:szCs w:val="20"/>
                </w:rPr>
                <w:t>законом</w:t>
              </w:r>
            </w:hyperlink>
            <w:r>
              <w:rPr>
                <w:rFonts w:ascii="Arial" w:hAnsi="Arial" w:cs="Arial"/>
                <w:sz w:val="20"/>
                <w:szCs w:val="20"/>
              </w:rPr>
              <w:t xml:space="preserve"> N 63-ФЗ (в части документов, самостоятельно разрабатываемых и утверждаемых образовательной организацией)?</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26" w:history="1">
              <w:r w:rsidR="000A0DB8">
                <w:rPr>
                  <w:rFonts w:ascii="Arial" w:hAnsi="Arial" w:cs="Arial"/>
                  <w:color w:val="0000FF"/>
                  <w:sz w:val="20"/>
                  <w:szCs w:val="20"/>
                </w:rPr>
                <w:t>Подпункт "е" пункта 1 части 2 статьи 29</w:t>
              </w:r>
            </w:hyperlink>
            <w:r w:rsidR="000A0DB8">
              <w:rPr>
                <w:rFonts w:ascii="Arial" w:hAnsi="Arial" w:cs="Arial"/>
                <w:sz w:val="20"/>
                <w:szCs w:val="20"/>
              </w:rPr>
              <w:t xml:space="preserve"> Федерального закона N 273-ФЗ, </w:t>
            </w:r>
            <w:hyperlink r:id="rId27"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28" w:history="1">
              <w:r w:rsidR="000A0DB8">
                <w:rPr>
                  <w:rFonts w:ascii="Arial" w:hAnsi="Arial" w:cs="Arial"/>
                  <w:color w:val="0000FF"/>
                  <w:sz w:val="20"/>
                  <w:szCs w:val="20"/>
                </w:rPr>
                <w:t>9</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фамилия, имя, отчество (при наличии) руководителя, его заместителей?</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29" w:history="1">
              <w:r w:rsidR="000A0DB8">
                <w:rPr>
                  <w:rFonts w:ascii="Arial" w:hAnsi="Arial" w:cs="Arial"/>
                  <w:color w:val="0000FF"/>
                  <w:sz w:val="20"/>
                  <w:szCs w:val="20"/>
                </w:rPr>
                <w:t>Подпункт "ж" пункта 1 части 2 статьи 29</w:t>
              </w:r>
            </w:hyperlink>
            <w:r w:rsidR="000A0DB8">
              <w:rPr>
                <w:rFonts w:ascii="Arial" w:hAnsi="Arial" w:cs="Arial"/>
                <w:sz w:val="20"/>
                <w:szCs w:val="20"/>
              </w:rPr>
              <w:t xml:space="preserve"> Федерального закона N 273-ФЗ, </w:t>
            </w:r>
            <w:hyperlink r:id="rId30"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31" w:history="1">
              <w:r w:rsidR="000A0DB8">
                <w:rPr>
                  <w:rFonts w:ascii="Arial" w:hAnsi="Arial" w:cs="Arial"/>
                  <w:color w:val="0000FF"/>
                  <w:sz w:val="20"/>
                  <w:szCs w:val="20"/>
                </w:rPr>
                <w:t>10</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должность руководителя, его заместителей?</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контактные телефоны?</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адреса электронной почты?</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9.</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персональном составе педагогических работников с указанием уровня образования, квалификации и опыта работы в том числе:</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фамилия, имя, отчество (при наличии) педагогического работника?</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32" w:history="1">
              <w:r w:rsidR="000A0DB8">
                <w:rPr>
                  <w:rFonts w:ascii="Arial" w:hAnsi="Arial" w:cs="Arial"/>
                  <w:color w:val="0000FF"/>
                  <w:sz w:val="20"/>
                  <w:szCs w:val="20"/>
                </w:rPr>
                <w:t>Подпункт "з" пункта 1 части 2 статьи 29</w:t>
              </w:r>
            </w:hyperlink>
            <w:r w:rsidR="000A0DB8">
              <w:rPr>
                <w:rFonts w:ascii="Arial" w:hAnsi="Arial" w:cs="Arial"/>
                <w:sz w:val="20"/>
                <w:szCs w:val="20"/>
              </w:rPr>
              <w:t xml:space="preserve"> Федерального закона N 273-ФЗ, </w:t>
            </w:r>
            <w:hyperlink r:id="rId33"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34" w:history="1">
              <w:r w:rsidR="000A0DB8">
                <w:rPr>
                  <w:rFonts w:ascii="Arial" w:hAnsi="Arial" w:cs="Arial"/>
                  <w:color w:val="0000FF"/>
                  <w:sz w:val="20"/>
                  <w:szCs w:val="20"/>
                </w:rPr>
                <w:t>11</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занимаемая должность (должности)?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преподаваемые учебные предметы, курсы, дисциплины (модули)?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ученая степень (при наличии)?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ученое звание (при наличии)?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сведения о повышении квалификации (за последние 3 года)?</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сведения о профессиональной переподготовке (при наличии)?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10.</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Обеспечивает ли образовательная организация открытость и доступность информации о местах осуществления образовательной деятельности, сведения о которых в соответствии с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N 273-ФЗ не включаются в соответствующую запись в реестре лицензий на осуществление образовательной деятельности данные в виде адреса места нахождения, в том числе:</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места осуществления образовательной деятельности при использовании сетевой формы реализации образовательных программ?</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36" w:history="1">
              <w:r w:rsidR="000A0DB8">
                <w:rPr>
                  <w:rFonts w:ascii="Arial" w:hAnsi="Arial" w:cs="Arial"/>
                  <w:color w:val="0000FF"/>
                  <w:sz w:val="20"/>
                  <w:szCs w:val="20"/>
                </w:rPr>
                <w:t>Подпункт "з.1" пункта 1 части 2 статьи 29</w:t>
              </w:r>
            </w:hyperlink>
            <w:r w:rsidR="000A0DB8">
              <w:rPr>
                <w:rFonts w:ascii="Arial" w:hAnsi="Arial" w:cs="Arial"/>
                <w:sz w:val="20"/>
                <w:szCs w:val="20"/>
              </w:rPr>
              <w:t xml:space="preserve"> Федерального закона N 273-ФЗ, </w:t>
            </w:r>
            <w:hyperlink r:id="rId37"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38" w:history="1">
              <w:r w:rsidR="000A0DB8">
                <w:rPr>
                  <w:rFonts w:ascii="Arial" w:hAnsi="Arial" w:cs="Arial"/>
                  <w:color w:val="0000FF"/>
                  <w:sz w:val="20"/>
                  <w:szCs w:val="20"/>
                </w:rPr>
                <w:t>12</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места проведения практики?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места проведения практической подготовки обучающихся?</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места проведения государственной итоговой аттестации?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места осуществления образовательной деятельности по дополнительным образовательным программам?</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места осуществления образовательной деятельности по основным программам профессионального обучения?</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материально-техническом обеспечении образовательной деятельности в том числе:</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 наличии оборудованных учебных кабинетов?</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39" w:history="1">
              <w:r w:rsidR="000A0DB8">
                <w:rPr>
                  <w:rFonts w:ascii="Arial" w:hAnsi="Arial" w:cs="Arial"/>
                  <w:color w:val="0000FF"/>
                  <w:sz w:val="20"/>
                  <w:szCs w:val="20"/>
                </w:rPr>
                <w:t>Подпункт "и" пункта 1 части 2 статьи 29</w:t>
              </w:r>
            </w:hyperlink>
            <w:r w:rsidR="000A0DB8">
              <w:rPr>
                <w:rFonts w:ascii="Arial" w:hAnsi="Arial" w:cs="Arial"/>
                <w:sz w:val="20"/>
                <w:szCs w:val="20"/>
              </w:rPr>
              <w:t xml:space="preserve"> Федерального закона N 273-ФЗ, </w:t>
            </w:r>
            <w:hyperlink r:id="rId40"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41" w:history="1">
              <w:r w:rsidR="000A0DB8">
                <w:rPr>
                  <w:rFonts w:ascii="Arial" w:hAnsi="Arial" w:cs="Arial"/>
                  <w:color w:val="0000FF"/>
                  <w:sz w:val="20"/>
                  <w:szCs w:val="20"/>
                </w:rPr>
                <w:t>13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объектов для проведения практических занятий?</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библиотек?</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объектов спорта?</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 доступе к информационным системам и информационно-телекоммуникационным сетям?</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 электронных образовательных ресурсах, к которым обеспечивается доступ обучающихся?</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 обеспечении в отношении инвалидов и лиц с ограниченными возможностями здоровья - доступа в здания образовательной организации и наличие для них специальных технических средств обучения коллективного и индивидуального пользования?</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средств обучения и воспитания, об условиях питания и охраны здоровья обучающихся?</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 условиях питания обучающихся в государственных и муниципальных общеобразовательных организациях по образовательным программам начального общего образования в том числе:</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меню ежедневного горячего питания?</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информацию о наличии диетического меню в образовательной организации?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 формы обратной связи для родителей обучающихся и ответы на вопросы родителей по питанию?</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направлениях и результатах научной (научно-исследовательской) деятельности и научно-исследовательской базе для ее осуществления (для организаций дополнительного профессионального образования)?</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42" w:history="1">
              <w:r w:rsidR="000A0DB8">
                <w:rPr>
                  <w:rFonts w:ascii="Arial" w:hAnsi="Arial" w:cs="Arial"/>
                  <w:color w:val="0000FF"/>
                  <w:sz w:val="20"/>
                  <w:szCs w:val="20"/>
                </w:rPr>
                <w:t>Подпункт "к" пункта 1 части 2 статьи 29</w:t>
              </w:r>
            </w:hyperlink>
            <w:r w:rsidR="000A0DB8">
              <w:rPr>
                <w:rFonts w:ascii="Arial" w:hAnsi="Arial" w:cs="Arial"/>
                <w:sz w:val="20"/>
                <w:szCs w:val="20"/>
              </w:rPr>
              <w:t xml:space="preserve"> Федерального закона N 273-ФЗ, </w:t>
            </w:r>
            <w:hyperlink r:id="rId43"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Обеспечивает ли образовательная организация открытость и доступность информации о результатах приема по каждой 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в форме электронного документа, подписанного простой электронной подписью в соответствии с Федеральным </w:t>
            </w:r>
            <w:hyperlink r:id="rId44" w:history="1">
              <w:r>
                <w:rPr>
                  <w:rFonts w:ascii="Arial" w:hAnsi="Arial" w:cs="Arial"/>
                  <w:color w:val="0000FF"/>
                  <w:sz w:val="20"/>
                  <w:szCs w:val="20"/>
                </w:rPr>
                <w:t>законом</w:t>
              </w:r>
            </w:hyperlink>
            <w:r>
              <w:rPr>
                <w:rFonts w:ascii="Arial" w:hAnsi="Arial" w:cs="Arial"/>
                <w:sz w:val="20"/>
                <w:szCs w:val="20"/>
              </w:rPr>
              <w:t xml:space="preserve"> N 63-ФЗ, с приложением образовательной программы?</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45" w:history="1">
              <w:r w:rsidR="000A0DB8">
                <w:rPr>
                  <w:rFonts w:ascii="Arial" w:hAnsi="Arial" w:cs="Arial"/>
                  <w:color w:val="0000FF"/>
                  <w:sz w:val="20"/>
                  <w:szCs w:val="20"/>
                </w:rPr>
                <w:t>Подпункт "л" пункта 1 части 2 статьи 29</w:t>
              </w:r>
            </w:hyperlink>
            <w:r w:rsidR="000A0DB8">
              <w:rPr>
                <w:rFonts w:ascii="Arial" w:hAnsi="Arial" w:cs="Arial"/>
                <w:sz w:val="20"/>
                <w:szCs w:val="20"/>
              </w:rPr>
              <w:t xml:space="preserve"> Федерального закона N 273-ФЗ, </w:t>
            </w:r>
            <w:hyperlink r:id="rId46" w:history="1">
              <w:r w:rsidR="000A0DB8">
                <w:rPr>
                  <w:rFonts w:ascii="Arial" w:hAnsi="Arial" w:cs="Arial"/>
                  <w:color w:val="0000FF"/>
                  <w:sz w:val="20"/>
                  <w:szCs w:val="20"/>
                </w:rPr>
                <w:t>пункты 3</w:t>
              </w:r>
            </w:hyperlink>
            <w:r w:rsidR="000A0DB8">
              <w:rPr>
                <w:rFonts w:ascii="Arial" w:hAnsi="Arial" w:cs="Arial"/>
                <w:sz w:val="20"/>
                <w:szCs w:val="20"/>
              </w:rPr>
              <w:t xml:space="preserve">, </w:t>
            </w:r>
            <w:hyperlink r:id="rId47" w:history="1">
              <w:r w:rsidR="000A0DB8">
                <w:rPr>
                  <w:rFonts w:ascii="Arial" w:hAnsi="Arial" w:cs="Arial"/>
                  <w:color w:val="0000FF"/>
                  <w:sz w:val="20"/>
                  <w:szCs w:val="20"/>
                </w:rPr>
                <w:t>6</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Обеспечивает ли образовательная организация открытость и доступность информации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w:t>
            </w:r>
            <w:r>
              <w:rPr>
                <w:rFonts w:ascii="Arial" w:hAnsi="Arial" w:cs="Arial"/>
                <w:sz w:val="20"/>
                <w:szCs w:val="20"/>
              </w:rPr>
              <w:lastRenderedPageBreak/>
              <w:t>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48" w:history="1">
              <w:r w:rsidR="000A0DB8">
                <w:rPr>
                  <w:rFonts w:ascii="Arial" w:hAnsi="Arial" w:cs="Arial"/>
                  <w:color w:val="0000FF"/>
                  <w:sz w:val="20"/>
                  <w:szCs w:val="20"/>
                </w:rPr>
                <w:t>Подпункт "м" пункта 1 части 2 статьи 29</w:t>
              </w:r>
            </w:hyperlink>
            <w:r w:rsidR="000A0DB8">
              <w:rPr>
                <w:rFonts w:ascii="Arial" w:hAnsi="Arial" w:cs="Arial"/>
                <w:sz w:val="20"/>
                <w:szCs w:val="20"/>
              </w:rPr>
              <w:t xml:space="preserve"> Федерального закона N 273-ФЗ, </w:t>
            </w:r>
            <w:hyperlink r:id="rId49"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15.</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наличии и об условиях предоставления обучающимся стипендий, мер социальной поддержки?</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50" w:history="1">
              <w:r w:rsidR="000A0DB8">
                <w:rPr>
                  <w:rFonts w:ascii="Arial" w:hAnsi="Arial" w:cs="Arial"/>
                  <w:color w:val="0000FF"/>
                  <w:sz w:val="20"/>
                  <w:szCs w:val="20"/>
                </w:rPr>
                <w:t>Подпункт "н" пункта 1 части 2 статьи 29</w:t>
              </w:r>
            </w:hyperlink>
            <w:r w:rsidR="000A0DB8">
              <w:rPr>
                <w:rFonts w:ascii="Arial" w:hAnsi="Arial" w:cs="Arial"/>
                <w:sz w:val="20"/>
                <w:szCs w:val="20"/>
              </w:rPr>
              <w:t xml:space="preserve"> Федерального закона N 273-ФЗ, </w:t>
            </w:r>
            <w:hyperlink r:id="rId51"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52" w:history="1">
              <w:r w:rsidR="000A0DB8">
                <w:rPr>
                  <w:rFonts w:ascii="Arial" w:hAnsi="Arial" w:cs="Arial"/>
                  <w:color w:val="0000FF"/>
                  <w:sz w:val="20"/>
                  <w:szCs w:val="20"/>
                </w:rPr>
                <w:t>Подпункт "о" пункта 1 части 2 статьи 29</w:t>
              </w:r>
            </w:hyperlink>
            <w:r w:rsidR="000A0DB8">
              <w:rPr>
                <w:rFonts w:ascii="Arial" w:hAnsi="Arial" w:cs="Arial"/>
                <w:sz w:val="20"/>
                <w:szCs w:val="20"/>
              </w:rPr>
              <w:t xml:space="preserve"> Федерального закона N 273-ФЗ, </w:t>
            </w:r>
            <w:hyperlink r:id="rId53"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54" w:history="1">
              <w:r w:rsidR="000A0DB8">
                <w:rPr>
                  <w:rFonts w:ascii="Arial" w:hAnsi="Arial" w:cs="Arial"/>
                  <w:color w:val="0000FF"/>
                  <w:sz w:val="20"/>
                  <w:szCs w:val="20"/>
                </w:rPr>
                <w:t>Подпункт "п" пункта 1 части 2 статьи 29</w:t>
              </w:r>
            </w:hyperlink>
            <w:r w:rsidR="000A0DB8">
              <w:rPr>
                <w:rFonts w:ascii="Arial" w:hAnsi="Arial" w:cs="Arial"/>
                <w:sz w:val="20"/>
                <w:szCs w:val="20"/>
              </w:rPr>
              <w:t xml:space="preserve"> Федерального закона N 273-ФЗ, </w:t>
            </w:r>
            <w:hyperlink r:id="rId55"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поступлении финансовых и материальных средств и об их расходовании по итогам финансового года?</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56" w:history="1">
              <w:r w:rsidR="000A0DB8">
                <w:rPr>
                  <w:rFonts w:ascii="Arial" w:hAnsi="Arial" w:cs="Arial"/>
                  <w:color w:val="0000FF"/>
                  <w:sz w:val="20"/>
                  <w:szCs w:val="20"/>
                </w:rPr>
                <w:t>Подпункт "р" пункта 1 части 2 статьи 29</w:t>
              </w:r>
            </w:hyperlink>
            <w:r w:rsidR="000A0DB8">
              <w:rPr>
                <w:rFonts w:ascii="Arial" w:hAnsi="Arial" w:cs="Arial"/>
                <w:sz w:val="20"/>
                <w:szCs w:val="20"/>
              </w:rPr>
              <w:t xml:space="preserve"> Федерального закона N 273-ФЗ, </w:t>
            </w:r>
            <w:hyperlink r:id="rId57"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Обеспечивает ли образовательная организация открытость и доступность информации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w:t>
            </w:r>
            <w:r>
              <w:rPr>
                <w:rFonts w:ascii="Arial" w:hAnsi="Arial" w:cs="Arial"/>
                <w:sz w:val="20"/>
                <w:szCs w:val="20"/>
              </w:rPr>
              <w:lastRenderedPageBreak/>
              <w:t>профессионального, по каждым профессии, специальности или укрупненной группе профессий, специальностей?</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58" w:history="1">
              <w:r w:rsidR="000A0DB8">
                <w:rPr>
                  <w:rFonts w:ascii="Arial" w:hAnsi="Arial" w:cs="Arial"/>
                  <w:color w:val="0000FF"/>
                  <w:sz w:val="20"/>
                  <w:szCs w:val="20"/>
                </w:rPr>
                <w:t>Подпункт "с" пункта 1 части 2 статьи 29</w:t>
              </w:r>
            </w:hyperlink>
            <w:r w:rsidR="000A0DB8">
              <w:rPr>
                <w:rFonts w:ascii="Arial" w:hAnsi="Arial" w:cs="Arial"/>
                <w:sz w:val="20"/>
                <w:szCs w:val="20"/>
              </w:rPr>
              <w:t xml:space="preserve"> Федерального закона N 273-ФЗ, </w:t>
            </w:r>
            <w:hyperlink r:id="rId59" w:history="1">
              <w:r w:rsidR="000A0DB8">
                <w:rPr>
                  <w:rFonts w:ascii="Arial" w:hAnsi="Arial" w:cs="Arial"/>
                  <w:color w:val="0000FF"/>
                  <w:sz w:val="20"/>
                  <w:szCs w:val="20"/>
                </w:rPr>
                <w:t>пункты 3</w:t>
              </w:r>
            </w:hyperlink>
            <w:r w:rsidR="000A0DB8">
              <w:rPr>
                <w:rFonts w:ascii="Arial" w:hAnsi="Arial" w:cs="Arial"/>
                <w:sz w:val="20"/>
                <w:szCs w:val="20"/>
              </w:rPr>
              <w:t>, 8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20.</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лицензии на осуществление образовательной деятельности (выписке из реестра лицензий на осуществление образовательной деятельности)?</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60" w:history="1">
              <w:r w:rsidR="000A0DB8">
                <w:rPr>
                  <w:rFonts w:ascii="Arial" w:hAnsi="Arial" w:cs="Arial"/>
                  <w:color w:val="0000FF"/>
                  <w:sz w:val="20"/>
                  <w:szCs w:val="20"/>
                </w:rPr>
                <w:t>Подпункт "т" пункта 1 части 2 статьи 29</w:t>
              </w:r>
            </w:hyperlink>
            <w:r w:rsidR="000A0DB8">
              <w:rPr>
                <w:rFonts w:ascii="Arial" w:hAnsi="Arial" w:cs="Arial"/>
                <w:sz w:val="20"/>
                <w:szCs w:val="20"/>
              </w:rPr>
              <w:t xml:space="preserve"> Федерального закона N 273-ФЗ, </w:t>
            </w:r>
            <w:hyperlink r:id="rId61"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информации о наличии или об отсутствии государственной аккредитации образовательной деятельности по реализуемым образовательным программам?</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62" w:history="1">
              <w:r w:rsidR="000A0DB8">
                <w:rPr>
                  <w:rFonts w:ascii="Arial" w:hAnsi="Arial" w:cs="Arial"/>
                  <w:color w:val="0000FF"/>
                  <w:sz w:val="20"/>
                  <w:szCs w:val="20"/>
                </w:rPr>
                <w:t>Подпункт "у" пункта 1 части 2 статьи 29</w:t>
              </w:r>
            </w:hyperlink>
            <w:r w:rsidR="000A0DB8">
              <w:rPr>
                <w:rFonts w:ascii="Arial" w:hAnsi="Arial" w:cs="Arial"/>
                <w:sz w:val="20"/>
                <w:szCs w:val="20"/>
              </w:rPr>
              <w:t xml:space="preserve"> Федерального закона N 273-ФЗ, </w:t>
            </w:r>
            <w:hyperlink r:id="rId63"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копий:</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устава образовательной организации?</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64" w:history="1">
              <w:r w:rsidR="000A0DB8">
                <w:rPr>
                  <w:rFonts w:ascii="Arial" w:hAnsi="Arial" w:cs="Arial"/>
                  <w:color w:val="0000FF"/>
                  <w:sz w:val="20"/>
                  <w:szCs w:val="20"/>
                </w:rPr>
                <w:t>Пункт 2 части 2 статьи 29</w:t>
              </w:r>
            </w:hyperlink>
            <w:r w:rsidR="000A0DB8">
              <w:rPr>
                <w:rFonts w:ascii="Arial" w:hAnsi="Arial" w:cs="Arial"/>
                <w:sz w:val="20"/>
                <w:szCs w:val="20"/>
              </w:rPr>
              <w:t xml:space="preserve"> Федерального закона N 273-ФЗ, </w:t>
            </w:r>
            <w:hyperlink r:id="rId65"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локальных нормативных актов, предусмотренных </w:t>
            </w:r>
            <w:hyperlink r:id="rId66" w:history="1">
              <w:r>
                <w:rPr>
                  <w:rFonts w:ascii="Arial" w:hAnsi="Arial" w:cs="Arial"/>
                  <w:color w:val="0000FF"/>
                  <w:sz w:val="20"/>
                  <w:szCs w:val="20"/>
                </w:rPr>
                <w:t>частью 2 статьи 30</w:t>
              </w:r>
            </w:hyperlink>
            <w:r>
              <w:rPr>
                <w:rFonts w:ascii="Arial" w:hAnsi="Arial" w:cs="Arial"/>
                <w:sz w:val="20"/>
                <w:szCs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Обеспечивает ли образовательная организация открытость и доступность отчета о результатах </w:t>
            </w:r>
            <w:proofErr w:type="spellStart"/>
            <w:r>
              <w:rPr>
                <w:rFonts w:ascii="Arial" w:hAnsi="Arial" w:cs="Arial"/>
                <w:sz w:val="20"/>
                <w:szCs w:val="20"/>
              </w:rPr>
              <w:t>самообследования</w:t>
            </w:r>
            <w:proofErr w:type="spellEnd"/>
            <w:r>
              <w:rPr>
                <w:rFonts w:ascii="Arial" w:hAnsi="Arial" w:cs="Arial"/>
                <w:sz w:val="20"/>
                <w:szCs w:val="20"/>
              </w:rPr>
              <w:t>?</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67" w:history="1">
              <w:r w:rsidR="000A0DB8">
                <w:rPr>
                  <w:rFonts w:ascii="Arial" w:hAnsi="Arial" w:cs="Arial"/>
                  <w:color w:val="0000FF"/>
                  <w:sz w:val="20"/>
                  <w:szCs w:val="20"/>
                </w:rPr>
                <w:t>Пункт 3 части 2 статьи 29</w:t>
              </w:r>
            </w:hyperlink>
            <w:r w:rsidR="000A0DB8">
              <w:rPr>
                <w:rFonts w:ascii="Arial" w:hAnsi="Arial" w:cs="Arial"/>
                <w:sz w:val="20"/>
                <w:szCs w:val="20"/>
              </w:rPr>
              <w:t xml:space="preserve"> Федерального закона N 273-ФЗ, </w:t>
            </w:r>
            <w:hyperlink r:id="rId68"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24.</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69" w:history="1">
              <w:r w:rsidR="000A0DB8">
                <w:rPr>
                  <w:rFonts w:ascii="Arial" w:hAnsi="Arial" w:cs="Arial"/>
                  <w:color w:val="0000FF"/>
                  <w:sz w:val="20"/>
                  <w:szCs w:val="20"/>
                </w:rPr>
                <w:t>Пункт 4 части 2 статьи 29</w:t>
              </w:r>
            </w:hyperlink>
            <w:r w:rsidR="000A0DB8">
              <w:rPr>
                <w:rFonts w:ascii="Arial" w:hAnsi="Arial" w:cs="Arial"/>
                <w:sz w:val="20"/>
                <w:szCs w:val="20"/>
              </w:rPr>
              <w:t xml:space="preserve"> Федерального закона N 273-ФЗ, </w:t>
            </w:r>
            <w:hyperlink r:id="rId70"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71" w:history="1">
              <w:r w:rsidR="000A0DB8">
                <w:rPr>
                  <w:rFonts w:ascii="Arial" w:hAnsi="Arial" w:cs="Arial"/>
                  <w:color w:val="0000FF"/>
                  <w:sz w:val="20"/>
                  <w:szCs w:val="20"/>
                </w:rPr>
                <w:t>Пункт 4.1 части 2 статьи 29</w:t>
              </w:r>
            </w:hyperlink>
            <w:r w:rsidR="000A0DB8">
              <w:rPr>
                <w:rFonts w:ascii="Arial" w:hAnsi="Arial" w:cs="Arial"/>
                <w:sz w:val="20"/>
                <w:szCs w:val="20"/>
              </w:rPr>
              <w:t xml:space="preserve"> Федерального закона N 273-ФЗ, </w:t>
            </w:r>
            <w:hyperlink r:id="rId72"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отчетов об исполнении таких предписаний?</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73" w:history="1">
              <w:r w:rsidR="000A0DB8">
                <w:rPr>
                  <w:rFonts w:ascii="Arial" w:hAnsi="Arial" w:cs="Arial"/>
                  <w:color w:val="0000FF"/>
                  <w:sz w:val="20"/>
                  <w:szCs w:val="20"/>
                </w:rPr>
                <w:t>Пункт 5 части 2 статьи 29</w:t>
              </w:r>
            </w:hyperlink>
            <w:r w:rsidR="000A0DB8">
              <w:rPr>
                <w:rFonts w:ascii="Arial" w:hAnsi="Arial" w:cs="Arial"/>
                <w:sz w:val="20"/>
                <w:szCs w:val="20"/>
              </w:rPr>
              <w:t xml:space="preserve"> Федерального закона N 273-ФЗ, </w:t>
            </w:r>
            <w:hyperlink r:id="rId74"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27.</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Обеспечивает ли образовательная организация открытость и доступность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75" w:history="1">
              <w:r w:rsidR="000A0DB8">
                <w:rPr>
                  <w:rFonts w:ascii="Arial" w:hAnsi="Arial" w:cs="Arial"/>
                  <w:color w:val="0000FF"/>
                  <w:sz w:val="20"/>
                  <w:szCs w:val="20"/>
                </w:rPr>
                <w:t>Пункт 6 части 2 статьи 29</w:t>
              </w:r>
            </w:hyperlink>
            <w:r w:rsidR="000A0DB8">
              <w:rPr>
                <w:rFonts w:ascii="Arial" w:hAnsi="Arial" w:cs="Arial"/>
                <w:sz w:val="20"/>
                <w:szCs w:val="20"/>
              </w:rPr>
              <w:t xml:space="preserve"> Федерального закона N 273-ФЗ, </w:t>
            </w:r>
            <w:hyperlink r:id="rId76" w:history="1">
              <w:r w:rsidR="000A0DB8">
                <w:rPr>
                  <w:rFonts w:ascii="Arial" w:hAnsi="Arial" w:cs="Arial"/>
                  <w:color w:val="0000FF"/>
                  <w:sz w:val="20"/>
                  <w:szCs w:val="20"/>
                </w:rPr>
                <w:t>пункт 3</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Размещает ли образовательная организация в целях обеспечения осуществления мониторинга системы образования на официальном сайте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77" w:history="1">
              <w:r w:rsidR="000A0DB8">
                <w:rPr>
                  <w:rFonts w:ascii="Arial" w:hAnsi="Arial" w:cs="Arial"/>
                  <w:color w:val="0000FF"/>
                  <w:sz w:val="20"/>
                  <w:szCs w:val="20"/>
                </w:rPr>
                <w:t>Пункт 14</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Размещаются ли на официальном сайте образовательной организации копии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78" w:history="1">
              <w:r w:rsidR="000A0DB8">
                <w:rPr>
                  <w:rFonts w:ascii="Arial" w:hAnsi="Arial" w:cs="Arial"/>
                  <w:color w:val="0000FF"/>
                  <w:sz w:val="20"/>
                  <w:szCs w:val="20"/>
                </w:rPr>
                <w:t>Пункт 15</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Обновляет образовательная организация сведения, указанные в </w:t>
            </w:r>
            <w:hyperlink r:id="rId79" w:history="1">
              <w:r>
                <w:rPr>
                  <w:rFonts w:ascii="Arial" w:hAnsi="Arial" w:cs="Arial"/>
                  <w:color w:val="0000FF"/>
                  <w:sz w:val="20"/>
                  <w:szCs w:val="20"/>
                </w:rPr>
                <w:t>пунктах 3</w:t>
              </w:r>
            </w:hyperlink>
            <w:r>
              <w:rPr>
                <w:rFonts w:ascii="Arial" w:hAnsi="Arial" w:cs="Arial"/>
                <w:sz w:val="20"/>
                <w:szCs w:val="20"/>
              </w:rPr>
              <w:t xml:space="preserve"> - </w:t>
            </w:r>
            <w:hyperlink r:id="rId80" w:history="1">
              <w:r>
                <w:rPr>
                  <w:rFonts w:ascii="Arial" w:hAnsi="Arial" w:cs="Arial"/>
                  <w:color w:val="0000FF"/>
                  <w:sz w:val="20"/>
                  <w:szCs w:val="20"/>
                </w:rPr>
                <w:t>15</w:t>
              </w:r>
            </w:hyperlink>
            <w:r>
              <w:rPr>
                <w:rFonts w:ascii="Arial" w:hAnsi="Arial" w:cs="Arial"/>
                <w:sz w:val="20"/>
                <w:szCs w:val="20"/>
              </w:rPr>
              <w:t xml:space="preserve"> Правил N 1802, не позднее 10 рабочих дней со дня их создания, получения или внесения в них соответствующих изменений?</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81" w:history="1">
              <w:r w:rsidR="000A0DB8">
                <w:rPr>
                  <w:rFonts w:ascii="Arial" w:hAnsi="Arial" w:cs="Arial"/>
                  <w:color w:val="0000FF"/>
                  <w:sz w:val="20"/>
                  <w:szCs w:val="20"/>
                </w:rPr>
                <w:t>Пункт 16</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Предоставляется ли пользователю официального сайта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82" w:history="1">
              <w:r w:rsidR="000A0DB8">
                <w:rPr>
                  <w:rFonts w:ascii="Arial" w:hAnsi="Arial" w:cs="Arial"/>
                  <w:color w:val="0000FF"/>
                  <w:sz w:val="20"/>
                  <w:szCs w:val="20"/>
                </w:rPr>
                <w:t>Пункт 17</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32.</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Размещается ли информация, указанная в </w:t>
            </w:r>
            <w:hyperlink r:id="rId83" w:history="1">
              <w:r>
                <w:rPr>
                  <w:rFonts w:ascii="Arial" w:hAnsi="Arial" w:cs="Arial"/>
                  <w:color w:val="0000FF"/>
                  <w:sz w:val="20"/>
                  <w:szCs w:val="20"/>
                </w:rPr>
                <w:t>пунктах 3</w:t>
              </w:r>
            </w:hyperlink>
            <w:r>
              <w:rPr>
                <w:rFonts w:ascii="Arial" w:hAnsi="Arial" w:cs="Arial"/>
                <w:sz w:val="20"/>
                <w:szCs w:val="20"/>
              </w:rPr>
              <w:t xml:space="preserve"> - </w:t>
            </w:r>
            <w:hyperlink r:id="rId84" w:history="1">
              <w:r>
                <w:rPr>
                  <w:rFonts w:ascii="Arial" w:hAnsi="Arial" w:cs="Arial"/>
                  <w:color w:val="0000FF"/>
                  <w:sz w:val="20"/>
                  <w:szCs w:val="20"/>
                </w:rPr>
                <w:t>15</w:t>
              </w:r>
            </w:hyperlink>
            <w:r>
              <w:rPr>
                <w:rFonts w:ascii="Arial" w:hAnsi="Arial" w:cs="Arial"/>
                <w:sz w:val="20"/>
                <w:szCs w:val="20"/>
              </w:rPr>
              <w:t xml:space="preserve"> Правил N 1802,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N 63-ФЗ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86" w:history="1">
              <w:r w:rsidR="000A0DB8">
                <w:rPr>
                  <w:rFonts w:ascii="Arial" w:hAnsi="Arial" w:cs="Arial"/>
                  <w:color w:val="0000FF"/>
                  <w:sz w:val="20"/>
                  <w:szCs w:val="20"/>
                </w:rPr>
                <w:t>Пункт 18</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Обеспечивают ли технологические и программные средства, которые используются для функционирования официального сайта:</w:t>
            </w:r>
          </w:p>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tc>
        <w:tc>
          <w:tcPr>
            <w:tcW w:w="3572" w:type="dxa"/>
            <w:vMerge w:val="restart"/>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87" w:history="1">
              <w:r w:rsidR="000A0DB8">
                <w:rPr>
                  <w:rFonts w:ascii="Arial" w:hAnsi="Arial" w:cs="Arial"/>
                  <w:color w:val="0000FF"/>
                  <w:sz w:val="20"/>
                  <w:szCs w:val="20"/>
                </w:rPr>
                <w:t>Пункт 20</w:t>
              </w:r>
            </w:hyperlink>
            <w:r w:rsidR="000A0DB8">
              <w:rPr>
                <w:rFonts w:ascii="Arial" w:hAnsi="Arial" w:cs="Arial"/>
                <w:sz w:val="20"/>
                <w:szCs w:val="20"/>
              </w:rPr>
              <w:t xml:space="preserve"> Правил N 1802</w:t>
            </w:r>
          </w:p>
        </w:tc>
        <w:tc>
          <w:tcPr>
            <w:tcW w:w="576"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защиту информации от уничтожения, модификации и блокирования доступа к ней, а также иных неправомерных действий в отношении нее?</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r>
      <w:tr w:rsidR="000A0DB8">
        <w:tc>
          <w:tcPr>
            <w:tcW w:w="734"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возможность копирования информации на резервный носитель, обеспечивающий ее восстановление?</w:t>
            </w:r>
          </w:p>
        </w:tc>
        <w:tc>
          <w:tcPr>
            <w:tcW w:w="3572" w:type="dxa"/>
            <w:vMerge/>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r w:rsidR="000A0DB8">
        <w:tc>
          <w:tcPr>
            <w:tcW w:w="73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4365"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Размещается ли информация на официальном сайте на русском языке?</w:t>
            </w:r>
          </w:p>
        </w:tc>
        <w:tc>
          <w:tcPr>
            <w:tcW w:w="3572" w:type="dxa"/>
            <w:tcBorders>
              <w:top w:val="single" w:sz="4" w:space="0" w:color="auto"/>
              <w:left w:val="single" w:sz="4" w:space="0" w:color="auto"/>
              <w:bottom w:val="single" w:sz="4" w:space="0" w:color="auto"/>
              <w:right w:val="single" w:sz="4" w:space="0" w:color="auto"/>
            </w:tcBorders>
          </w:tcPr>
          <w:p w:rsidR="000A0DB8" w:rsidRDefault="006C3B7A">
            <w:pPr>
              <w:autoSpaceDE w:val="0"/>
              <w:autoSpaceDN w:val="0"/>
              <w:adjustRightInd w:val="0"/>
              <w:spacing w:after="0" w:line="240" w:lineRule="auto"/>
              <w:jc w:val="center"/>
              <w:rPr>
                <w:rFonts w:ascii="Arial" w:hAnsi="Arial" w:cs="Arial"/>
                <w:sz w:val="20"/>
                <w:szCs w:val="20"/>
              </w:rPr>
            </w:pPr>
            <w:hyperlink r:id="rId88" w:history="1">
              <w:r w:rsidR="000A0DB8">
                <w:rPr>
                  <w:rFonts w:ascii="Arial" w:hAnsi="Arial" w:cs="Arial"/>
                  <w:color w:val="0000FF"/>
                  <w:sz w:val="20"/>
                  <w:szCs w:val="20"/>
                </w:rPr>
                <w:t>Пункт 21</w:t>
              </w:r>
            </w:hyperlink>
            <w:r w:rsidR="000A0DB8">
              <w:rPr>
                <w:rFonts w:ascii="Arial" w:hAnsi="Arial" w:cs="Arial"/>
                <w:sz w:val="20"/>
                <w:szCs w:val="20"/>
              </w:rPr>
              <w:t xml:space="preserve"> Правил N 1802</w:t>
            </w: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A0DB8" w:rsidRDefault="000A0DB8">
            <w:pPr>
              <w:autoSpaceDE w:val="0"/>
              <w:autoSpaceDN w:val="0"/>
              <w:adjustRightInd w:val="0"/>
              <w:spacing w:after="0" w:line="240" w:lineRule="auto"/>
              <w:rPr>
                <w:rFonts w:ascii="Arial" w:hAnsi="Arial" w:cs="Arial"/>
                <w:sz w:val="20"/>
                <w:szCs w:val="20"/>
              </w:rPr>
            </w:pPr>
          </w:p>
        </w:tc>
      </w:tr>
    </w:tbl>
    <w:p w:rsidR="000A0DB8" w:rsidRDefault="000A0DB8" w:rsidP="000A0DB8">
      <w:pPr>
        <w:autoSpaceDE w:val="0"/>
        <w:autoSpaceDN w:val="0"/>
        <w:adjustRightInd w:val="0"/>
        <w:spacing w:after="0" w:line="240" w:lineRule="auto"/>
        <w:rPr>
          <w:rFonts w:ascii="Arial" w:hAnsi="Arial" w:cs="Arial"/>
          <w:sz w:val="20"/>
          <w:szCs w:val="20"/>
        </w:rPr>
        <w:sectPr w:rsidR="000A0DB8">
          <w:pgSz w:w="16838" w:h="11906" w:orient="landscape"/>
          <w:pgMar w:top="1133" w:right="1440" w:bottom="566" w:left="1440" w:header="0" w:footer="0" w:gutter="0"/>
          <w:cols w:space="720"/>
          <w:noEndnote/>
        </w:sectPr>
      </w:pPr>
    </w:p>
    <w:p w:rsidR="000A0DB8" w:rsidRDefault="000A0DB8" w:rsidP="000A0DB8">
      <w:pPr>
        <w:autoSpaceDE w:val="0"/>
        <w:autoSpaceDN w:val="0"/>
        <w:adjustRightInd w:val="0"/>
        <w:spacing w:after="0" w:line="240" w:lineRule="auto"/>
        <w:jc w:val="both"/>
        <w:rPr>
          <w:rFonts w:ascii="Arial" w:hAnsi="Arial" w:cs="Arial"/>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9. Дата заполнения проверочного листа _________________</w:t>
      </w:r>
    </w:p>
    <w:p w:rsidR="000A0DB8" w:rsidRDefault="000A0DB8" w:rsidP="000A0DB8">
      <w:pPr>
        <w:autoSpaceDE w:val="0"/>
        <w:autoSpaceDN w:val="0"/>
        <w:adjustRightInd w:val="0"/>
        <w:spacing w:line="240" w:lineRule="auto"/>
        <w:jc w:val="both"/>
        <w:rPr>
          <w:rFonts w:ascii="Courier New" w:hAnsi="Courier New" w:cs="Courier New"/>
          <w:sz w:val="20"/>
          <w:szCs w:val="20"/>
        </w:rPr>
      </w:pP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   ________________</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 (при наличии)          (подпись)</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должностного лица органа исполнительной власти субъекта</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осуществляющего переданные</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Федерацией полномочия в сфере образования,</w:t>
      </w:r>
    </w:p>
    <w:p w:rsidR="000A0DB8" w:rsidRDefault="000A0DB8" w:rsidP="000A0D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проводившего проверку и заполнившего проверочный лист)</w:t>
      </w:r>
    </w:p>
    <w:p w:rsidR="000A0DB8" w:rsidRDefault="000A0DB8" w:rsidP="000A0DB8">
      <w:pPr>
        <w:autoSpaceDE w:val="0"/>
        <w:autoSpaceDN w:val="0"/>
        <w:adjustRightInd w:val="0"/>
        <w:spacing w:after="0" w:line="240" w:lineRule="auto"/>
        <w:jc w:val="both"/>
        <w:rPr>
          <w:rFonts w:ascii="Arial" w:hAnsi="Arial" w:cs="Arial"/>
          <w:sz w:val="20"/>
          <w:szCs w:val="20"/>
        </w:rPr>
      </w:pPr>
    </w:p>
    <w:p w:rsidR="000A0DB8" w:rsidRDefault="000A0DB8" w:rsidP="000A0D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0A0DB8" w:rsidRDefault="000A0DB8" w:rsidP="000A0DB8">
      <w:pPr>
        <w:autoSpaceDE w:val="0"/>
        <w:autoSpaceDN w:val="0"/>
        <w:adjustRightInd w:val="0"/>
        <w:spacing w:before="200" w:after="0" w:line="240" w:lineRule="auto"/>
        <w:ind w:firstLine="540"/>
        <w:jc w:val="both"/>
        <w:rPr>
          <w:rFonts w:ascii="Arial" w:hAnsi="Arial" w:cs="Arial"/>
          <w:sz w:val="20"/>
          <w:szCs w:val="20"/>
        </w:rPr>
      </w:pPr>
      <w:bookmarkStart w:id="1" w:name="Par553"/>
      <w:bookmarkEnd w:id="1"/>
      <w:r>
        <w:rPr>
          <w:rFonts w:ascii="Arial" w:hAnsi="Arial" w:cs="Arial"/>
          <w:sz w:val="20"/>
          <w:szCs w:val="20"/>
        </w:rPr>
        <w:t xml:space="preserve">&lt;1&gt; Утверждены </w:t>
      </w:r>
      <w:hyperlink r:id="rId8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20 октября 2021 г. N 1802, действует до 1 марта 2028 года.</w:t>
      </w:r>
    </w:p>
    <w:p w:rsidR="000A0DB8" w:rsidRDefault="000A0DB8" w:rsidP="000A0DB8">
      <w:pPr>
        <w:autoSpaceDE w:val="0"/>
        <w:autoSpaceDN w:val="0"/>
        <w:adjustRightInd w:val="0"/>
        <w:spacing w:before="200" w:after="0" w:line="240" w:lineRule="auto"/>
        <w:ind w:firstLine="540"/>
        <w:jc w:val="both"/>
        <w:rPr>
          <w:rFonts w:ascii="Arial" w:hAnsi="Arial" w:cs="Arial"/>
          <w:sz w:val="20"/>
          <w:szCs w:val="20"/>
        </w:rPr>
      </w:pPr>
      <w:bookmarkStart w:id="2" w:name="Par554"/>
      <w:bookmarkEnd w:id="2"/>
      <w:r>
        <w:rPr>
          <w:rFonts w:ascii="Arial" w:hAnsi="Arial" w:cs="Arial"/>
          <w:sz w:val="20"/>
          <w:szCs w:val="20"/>
        </w:rPr>
        <w:t xml:space="preserve">&lt;2&gt; </w:t>
      </w:r>
      <w:hyperlink r:id="rId90"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rsidR="00C55AB9" w:rsidRDefault="006C3B7A"/>
    <w:sectPr w:rsidR="00C55AB9" w:rsidSect="007F131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75"/>
    <w:rsid w:val="000A0DB8"/>
    <w:rsid w:val="001D5089"/>
    <w:rsid w:val="003A6560"/>
    <w:rsid w:val="006C3B7A"/>
    <w:rsid w:val="00860275"/>
    <w:rsid w:val="00B5247B"/>
    <w:rsid w:val="00D76BC3"/>
    <w:rsid w:val="00F7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182&amp;dst=517" TargetMode="External"/><Relationship Id="rId21" Type="http://schemas.openxmlformats.org/officeDocument/2006/relationships/hyperlink" Target="https://login.consultant.ru/link/?req=doc&amp;base=LAW&amp;n=494998" TargetMode="External"/><Relationship Id="rId42" Type="http://schemas.openxmlformats.org/officeDocument/2006/relationships/hyperlink" Target="https://login.consultant.ru/link/?req=doc&amp;base=LAW&amp;n=495182&amp;dst=100424" TargetMode="External"/><Relationship Id="rId47" Type="http://schemas.openxmlformats.org/officeDocument/2006/relationships/hyperlink" Target="https://login.consultant.ru/link/?req=doc&amp;base=LAW&amp;n=458511&amp;dst=100033" TargetMode="External"/><Relationship Id="rId63" Type="http://schemas.openxmlformats.org/officeDocument/2006/relationships/hyperlink" Target="https://login.consultant.ru/link/?req=doc&amp;base=LAW&amp;n=458511&amp;dst=100020" TargetMode="External"/><Relationship Id="rId68" Type="http://schemas.openxmlformats.org/officeDocument/2006/relationships/hyperlink" Target="https://login.consultant.ru/link/?req=doc&amp;base=LAW&amp;n=458511&amp;dst=100020" TargetMode="External"/><Relationship Id="rId84" Type="http://schemas.openxmlformats.org/officeDocument/2006/relationships/hyperlink" Target="https://login.consultant.ru/link/?req=doc&amp;base=LAW&amp;n=458511&amp;dst=100063" TargetMode="External"/><Relationship Id="rId89" Type="http://schemas.openxmlformats.org/officeDocument/2006/relationships/hyperlink" Target="https://login.consultant.ru/link/?req=doc&amp;base=LAW&amp;n=458511" TargetMode="External"/><Relationship Id="rId16" Type="http://schemas.openxmlformats.org/officeDocument/2006/relationships/hyperlink" Target="https://login.consultant.ru/link/?req=doc&amp;base=LAW&amp;n=458511&amp;dst=100020" TargetMode="External"/><Relationship Id="rId11" Type="http://schemas.openxmlformats.org/officeDocument/2006/relationships/hyperlink" Target="https://login.consultant.ru/link/?req=doc&amp;base=LAW&amp;n=495182&amp;dst=100417" TargetMode="External"/><Relationship Id="rId32" Type="http://schemas.openxmlformats.org/officeDocument/2006/relationships/hyperlink" Target="https://login.consultant.ru/link/?req=doc&amp;base=LAW&amp;n=495182&amp;dst=100422" TargetMode="External"/><Relationship Id="rId37" Type="http://schemas.openxmlformats.org/officeDocument/2006/relationships/hyperlink" Target="https://login.consultant.ru/link/?req=doc&amp;base=LAW&amp;n=458511&amp;dst=100020" TargetMode="External"/><Relationship Id="rId53" Type="http://schemas.openxmlformats.org/officeDocument/2006/relationships/hyperlink" Target="https://login.consultant.ru/link/?req=doc&amp;base=LAW&amp;n=458511&amp;dst=100020" TargetMode="External"/><Relationship Id="rId58" Type="http://schemas.openxmlformats.org/officeDocument/2006/relationships/hyperlink" Target="https://login.consultant.ru/link/?req=doc&amp;base=LAW&amp;n=495182&amp;dst=100431" TargetMode="External"/><Relationship Id="rId74" Type="http://schemas.openxmlformats.org/officeDocument/2006/relationships/hyperlink" Target="https://login.consultant.ru/link/?req=doc&amp;base=LAW&amp;n=458511&amp;dst=100020" TargetMode="External"/><Relationship Id="rId79" Type="http://schemas.openxmlformats.org/officeDocument/2006/relationships/hyperlink" Target="https://login.consultant.ru/link/?req=doc&amp;base=LAW&amp;n=458511&amp;dst=100020" TargetMode="External"/><Relationship Id="rId5" Type="http://schemas.openxmlformats.org/officeDocument/2006/relationships/hyperlink" Target="https://login.consultant.ru/link/?req=doc&amp;base=LAW&amp;n=495182&amp;dst=370" TargetMode="External"/><Relationship Id="rId90" Type="http://schemas.openxmlformats.org/officeDocument/2006/relationships/hyperlink" Target="https://login.consultant.ru/link/?req=doc&amp;base=LAW&amp;n=444428" TargetMode="External"/><Relationship Id="rId14" Type="http://schemas.openxmlformats.org/officeDocument/2006/relationships/hyperlink" Target="https://login.consultant.ru/link/?req=doc&amp;base=LAW&amp;n=494998" TargetMode="External"/><Relationship Id="rId22" Type="http://schemas.openxmlformats.org/officeDocument/2006/relationships/hyperlink" Target="https://login.consultant.ru/link/?req=doc&amp;base=LAW&amp;n=495182&amp;dst=100419" TargetMode="External"/><Relationship Id="rId27" Type="http://schemas.openxmlformats.org/officeDocument/2006/relationships/hyperlink" Target="https://login.consultant.ru/link/?req=doc&amp;base=LAW&amp;n=458511&amp;dst=100020" TargetMode="External"/><Relationship Id="rId30" Type="http://schemas.openxmlformats.org/officeDocument/2006/relationships/hyperlink" Target="https://login.consultant.ru/link/?req=doc&amp;base=LAW&amp;n=458511&amp;dst=100020" TargetMode="External"/><Relationship Id="rId35" Type="http://schemas.openxmlformats.org/officeDocument/2006/relationships/hyperlink" Target="https://login.consultant.ru/link/?req=doc&amp;base=LAW&amp;n=495182" TargetMode="External"/><Relationship Id="rId43" Type="http://schemas.openxmlformats.org/officeDocument/2006/relationships/hyperlink" Target="https://login.consultant.ru/link/?req=doc&amp;base=LAW&amp;n=458511&amp;dst=100020" TargetMode="External"/><Relationship Id="rId48" Type="http://schemas.openxmlformats.org/officeDocument/2006/relationships/hyperlink" Target="https://login.consultant.ru/link/?req=doc&amp;base=LAW&amp;n=495182&amp;dst=478" TargetMode="External"/><Relationship Id="rId56" Type="http://schemas.openxmlformats.org/officeDocument/2006/relationships/hyperlink" Target="https://login.consultant.ru/link/?req=doc&amp;base=LAW&amp;n=495182&amp;dst=100430" TargetMode="External"/><Relationship Id="rId64" Type="http://schemas.openxmlformats.org/officeDocument/2006/relationships/hyperlink" Target="https://login.consultant.ru/link/?req=doc&amp;base=LAW&amp;n=495182&amp;dst=100432" TargetMode="External"/><Relationship Id="rId69" Type="http://schemas.openxmlformats.org/officeDocument/2006/relationships/hyperlink" Target="https://login.consultant.ru/link/?req=doc&amp;base=LAW&amp;n=495182&amp;dst=100439" TargetMode="External"/><Relationship Id="rId77" Type="http://schemas.openxmlformats.org/officeDocument/2006/relationships/hyperlink" Target="https://login.consultant.ru/link/?req=doc&amp;base=LAW&amp;n=458511&amp;dst=100062" TargetMode="External"/><Relationship Id="rId8" Type="http://schemas.openxmlformats.org/officeDocument/2006/relationships/hyperlink" Target="https://login.consultant.ru/link/?req=doc&amp;base=LAW&amp;n=458511&amp;dst=100020" TargetMode="External"/><Relationship Id="rId51" Type="http://schemas.openxmlformats.org/officeDocument/2006/relationships/hyperlink" Target="https://login.consultant.ru/link/?req=doc&amp;base=LAW&amp;n=458511&amp;dst=100020" TargetMode="External"/><Relationship Id="rId72" Type="http://schemas.openxmlformats.org/officeDocument/2006/relationships/hyperlink" Target="https://login.consultant.ru/link/?req=doc&amp;base=LAW&amp;n=458511&amp;dst=100020" TargetMode="External"/><Relationship Id="rId80" Type="http://schemas.openxmlformats.org/officeDocument/2006/relationships/hyperlink" Target="https://login.consultant.ru/link/?req=doc&amp;base=LAW&amp;n=458511&amp;dst=100063" TargetMode="External"/><Relationship Id="rId85" Type="http://schemas.openxmlformats.org/officeDocument/2006/relationships/hyperlink" Target="https://login.consultant.ru/link/?req=doc&amp;base=LAW&amp;n=494998" TargetMode="External"/><Relationship Id="rId3" Type="http://schemas.openxmlformats.org/officeDocument/2006/relationships/settings" Target="settings.xml"/><Relationship Id="rId12" Type="http://schemas.openxmlformats.org/officeDocument/2006/relationships/hyperlink" Target="https://login.consultant.ru/link/?req=doc&amp;base=LAW&amp;n=458511&amp;dst=100020" TargetMode="External"/><Relationship Id="rId17" Type="http://schemas.openxmlformats.org/officeDocument/2006/relationships/hyperlink" Target="https://login.consultant.ru/link/?req=doc&amp;base=LAW&amp;n=458511&amp;dst=100033" TargetMode="External"/><Relationship Id="rId25" Type="http://schemas.openxmlformats.org/officeDocument/2006/relationships/hyperlink" Target="https://login.consultant.ru/link/?req=doc&amp;base=LAW&amp;n=494998" TargetMode="External"/><Relationship Id="rId33" Type="http://schemas.openxmlformats.org/officeDocument/2006/relationships/hyperlink" Target="https://login.consultant.ru/link/?req=doc&amp;base=LAW&amp;n=458511&amp;dst=100020" TargetMode="External"/><Relationship Id="rId38" Type="http://schemas.openxmlformats.org/officeDocument/2006/relationships/hyperlink" Target="https://login.consultant.ru/link/?req=doc&amp;base=LAW&amp;n=458511&amp;dst=100053" TargetMode="External"/><Relationship Id="rId46" Type="http://schemas.openxmlformats.org/officeDocument/2006/relationships/hyperlink" Target="https://login.consultant.ru/link/?req=doc&amp;base=LAW&amp;n=458511&amp;dst=100020" TargetMode="External"/><Relationship Id="rId59" Type="http://schemas.openxmlformats.org/officeDocument/2006/relationships/hyperlink" Target="https://login.consultant.ru/link/?req=doc&amp;base=LAW&amp;n=458511&amp;dst=100020" TargetMode="External"/><Relationship Id="rId67" Type="http://schemas.openxmlformats.org/officeDocument/2006/relationships/hyperlink" Target="https://login.consultant.ru/link/?req=doc&amp;base=LAW&amp;n=495182&amp;dst=226" TargetMode="External"/><Relationship Id="rId20" Type="http://schemas.openxmlformats.org/officeDocument/2006/relationships/hyperlink" Target="https://login.consultant.ru/link/?req=doc&amp;base=LAW&amp;n=458511&amp;dst=100034" TargetMode="External"/><Relationship Id="rId41" Type="http://schemas.openxmlformats.org/officeDocument/2006/relationships/hyperlink" Target="https://login.consultant.ru/link/?req=doc&amp;base=LAW&amp;n=458511&amp;dst=100060" TargetMode="External"/><Relationship Id="rId54" Type="http://schemas.openxmlformats.org/officeDocument/2006/relationships/hyperlink" Target="https://login.consultant.ru/link/?req=doc&amp;base=LAW&amp;n=495182&amp;dst=100429" TargetMode="External"/><Relationship Id="rId62" Type="http://schemas.openxmlformats.org/officeDocument/2006/relationships/hyperlink" Target="https://login.consultant.ru/link/?req=doc&amp;base=LAW&amp;n=495182&amp;dst=813" TargetMode="External"/><Relationship Id="rId70" Type="http://schemas.openxmlformats.org/officeDocument/2006/relationships/hyperlink" Target="https://login.consultant.ru/link/?req=doc&amp;base=LAW&amp;n=458511&amp;dst=100020" TargetMode="External"/><Relationship Id="rId75" Type="http://schemas.openxmlformats.org/officeDocument/2006/relationships/hyperlink" Target="https://login.consultant.ru/link/?req=doc&amp;base=LAW&amp;n=495182&amp;dst=100441" TargetMode="External"/><Relationship Id="rId83" Type="http://schemas.openxmlformats.org/officeDocument/2006/relationships/hyperlink" Target="https://login.consultant.ru/link/?req=doc&amp;base=LAW&amp;n=458511&amp;dst=100020" TargetMode="External"/><Relationship Id="rId88" Type="http://schemas.openxmlformats.org/officeDocument/2006/relationships/hyperlink" Target="https://login.consultant.ru/link/?req=doc&amp;base=LAW&amp;n=458511&amp;dst=100072"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8511&amp;dst=100020" TargetMode="External"/><Relationship Id="rId15" Type="http://schemas.openxmlformats.org/officeDocument/2006/relationships/hyperlink" Target="https://login.consultant.ru/link/?req=doc&amp;base=LAW&amp;n=495182&amp;dst=100418" TargetMode="External"/><Relationship Id="rId23" Type="http://schemas.openxmlformats.org/officeDocument/2006/relationships/hyperlink" Target="https://login.consultant.ru/link/?req=doc&amp;base=LAW&amp;n=458511&amp;dst=100020" TargetMode="External"/><Relationship Id="rId28" Type="http://schemas.openxmlformats.org/officeDocument/2006/relationships/hyperlink" Target="https://login.consultant.ru/link/?req=doc&amp;base=LAW&amp;n=458511&amp;dst=100036" TargetMode="External"/><Relationship Id="rId36" Type="http://schemas.openxmlformats.org/officeDocument/2006/relationships/hyperlink" Target="https://login.consultant.ru/link/?req=doc&amp;base=LAW&amp;n=495182&amp;dst=578" TargetMode="External"/><Relationship Id="rId49" Type="http://schemas.openxmlformats.org/officeDocument/2006/relationships/hyperlink" Target="https://login.consultant.ru/link/?req=doc&amp;base=LAW&amp;n=458511&amp;dst=100020" TargetMode="External"/><Relationship Id="rId57" Type="http://schemas.openxmlformats.org/officeDocument/2006/relationships/hyperlink" Target="https://login.consultant.ru/link/?req=doc&amp;base=LAW&amp;n=458511&amp;dst=100020" TargetMode="External"/><Relationship Id="rId10" Type="http://schemas.openxmlformats.org/officeDocument/2006/relationships/hyperlink" Target="https://login.consultant.ru/link/?req=doc&amp;base=LAW&amp;n=494998" TargetMode="External"/><Relationship Id="rId31" Type="http://schemas.openxmlformats.org/officeDocument/2006/relationships/hyperlink" Target="https://login.consultant.ru/link/?req=doc&amp;base=LAW&amp;n=458511&amp;dst=100037" TargetMode="External"/><Relationship Id="rId44" Type="http://schemas.openxmlformats.org/officeDocument/2006/relationships/hyperlink" Target="https://login.consultant.ru/link/?req=doc&amp;base=LAW&amp;n=494998" TargetMode="External"/><Relationship Id="rId52" Type="http://schemas.openxmlformats.org/officeDocument/2006/relationships/hyperlink" Target="https://login.consultant.ru/link/?req=doc&amp;base=LAW&amp;n=495182&amp;dst=100428" TargetMode="External"/><Relationship Id="rId60" Type="http://schemas.openxmlformats.org/officeDocument/2006/relationships/hyperlink" Target="https://login.consultant.ru/link/?req=doc&amp;base=LAW&amp;n=495182&amp;dst=427" TargetMode="External"/><Relationship Id="rId65" Type="http://schemas.openxmlformats.org/officeDocument/2006/relationships/hyperlink" Target="https://login.consultant.ru/link/?req=doc&amp;base=LAW&amp;n=458511&amp;dst=100020" TargetMode="External"/><Relationship Id="rId73" Type="http://schemas.openxmlformats.org/officeDocument/2006/relationships/hyperlink" Target="https://login.consultant.ru/link/?req=doc&amp;base=LAW&amp;n=495182&amp;dst=100440" TargetMode="External"/><Relationship Id="rId78" Type="http://schemas.openxmlformats.org/officeDocument/2006/relationships/hyperlink" Target="https://login.consultant.ru/link/?req=doc&amp;base=LAW&amp;n=458511&amp;dst=100063" TargetMode="External"/><Relationship Id="rId81" Type="http://schemas.openxmlformats.org/officeDocument/2006/relationships/hyperlink" Target="https://login.consultant.ru/link/?req=doc&amp;base=LAW&amp;n=458511&amp;dst=100064" TargetMode="External"/><Relationship Id="rId86" Type="http://schemas.openxmlformats.org/officeDocument/2006/relationships/hyperlink" Target="https://login.consultant.ru/link/?req=doc&amp;base=LAW&amp;n=458511&amp;dst=10006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8511&amp;dst=100021" TargetMode="External"/><Relationship Id="rId13" Type="http://schemas.openxmlformats.org/officeDocument/2006/relationships/hyperlink" Target="https://login.consultant.ru/link/?req=doc&amp;base=LAW&amp;n=458511&amp;dst=100028" TargetMode="External"/><Relationship Id="rId18" Type="http://schemas.openxmlformats.org/officeDocument/2006/relationships/hyperlink" Target="https://login.consultant.ru/link/?req=doc&amp;base=LAW&amp;n=495182&amp;dst=371" TargetMode="External"/><Relationship Id="rId39" Type="http://schemas.openxmlformats.org/officeDocument/2006/relationships/hyperlink" Target="https://login.consultant.ru/link/?req=doc&amp;base=LAW&amp;n=495182&amp;dst=100423" TargetMode="External"/><Relationship Id="rId34" Type="http://schemas.openxmlformats.org/officeDocument/2006/relationships/hyperlink" Target="https://login.consultant.ru/link/?req=doc&amp;base=LAW&amp;n=458511&amp;dst=100042" TargetMode="External"/><Relationship Id="rId50" Type="http://schemas.openxmlformats.org/officeDocument/2006/relationships/hyperlink" Target="https://login.consultant.ru/link/?req=doc&amp;base=LAW&amp;n=495182&amp;dst=100427" TargetMode="External"/><Relationship Id="rId55" Type="http://schemas.openxmlformats.org/officeDocument/2006/relationships/hyperlink" Target="https://login.consultant.ru/link/?req=doc&amp;base=LAW&amp;n=458511&amp;dst=100020" TargetMode="External"/><Relationship Id="rId76" Type="http://schemas.openxmlformats.org/officeDocument/2006/relationships/hyperlink" Target="https://login.consultant.ru/link/?req=doc&amp;base=LAW&amp;n=458511&amp;dst=100020" TargetMode="External"/><Relationship Id="rId7" Type="http://schemas.openxmlformats.org/officeDocument/2006/relationships/hyperlink" Target="https://login.consultant.ru/link/?req=doc&amp;base=LAW&amp;n=495182&amp;dst=100416" TargetMode="External"/><Relationship Id="rId71" Type="http://schemas.openxmlformats.org/officeDocument/2006/relationships/hyperlink" Target="https://login.consultant.ru/link/?req=doc&amp;base=LAW&amp;n=495182&amp;dst=83" TargetMode="External"/><Relationship Id="rId9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LAW&amp;n=495182&amp;dst=100421" TargetMode="External"/><Relationship Id="rId24" Type="http://schemas.openxmlformats.org/officeDocument/2006/relationships/hyperlink" Target="https://login.consultant.ru/link/?req=doc&amp;base=LAW&amp;n=458511&amp;dst=100033" TargetMode="External"/><Relationship Id="rId40" Type="http://schemas.openxmlformats.org/officeDocument/2006/relationships/hyperlink" Target="https://login.consultant.ru/link/?req=doc&amp;base=LAW&amp;n=458511&amp;dst=100020" TargetMode="External"/><Relationship Id="rId45" Type="http://schemas.openxmlformats.org/officeDocument/2006/relationships/hyperlink" Target="https://login.consultant.ru/link/?req=doc&amp;base=LAW&amp;n=495182&amp;dst=477" TargetMode="External"/><Relationship Id="rId66" Type="http://schemas.openxmlformats.org/officeDocument/2006/relationships/hyperlink" Target="https://login.consultant.ru/link/?req=doc&amp;base=LAW&amp;n=495182&amp;dst=100445" TargetMode="External"/><Relationship Id="rId87" Type="http://schemas.openxmlformats.org/officeDocument/2006/relationships/hyperlink" Target="https://login.consultant.ru/link/?req=doc&amp;base=LAW&amp;n=458511&amp;dst=100068" TargetMode="External"/><Relationship Id="rId61" Type="http://schemas.openxmlformats.org/officeDocument/2006/relationships/hyperlink" Target="https://login.consultant.ru/link/?req=doc&amp;base=LAW&amp;n=458511&amp;dst=100020" TargetMode="External"/><Relationship Id="rId82" Type="http://schemas.openxmlformats.org/officeDocument/2006/relationships/hyperlink" Target="https://login.consultant.ru/link/?req=doc&amp;base=LAW&amp;n=458511&amp;dst=100065" TargetMode="External"/><Relationship Id="rId19" Type="http://schemas.openxmlformats.org/officeDocument/2006/relationships/hyperlink" Target="https://login.consultant.ru/link/?req=doc&amp;base=LAW&amp;n=458511&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4614</Words>
  <Characters>26305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Остапова</dc:creator>
  <cp:lastModifiedBy>Марина Александровна Остапова</cp:lastModifiedBy>
  <cp:revision>2</cp:revision>
  <dcterms:created xsi:type="dcterms:W3CDTF">2026-03-24T09:45:00Z</dcterms:created>
  <dcterms:modified xsi:type="dcterms:W3CDTF">2026-03-24T09:45:00Z</dcterms:modified>
</cp:coreProperties>
</file>