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DD" w:rsidRDefault="00360ED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60EDD" w:rsidRDefault="00360EDD">
      <w:pPr>
        <w:pStyle w:val="ConsPlusNormal"/>
        <w:jc w:val="both"/>
        <w:outlineLvl w:val="0"/>
      </w:pPr>
    </w:p>
    <w:p w:rsidR="00360EDD" w:rsidRDefault="00360EDD">
      <w:pPr>
        <w:pStyle w:val="ConsPlusNormal"/>
        <w:outlineLvl w:val="0"/>
      </w:pPr>
      <w:r>
        <w:t>Зарегистрировано в Минюсте России 12 мая 2025 г. N 82118</w:t>
      </w:r>
    </w:p>
    <w:p w:rsidR="00360EDD" w:rsidRDefault="00360E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0EDD" w:rsidRDefault="00360EDD">
      <w:pPr>
        <w:pStyle w:val="ConsPlusNormal"/>
        <w:ind w:firstLine="540"/>
      </w:pPr>
    </w:p>
    <w:p w:rsidR="00360EDD" w:rsidRDefault="00360EDD">
      <w:pPr>
        <w:pStyle w:val="ConsPlusTitle"/>
        <w:jc w:val="center"/>
      </w:pPr>
      <w:r>
        <w:t>МИНИСТЕРСТВО НАУКИ И ВЫСШЕГО ОБРАЗОВАНИЯ</w:t>
      </w:r>
    </w:p>
    <w:p w:rsidR="00360EDD" w:rsidRDefault="00360EDD">
      <w:pPr>
        <w:pStyle w:val="ConsPlusTitle"/>
        <w:jc w:val="center"/>
      </w:pPr>
      <w:r>
        <w:t>РОССИЙСКОЙ ФЕДЕРАЦИИ</w:t>
      </w:r>
    </w:p>
    <w:p w:rsidR="00360EDD" w:rsidRDefault="00360EDD">
      <w:pPr>
        <w:pStyle w:val="ConsPlusTitle"/>
        <w:jc w:val="center"/>
      </w:pPr>
    </w:p>
    <w:p w:rsidR="00360EDD" w:rsidRDefault="00360EDD">
      <w:pPr>
        <w:pStyle w:val="ConsPlusTitle"/>
        <w:jc w:val="center"/>
      </w:pPr>
      <w:r>
        <w:t>ПРИКАЗ</w:t>
      </w:r>
    </w:p>
    <w:p w:rsidR="00360EDD" w:rsidRDefault="00360EDD">
      <w:pPr>
        <w:pStyle w:val="ConsPlusTitle"/>
        <w:jc w:val="center"/>
      </w:pPr>
      <w:r>
        <w:t>от 8 апреля 2025 г. N 318</w:t>
      </w:r>
    </w:p>
    <w:p w:rsidR="00360EDD" w:rsidRDefault="00360EDD">
      <w:pPr>
        <w:pStyle w:val="ConsPlusTitle"/>
        <w:jc w:val="center"/>
      </w:pPr>
    </w:p>
    <w:p w:rsidR="00360EDD" w:rsidRDefault="00360EDD">
      <w:pPr>
        <w:pStyle w:val="ConsPlusTitle"/>
        <w:jc w:val="center"/>
      </w:pPr>
      <w:r>
        <w:t>ОБ УТВЕРЖДЕНИИ ОСОБЕННОСТЕЙ</w:t>
      </w:r>
    </w:p>
    <w:p w:rsidR="00360EDD" w:rsidRDefault="00360EDD">
      <w:pPr>
        <w:pStyle w:val="ConsPlusTitle"/>
        <w:jc w:val="center"/>
      </w:pPr>
      <w:r>
        <w:t>РЕЖИМА РАБОЧЕГО ВРЕМЕНИ И ВРЕМЕНИ ОТДЫХА</w:t>
      </w:r>
    </w:p>
    <w:p w:rsidR="00360EDD" w:rsidRDefault="00360EDD">
      <w:pPr>
        <w:pStyle w:val="ConsPlusTitle"/>
        <w:jc w:val="center"/>
      </w:pPr>
      <w:r>
        <w:t>ПЕДАГОГИЧЕСКИХ И ИНЫХ РАБОТНИКОВ ОРГАНИЗАЦИЙ, ОСУЩЕСТВЛЯЮЩИХ</w:t>
      </w:r>
    </w:p>
    <w:p w:rsidR="00360EDD" w:rsidRDefault="00360EDD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360EDD" w:rsidRDefault="00360EDD">
      <w:pPr>
        <w:pStyle w:val="ConsPlusTitle"/>
        <w:jc w:val="center"/>
      </w:pPr>
      <w:r>
        <w:t xml:space="preserve">ВЫСШЕГО ОБРАЗОВАНИЯ И </w:t>
      </w:r>
      <w:proofErr w:type="gramStart"/>
      <w:r>
        <w:t>ДОПОЛНИТЕЛЬНЫМ</w:t>
      </w:r>
      <w:proofErr w:type="gramEnd"/>
    </w:p>
    <w:p w:rsidR="00360EDD" w:rsidRDefault="00360EDD">
      <w:pPr>
        <w:pStyle w:val="ConsPlusTitle"/>
        <w:jc w:val="center"/>
      </w:pPr>
      <w:r>
        <w:t>ПРОФЕССИОНАЛЬНЫМ ПРОГРАММАМ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второй статьи 100</w:t>
        </w:r>
      </w:hyperlink>
      <w:r>
        <w:t xml:space="preserve"> Трудового кодекса Российской Федерации, </w:t>
      </w:r>
      <w:hyperlink r:id="rId7">
        <w:r>
          <w:rPr>
            <w:color w:val="0000FF"/>
          </w:rPr>
          <w:t>частью 7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декабря 2002 г. N 877 "Об особенностях режима рабочего времени и времени отдыха отдельных категорий работников, имеющих особый характер работы" и </w:t>
      </w:r>
      <w:hyperlink r:id="rId9">
        <w:r>
          <w:rPr>
            <w:color w:val="0000FF"/>
          </w:rPr>
          <w:t>подпунктом 4.2.28 пункта 4</w:t>
        </w:r>
        <w:proofErr w:type="gramEnd"/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особенности</w:t>
        </w:r>
      </w:hyperlink>
      <w:r>
        <w:t xml:space="preserve"> режима рабочего времени и времени отдыха педагогических и иных работников организаций, осуществляющих образовательную деятельность по образовательным программам высшего образования и дополнительным профессиональным программам.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2025 г. и действует до 1 сентября 2030 года.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jc w:val="right"/>
      </w:pPr>
      <w:r>
        <w:t>Министр</w:t>
      </w:r>
    </w:p>
    <w:p w:rsidR="00360EDD" w:rsidRDefault="00360EDD">
      <w:pPr>
        <w:pStyle w:val="ConsPlusNormal"/>
        <w:jc w:val="right"/>
      </w:pPr>
      <w:r>
        <w:t>В.Н.ФАЛЬКОВ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jc w:val="right"/>
        <w:outlineLvl w:val="0"/>
      </w:pPr>
      <w:r>
        <w:t>Утверждены</w:t>
      </w:r>
    </w:p>
    <w:p w:rsidR="00360EDD" w:rsidRDefault="00360EDD">
      <w:pPr>
        <w:pStyle w:val="ConsPlusNormal"/>
        <w:jc w:val="right"/>
      </w:pPr>
      <w:r>
        <w:t>приказом Министерства науки</w:t>
      </w:r>
    </w:p>
    <w:p w:rsidR="00360EDD" w:rsidRDefault="00360EDD">
      <w:pPr>
        <w:pStyle w:val="ConsPlusNormal"/>
        <w:jc w:val="right"/>
      </w:pPr>
      <w:r>
        <w:t>и высшего образования</w:t>
      </w:r>
    </w:p>
    <w:p w:rsidR="00360EDD" w:rsidRDefault="00360EDD">
      <w:pPr>
        <w:pStyle w:val="ConsPlusNormal"/>
        <w:jc w:val="right"/>
      </w:pPr>
      <w:r>
        <w:t>Российской Федерации</w:t>
      </w:r>
    </w:p>
    <w:p w:rsidR="00360EDD" w:rsidRDefault="00360EDD">
      <w:pPr>
        <w:pStyle w:val="ConsPlusNormal"/>
        <w:jc w:val="right"/>
      </w:pPr>
      <w:r>
        <w:t>от 8 апреля 2025 г. N 318</w:t>
      </w:r>
    </w:p>
    <w:p w:rsidR="00360EDD" w:rsidRDefault="00360EDD">
      <w:pPr>
        <w:pStyle w:val="ConsPlusNormal"/>
        <w:jc w:val="right"/>
      </w:pPr>
    </w:p>
    <w:p w:rsidR="00360EDD" w:rsidRDefault="00360EDD">
      <w:pPr>
        <w:pStyle w:val="ConsPlusTitle"/>
        <w:jc w:val="center"/>
      </w:pPr>
      <w:bookmarkStart w:id="0" w:name="P34"/>
      <w:bookmarkEnd w:id="0"/>
      <w:r>
        <w:t>ОСОБЕННОСТИ</w:t>
      </w:r>
    </w:p>
    <w:p w:rsidR="00360EDD" w:rsidRDefault="00360EDD">
      <w:pPr>
        <w:pStyle w:val="ConsPlusTitle"/>
        <w:jc w:val="center"/>
      </w:pPr>
      <w:r>
        <w:t>РЕЖИМА РАБОЧЕГО ВРЕМЕНИ И ВРЕМЕНИ ОТДЫХА</w:t>
      </w:r>
    </w:p>
    <w:p w:rsidR="00360EDD" w:rsidRDefault="00360EDD">
      <w:pPr>
        <w:pStyle w:val="ConsPlusTitle"/>
        <w:jc w:val="center"/>
      </w:pPr>
      <w:r>
        <w:t>ПЕДАГОГИЧЕСКИХ И ИНЫХ РАБОТНИКОВ ОРГАНИЗАЦИЙ, ОСУЩЕСТВЛЯЮЩИХ</w:t>
      </w:r>
    </w:p>
    <w:p w:rsidR="00360EDD" w:rsidRDefault="00360EDD">
      <w:pPr>
        <w:pStyle w:val="ConsPlusTitle"/>
        <w:jc w:val="center"/>
      </w:pPr>
      <w:r>
        <w:t>ОБРАЗОВАТЕЛЬНУЮ ДЕЯТЕЛЬНОСТЬ ПО ОБРАЗОВАТЕЛЬНЫМ ПРОГРАММАМ</w:t>
      </w:r>
    </w:p>
    <w:p w:rsidR="00360EDD" w:rsidRDefault="00360EDD">
      <w:pPr>
        <w:pStyle w:val="ConsPlusTitle"/>
        <w:jc w:val="center"/>
      </w:pPr>
      <w:r>
        <w:t xml:space="preserve">ВЫСШЕГО ОБРАЗОВАНИЯ И </w:t>
      </w:r>
      <w:proofErr w:type="gramStart"/>
      <w:r>
        <w:t>ДОПОЛНИТЕЛЬНЫМ</w:t>
      </w:r>
      <w:proofErr w:type="gramEnd"/>
    </w:p>
    <w:p w:rsidR="00360EDD" w:rsidRDefault="00360EDD">
      <w:pPr>
        <w:pStyle w:val="ConsPlusTitle"/>
        <w:jc w:val="center"/>
      </w:pPr>
      <w:r>
        <w:t>ПРОФЕССИОНАЛЬНЫМ ПРОГРАММАМ</w:t>
      </w:r>
    </w:p>
    <w:p w:rsidR="00360EDD" w:rsidRDefault="00360EDD">
      <w:pPr>
        <w:pStyle w:val="ConsPlusNormal"/>
        <w:jc w:val="center"/>
      </w:pPr>
    </w:p>
    <w:p w:rsidR="00360EDD" w:rsidRDefault="00360EDD">
      <w:pPr>
        <w:pStyle w:val="ConsPlusTitle"/>
        <w:jc w:val="center"/>
        <w:outlineLvl w:val="1"/>
      </w:pPr>
      <w:r>
        <w:t>I. Общие положения</w:t>
      </w:r>
    </w:p>
    <w:p w:rsidR="00360EDD" w:rsidRDefault="00360EDD">
      <w:pPr>
        <w:pStyle w:val="ConsPlusNormal"/>
        <w:jc w:val="center"/>
      </w:pPr>
    </w:p>
    <w:p w:rsidR="00360EDD" w:rsidRDefault="00360ED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особенности устанавливают правила регулирования режима рабочего времени и времени отдыха педагогических работников, поименованных в </w:t>
      </w:r>
      <w:hyperlink r:id="rId10">
        <w:r>
          <w:rPr>
            <w:color w:val="0000FF"/>
          </w:rPr>
          <w:t>подразделе 1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&lt;1&gt;, замещающих эти</w:t>
      </w:r>
      <w:proofErr w:type="gramEnd"/>
      <w:r>
        <w:t xml:space="preserve"> должности в образовательных организациях, осуществляющих образовательную деятельность по образовательным программам высшего образования и дополнительным профессиональным программам &lt;2&gt;, а также иных работников организаций за исключением педагогических работников, поименованных в </w:t>
      </w:r>
      <w:hyperlink r:id="rId11">
        <w:r>
          <w:rPr>
            <w:color w:val="0000FF"/>
          </w:rPr>
          <w:t>подразделе 2 раздела I</w:t>
        </w:r>
      </w:hyperlink>
      <w:r>
        <w:t xml:space="preserve"> номенклатуры должностей &lt;3&gt;.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номенклатура должностей.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организации.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соответственно - педагогические работники, иные работники.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  <w:r>
        <w:t>2. Режим рабочего времени и времени отдыха педагогических работников организаций устанавливается коллективным договором, правилами внутреннего трудового распорядка, иными локальными нормативными актами организации, трудовым договором, графиками работы и расписанием занятий в соответствии с требованиями трудового законодательства, настоящими особенностями с учетом: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а) </w:t>
      </w:r>
      <w:hyperlink r:id="rId12">
        <w:r>
          <w:rPr>
            <w:color w:val="0000FF"/>
          </w:rPr>
          <w:t>продолжительности</w:t>
        </w:r>
      </w:hyperlink>
      <w:r>
        <w:t xml:space="preserve"> рабочего времени педагогических работников, определяемой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&lt;4&gt;;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Пункт 1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682.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  <w:r>
        <w:t>б) объема фактической учебной нагрузки педагогических работников;</w:t>
      </w:r>
    </w:p>
    <w:p w:rsidR="00360EDD" w:rsidRDefault="00360EDD">
      <w:pPr>
        <w:pStyle w:val="ConsPlusNormal"/>
        <w:spacing w:before="220"/>
        <w:ind w:firstLine="540"/>
        <w:jc w:val="both"/>
      </w:pPr>
      <w:proofErr w:type="gramStart"/>
      <w:r>
        <w:t>в) времени, необходимого для выполнения входящих в рабочее время педагогических работников должностных обязанностей, установленных квалификационными характеристиками на основании квалификационных справочников или профессиональных стандартов в зависимости от занимаемой ими должности (далее - квалификационные характеристики), в том числе воспитательной работы, практической подготовки обучающихся,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</w:t>
      </w:r>
      <w:proofErr w:type="gramEnd"/>
      <w:r>
        <w:t xml:space="preserve">) </w:t>
      </w:r>
      <w:proofErr w:type="gramStart"/>
      <w:r>
        <w:t>индивидуальным планом, - методической, подготовительной, организационной, диагностической, работы по ведению мониторинга, по осуществлению медицинской деятельности в рамках практической подготовки обучающихся, экспертной, иной, в том числе, связанной с повышением своего профессионального уровня, работы, предусмотренной планами воспитательных, физкультурно-оздоровительных, спортивных, творческих и иных мероприятий, проводимых с обучающимися;</w:t>
      </w:r>
      <w:proofErr w:type="gramEnd"/>
    </w:p>
    <w:p w:rsidR="00360EDD" w:rsidRDefault="00360EDD">
      <w:pPr>
        <w:pStyle w:val="ConsPlusNormal"/>
        <w:spacing w:before="220"/>
        <w:ind w:firstLine="540"/>
        <w:jc w:val="both"/>
      </w:pPr>
      <w:r>
        <w:lastRenderedPageBreak/>
        <w:t>г) времени, необходимого для выполнения педагогическими работниками дополнительной работы за дополнительную оплату по соглашению сторон трудового договора;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д) режима деятельности организации, связанного с пребыванием обучающихся в течение определенного времени, сезона, сменности учебных занятий и других особенностей работы организации.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3. Правила внутреннего трудового распорядка организации утверждаются работодателем с учетом мнения выборного органа первичной профсоюзной организации или иного представительного органа педагогических работников и иных работников (при наличии такого представительного органа).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4. Режим работы руководителей организаций, должности которых поименованы в </w:t>
      </w:r>
      <w:hyperlink r:id="rId14">
        <w:r>
          <w:rPr>
            <w:color w:val="0000FF"/>
          </w:rPr>
          <w:t>разделе II</w:t>
        </w:r>
      </w:hyperlink>
      <w:r>
        <w:t xml:space="preserve"> номенклатуры должностей, определяется графиком работы с учетом необходимости обеспечения руководящих функций.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5. Продолжительность перерывов для отдыха и питания устанавливается правилами внутреннего трудового распорядка организации или по соглашению между работником и работодателем.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6. В случаях, когда педагогические работники выполняют свои обязанности непрерывно в течение рабочего дня, перерыв для приема пищи не устанавливается. Педагогическим работникам в таких случаях обеспечивается возможность приема пищи в течение рабочего времени одновременно вместе с </w:t>
      </w:r>
      <w:proofErr w:type="gramStart"/>
      <w:r>
        <w:t>обучающимися</w:t>
      </w:r>
      <w:proofErr w:type="gramEnd"/>
      <w:r>
        <w:t xml:space="preserve"> или отдельно в специально отведенном для этой цели помещении.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В организациях, имеющих структурные подразделения, расположенные в другом населенном пункте, за работу в которых предусматривается иная продолжительность рабочего времени, иной режим работы или иные особенности в оплате труда, то в случае, когда работник принимается для работы, как в головной организации, так и в структурном подразделении, в его трудовом договоре режим рабочего времени и иные особенности регулирования его трудовых прав определяются</w:t>
      </w:r>
      <w:proofErr w:type="gramEnd"/>
      <w:r>
        <w:t xml:space="preserve"> с учетом места выполнения работы.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Title"/>
        <w:jc w:val="center"/>
        <w:outlineLvl w:val="1"/>
      </w:pPr>
      <w:r>
        <w:t>II. Особенности режима рабочего времени</w:t>
      </w:r>
    </w:p>
    <w:p w:rsidR="00360EDD" w:rsidRDefault="00360EDD">
      <w:pPr>
        <w:pStyle w:val="ConsPlusTitle"/>
        <w:jc w:val="center"/>
      </w:pPr>
      <w:r>
        <w:t>педагогических работников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  <w:r>
        <w:t xml:space="preserve">8. </w:t>
      </w:r>
      <w:proofErr w:type="gramStart"/>
      <w:r>
        <w:t>Режим рабочего времени педагогических работников в пределах 36-часовой рабочей недели определяется в зависимости от занимаемой должности и направлений подготовки (специальностей), с учетом выполнения ими учебной (преподавательской), воспитательной работы, в том числе практической подготовки обучающихся, индивидуальной работы с обучающимися, научной, творческой и исследовательской работы, а также другой педагогической работы, предусмотренной трудовыми (должностными) обязанностями и (или) индивидуальным планом: методической, подготовительной, организационной, диагностической</w:t>
      </w:r>
      <w:proofErr w:type="gramEnd"/>
      <w:r>
        <w:t xml:space="preserve">, </w:t>
      </w:r>
      <w:proofErr w:type="gramStart"/>
      <w:r>
        <w:t>работы по ведению мониторинга, лечебной, экспертной, иной, в том числе, связанной с повышением своего профессионального уровня, работы, предусмотренной планами воспитательных, физкультурно-оздоровительных, спортивных, творческих и иных мероприятий, проводимых с обучающимися.</w:t>
      </w:r>
      <w:proofErr w:type="gramEnd"/>
    </w:p>
    <w:p w:rsidR="00360EDD" w:rsidRDefault="00360EDD">
      <w:pPr>
        <w:pStyle w:val="ConsPlusNormal"/>
        <w:spacing w:before="220"/>
        <w:ind w:firstLine="540"/>
        <w:jc w:val="both"/>
      </w:pPr>
      <w:r>
        <w:t>Объем учебной нагрузки исчисляется в академических часах исходя из продолжительности одного занятия, не превышающего 45 минут. При этом один академический час учебной нагрузки принимается за один астрономический час рабочего времени.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9. Режим выполнения преподавательской работы регулируется расписанием занятий. Конкретная продолжительность занятий и перерывов между ними, в том числе возможность проведения спаренных занятий без установления перерывов между занятиями, предусматривается уставом либо локальным нормативным актом организации с учетом </w:t>
      </w:r>
      <w:r>
        <w:lastRenderedPageBreak/>
        <w:t xml:space="preserve">санитарных </w:t>
      </w:r>
      <w:hyperlink r:id="rId15">
        <w:r>
          <w:rPr>
            <w:color w:val="0000FF"/>
          </w:rPr>
          <w:t>правил</w:t>
        </w:r>
      </w:hyperlink>
      <w:r>
        <w:t xml:space="preserve"> (санитарно-эпидемиологических требований к организациям воспитания и обучения, отдыха и оздоровления детей и молодежи) &lt;5&gt;.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60EDD" w:rsidRDefault="00360EDD">
      <w:pPr>
        <w:pStyle w:val="ConsPlusNormal"/>
        <w:spacing w:before="220"/>
        <w:ind w:firstLine="540"/>
        <w:jc w:val="both"/>
      </w:pPr>
      <w:proofErr w:type="gramStart"/>
      <w:r>
        <w:t xml:space="preserve">&lt;5&gt; Санитарные правила </w:t>
      </w:r>
      <w:hyperlink r:id="rId16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изменением, внесенным постановлением Главного государственного санитарного врача Российской Федерации от 30 августа 2024</w:t>
      </w:r>
      <w:proofErr w:type="gramEnd"/>
      <w:r>
        <w:t xml:space="preserve"> </w:t>
      </w:r>
      <w:proofErr w:type="gramStart"/>
      <w:r>
        <w:t>г. N 10 (зарегистрировано Министерством юстиции Российской Федерации 17 сентября 2024 г., регистрационный N 79493), действующие до 1 января 2027 г.</w:t>
      </w:r>
      <w:proofErr w:type="gramEnd"/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  <w:r>
        <w:t>10. К другой части работы педагогических работников относится следующая работа: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10.1. Педагогическая работа, непосредственно входящая в должностные обязанности педагогических работников в соответствии с квалификационными характеристиками на основании квалификационных справочников или профессиональных стандартов:</w:t>
      </w:r>
    </w:p>
    <w:p w:rsidR="00360EDD" w:rsidRDefault="00360EDD">
      <w:pPr>
        <w:pStyle w:val="ConsPlusNormal"/>
        <w:spacing w:before="220"/>
        <w:ind w:firstLine="540"/>
        <w:jc w:val="both"/>
      </w:pPr>
      <w:proofErr w:type="gramStart"/>
      <w:r>
        <w:t>выполнение обязанностей, связанных с научной, творческой и исследовательской работой, а также другой педагогической работой, предусмотренной трудовыми (должностными) обязанностями и (или) индивидуальным планом преподавателя: методической, подготовительной, организационной, диагностической, работой по ведению мониторинга, работой, предусмотренной планами воспитательных, физкультурно-оздоровительных, спортивных, творческих и иных мероприятий, проводимых с обучающимися, которая регулируется правилами внутреннего трудового распорядка организаций, планами научно-исследовательских работ, программами, графиками, локальными нормативными актами,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которыми выполнение указанных видов работ предусматривается как непосредственно в организации, так и за ее пределами;</w:t>
      </w:r>
    </w:p>
    <w:p w:rsidR="00360EDD" w:rsidRDefault="00360EDD">
      <w:pPr>
        <w:pStyle w:val="ConsPlusNormal"/>
        <w:spacing w:before="220"/>
        <w:ind w:firstLine="540"/>
        <w:jc w:val="both"/>
      </w:pPr>
      <w:proofErr w:type="gramStart"/>
      <w:r>
        <w:t>подготовка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деятельности, участие в разработке рабочих программ предметов, курсов, дисциплин (модулей) (в соответствии с требованиями федеральных государственных образовательных стандартов, федеральных государственных требований и с правом использования как примерных, так и авторских рабочих программ), изучение индивидуальных способностей, интересов и склонностей обучающихся.</w:t>
      </w:r>
      <w:proofErr w:type="gramEnd"/>
    </w:p>
    <w:p w:rsidR="00360EDD" w:rsidRDefault="00360EDD">
      <w:pPr>
        <w:pStyle w:val="ConsPlusNormal"/>
        <w:spacing w:before="220"/>
        <w:ind w:firstLine="540"/>
        <w:jc w:val="both"/>
      </w:pPr>
      <w:r>
        <w:t>10.2. Дополнительные виды работ, в случае избрания педагогических работников в коллегиальные органы:</w:t>
      </w:r>
    </w:p>
    <w:p w:rsidR="00360EDD" w:rsidRDefault="00360EDD">
      <w:pPr>
        <w:pStyle w:val="ConsPlusNormal"/>
        <w:spacing w:before="220"/>
        <w:ind w:firstLine="540"/>
        <w:jc w:val="both"/>
      </w:pPr>
      <w:proofErr w:type="gramStart"/>
      <w:r>
        <w:t xml:space="preserve">выполнение обязанностей, связанных с участием в работе ученого совета, попечительского совета, управляющего совета, наблюдательного совета и других коллегиальных органов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и уставом соответствующей организации, регулируемых планами и графиками организации, утверждаемыми локальными нормативными актами организации в порядке, установленном трудовым законодательством.</w:t>
      </w:r>
      <w:proofErr w:type="gramEnd"/>
    </w:p>
    <w:p w:rsidR="00360EDD" w:rsidRDefault="00360EDD">
      <w:pPr>
        <w:pStyle w:val="ConsPlusNormal"/>
        <w:spacing w:before="220"/>
        <w:ind w:firstLine="540"/>
        <w:jc w:val="both"/>
      </w:pPr>
      <w:bookmarkStart w:id="1" w:name="P79"/>
      <w:bookmarkEnd w:id="1"/>
      <w:r>
        <w:t>10.3. Дополнительные виды работ, непосредственно связанные с образовательной деятельностью, выполняемые с письменного согласия педагогических работников за дополнительную оплату, к которым относится:</w:t>
      </w:r>
    </w:p>
    <w:p w:rsidR="00360EDD" w:rsidRDefault="00360EDD">
      <w:pPr>
        <w:pStyle w:val="ConsPlusNormal"/>
        <w:spacing w:before="220"/>
        <w:ind w:firstLine="540"/>
        <w:jc w:val="both"/>
      </w:pPr>
      <w:proofErr w:type="gramStart"/>
      <w:r>
        <w:t xml:space="preserve">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</w:t>
      </w:r>
      <w:r>
        <w:lastRenderedPageBreak/>
        <w:t>деятельности, конкурсах, состязаниях, спортивных соревнованиях, тренировочных сборах, экскурсиях, других формах учебной деятельности, регулируемое графиками, планами, расписаниями, утверждаемыми локальными нормативными актами организации, коллективным договором (с указанием в локальном нормативном акте, коллективном договоре порядка</w:t>
      </w:r>
      <w:proofErr w:type="gramEnd"/>
      <w:r>
        <w:t xml:space="preserve"> и условий выполнения работ);</w:t>
      </w:r>
    </w:p>
    <w:p w:rsidR="00360EDD" w:rsidRDefault="00360EDD">
      <w:pPr>
        <w:pStyle w:val="ConsPlusNormal"/>
        <w:spacing w:before="220"/>
        <w:ind w:firstLine="540"/>
        <w:jc w:val="both"/>
      </w:pPr>
      <w:proofErr w:type="gramStart"/>
      <w:r>
        <w:t>заведование отделениями, филиалами, учебно-консультационными пунктами, дополнительная работа (без занятия штатных должностей), связанная с руководством кафедрами, факультетами, другими учебными подразделениями, выполнение обязанностей заместителя декана факультета (по различным видам деятельности), заместителя директора института, заместителя заведующего кафедрой), выполнение обязанностей куратора группы обучающихся на 1 - 2 курсах, и других видов работ, не входящих в прямые должностные обязанности работников, предусмотренные квалификационными характеристиками, выполнение которых предусматривается</w:t>
      </w:r>
      <w:proofErr w:type="gramEnd"/>
      <w:r>
        <w:t xml:space="preserve"> в порядке и на условиях, предусмотренных трудовым договором (дополнительным соглашением к трудовому договору).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10.4. </w:t>
      </w:r>
      <w:proofErr w:type="gramStart"/>
      <w:r>
        <w:t>В дни недели (периоды времени, в течение которых функционирует организация), свободные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 на основании квалификационных справочников или профессиональных стандартов, а также от выполнения дополнительных видов работ за дополнительную оплату, обязательное присутствие педагогических работников в организации не требуется.</w:t>
      </w:r>
      <w:proofErr w:type="gramEnd"/>
    </w:p>
    <w:p w:rsidR="00360EDD" w:rsidRDefault="00360EDD">
      <w:pPr>
        <w:pStyle w:val="ConsPlusNormal"/>
        <w:spacing w:before="220"/>
        <w:ind w:firstLine="540"/>
        <w:jc w:val="both"/>
      </w:pPr>
      <w:proofErr w:type="gramStart"/>
      <w:r>
        <w:t>При составлении расписаний занятий, планов и графиков работ правилами внутреннего трудового распорядка и (или) коллективным договором, с учетом режима работы организации в течение учебной недели, обеспеченности кадрами, фактического объема учебной нагрузки каждого из педагогических работников, ведущих преподавательскую работу, соблюдения гигиенических требований к режиму образовательной деятельности для обучающихся, сменности занятий и других особенностей, рекомендуется предусматривать для педагогических работников свободный день с</w:t>
      </w:r>
      <w:proofErr w:type="gramEnd"/>
      <w:r>
        <w:t xml:space="preserve"> целью использования его для дополнительного профессионального образования, самообразования, подготовки к занятиям. Режим выполнения и виды деятельности (виды работ), входящие в должностные обязанности педагогических работников, не требующих их обязательного присутствия в организации, регулируются правилами внутреннего трудового распорядка организации.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Title"/>
        <w:jc w:val="center"/>
        <w:outlineLvl w:val="1"/>
      </w:pPr>
      <w:r>
        <w:t>III. Разделение рабочего дня на части</w:t>
      </w:r>
    </w:p>
    <w:p w:rsidR="00360EDD" w:rsidRDefault="00360EDD">
      <w:pPr>
        <w:pStyle w:val="ConsPlusNormal"/>
        <w:jc w:val="center"/>
      </w:pPr>
    </w:p>
    <w:p w:rsidR="00360EDD" w:rsidRDefault="00360EDD">
      <w:pPr>
        <w:pStyle w:val="ConsPlusNormal"/>
        <w:ind w:firstLine="540"/>
        <w:jc w:val="both"/>
      </w:pPr>
      <w:r>
        <w:t>11. При составлении графиков работы педагогических работников перерывы в рабочем времени в течение рабочего дня, составляющие более двух часов подряд, не связанные с их отдыхом и приемом пищи, не допускаются, за исключением случаев, предусмотренных настоящими особенностями.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При составлении расписаний занятий организация обеспечивает непрерывную последовательность занятий, не допуская длительные перерывы между занятиями.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12. Длительные перерывы между занятиями при составлении расписания допускаются только по письменному заявлению работника, ведущего преподавательскую работу.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Title"/>
        <w:jc w:val="center"/>
        <w:outlineLvl w:val="1"/>
      </w:pPr>
      <w:r>
        <w:t>IV. Режим рабочего времени педагогических и иных работников</w:t>
      </w:r>
    </w:p>
    <w:p w:rsidR="00360EDD" w:rsidRDefault="00360EDD">
      <w:pPr>
        <w:pStyle w:val="ConsPlusTitle"/>
        <w:jc w:val="center"/>
      </w:pPr>
      <w:r>
        <w:t>в каникулярное время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  <w:r>
        <w:t xml:space="preserve">13. </w:t>
      </w:r>
      <w:proofErr w:type="gramStart"/>
      <w:r>
        <w:t xml:space="preserve">Периоды каникулярного времени, установленные для обучающихся организации и не совпадающие для педагогических работников с установленными им соответственно ежегодными основными удлиненными и ежегодными дополнительными оплачиваемыми отпусками (далее соответственно - каникулярное время, отпуск), являются для них рабочим временем с оплатой </w:t>
      </w:r>
      <w:r>
        <w:lastRenderedPageBreak/>
        <w:t>труда в размере, установленном трудовым договором по занимаемой должности в соответствии с локальными нормативными актами организации.</w:t>
      </w:r>
      <w:proofErr w:type="gramEnd"/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14. Педагогические работники в каникулярное время выполняют педагогическую (в том числе научную, методическую, организационную) работу в соответствии с перечнем видов работ, предусмотренных </w:t>
      </w:r>
      <w:hyperlink w:anchor="P79">
        <w:r>
          <w:rPr>
            <w:color w:val="0000FF"/>
          </w:rPr>
          <w:t>пунктом 10.3</w:t>
        </w:r>
      </w:hyperlink>
      <w:r>
        <w:t xml:space="preserve"> настоящих особенностей (при условии, что выполнение таких работ планируется в каникулярное время).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>15. Режим рабочего времени педагогических работников, принятых на работу в период каникулярного времени обучающихся, определяется в пределах установленной продолжительности рабочего времени.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Режим рабочего времени руководителей организаций, должности которых поименованы в </w:t>
      </w:r>
      <w:hyperlink r:id="rId18">
        <w:r>
          <w:rPr>
            <w:color w:val="0000FF"/>
          </w:rPr>
          <w:t>разделе II</w:t>
        </w:r>
      </w:hyperlink>
      <w:r>
        <w:t xml:space="preserve"> номенклатуры должностей, а также работников из числа учебно-вспомогательного и обслуживающего персонала в каникулярное время, не совпадающее с их отпуском, определяется в пределах продолжительности рабочего времени по занимаемой должности и оплатой труда в размере, установленной трудовым договором и локальными нормативными актами организации.</w:t>
      </w:r>
      <w:proofErr w:type="gramEnd"/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Title"/>
        <w:jc w:val="center"/>
        <w:outlineLvl w:val="1"/>
      </w:pPr>
      <w:r>
        <w:t xml:space="preserve">V. Режим рабочего времени </w:t>
      </w:r>
      <w:proofErr w:type="gramStart"/>
      <w:r>
        <w:t>педагогических</w:t>
      </w:r>
      <w:proofErr w:type="gramEnd"/>
    </w:p>
    <w:p w:rsidR="00360EDD" w:rsidRDefault="00360EDD">
      <w:pPr>
        <w:pStyle w:val="ConsPlusTitle"/>
        <w:jc w:val="center"/>
      </w:pPr>
      <w:r>
        <w:t>и иных работников в периоды отмены (приостановки)</w:t>
      </w:r>
    </w:p>
    <w:p w:rsidR="00360EDD" w:rsidRDefault="00360EDD">
      <w:pPr>
        <w:pStyle w:val="ConsPlusTitle"/>
        <w:jc w:val="center"/>
      </w:pPr>
      <w:proofErr w:type="gramStart"/>
      <w:r>
        <w:t>для обучающихся занятий (деятельности организации</w:t>
      </w:r>
      <w:proofErr w:type="gramEnd"/>
    </w:p>
    <w:p w:rsidR="00360EDD" w:rsidRDefault="00360EDD">
      <w:pPr>
        <w:pStyle w:val="ConsPlusTitle"/>
        <w:jc w:val="center"/>
      </w:pPr>
      <w:r>
        <w:t>по реализации образовательной программы)</w:t>
      </w:r>
    </w:p>
    <w:p w:rsidR="00360EDD" w:rsidRDefault="00360EDD">
      <w:pPr>
        <w:pStyle w:val="ConsPlusTitle"/>
        <w:jc w:val="center"/>
      </w:pPr>
      <w:r>
        <w:t>по санитарно-эпидемиологическим, климатическим</w:t>
      </w:r>
    </w:p>
    <w:p w:rsidR="00360EDD" w:rsidRDefault="00360EDD">
      <w:pPr>
        <w:pStyle w:val="ConsPlusTitle"/>
        <w:jc w:val="center"/>
      </w:pPr>
      <w:r>
        <w:t>и другим основаниям</w:t>
      </w:r>
    </w:p>
    <w:p w:rsidR="00360EDD" w:rsidRDefault="00360EDD">
      <w:pPr>
        <w:pStyle w:val="ConsPlusNormal"/>
        <w:ind w:firstLine="540"/>
        <w:jc w:val="both"/>
      </w:pPr>
    </w:p>
    <w:p w:rsidR="00360EDD" w:rsidRDefault="00360EDD">
      <w:pPr>
        <w:pStyle w:val="ConsPlusNormal"/>
        <w:ind w:firstLine="540"/>
        <w:jc w:val="both"/>
      </w:pPr>
      <w:bookmarkStart w:id="2" w:name="P106"/>
      <w:bookmarkEnd w:id="2"/>
      <w:r>
        <w:t>17. Периоды отмены (приостановки) занятий (деятельности организации по реализации образовательной программы) для обучающихся в отдельных группах либо в целом по организации по санитарно-эпидемиологическим, климатическим и другим основаниям являются рабочим временем педагогических и иных работников.</w:t>
      </w:r>
    </w:p>
    <w:p w:rsidR="00360EDD" w:rsidRDefault="00360EDD">
      <w:pPr>
        <w:pStyle w:val="ConsPlusNormal"/>
        <w:spacing w:before="220"/>
        <w:ind w:firstLine="540"/>
        <w:jc w:val="both"/>
      </w:pPr>
      <w:r>
        <w:t xml:space="preserve">18. В периоды, указанные в </w:t>
      </w:r>
      <w:hyperlink w:anchor="P106">
        <w:r>
          <w:rPr>
            <w:color w:val="0000FF"/>
          </w:rPr>
          <w:t>пункте 17</w:t>
        </w:r>
      </w:hyperlink>
      <w:r>
        <w:t xml:space="preserve"> настоящих особенностей, педагогические и иные работники привлекаются к выполнению работ в порядке и на условиях, предусмотренных для режима рабочего времени работников организации в каникулярное время.</w:t>
      </w:r>
    </w:p>
    <w:p w:rsidR="00360EDD" w:rsidRDefault="00360EDD">
      <w:pPr>
        <w:pStyle w:val="ConsPlusNormal"/>
        <w:jc w:val="both"/>
      </w:pPr>
    </w:p>
    <w:p w:rsidR="00360EDD" w:rsidRDefault="00360EDD">
      <w:pPr>
        <w:pStyle w:val="ConsPlusNormal"/>
        <w:jc w:val="both"/>
      </w:pPr>
    </w:p>
    <w:p w:rsidR="00360EDD" w:rsidRDefault="00360E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AB9" w:rsidRDefault="00360EDD">
      <w:bookmarkStart w:id="3" w:name="_GoBack"/>
      <w:bookmarkEnd w:id="3"/>
    </w:p>
    <w:sectPr w:rsidR="00C55AB9" w:rsidSect="00AD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DD"/>
    <w:rsid w:val="00360EDD"/>
    <w:rsid w:val="003A6560"/>
    <w:rsid w:val="00B5247B"/>
    <w:rsid w:val="00D76BC3"/>
    <w:rsid w:val="00F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paragraph" w:customStyle="1" w:styleId="ConsPlusNormal">
    <w:name w:val="ConsPlusNormal"/>
    <w:rsid w:val="00360E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0E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0E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  <w:style w:type="paragraph" w:customStyle="1" w:styleId="ConsPlusNormal">
    <w:name w:val="ConsPlusNormal"/>
    <w:rsid w:val="00360E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60E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0E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34949&amp;dst=1" TargetMode="External"/><Relationship Id="rId13" Type="http://schemas.openxmlformats.org/officeDocument/2006/relationships/hyperlink" Target="https://login.consultant.ru/link/?req=doc&amp;base=LAW&amp;n=503035&amp;dst=66" TargetMode="External"/><Relationship Id="rId18" Type="http://schemas.openxmlformats.org/officeDocument/2006/relationships/hyperlink" Target="https://login.consultant.ru/link/?req=doc&amp;base=LAW&amp;n=480743&amp;dst=1000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82&amp;dst=241" TargetMode="External"/><Relationship Id="rId12" Type="http://schemas.openxmlformats.org/officeDocument/2006/relationships/hyperlink" Target="https://login.consultant.ru/link/?req=doc&amp;base=LAW&amp;n=504818&amp;dst=100011" TargetMode="External"/><Relationship Id="rId17" Type="http://schemas.openxmlformats.org/officeDocument/2006/relationships/hyperlink" Target="https://login.consultant.ru/link/?req=doc&amp;base=LAW&amp;n=495182&amp;dst=6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6034&amp;dst=10004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st=100733" TargetMode="External"/><Relationship Id="rId11" Type="http://schemas.openxmlformats.org/officeDocument/2006/relationships/hyperlink" Target="https://login.consultant.ru/link/?req=doc&amp;base=LAW&amp;n=480743&amp;dst=10002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86034&amp;dst=100047" TargetMode="External"/><Relationship Id="rId10" Type="http://schemas.openxmlformats.org/officeDocument/2006/relationships/hyperlink" Target="https://login.consultant.ru/link/?req=doc&amp;base=LAW&amp;n=480743&amp;dst=1000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3035&amp;dst=7" TargetMode="External"/><Relationship Id="rId14" Type="http://schemas.openxmlformats.org/officeDocument/2006/relationships/hyperlink" Target="https://login.consultant.ru/link/?req=doc&amp;base=LAW&amp;n=480743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Остапова</dc:creator>
  <cp:lastModifiedBy>Марина Александровна Остапова</cp:lastModifiedBy>
  <cp:revision>1</cp:revision>
  <dcterms:created xsi:type="dcterms:W3CDTF">2025-05-20T06:44:00Z</dcterms:created>
  <dcterms:modified xsi:type="dcterms:W3CDTF">2025-05-20T06:44:00Z</dcterms:modified>
</cp:coreProperties>
</file>