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F5" w:rsidRDefault="00CF42AC">
      <w:pPr>
        <w:pStyle w:val="ConsPlusNormal"/>
        <w:jc w:val="right"/>
        <w:outlineLvl w:val="0"/>
      </w:pPr>
      <w:r>
        <w:t xml:space="preserve">Приложение </w:t>
      </w:r>
      <w:r w:rsidR="00373D6F">
        <w:t>№</w:t>
      </w:r>
      <w:r>
        <w:t xml:space="preserve"> 1</w:t>
      </w:r>
    </w:p>
    <w:p w:rsidR="006E18F5" w:rsidRDefault="006E18F5">
      <w:pPr>
        <w:pStyle w:val="ConsPlusNormal"/>
        <w:ind w:firstLine="540"/>
        <w:jc w:val="both"/>
      </w:pPr>
    </w:p>
    <w:p w:rsidR="006E18F5" w:rsidRDefault="00CF42AC">
      <w:pPr>
        <w:pStyle w:val="ConsPlusNormal"/>
        <w:jc w:val="right"/>
      </w:pPr>
      <w:r>
        <w:t>Утверждена</w:t>
      </w:r>
    </w:p>
    <w:p w:rsidR="006E18F5" w:rsidRDefault="00CF42AC">
      <w:pPr>
        <w:pStyle w:val="ConsPlusNormal"/>
        <w:jc w:val="right"/>
      </w:pPr>
      <w:r>
        <w:t>приказом Федеральной службы</w:t>
      </w:r>
    </w:p>
    <w:p w:rsidR="006E18F5" w:rsidRDefault="00CF42AC">
      <w:pPr>
        <w:pStyle w:val="ConsPlusNormal"/>
        <w:jc w:val="right"/>
      </w:pPr>
      <w:r>
        <w:t>по надзору в сфере образования и науки</w:t>
      </w:r>
    </w:p>
    <w:p w:rsidR="006E18F5" w:rsidRDefault="00CF42AC" w:rsidP="00373D6F">
      <w:pPr>
        <w:pStyle w:val="ConsPlusNormal"/>
        <w:jc w:val="right"/>
      </w:pPr>
      <w:r>
        <w:t xml:space="preserve">от 24.04.2024 </w:t>
      </w:r>
      <w:r w:rsidR="00373D6F">
        <w:t>№</w:t>
      </w:r>
      <w:r>
        <w:t xml:space="preserve"> 913</w:t>
      </w:r>
    </w:p>
    <w:p w:rsidR="006E18F5" w:rsidRDefault="006E18F5">
      <w:pPr>
        <w:pStyle w:val="ConsPlusNormal"/>
        <w:ind w:firstLine="540"/>
        <w:jc w:val="both"/>
      </w:pPr>
    </w:p>
    <w:p w:rsidR="006E18F5" w:rsidRDefault="00CF42AC">
      <w:pPr>
        <w:pStyle w:val="ConsPlusNormal"/>
        <w:jc w:val="right"/>
      </w:pPr>
      <w:r>
        <w:t>Форма</w:t>
      </w:r>
    </w:p>
    <w:p w:rsidR="006E18F5" w:rsidRDefault="006E18F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E18F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73D6F" w:rsidRDefault="00373D6F">
            <w:pPr>
              <w:pStyle w:val="ConsPlusNormal"/>
              <w:jc w:val="center"/>
            </w:pPr>
            <w:bookmarkStart w:id="0" w:name="P63"/>
            <w:bookmarkEnd w:id="0"/>
          </w:p>
          <w:p w:rsidR="006E18F5" w:rsidRDefault="00CF42AC">
            <w:pPr>
              <w:pStyle w:val="ConsPlusNormal"/>
              <w:jc w:val="center"/>
            </w:pPr>
            <w:r>
              <w:t>Заявление</w:t>
            </w:r>
          </w:p>
          <w:p w:rsidR="006E18F5" w:rsidRDefault="00CF42AC">
            <w:pPr>
              <w:pStyle w:val="ConsPlusNormal"/>
              <w:jc w:val="center"/>
            </w:pPr>
            <w:r>
              <w:t>о государственной аккредитации образовательной деятельности</w:t>
            </w:r>
          </w:p>
        </w:tc>
      </w:tr>
    </w:tbl>
    <w:p w:rsidR="006E18F5" w:rsidRDefault="006E18F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753"/>
      </w:tblGrid>
      <w:tr w:rsidR="006E18F5" w:rsidTr="00373D6F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18F5" w:rsidRDefault="00CF42AC">
            <w:pPr>
              <w:pStyle w:val="ConsPlusNormal"/>
            </w:pPr>
            <w:bookmarkStart w:id="1" w:name="P66"/>
            <w:bookmarkEnd w:id="1"/>
            <w:r>
              <w:t>Представляется</w:t>
            </w:r>
          </w:p>
          <w:p w:rsidR="006E18F5" w:rsidRDefault="00CF42AC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373D6F">
            <w:pPr>
              <w:pStyle w:val="ConsPlusNormal"/>
            </w:pPr>
            <w:r>
              <w:t>Комитет общего и профессионального образования Ленинградской области</w:t>
            </w:r>
          </w:p>
        </w:tc>
      </w:tr>
      <w:tr w:rsidR="006E18F5" w:rsidTr="00373D6F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6E18F5" w:rsidTr="00373D6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2" w:name="P76"/>
            <w:bookmarkEnd w:id="2"/>
            <w:r>
              <w:t>Сведения о заявителе</w:t>
            </w: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3" w:name="P91"/>
            <w:bookmarkEnd w:id="3"/>
            <w:r>
              <w:t>Сведения о филиале</w:t>
            </w: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</w:tbl>
    <w:p w:rsidR="006E18F5" w:rsidRDefault="006E18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35"/>
        <w:gridCol w:w="759"/>
        <w:gridCol w:w="283"/>
        <w:gridCol w:w="511"/>
        <w:gridCol w:w="340"/>
        <w:gridCol w:w="789"/>
        <w:gridCol w:w="454"/>
        <w:gridCol w:w="458"/>
        <w:gridCol w:w="2217"/>
      </w:tblGrid>
      <w:tr w:rsidR="006E18F5" w:rsidTr="00373D6F">
        <w:tc>
          <w:tcPr>
            <w:tcW w:w="510" w:type="dxa"/>
          </w:tcPr>
          <w:p w:rsidR="006E18F5" w:rsidRDefault="00CF42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758" w:type="dxa"/>
            <w:gridSpan w:val="15"/>
            <w:vAlign w:val="bottom"/>
          </w:tcPr>
          <w:p w:rsidR="006E18F5" w:rsidRDefault="00CF42AC">
            <w:pPr>
              <w:pStyle w:val="ConsPlusNormal"/>
              <w:jc w:val="both"/>
            </w:pPr>
            <w:r>
              <w:t>Предоставление государственной аккредитации образовательной деятельности необходимо в отношении: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4" w:name="P104"/>
            <w:bookmarkEnd w:id="4"/>
            <w:r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4"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6E18F5" w:rsidRDefault="00CF42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4"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  <w:tcBorders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58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5" w:name="P124"/>
            <w:bookmarkEnd w:id="5"/>
            <w: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4"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258" w:type="dxa"/>
            <w:gridSpan w:val="5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588" w:type="dxa"/>
            <w:gridSpan w:val="4"/>
            <w:tcBorders>
              <w:lef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258" w:type="dxa"/>
            <w:gridSpan w:val="5"/>
          </w:tcPr>
          <w:p w:rsidR="006E18F5" w:rsidRDefault="00CF42A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6" w:name="P130"/>
            <w:bookmarkEnd w:id="6"/>
            <w:r>
              <w:t>2.</w:t>
            </w:r>
          </w:p>
        </w:tc>
        <w:tc>
          <w:tcPr>
            <w:tcW w:w="9758" w:type="dxa"/>
            <w:gridSpan w:val="15"/>
          </w:tcPr>
          <w:p w:rsidR="006E18F5" w:rsidRDefault="00CF42AC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 w:val="restart"/>
            <w:vAlign w:val="center"/>
          </w:tcPr>
          <w:p w:rsidR="006E18F5" w:rsidRDefault="00CF42AC">
            <w:pPr>
              <w:pStyle w:val="ConsPlusNormal"/>
              <w:jc w:val="center"/>
            </w:pPr>
            <w:bookmarkStart w:id="7" w:name="P132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5846" w:type="dxa"/>
            <w:gridSpan w:val="9"/>
          </w:tcPr>
          <w:p w:rsidR="006E18F5" w:rsidRDefault="00CF42AC">
            <w:pPr>
              <w:pStyle w:val="ConsPlusNormal"/>
              <w:jc w:val="center"/>
            </w:pPr>
            <w:bookmarkStart w:id="8" w:name="P133"/>
            <w:bookmarkEnd w:id="8"/>
            <w:r>
              <w:t>Количество обучающихся по формам обучения, чел.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928" w:type="dxa"/>
            <w:gridSpan w:val="5"/>
          </w:tcPr>
          <w:p w:rsidR="006E18F5" w:rsidRDefault="00CF42AC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6E18F5" w:rsidRDefault="00CF42AC">
            <w:pPr>
              <w:pStyle w:val="ConsPlusNormal"/>
              <w:jc w:val="center"/>
            </w:pPr>
            <w:r>
              <w:t>Заочная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</w:tcPr>
          <w:p w:rsidR="006E18F5" w:rsidRDefault="006E18F5">
            <w:pPr>
              <w:pStyle w:val="ConsPlusNormal"/>
            </w:pPr>
          </w:p>
        </w:tc>
        <w:tc>
          <w:tcPr>
            <w:tcW w:w="1928" w:type="dxa"/>
            <w:gridSpan w:val="5"/>
          </w:tcPr>
          <w:p w:rsidR="006E18F5" w:rsidRDefault="006E18F5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2217" w:type="dxa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9" w:name="P141"/>
            <w:bookmarkEnd w:id="9"/>
            <w:r>
              <w:t>3.</w:t>
            </w:r>
          </w:p>
        </w:tc>
        <w:tc>
          <w:tcPr>
            <w:tcW w:w="470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 xml:space="preserve">Сведения о </w:t>
            </w:r>
            <w:proofErr w:type="gramStart"/>
            <w:r>
              <w:t>заявлении</w:t>
            </w:r>
            <w:proofErr w:type="gramEnd"/>
            <w: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400" w:tooltip="&lt;1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50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7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0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6E18F5" w:rsidTr="00373D6F">
        <w:tc>
          <w:tcPr>
            <w:tcW w:w="510" w:type="dxa"/>
          </w:tcPr>
          <w:p w:rsidR="006E18F5" w:rsidRDefault="00CF42AC">
            <w:pPr>
              <w:pStyle w:val="ConsPlusNormal"/>
              <w:jc w:val="center"/>
            </w:pPr>
            <w:bookmarkStart w:id="10" w:name="P145"/>
            <w:bookmarkEnd w:id="10"/>
            <w:r>
              <w:t>4.</w:t>
            </w:r>
          </w:p>
        </w:tc>
        <w:tc>
          <w:tcPr>
            <w:tcW w:w="9758" w:type="dxa"/>
            <w:gridSpan w:val="15"/>
          </w:tcPr>
          <w:p w:rsidR="006E18F5" w:rsidRDefault="00CF42AC">
            <w:pPr>
              <w:pStyle w:val="ConsPlusNormal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1" w:name="P147"/>
            <w:bookmarkEnd w:id="11"/>
            <w:r>
              <w:t>4.1.</w:t>
            </w:r>
          </w:p>
        </w:tc>
        <w:tc>
          <w:tcPr>
            <w:tcW w:w="9758" w:type="dxa"/>
            <w:gridSpan w:val="15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9758" w:type="dxa"/>
            <w:gridSpan w:val="15"/>
          </w:tcPr>
          <w:p w:rsidR="006E18F5" w:rsidRDefault="00CF42AC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12" w:name="P150"/>
            <w:bookmarkEnd w:id="12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3" w:name="P154"/>
            <w:bookmarkEnd w:id="13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14" w:name="P162"/>
            <w:bookmarkEnd w:id="14"/>
            <w:r>
              <w:t>4.4.</w:t>
            </w:r>
          </w:p>
        </w:tc>
        <w:tc>
          <w:tcPr>
            <w:tcW w:w="498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18F5" w:rsidRDefault="00CF42AC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9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да/нет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5" w:name="P166"/>
            <w:bookmarkEnd w:id="15"/>
            <w:r>
              <w:t>4.5.</w:t>
            </w:r>
          </w:p>
        </w:tc>
        <w:tc>
          <w:tcPr>
            <w:tcW w:w="9758" w:type="dxa"/>
            <w:gridSpan w:val="15"/>
            <w:vAlign w:val="bottom"/>
          </w:tcPr>
          <w:p w:rsidR="006E18F5" w:rsidRDefault="00CF42AC">
            <w:pPr>
              <w:pStyle w:val="ConsPlusNormal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 xml:space="preserve">Наименование учебных предметов, учебных курсов (в том числе внеурочной деятельности), </w:t>
            </w:r>
            <w:r>
              <w:lastRenderedPageBreak/>
              <w:t>учебных модулей</w:t>
            </w:r>
          </w:p>
        </w:tc>
        <w:tc>
          <w:tcPr>
            <w:tcW w:w="1214" w:type="dxa"/>
            <w:gridSpan w:val="2"/>
          </w:tcPr>
          <w:p w:rsidR="006E18F5" w:rsidRDefault="00CF42AC">
            <w:pPr>
              <w:pStyle w:val="ConsPlusNormal"/>
              <w:jc w:val="center"/>
            </w:pPr>
            <w:r>
              <w:lastRenderedPageBreak/>
              <w:t>Фамилия, имя, отчество (при наличии)</w:t>
            </w:r>
          </w:p>
        </w:tc>
        <w:tc>
          <w:tcPr>
            <w:tcW w:w="1368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6E18F5" w:rsidRDefault="00CF42AC">
            <w:pPr>
              <w:pStyle w:val="ConsPlusNormal"/>
              <w:jc w:val="center"/>
            </w:pPr>
            <w:r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</w:t>
            </w:r>
            <w:r>
              <w:lastRenderedPageBreak/>
              <w:t>ученой степени и звания)</w:t>
            </w:r>
          </w:p>
        </w:tc>
        <w:tc>
          <w:tcPr>
            <w:tcW w:w="2675" w:type="dxa"/>
            <w:gridSpan w:val="2"/>
          </w:tcPr>
          <w:p w:rsidR="006E18F5" w:rsidRDefault="00CF42AC">
            <w:pPr>
              <w:pStyle w:val="ConsPlusNormal"/>
              <w:jc w:val="center"/>
            </w:pPr>
            <w:r>
              <w:lastRenderedPageBreak/>
              <w:t>Сведения о повышении квалификации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1214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1368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2377" w:type="dxa"/>
            <w:gridSpan w:val="5"/>
          </w:tcPr>
          <w:p w:rsidR="006E18F5" w:rsidRDefault="006E18F5">
            <w:pPr>
              <w:pStyle w:val="ConsPlusNormal"/>
            </w:pPr>
          </w:p>
        </w:tc>
        <w:tc>
          <w:tcPr>
            <w:tcW w:w="2675" w:type="dxa"/>
            <w:gridSpan w:val="2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6" w:name="P178"/>
            <w:bookmarkEnd w:id="16"/>
            <w:r>
              <w:t>4.6.</w:t>
            </w:r>
          </w:p>
        </w:tc>
        <w:tc>
          <w:tcPr>
            <w:tcW w:w="9758" w:type="dxa"/>
            <w:gridSpan w:val="15"/>
            <w:vAlign w:val="bottom"/>
          </w:tcPr>
          <w:p w:rsidR="006E18F5" w:rsidRDefault="00CF42AC">
            <w:pPr>
              <w:pStyle w:val="ConsPlusNormal"/>
              <w:jc w:val="center"/>
            </w:pPr>
            <w:r>
              <w:t xml:space="preserve">Сведения об обеспеченности каждого обучающегося учебником из федерального перечня учебников </w:t>
            </w:r>
            <w:hyperlink w:anchor="P401" w:tooltip="&lt;2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&lt;2&gt;</w:t>
              </w:r>
            </w:hyperlink>
            <w:r>
              <w:t>, по каждому учебному предмету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763" w:type="dxa"/>
          </w:tcPr>
          <w:p w:rsidR="006E18F5" w:rsidRDefault="00CF42AC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6E18F5" w:rsidRDefault="00CF42AC">
            <w:pPr>
              <w:pStyle w:val="ConsPlusNormal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3129" w:type="dxa"/>
            <w:gridSpan w:val="3"/>
            <w:vAlign w:val="bottom"/>
          </w:tcPr>
          <w:p w:rsidR="006E18F5" w:rsidRDefault="00CF42AC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763" w:type="dxa"/>
          </w:tcPr>
          <w:p w:rsidR="006E18F5" w:rsidRDefault="006E18F5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1788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129" w:type="dxa"/>
            <w:gridSpan w:val="3"/>
            <w:tcBorders>
              <w:bottom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bookmarkStart w:id="17" w:name="P192"/>
            <w:bookmarkEnd w:id="17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доступ к </w:t>
            </w:r>
            <w:proofErr w:type="gramStart"/>
            <w:r>
              <w:t>электронному</w:t>
            </w:r>
            <w:proofErr w:type="gramEnd"/>
            <w:r>
              <w:t xml:space="preserve"> портфолио обучающихся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4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402" w:tooltip="&lt;3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&lt;3&gt;</w:t>
              </w:r>
            </w:hyperlink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8" w:name="P208"/>
            <w:bookmarkEnd w:id="18"/>
            <w:r>
              <w:t>5.</w:t>
            </w:r>
          </w:p>
        </w:tc>
        <w:tc>
          <w:tcPr>
            <w:tcW w:w="9758" w:type="dxa"/>
            <w:gridSpan w:val="15"/>
            <w:vAlign w:val="bottom"/>
          </w:tcPr>
          <w:p w:rsidR="006E18F5" w:rsidRDefault="00CF42AC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338" w:type="dxa"/>
            <w:gridSpan w:val="5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19" w:name="P210"/>
            <w:bookmarkEnd w:id="19"/>
            <w:r>
              <w:t xml:space="preserve">Код и наименование основной </w:t>
            </w:r>
            <w:r>
              <w:lastRenderedPageBreak/>
              <w:t>профессиональной образовательной программы</w:t>
            </w:r>
          </w:p>
        </w:tc>
        <w:tc>
          <w:tcPr>
            <w:tcW w:w="1368" w:type="dxa"/>
            <w:gridSpan w:val="3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20" w:name="P211"/>
            <w:bookmarkEnd w:id="20"/>
            <w:r>
              <w:lastRenderedPageBreak/>
              <w:t xml:space="preserve">Уровень </w:t>
            </w:r>
            <w:r>
              <w:lastRenderedPageBreak/>
              <w:t>образования</w:t>
            </w:r>
          </w:p>
        </w:tc>
        <w:tc>
          <w:tcPr>
            <w:tcW w:w="5052" w:type="dxa"/>
            <w:gridSpan w:val="7"/>
          </w:tcPr>
          <w:p w:rsidR="006E18F5" w:rsidRDefault="00CF42AC">
            <w:pPr>
              <w:pStyle w:val="ConsPlusNormal"/>
              <w:jc w:val="center"/>
            </w:pPr>
            <w:bookmarkStart w:id="21" w:name="P212"/>
            <w:bookmarkEnd w:id="21"/>
            <w:r>
              <w:lastRenderedPageBreak/>
              <w:t xml:space="preserve">Количество обучающихся по формам </w:t>
            </w:r>
            <w:r>
              <w:lastRenderedPageBreak/>
              <w:t>обучения, чел.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338" w:type="dxa"/>
            <w:gridSpan w:val="5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368" w:type="dxa"/>
            <w:gridSpan w:val="3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2217" w:type="dxa"/>
          </w:tcPr>
          <w:p w:rsidR="006E18F5" w:rsidRDefault="00CF42AC">
            <w:pPr>
              <w:pStyle w:val="ConsPlusNormal"/>
              <w:jc w:val="center"/>
            </w:pPr>
            <w:r>
              <w:t>Заочная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338" w:type="dxa"/>
            <w:gridSpan w:val="5"/>
          </w:tcPr>
          <w:p w:rsidR="006E18F5" w:rsidRDefault="006E18F5">
            <w:pPr>
              <w:pStyle w:val="ConsPlusNormal"/>
            </w:pPr>
          </w:p>
        </w:tc>
        <w:tc>
          <w:tcPr>
            <w:tcW w:w="1368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2217" w:type="dxa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</w:tcPr>
          <w:p w:rsidR="006E18F5" w:rsidRDefault="00CF42AC">
            <w:pPr>
              <w:pStyle w:val="ConsPlusNormal"/>
              <w:jc w:val="center"/>
            </w:pPr>
            <w:bookmarkStart w:id="22" w:name="P221"/>
            <w:bookmarkEnd w:id="22"/>
            <w:r>
              <w:t>6.</w:t>
            </w:r>
          </w:p>
        </w:tc>
        <w:tc>
          <w:tcPr>
            <w:tcW w:w="9758" w:type="dxa"/>
            <w:gridSpan w:val="15"/>
            <w:vAlign w:val="bottom"/>
          </w:tcPr>
          <w:p w:rsidR="006E18F5" w:rsidRDefault="00CF42AC">
            <w:pPr>
              <w:pStyle w:val="ConsPlusNormal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</w:pPr>
            <w:bookmarkStart w:id="23" w:name="P223"/>
            <w:bookmarkEnd w:id="23"/>
            <w:r>
              <w:t>6.1.</w:t>
            </w:r>
          </w:p>
        </w:tc>
        <w:tc>
          <w:tcPr>
            <w:tcW w:w="9758" w:type="dxa"/>
            <w:gridSpan w:val="15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9758" w:type="dxa"/>
            <w:gridSpan w:val="15"/>
          </w:tcPr>
          <w:p w:rsidR="006E18F5" w:rsidRDefault="00CF42AC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bookmarkStart w:id="24" w:name="P226"/>
            <w:bookmarkEnd w:id="24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642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25" w:name="P230"/>
            <w:bookmarkEnd w:id="25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3918" w:type="dxa"/>
            <w:gridSpan w:val="4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1077" w:type="dxa"/>
            <w:gridSpan w:val="3"/>
            <w:tcBorders>
              <w:lef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918" w:type="dxa"/>
            <w:gridSpan w:val="4"/>
            <w:tcBorders>
              <w:bottom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26" w:name="P238"/>
            <w:bookmarkEnd w:id="26"/>
            <w:r>
              <w:t>6.4.</w:t>
            </w:r>
          </w:p>
        </w:tc>
        <w:tc>
          <w:tcPr>
            <w:tcW w:w="498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18F5" w:rsidRDefault="00CF42AC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9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да/нет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27" w:name="P242"/>
            <w:bookmarkEnd w:id="27"/>
            <w:r>
              <w:t>6.5.</w:t>
            </w:r>
          </w:p>
        </w:tc>
        <w:tc>
          <w:tcPr>
            <w:tcW w:w="498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98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47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да/нет</w:t>
            </w:r>
          </w:p>
        </w:tc>
      </w:tr>
      <w:tr w:rsidR="006E18F5" w:rsidTr="00373D6F">
        <w:tc>
          <w:tcPr>
            <w:tcW w:w="510" w:type="dxa"/>
            <w:vMerge w:val="restart"/>
          </w:tcPr>
          <w:p w:rsidR="006E18F5" w:rsidRDefault="00CF42AC">
            <w:pPr>
              <w:pStyle w:val="ConsPlusNormal"/>
              <w:jc w:val="center"/>
            </w:pPr>
            <w:bookmarkStart w:id="28" w:name="P246"/>
            <w:bookmarkEnd w:id="28"/>
            <w:r>
              <w:t>6.6.</w:t>
            </w:r>
          </w:p>
        </w:tc>
        <w:tc>
          <w:tcPr>
            <w:tcW w:w="9758" w:type="dxa"/>
            <w:gridSpan w:val="15"/>
          </w:tcPr>
          <w:p w:rsidR="006E18F5" w:rsidRDefault="00CF42AC">
            <w:pPr>
              <w:pStyle w:val="ConsPlusNormal"/>
              <w:jc w:val="center"/>
            </w:pPr>
            <w:r>
              <w:t xml:space="preserve">Сведения о педагогических работниках, обеспечивающих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3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</w:tcPr>
          <w:p w:rsidR="006E18F5" w:rsidRDefault="00CF42AC">
            <w:pPr>
              <w:pStyle w:val="ConsPlusNormal"/>
              <w:jc w:val="center"/>
            </w:pPr>
            <w:r>
              <w:t>Сведения о трудовом стаже, год</w:t>
            </w:r>
          </w:p>
        </w:tc>
        <w:tc>
          <w:tcPr>
            <w:tcW w:w="3918" w:type="dxa"/>
            <w:gridSpan w:val="4"/>
          </w:tcPr>
          <w:p w:rsidR="006E18F5" w:rsidRDefault="00CF42AC">
            <w:pPr>
              <w:pStyle w:val="ConsPlusNormal"/>
              <w:jc w:val="center"/>
            </w:pPr>
            <w:r>
              <w:t>Объем учебной нагрузки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304" w:type="dxa"/>
            <w:gridSpan w:val="2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247" w:type="dxa"/>
            <w:gridSpan w:val="2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077" w:type="dxa"/>
            <w:gridSpan w:val="3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851" w:type="dxa"/>
            <w:gridSpan w:val="2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E18F5" w:rsidRDefault="00CF42AC">
            <w:pPr>
              <w:pStyle w:val="ConsPlusNormal"/>
              <w:jc w:val="center"/>
            </w:pPr>
            <w:r>
              <w:t>Количество часов, час</w:t>
            </w:r>
          </w:p>
        </w:tc>
        <w:tc>
          <w:tcPr>
            <w:tcW w:w="2217" w:type="dxa"/>
          </w:tcPr>
          <w:p w:rsidR="006E18F5" w:rsidRDefault="00CF42AC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6E18F5" w:rsidTr="00373D6F">
        <w:tc>
          <w:tcPr>
            <w:tcW w:w="510" w:type="dxa"/>
            <w:vMerge/>
          </w:tcPr>
          <w:p w:rsidR="006E18F5" w:rsidRDefault="006E18F5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1304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6E18F5" w:rsidRDefault="006E18F5">
            <w:pPr>
              <w:pStyle w:val="ConsPlusNormal"/>
            </w:pPr>
          </w:p>
        </w:tc>
        <w:tc>
          <w:tcPr>
            <w:tcW w:w="1928" w:type="dxa"/>
            <w:gridSpan w:val="5"/>
          </w:tcPr>
          <w:p w:rsidR="006E18F5" w:rsidRDefault="006E18F5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6E18F5" w:rsidRDefault="006E18F5">
            <w:pPr>
              <w:pStyle w:val="ConsPlusNormal"/>
            </w:pPr>
          </w:p>
        </w:tc>
        <w:tc>
          <w:tcPr>
            <w:tcW w:w="2217" w:type="dxa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510" w:type="dxa"/>
          </w:tcPr>
          <w:p w:rsidR="006E18F5" w:rsidRDefault="00CF42AC">
            <w:pPr>
              <w:pStyle w:val="ConsPlusNormal"/>
              <w:jc w:val="center"/>
            </w:pPr>
            <w:bookmarkStart w:id="29" w:name="P262"/>
            <w:bookmarkEnd w:id="29"/>
            <w:r>
              <w:t>6.7.</w:t>
            </w:r>
          </w:p>
        </w:tc>
        <w:tc>
          <w:tcPr>
            <w:tcW w:w="5840" w:type="dxa"/>
            <w:gridSpan w:val="11"/>
          </w:tcPr>
          <w:p w:rsidR="006E18F5" w:rsidRDefault="00CF42AC">
            <w:pPr>
              <w:pStyle w:val="ConsPlusNormal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3918" w:type="dxa"/>
            <w:gridSpan w:val="4"/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bookmarkStart w:id="30" w:name="P265"/>
            <w:bookmarkEnd w:id="30"/>
            <w:r>
              <w:t>6.8.</w:t>
            </w:r>
          </w:p>
        </w:tc>
        <w:tc>
          <w:tcPr>
            <w:tcW w:w="39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</w:t>
            </w:r>
            <w:r>
              <w:lastRenderedPageBreak/>
              <w:t>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договор </w:t>
            </w:r>
            <w:r>
              <w:t>об обеспечении доступа к информационно-телекоммуникационной сети "Интернет"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цифровой (электронной) библиотеке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личный кабинет в федеральной государственной информационной системе "Моя школа"</w:t>
            </w:r>
          </w:p>
        </w:tc>
      </w:tr>
      <w:tr w:rsidR="00373D6F" w:rsidTr="00373D6F">
        <w:tblPrEx>
          <w:tblBorders>
            <w:insideV w:val="nil"/>
          </w:tblBorders>
        </w:tblPrEx>
        <w:trPr>
          <w:trHeight w:val="1746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  <w:jc w:val="center"/>
            </w:pPr>
            <w:bookmarkStart w:id="31" w:name="P285"/>
            <w:bookmarkStart w:id="32" w:name="P352"/>
            <w:bookmarkEnd w:id="31"/>
            <w:bookmarkEnd w:id="32"/>
            <w:r>
              <w:t>8.</w:t>
            </w:r>
          </w:p>
        </w:tc>
        <w:tc>
          <w:tcPr>
            <w:tcW w:w="39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33" w:name="P359"/>
            <w:bookmarkEnd w:id="33"/>
            <w:r>
              <w:t>9.</w:t>
            </w:r>
          </w:p>
        </w:tc>
        <w:tc>
          <w:tcPr>
            <w:tcW w:w="39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 xml:space="preserve">Сведения о наличии лицензии на </w:t>
            </w:r>
            <w:r>
              <w:lastRenderedPageBreak/>
              <w:t>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bookmarkStart w:id="34" w:name="P363"/>
            <w:bookmarkEnd w:id="34"/>
            <w:r>
              <w:lastRenderedPageBreak/>
              <w:t>10.</w:t>
            </w:r>
          </w:p>
        </w:tc>
        <w:tc>
          <w:tcPr>
            <w:tcW w:w="39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6E18F5" w:rsidTr="00373D6F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373D6F" w:rsidTr="00373D6F">
        <w:tblPrEx>
          <w:tblBorders>
            <w:insideV w:val="nil"/>
          </w:tblBorders>
        </w:tblPrEx>
        <w:trPr>
          <w:trHeight w:val="800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404" w:tooltip="&lt;5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73D6F" w:rsidRDefault="00373D6F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94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E18F5" w:rsidRDefault="00CF42AC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6E18F5" w:rsidRDefault="006E18F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6E18F5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8F5" w:rsidRDefault="00CF42AC">
            <w:pPr>
              <w:pStyle w:val="ConsPlusNormal"/>
            </w:pPr>
            <w:r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8F5" w:rsidRDefault="00CF42AC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6E18F5" w:rsidRDefault="006E18F5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122"/>
        <w:gridCol w:w="361"/>
      </w:tblGrid>
      <w:tr w:rsidR="006E18F5" w:rsidTr="00373D6F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7122" w:type="dxa"/>
            <w:tcBorders>
              <w:top w:val="single" w:sz="4" w:space="0" w:color="auto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61" w:type="dxa"/>
            <w:vMerge w:val="restart"/>
            <w:tcBorders>
              <w:top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7122" w:type="dxa"/>
            <w:tcBorders>
              <w:top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61" w:type="dxa"/>
            <w:vMerge/>
            <w:tcBorders>
              <w:top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7122" w:type="dxa"/>
            <w:tcBorders>
              <w:top w:val="nil"/>
              <w:bottom w:val="single" w:sz="4" w:space="0" w:color="auto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361" w:type="dxa"/>
            <w:vMerge/>
            <w:tcBorders>
              <w:top w:val="nil"/>
              <w:bottom w:val="nil"/>
              <w:right w:val="nil"/>
            </w:tcBorders>
          </w:tcPr>
          <w:p w:rsidR="006E18F5" w:rsidRDefault="006E18F5">
            <w:pPr>
              <w:pStyle w:val="ConsPlusNormal"/>
            </w:pPr>
          </w:p>
        </w:tc>
      </w:tr>
      <w:tr w:rsidR="006E18F5" w:rsidTr="00373D6F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  <w:tc>
          <w:tcPr>
            <w:tcW w:w="7122" w:type="dxa"/>
            <w:tcBorders>
              <w:top w:val="single" w:sz="4" w:space="0" w:color="auto"/>
              <w:bottom w:val="nil"/>
            </w:tcBorders>
          </w:tcPr>
          <w:p w:rsidR="006E18F5" w:rsidRDefault="00CF42AC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6E18F5" w:rsidRDefault="006E18F5">
            <w:pPr>
              <w:pStyle w:val="ConsPlusNormal"/>
            </w:pPr>
          </w:p>
        </w:tc>
      </w:tr>
    </w:tbl>
    <w:p w:rsidR="006E18F5" w:rsidRDefault="006E18F5">
      <w:pPr>
        <w:pStyle w:val="ConsPlusNormal"/>
        <w:ind w:firstLine="540"/>
        <w:jc w:val="both"/>
      </w:pPr>
    </w:p>
    <w:p w:rsidR="006E18F5" w:rsidRDefault="00CF42A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6E18F5" w:rsidRDefault="00CF42AC">
      <w:pPr>
        <w:pStyle w:val="ConsPlusNormal"/>
        <w:spacing w:before="240"/>
        <w:ind w:firstLine="540"/>
        <w:jc w:val="both"/>
      </w:pPr>
      <w:bookmarkStart w:id="35" w:name="P400"/>
      <w:bookmarkEnd w:id="35"/>
      <w:r>
        <w:t xml:space="preserve">&lt;1&gt; </w:t>
      </w:r>
      <w:hyperlink r:id="rId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</w:t>
      </w:r>
      <w:r w:rsidR="00373D6F">
        <w:t>№</w:t>
      </w:r>
      <w:r>
        <w:t xml:space="preserve"> 273-ФЗ "Об образовании в Российской Федерации".</w:t>
      </w:r>
    </w:p>
    <w:p w:rsidR="006E18F5" w:rsidRDefault="00CF42AC">
      <w:pPr>
        <w:pStyle w:val="ConsPlusNormal"/>
        <w:spacing w:before="240"/>
        <w:ind w:firstLine="540"/>
        <w:jc w:val="both"/>
      </w:pPr>
      <w:bookmarkStart w:id="36" w:name="P401"/>
      <w:bookmarkEnd w:id="36"/>
      <w:proofErr w:type="gramStart"/>
      <w:r>
        <w:t xml:space="preserve">&lt;2&gt; Федеральный </w:t>
      </w:r>
      <w:hyperlink r:id="rId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</w:t>
      </w:r>
      <w:r>
        <w:t xml:space="preserve">ми образовательную деятельность, утвержденный приказом Министерства просвещения Российской Федерации от 26 июня 2025 г. </w:t>
      </w:r>
      <w:r w:rsidR="00373D6F">
        <w:t>№</w:t>
      </w:r>
      <w:r>
        <w:t xml:space="preserve"> 495 (зарегистрирован Министерством юстиции Российской Федерации 28 июля 2025 г., регистрационный N 83082), с изменениями, внесенными п</w:t>
      </w:r>
      <w:r>
        <w:t>риказом Министерства просвещения Российской Федерации от 27 октября</w:t>
      </w:r>
      <w:proofErr w:type="gramEnd"/>
      <w:r>
        <w:t xml:space="preserve"> 2025 г. </w:t>
      </w:r>
      <w:r w:rsidR="00373D6F">
        <w:t>№</w:t>
      </w:r>
      <w:r>
        <w:t xml:space="preserve"> 768 (зарегистрирован Министерством юстиции Российской Федерации 27 ноября 2025 г., регистрационный </w:t>
      </w:r>
      <w:r w:rsidR="00373D6F">
        <w:t>№</w:t>
      </w:r>
      <w:r>
        <w:t xml:space="preserve"> 84312).</w:t>
      </w:r>
    </w:p>
    <w:p w:rsidR="006E18F5" w:rsidRDefault="00CF42AC">
      <w:pPr>
        <w:pStyle w:val="ConsPlusNormal"/>
        <w:spacing w:before="240"/>
        <w:ind w:firstLine="540"/>
        <w:jc w:val="both"/>
      </w:pPr>
      <w:bookmarkStart w:id="37" w:name="P402"/>
      <w:bookmarkEnd w:id="37"/>
      <w:r>
        <w:t xml:space="preserve">&lt;3&gt; </w:t>
      </w:r>
      <w:hyperlink r:id="rId7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</w:t>
      </w:r>
      <w:r w:rsidR="00373D6F">
        <w:t>№</w:t>
      </w:r>
      <w:r>
        <w:t xml:space="preserve"> 1241 "О федеральной государственной информационной системе "Моя школа" и внесении изменения в подпункт "а" пункта 2 Положения об ин</w:t>
      </w:r>
      <w: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6E18F5" w:rsidRDefault="00CF42AC">
      <w:pPr>
        <w:pStyle w:val="ConsPlusNormal"/>
        <w:spacing w:before="240"/>
        <w:ind w:firstLine="540"/>
        <w:jc w:val="both"/>
      </w:pPr>
      <w:bookmarkStart w:id="38" w:name="P403"/>
      <w:bookmarkEnd w:id="38"/>
      <w:r>
        <w:t xml:space="preserve">&lt;4&gt; </w:t>
      </w:r>
      <w:hyperlink r:id="rId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 xml:space="preserve">Часть 10 статьи </w:t>
        </w:r>
        <w:r>
          <w:rPr>
            <w:color w:val="0000FF"/>
          </w:rPr>
          <w:t>11</w:t>
        </w:r>
      </w:hyperlink>
      <w:r>
        <w:t xml:space="preserve"> Федерального закона от 29 декабря 2012 г. </w:t>
      </w:r>
      <w:r w:rsidR="00373D6F">
        <w:t>№</w:t>
      </w:r>
      <w:r>
        <w:t xml:space="preserve"> 273-ФЗ "Об образовании в Российской Федерации".</w:t>
      </w:r>
    </w:p>
    <w:p w:rsidR="006E18F5" w:rsidRDefault="00CF42AC">
      <w:pPr>
        <w:pStyle w:val="ConsPlusNormal"/>
        <w:spacing w:before="240"/>
        <w:ind w:firstLine="540"/>
        <w:jc w:val="both"/>
      </w:pPr>
      <w:bookmarkStart w:id="39" w:name="P404"/>
      <w:bookmarkEnd w:id="39"/>
      <w:proofErr w:type="gramStart"/>
      <w:r>
        <w:t xml:space="preserve">&lt;5&gt; </w:t>
      </w:r>
      <w:hyperlink r:id="rId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</w:t>
      </w:r>
      <w:r>
        <w:t xml:space="preserve">едерации от 10 апреля 2023 г. </w:t>
      </w:r>
      <w:r w:rsidR="00373D6F">
        <w:t>№</w:t>
      </w:r>
      <w:r>
        <w:t xml:space="preserve">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</w:t>
      </w:r>
      <w:r>
        <w:t xml:space="preserve">о признании утратившим силу постановления Правительства Российской Федерации от 24 мая 2013 г. </w:t>
      </w:r>
      <w:r w:rsidR="00373D6F">
        <w:t>№</w:t>
      </w:r>
      <w:r>
        <w:t xml:space="preserve"> 438".</w:t>
      </w:r>
      <w:proofErr w:type="gramEnd"/>
    </w:p>
    <w:p w:rsidR="006E18F5" w:rsidRDefault="006E18F5">
      <w:pPr>
        <w:pStyle w:val="ConsPlusNormal"/>
        <w:jc w:val="both"/>
      </w:pPr>
    </w:p>
    <w:p w:rsidR="006E18F5" w:rsidRDefault="006E18F5">
      <w:pPr>
        <w:pStyle w:val="ConsPlusNormal"/>
        <w:jc w:val="both"/>
      </w:pPr>
    </w:p>
    <w:p w:rsidR="006E18F5" w:rsidRDefault="006E18F5">
      <w:pPr>
        <w:pStyle w:val="ConsPlusNormal"/>
        <w:jc w:val="both"/>
      </w:pPr>
    </w:p>
    <w:p w:rsidR="006E18F5" w:rsidRDefault="006E18F5">
      <w:pPr>
        <w:pStyle w:val="ConsPlusNormal"/>
        <w:jc w:val="both"/>
      </w:pPr>
    </w:p>
    <w:p w:rsidR="006E18F5" w:rsidRDefault="006E18F5">
      <w:pPr>
        <w:pStyle w:val="ConsPlusNormal"/>
        <w:jc w:val="both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>
      <w:pPr>
        <w:pStyle w:val="ConsPlusNormal"/>
        <w:jc w:val="right"/>
        <w:outlineLvl w:val="0"/>
      </w:pPr>
    </w:p>
    <w:p w:rsidR="00373D6F" w:rsidRDefault="00373D6F" w:rsidP="00373D6F">
      <w:pPr>
        <w:pStyle w:val="ConsPlusNormal"/>
        <w:outlineLvl w:val="0"/>
      </w:pPr>
      <w:bookmarkStart w:id="40" w:name="_GoBack"/>
      <w:bookmarkEnd w:id="40"/>
    </w:p>
    <w:sectPr w:rsidR="00373D6F" w:rsidSect="00373D6F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8F5"/>
    <w:rsid w:val="00373D6F"/>
    <w:rsid w:val="006E18F5"/>
    <w:rsid w:val="00C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obraz.lenreg.ru/cgi/online.cgi?req=doc&amp;base=LAW&amp;n=528383&amp;date=27.04.2026&amp;dst=776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-obraz.lenreg.ru/cgi/online.cgi?req=doc&amp;base=LAW&amp;n=457940&amp;date=27.04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LAW&amp;n=526032&amp;date=27.04.2026&amp;dst=100015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s-obraz.lenreg.ru/cgi/online.cgi?req=doc&amp;base=LAW&amp;n=528383&amp;date=27.04.2026&amp;dst=1221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s-obraz.lenreg.ru/cgi/online.cgi?req=doc&amp;base=LAW&amp;n=444428&amp;date=27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</vt:lpstr>
    </vt:vector>
  </TitlesOfParts>
  <Company>КонсультантПлюс Версия 4025.00.50</Company>
  <LinksUpToDate>false</LinksUpToDate>
  <CharactersWithSpaces>12968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cp:lastModifiedBy>Ангелина Юрьевна Тезек</cp:lastModifiedBy>
  <cp:revision>2</cp:revision>
  <dcterms:created xsi:type="dcterms:W3CDTF">2026-04-27T12:27:00Z</dcterms:created>
  <dcterms:modified xsi:type="dcterms:W3CDTF">2026-04-27T12:39:00Z</dcterms:modified>
</cp:coreProperties>
</file>