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22" w:rsidRDefault="00F81022">
      <w:pPr>
        <w:pStyle w:val="ConsPlusNormal"/>
        <w:jc w:val="both"/>
      </w:pPr>
      <w:bookmarkStart w:id="0" w:name="_GoBack"/>
      <w:bookmarkEnd w:id="0"/>
    </w:p>
    <w:p w:rsidR="00F81022" w:rsidRDefault="001741FB">
      <w:pPr>
        <w:pStyle w:val="ConsPlusNormal"/>
        <w:jc w:val="right"/>
      </w:pPr>
      <w:r>
        <w:t>Утверждены</w:t>
      </w:r>
    </w:p>
    <w:p w:rsidR="00F81022" w:rsidRDefault="001741FB">
      <w:pPr>
        <w:pStyle w:val="ConsPlusNormal"/>
        <w:jc w:val="right"/>
      </w:pPr>
      <w:r>
        <w:t>приказом Федеральной службы</w:t>
      </w:r>
    </w:p>
    <w:p w:rsidR="00F81022" w:rsidRDefault="001741FB">
      <w:pPr>
        <w:pStyle w:val="ConsPlusNormal"/>
        <w:jc w:val="right"/>
      </w:pPr>
      <w:r>
        <w:t>по надзору в сфере образования и науки</w:t>
      </w:r>
    </w:p>
    <w:p w:rsidR="00F81022" w:rsidRDefault="001741FB">
      <w:pPr>
        <w:pStyle w:val="ConsPlusNormal"/>
        <w:jc w:val="right"/>
      </w:pPr>
      <w:r>
        <w:t>от 24.04.2024 N 913</w:t>
      </w:r>
    </w:p>
    <w:p w:rsidR="00F81022" w:rsidRDefault="00F81022">
      <w:pPr>
        <w:pStyle w:val="ConsPlusNormal"/>
        <w:jc w:val="both"/>
      </w:pPr>
    </w:p>
    <w:p w:rsidR="00F81022" w:rsidRDefault="001741FB">
      <w:pPr>
        <w:pStyle w:val="ConsPlusTitle"/>
        <w:jc w:val="center"/>
      </w:pPr>
      <w:bookmarkStart w:id="1" w:name="P1285"/>
      <w:bookmarkEnd w:id="1"/>
      <w:r>
        <w:t>ТРЕБОВАНИЯ</w:t>
      </w:r>
    </w:p>
    <w:p w:rsidR="00F81022" w:rsidRDefault="001741FB">
      <w:pPr>
        <w:pStyle w:val="ConsPlusTitle"/>
        <w:jc w:val="center"/>
      </w:pPr>
      <w:r>
        <w:t>К ЗАПОЛНЕНИЮ И ОФОРМЛЕНИЮ ЗАЯВЛЕНИЯ О ПРЕДОСТАВЛЕНИИ</w:t>
      </w:r>
    </w:p>
    <w:p w:rsidR="00F81022" w:rsidRDefault="001741FB">
      <w:pPr>
        <w:pStyle w:val="ConsPlusTitle"/>
        <w:jc w:val="center"/>
      </w:pPr>
      <w:r>
        <w:t>ВРЕМЕННОЙ ГОСУДАРСТВЕННОЙ АККРЕДИТАЦИИ ОБРАЗОВАТЕЛЬНОЙ</w:t>
      </w:r>
    </w:p>
    <w:p w:rsidR="00F81022" w:rsidRDefault="001741FB">
      <w:pPr>
        <w:pStyle w:val="ConsPlusTitle"/>
        <w:jc w:val="center"/>
      </w:pPr>
      <w:r>
        <w:t>ДЕЯТЕЛЬНОСТИ В СВЯЗИ С УСТАНОВЛЕНИЕМ КОНТРОЛЬНЫХ ЦИФР</w:t>
      </w:r>
    </w:p>
    <w:p w:rsidR="00F81022" w:rsidRDefault="001741FB">
      <w:pPr>
        <w:pStyle w:val="ConsPlusTitle"/>
        <w:jc w:val="center"/>
      </w:pPr>
      <w:r>
        <w:t>ПРИЕМА ЗА СЧЕТ БЮДЖЕТНЫХ АССИГНОВАНИЙ ФЕДЕРАЛЬНОГО</w:t>
      </w:r>
    </w:p>
    <w:p w:rsidR="00F81022" w:rsidRDefault="001741FB">
      <w:pPr>
        <w:pStyle w:val="ConsPlusTitle"/>
        <w:jc w:val="center"/>
      </w:pPr>
      <w:r>
        <w:t>БЮДЖЕТА, БЮДЖЕТОВ СУБЪЕКТОВ РОССИЙСКОЙ ФЕДЕРАЦИИ</w:t>
      </w:r>
    </w:p>
    <w:p w:rsidR="00F81022" w:rsidRDefault="001741FB">
      <w:pPr>
        <w:pStyle w:val="ConsPlusTitle"/>
        <w:jc w:val="center"/>
      </w:pPr>
      <w:r>
        <w:t>И МЕСТНЫХ БЮДЖЕТОВ</w:t>
      </w:r>
    </w:p>
    <w:p w:rsidR="00F81022" w:rsidRDefault="00F81022">
      <w:pPr>
        <w:pStyle w:val="ConsPlusNormal"/>
        <w:jc w:val="both"/>
      </w:pPr>
    </w:p>
    <w:p w:rsidR="00F81022" w:rsidRDefault="001741FB">
      <w:pPr>
        <w:pStyle w:val="ConsPlusNormal"/>
        <w:ind w:firstLine="540"/>
        <w:jc w:val="both"/>
      </w:pPr>
      <w:r>
        <w:t xml:space="preserve">1. </w:t>
      </w:r>
      <w:hyperlink w:anchor="P1198" w:tooltip="Заявление">
        <w:proofErr w:type="gramStart"/>
        <w:r>
          <w:rPr>
            <w:color w:val="0000FF"/>
          </w:rPr>
          <w:t>Заявление</w:t>
        </w:r>
      </w:hyperlink>
      <w: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w:t>
      </w:r>
      <w:proofErr w:type="gramEnd"/>
      <w:r>
        <w:t xml:space="preserve"> </w:t>
      </w:r>
      <w:proofErr w:type="gramStart"/>
      <w:r>
        <w:t xml:space="preserve">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w:t>
      </w:r>
      <w:proofErr w:type="gramEnd"/>
      <w:r>
        <w:t xml:space="preserve">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&lt;1&gt; </w:t>
      </w:r>
      <w:hyperlink r:id="rId5" w:tooltip="Федеральный закон от 29.12.2012 N 273-ФЗ (ред. от 25.04.2026) &quot;Об образовании в Российской Федерации&quot; {КонсультантПлюс}">
        <w:r>
          <w:rPr>
            <w:color w:val="0000FF"/>
          </w:rPr>
          <w:t>Часть 5 статьи 92</w:t>
        </w:r>
      </w:hyperlink>
      <w:r>
        <w:t xml:space="preserve"> Федерального закона от 29 декабря 2012 г. N 273-ФЗ "Об образовании в Российской Федерации".</w:t>
      </w:r>
    </w:p>
    <w:p w:rsidR="00F81022" w:rsidRDefault="001741FB">
      <w:pPr>
        <w:pStyle w:val="ConsPlusNormal"/>
        <w:spacing w:before="240"/>
        <w:ind w:firstLine="540"/>
        <w:jc w:val="both"/>
      </w:pPr>
      <w:r>
        <w:t xml:space="preserve">&lt;2&gt; </w:t>
      </w:r>
      <w:hyperlink r:id="rId6"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F81022" w:rsidRDefault="001741FB">
      <w:pPr>
        <w:pStyle w:val="ConsPlusNormal"/>
        <w:spacing w:before="240"/>
        <w:ind w:firstLine="540"/>
        <w:jc w:val="both"/>
      </w:pPr>
      <w:r>
        <w:t xml:space="preserve">&lt;3&gt; </w:t>
      </w:r>
      <w:hyperlink r:id="rId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81022" w:rsidRDefault="001741FB">
      <w:pPr>
        <w:pStyle w:val="ConsPlusNormal"/>
        <w:spacing w:before="240"/>
        <w:ind w:firstLine="540"/>
        <w:jc w:val="both"/>
      </w:pPr>
      <w:r>
        <w:t xml:space="preserve">&lt;4&gt; </w:t>
      </w:r>
      <w:hyperlink r:id="rId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F81022" w:rsidRDefault="00F81022">
      <w:pPr>
        <w:pStyle w:val="ConsPlusNormal"/>
        <w:jc w:val="both"/>
      </w:pPr>
    </w:p>
    <w:p w:rsidR="00F81022" w:rsidRDefault="001741FB">
      <w:pPr>
        <w:pStyle w:val="ConsPlusNormal"/>
        <w:ind w:firstLine="540"/>
        <w:jc w:val="both"/>
      </w:pPr>
      <w:r>
        <w:lastRenderedPageBreak/>
        <w:t xml:space="preserve">2. </w:t>
      </w:r>
      <w:hyperlink w:anchor="P1198" w:tooltip="Заявление">
        <w:r>
          <w:rPr>
            <w:color w:val="0000FF"/>
          </w:rPr>
          <w:t>Заявление</w:t>
        </w:r>
      </w:hyperlink>
      <w:r>
        <w:t xml:space="preserve"> заполняется на русском языке, за исключением случая, установленного </w:t>
      </w:r>
      <w:hyperlink w:anchor="P1303" w:tooltip="5. В текстовом поле &quot;Сведения о заявителе&quot; формы заявления указываются следующие сведения:">
        <w:r>
          <w:rPr>
            <w:color w:val="0000FF"/>
          </w:rPr>
          <w:t>пунктом 5</w:t>
        </w:r>
      </w:hyperlink>
      <w:r>
        <w:t xml:space="preserve"> настоящих Требований.</w:t>
      </w:r>
    </w:p>
    <w:p w:rsidR="00F81022" w:rsidRDefault="001741FB">
      <w:pPr>
        <w:pStyle w:val="ConsPlusNormal"/>
        <w:spacing w:before="240"/>
        <w:ind w:firstLine="540"/>
        <w:jc w:val="both"/>
      </w:pPr>
      <w:r>
        <w:t xml:space="preserve">3. В </w:t>
      </w:r>
      <w:hyperlink w:anchor="P1198" w:tooltip="Заявление">
        <w:r>
          <w:rPr>
            <w:color w:val="0000FF"/>
          </w:rPr>
          <w:t>форме</w:t>
        </w:r>
      </w:hyperlink>
      <w: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1310"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
        <w:r>
          <w:rPr>
            <w:color w:val="0000FF"/>
          </w:rPr>
          <w:t>пунктами 6</w:t>
        </w:r>
      </w:hyperlink>
      <w:r>
        <w:t xml:space="preserve">, </w:t>
      </w:r>
      <w:hyperlink w:anchor="P1313" w:tooltip="8. Строка 2 формы заявления заполняется в соответствии с частью 5 статьи 10 Федерального закона N 273-ФЗ.">
        <w:r>
          <w:rPr>
            <w:color w:val="0000FF"/>
          </w:rPr>
          <w:t>8</w:t>
        </w:r>
      </w:hyperlink>
      <w:r>
        <w:t xml:space="preserve"> - 10 настоящих Требований.</w:t>
      </w:r>
    </w:p>
    <w:p w:rsidR="00F81022" w:rsidRDefault="001741FB">
      <w:pPr>
        <w:pStyle w:val="ConsPlusNormal"/>
        <w:spacing w:before="240"/>
        <w:ind w:firstLine="540"/>
        <w:jc w:val="both"/>
      </w:pPr>
      <w:r>
        <w:t xml:space="preserve">4. В текстовом </w:t>
      </w:r>
      <w:hyperlink w:anchor="P1201" w:tooltip="Представляется">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F81022" w:rsidRDefault="001741FB">
      <w:pPr>
        <w:pStyle w:val="ConsPlusNormal"/>
        <w:spacing w:before="240"/>
        <w:ind w:firstLine="540"/>
        <w:jc w:val="both"/>
      </w:pPr>
      <w:bookmarkStart w:id="2" w:name="P1303"/>
      <w:bookmarkEnd w:id="2"/>
      <w:r>
        <w:t xml:space="preserve">5. В текстовом </w:t>
      </w:r>
      <w:hyperlink w:anchor="P1211" w:tooltip="Сведения о заявителе">
        <w:r>
          <w:rPr>
            <w:color w:val="0000FF"/>
          </w:rPr>
          <w:t>поле</w:t>
        </w:r>
      </w:hyperlink>
      <w:r>
        <w:t xml:space="preserve"> "Сведения о заявителе" формы заявления указываются следующие сведения:</w:t>
      </w:r>
    </w:p>
    <w:p w:rsidR="00F81022" w:rsidRDefault="001741FB">
      <w:pPr>
        <w:pStyle w:val="ConsPlusNormal"/>
        <w:spacing w:before="240"/>
        <w:ind w:firstLine="540"/>
        <w:jc w:val="both"/>
      </w:pPr>
      <w:proofErr w:type="gramStart"/>
      <w:r>
        <w:t>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F81022" w:rsidRDefault="001741FB">
      <w:pPr>
        <w:pStyle w:val="ConsPlusNormal"/>
        <w:spacing w:before="24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w:t>
      </w:r>
      <w:proofErr w:type="gramEnd"/>
      <w: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F81022" w:rsidRDefault="001741FB">
      <w:pPr>
        <w:pStyle w:val="ConsPlusNormal"/>
        <w:spacing w:before="24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&lt;5&gt; </w:t>
      </w:r>
      <w:hyperlink r:id="rId9"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F81022" w:rsidRDefault="00F81022">
      <w:pPr>
        <w:pStyle w:val="ConsPlusNormal"/>
        <w:jc w:val="both"/>
      </w:pPr>
    </w:p>
    <w:p w:rsidR="00F81022" w:rsidRDefault="001741FB">
      <w:pPr>
        <w:pStyle w:val="ConsPlusNormal"/>
        <w:ind w:firstLine="540"/>
        <w:jc w:val="both"/>
      </w:pPr>
      <w:bookmarkStart w:id="3" w:name="P1310"/>
      <w:bookmarkEnd w:id="3"/>
      <w:r>
        <w:lastRenderedPageBreak/>
        <w:t xml:space="preserve">6. </w:t>
      </w:r>
      <w:proofErr w:type="gramStart"/>
      <w:r>
        <w:t xml:space="preserve">В текстовом </w:t>
      </w:r>
      <w:hyperlink w:anchor="P1226" w:tooltip="Сведения о филиале">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F81022" w:rsidRDefault="001741FB">
      <w:pPr>
        <w:pStyle w:val="ConsPlusNormal"/>
        <w:spacing w:before="240"/>
        <w:ind w:firstLine="540"/>
        <w:jc w:val="both"/>
      </w:pPr>
      <w:r>
        <w:t xml:space="preserve">Текстовое </w:t>
      </w:r>
      <w:hyperlink w:anchor="P1226" w:tooltip="Сведения о филиале">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anchor="P1226" w:tooltip="Сведения о филиале">
        <w:r>
          <w:rPr>
            <w:color w:val="0000FF"/>
          </w:rPr>
          <w:t>поле</w:t>
        </w:r>
      </w:hyperlink>
      <w:r>
        <w:t xml:space="preserve"> "Сведения о филиале" из формы заявления исключается.</w:t>
      </w:r>
    </w:p>
    <w:p w:rsidR="00F81022" w:rsidRDefault="001741FB">
      <w:pPr>
        <w:pStyle w:val="ConsPlusNormal"/>
        <w:spacing w:before="240"/>
        <w:ind w:firstLine="540"/>
        <w:jc w:val="both"/>
      </w:pPr>
      <w:r>
        <w:t xml:space="preserve">7. В </w:t>
      </w:r>
      <w:hyperlink w:anchor="P1237" w:tooltip="1.">
        <w:r>
          <w:rPr>
            <w:color w:val="0000FF"/>
          </w:rPr>
          <w:t>строке 1</w:t>
        </w:r>
      </w:hyperlink>
      <w: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p w:rsidR="00F81022" w:rsidRDefault="001741FB">
      <w:pPr>
        <w:pStyle w:val="ConsPlusNormal"/>
        <w:spacing w:before="240"/>
        <w:ind w:firstLine="540"/>
        <w:jc w:val="both"/>
      </w:pPr>
      <w:bookmarkStart w:id="4" w:name="P1313"/>
      <w:bookmarkEnd w:id="4"/>
      <w:r>
        <w:t xml:space="preserve">8. </w:t>
      </w:r>
      <w:hyperlink w:anchor="P1244" w:tooltip="2.">
        <w:r>
          <w:rPr>
            <w:color w:val="0000FF"/>
          </w:rPr>
          <w:t>Строка 2</w:t>
        </w:r>
      </w:hyperlink>
      <w:r>
        <w:t xml:space="preserve"> формы заявления заполняется в соответствии с </w:t>
      </w:r>
      <w:hyperlink r:id="rId10" w:tooltip="Федеральный закон от 29.12.2012 N 273-ФЗ (ред. от 25.04.2026) &quot;Об образовании в Российской Федерации&quot; {КонсультантПлюс}">
        <w:r>
          <w:rPr>
            <w:color w:val="0000FF"/>
          </w:rPr>
          <w:t>частью 5 статьи 10</w:t>
        </w:r>
      </w:hyperlink>
      <w:r>
        <w:t xml:space="preserve"> Федерального закона N 273-ФЗ.</w:t>
      </w:r>
    </w:p>
    <w:p w:rsidR="00F81022" w:rsidRDefault="001741FB">
      <w:pPr>
        <w:pStyle w:val="ConsPlusNormal"/>
        <w:spacing w:before="240"/>
        <w:ind w:firstLine="540"/>
        <w:jc w:val="both"/>
      </w:pPr>
      <w:proofErr w:type="gramStart"/>
      <w:r>
        <w:t>В графах "</w:t>
      </w:r>
      <w:hyperlink w:anchor="P1247" w:tooltip="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color w:val="0000FF"/>
          </w:rPr>
          <w:t>Код</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color w:val="0000FF"/>
          </w:rPr>
          <w:t>Наименование</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roofErr w:type="gramEnd"/>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29 октября 2013 г. </w:t>
      </w:r>
      <w:hyperlink r:id="rId1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2"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xml:space="preserve">, </w:t>
      </w:r>
      <w:r>
        <w:lastRenderedPageBreak/>
        <w:t>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3"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F81022" w:rsidRDefault="001741FB">
      <w:pPr>
        <w:pStyle w:val="ConsPlusNormal"/>
        <w:spacing w:before="240"/>
        <w:ind w:firstLine="540"/>
        <w:jc w:val="both"/>
      </w:pPr>
      <w:proofErr w:type="gramStart"/>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color w:val="0000FF"/>
          </w:rPr>
          <w:t>строки 2</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roofErr w:type="gramEnd"/>
    </w:p>
    <w:p w:rsidR="00F81022" w:rsidRDefault="00F81022">
      <w:pPr>
        <w:pStyle w:val="ConsPlusNormal"/>
        <w:jc w:val="both"/>
      </w:pPr>
    </w:p>
    <w:p w:rsidR="00F81022" w:rsidRDefault="00F81022">
      <w:pPr>
        <w:pStyle w:val="ConsPlusNormal"/>
        <w:jc w:val="both"/>
      </w:pPr>
    </w:p>
    <w:p w:rsidR="00F81022" w:rsidRDefault="00F81022">
      <w:pPr>
        <w:pStyle w:val="ConsPlusNormal"/>
        <w:jc w:val="both"/>
      </w:pPr>
    </w:p>
    <w:p w:rsidR="00F81022" w:rsidRDefault="00F81022">
      <w:pPr>
        <w:pStyle w:val="ConsPlusNormal"/>
        <w:jc w:val="both"/>
      </w:pPr>
    </w:p>
    <w:p w:rsidR="00F81022" w:rsidRDefault="00F81022">
      <w:pPr>
        <w:pStyle w:val="ConsPlusNormal"/>
        <w:jc w:val="both"/>
      </w:pPr>
    </w:p>
    <w:sectPr w:rsidR="00F81022" w:rsidSect="001741FB">
      <w:pgSz w:w="11906"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22"/>
    <w:rsid w:val="001741FB"/>
    <w:rsid w:val="006E7753"/>
    <w:rsid w:val="00A15BF1"/>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ns-obraz.lenreg.ru/cgi/online.cgi?req=doc&amp;base=LAW&amp;n=523235&amp;date=19.05.2026&amp;dst=363&amp;field=134" TargetMode="External"/><Relationship Id="rId13" Type="http://schemas.openxmlformats.org/officeDocument/2006/relationships/hyperlink" Target="https://cons-obraz.lenreg.ru/cgi/online.cgi?req=doc&amp;base=LAW&amp;n=414616&amp;date=19.05.2026" TargetMode="External"/><Relationship Id="rId3" Type="http://schemas.openxmlformats.org/officeDocument/2006/relationships/settings" Target="settings.xml"/><Relationship Id="rId7" Type="http://schemas.openxmlformats.org/officeDocument/2006/relationships/hyperlink" Target="https://cons-obraz.lenreg.ru/cgi/online.cgi?req=doc&amp;base=LAW&amp;n=521885&amp;date=19.05.2026&amp;dst=100173&amp;field=134" TargetMode="External"/><Relationship Id="rId12" Type="http://schemas.openxmlformats.org/officeDocument/2006/relationships/hyperlink" Target="https://cons-obraz.lenreg.ru/cgi/online.cgi?req=doc&amp;base=LAW&amp;n=427832&amp;date=19.05.20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ons-obraz.lenreg.ru/cgi/online.cgi?req=doc&amp;base=LAW&amp;n=428697&amp;date=19.05.2026&amp;dst=100008&amp;field=134" TargetMode="External"/><Relationship Id="rId11" Type="http://schemas.openxmlformats.org/officeDocument/2006/relationships/hyperlink" Target="https://cons-obraz.lenreg.ru/cgi/online.cgi?req=doc&amp;base=LAW&amp;n=377712&amp;date=19.05.2026" TargetMode="External"/><Relationship Id="rId5" Type="http://schemas.openxmlformats.org/officeDocument/2006/relationships/hyperlink" Target="https://cons-obraz.lenreg.ru/cgi/online.cgi?req=doc&amp;base=LAW&amp;n=532901&amp;date=19.05.2026&amp;dst=638&amp;field=134" TargetMode="External"/><Relationship Id="rId15" Type="http://schemas.openxmlformats.org/officeDocument/2006/relationships/theme" Target="theme/theme1.xml"/><Relationship Id="rId10" Type="http://schemas.openxmlformats.org/officeDocument/2006/relationships/hyperlink" Target="https://cons-obraz.lenreg.ru/cgi/online.cgi?req=doc&amp;base=LAW&amp;n=532901&amp;date=19.05.2026&amp;dst=100189&amp;field=134" TargetMode="External"/><Relationship Id="rId4" Type="http://schemas.openxmlformats.org/officeDocument/2006/relationships/webSettings" Target="webSettings.xml"/><Relationship Id="rId9" Type="http://schemas.openxmlformats.org/officeDocument/2006/relationships/hyperlink" Target="https://cons-obraz.lenreg.ru/cgi/online.cgi?req=doc&amp;base=LAW&amp;n=518134&amp;date=19.05.2026&amp;dst=100091&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2633</Words>
  <Characters>15011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vt:lpstr>
    </vt:vector>
  </TitlesOfParts>
  <Company>КонсультантПлюс Версия 4025.00.50</Company>
  <LinksUpToDate>false</LinksUpToDate>
  <CharactersWithSpaces>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dc:creator>Дружинина Марина Геннадьевна</dc:creator>
  <cp:lastModifiedBy>Дружинина Марина Геннадьевна</cp:lastModifiedBy>
  <cp:revision>3</cp:revision>
  <dcterms:created xsi:type="dcterms:W3CDTF">2026-05-19T12:52:00Z</dcterms:created>
  <dcterms:modified xsi:type="dcterms:W3CDTF">2026-05-19T12:52:00Z</dcterms:modified>
</cp:coreProperties>
</file>