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6C" w:rsidRDefault="0086346C" w:rsidP="0086346C">
      <w:pPr>
        <w:pStyle w:val="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</w:p>
    <w:p w:rsidR="0086346C" w:rsidRPr="0063151A" w:rsidRDefault="0086346C" w:rsidP="0086346C">
      <w:pPr>
        <w:pStyle w:val="2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письму Комитета </w:t>
      </w:r>
      <w:r w:rsidRPr="0063151A">
        <w:rPr>
          <w:i/>
          <w:sz w:val="28"/>
          <w:szCs w:val="28"/>
        </w:rPr>
        <w:t>по образованию</w:t>
      </w:r>
    </w:p>
    <w:p w:rsidR="0086346C" w:rsidRDefault="0086346C" w:rsidP="0086346C">
      <w:pPr>
        <w:pStyle w:val="24"/>
        <w:jc w:val="right"/>
        <w:rPr>
          <w:i/>
          <w:sz w:val="28"/>
          <w:szCs w:val="28"/>
        </w:rPr>
      </w:pPr>
      <w:r w:rsidRPr="0063151A">
        <w:rPr>
          <w:i/>
          <w:sz w:val="28"/>
          <w:szCs w:val="28"/>
        </w:rPr>
        <w:t>от</w:t>
      </w:r>
      <w:r w:rsidR="0063151A" w:rsidRPr="0063151A">
        <w:rPr>
          <w:i/>
          <w:sz w:val="28"/>
          <w:szCs w:val="28"/>
        </w:rPr>
        <w:t xml:space="preserve"> 17.06.2019 г. № 2496</w:t>
      </w:r>
      <w:r w:rsidRPr="0063151A">
        <w:rPr>
          <w:i/>
          <w:sz w:val="28"/>
          <w:szCs w:val="28"/>
        </w:rPr>
        <w:t xml:space="preserve"> /01-06</w:t>
      </w:r>
    </w:p>
    <w:p w:rsidR="0086346C" w:rsidRDefault="0086346C" w:rsidP="0086346C">
      <w:pPr>
        <w:pStyle w:val="24"/>
        <w:jc w:val="right"/>
        <w:rPr>
          <w:i/>
          <w:sz w:val="28"/>
          <w:szCs w:val="28"/>
        </w:rPr>
      </w:pPr>
    </w:p>
    <w:p w:rsidR="0086346C" w:rsidRDefault="0086346C" w:rsidP="007450EB">
      <w:pPr>
        <w:jc w:val="center"/>
        <w:rPr>
          <w:b/>
          <w:color w:val="000000"/>
        </w:rPr>
      </w:pPr>
    </w:p>
    <w:p w:rsidR="004F3629" w:rsidRDefault="007450EB" w:rsidP="007450EB">
      <w:pPr>
        <w:jc w:val="center"/>
        <w:rPr>
          <w:b/>
          <w:color w:val="000000"/>
        </w:rPr>
      </w:pPr>
      <w:r w:rsidRPr="00500CF4">
        <w:rPr>
          <w:b/>
          <w:color w:val="000000"/>
        </w:rPr>
        <w:t xml:space="preserve">АНАЛИЗ </w:t>
      </w:r>
    </w:p>
    <w:p w:rsidR="007450EB" w:rsidRDefault="007450EB" w:rsidP="007450EB">
      <w:pPr>
        <w:jc w:val="center"/>
        <w:rPr>
          <w:b/>
          <w:color w:val="000000"/>
        </w:rPr>
      </w:pPr>
      <w:r>
        <w:rPr>
          <w:b/>
          <w:color w:val="000000"/>
        </w:rPr>
        <w:t>выполнения поставленных задач</w:t>
      </w:r>
      <w:r w:rsidRPr="00500CF4">
        <w:rPr>
          <w:b/>
          <w:color w:val="000000"/>
        </w:rPr>
        <w:t xml:space="preserve"> </w:t>
      </w:r>
    </w:p>
    <w:p w:rsidR="007450EB" w:rsidRDefault="007450EB" w:rsidP="007450EB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учреждения «Всеволожский районный методический центр»</w:t>
      </w:r>
    </w:p>
    <w:p w:rsidR="007450EB" w:rsidRPr="004B2FFE" w:rsidRDefault="007450EB" w:rsidP="007450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 2018- 2019 </w:t>
      </w:r>
      <w:r w:rsidRPr="004B2FFE">
        <w:rPr>
          <w:b/>
          <w:color w:val="000000"/>
        </w:rPr>
        <w:t>учебный год</w:t>
      </w:r>
    </w:p>
    <w:p w:rsidR="007450EB" w:rsidRPr="004F3629" w:rsidRDefault="007450EB" w:rsidP="006458E3">
      <w:pPr>
        <w:pStyle w:val="a"/>
        <w:numPr>
          <w:ilvl w:val="0"/>
          <w:numId w:val="0"/>
        </w:numPr>
        <w:ind w:left="284"/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090"/>
        <w:gridCol w:w="3090"/>
        <w:gridCol w:w="3090"/>
        <w:gridCol w:w="3091"/>
      </w:tblGrid>
      <w:tr w:rsidR="007450EB" w:rsidRPr="004B2FFE" w:rsidTr="00EC5B2E">
        <w:trPr>
          <w:trHeight w:val="701"/>
        </w:trPr>
        <w:tc>
          <w:tcPr>
            <w:tcW w:w="3090" w:type="dxa"/>
            <w:vAlign w:val="center"/>
          </w:tcPr>
          <w:p w:rsidR="007450EB" w:rsidRPr="007450EB" w:rsidRDefault="007450EB" w:rsidP="006C33A3">
            <w:pPr>
              <w:pStyle w:val="af5"/>
              <w:jc w:val="center"/>
            </w:pPr>
            <w:r w:rsidRPr="007450EB">
              <w:t>Задачи</w:t>
            </w:r>
          </w:p>
        </w:tc>
        <w:tc>
          <w:tcPr>
            <w:tcW w:w="3090" w:type="dxa"/>
            <w:vAlign w:val="center"/>
          </w:tcPr>
          <w:p w:rsidR="007450EB" w:rsidRPr="007450EB" w:rsidRDefault="007450EB" w:rsidP="006C33A3">
            <w:pPr>
              <w:pStyle w:val="af5"/>
              <w:jc w:val="center"/>
            </w:pPr>
            <w:r w:rsidRPr="007450EB">
              <w:t>Проделанная работа</w:t>
            </w:r>
          </w:p>
        </w:tc>
        <w:tc>
          <w:tcPr>
            <w:tcW w:w="3090" w:type="dxa"/>
            <w:vAlign w:val="center"/>
          </w:tcPr>
          <w:p w:rsidR="007450EB" w:rsidRPr="007450EB" w:rsidRDefault="007450EB" w:rsidP="006C33A3">
            <w:pPr>
              <w:pStyle w:val="af5"/>
              <w:jc w:val="center"/>
            </w:pPr>
            <w:r w:rsidRPr="007450EB">
              <w:t>Положительное в решении задач</w:t>
            </w:r>
          </w:p>
        </w:tc>
        <w:tc>
          <w:tcPr>
            <w:tcW w:w="3090" w:type="dxa"/>
            <w:vAlign w:val="center"/>
          </w:tcPr>
          <w:p w:rsidR="007450EB" w:rsidRPr="007450EB" w:rsidRDefault="007450EB" w:rsidP="006C33A3">
            <w:pPr>
              <w:pStyle w:val="af5"/>
              <w:jc w:val="center"/>
            </w:pPr>
            <w:r w:rsidRPr="007450EB">
              <w:t>Возникшие проблемы</w:t>
            </w:r>
          </w:p>
        </w:tc>
        <w:tc>
          <w:tcPr>
            <w:tcW w:w="3091" w:type="dxa"/>
            <w:vAlign w:val="center"/>
          </w:tcPr>
          <w:p w:rsidR="007450EB" w:rsidRPr="007450EB" w:rsidRDefault="007450EB" w:rsidP="006C33A3">
            <w:pPr>
              <w:pStyle w:val="af5"/>
              <w:jc w:val="center"/>
            </w:pPr>
            <w:r w:rsidRPr="007450EB">
              <w:t>Пути решения проблем</w:t>
            </w:r>
          </w:p>
        </w:tc>
      </w:tr>
      <w:tr w:rsidR="00812502" w:rsidRPr="004B2FFE" w:rsidTr="00812502">
        <w:trPr>
          <w:trHeight w:val="3052"/>
        </w:trPr>
        <w:tc>
          <w:tcPr>
            <w:tcW w:w="3090" w:type="dxa"/>
            <w:vMerge w:val="restart"/>
          </w:tcPr>
          <w:p w:rsidR="00812502" w:rsidRPr="004F3629" w:rsidRDefault="00812502" w:rsidP="007450EB">
            <w:pPr>
              <w:pStyle w:val="a0"/>
            </w:pPr>
            <w:r w:rsidRPr="004F3629">
              <w:t>Организация работы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</w:tc>
        <w:tc>
          <w:tcPr>
            <w:tcW w:w="3090" w:type="dxa"/>
            <w:vMerge w:val="restart"/>
          </w:tcPr>
          <w:p w:rsidR="00812502" w:rsidRPr="005414D8" w:rsidRDefault="00812502" w:rsidP="004F3629">
            <w:pPr>
              <w:pStyle w:val="aff7"/>
            </w:pPr>
            <w:r w:rsidRPr="005414D8">
              <w:t xml:space="preserve">Для реализация </w:t>
            </w:r>
            <w:r>
              <w:t xml:space="preserve">единой методической темы </w:t>
            </w:r>
            <w:r w:rsidRPr="005414D8">
              <w:t>предложены обязательные формы работы заседания РМО:</w:t>
            </w:r>
          </w:p>
          <w:p w:rsidR="00812502" w:rsidRPr="003959D6" w:rsidRDefault="00812502" w:rsidP="00AD783C">
            <w:pPr>
              <w:pStyle w:val="a"/>
            </w:pPr>
            <w:r w:rsidRPr="003959D6">
              <w:t>открытые мероприятия (урок, НОД, разговор с обучающимися);</w:t>
            </w:r>
          </w:p>
          <w:p w:rsidR="00812502" w:rsidRPr="003959D6" w:rsidRDefault="00812502" w:rsidP="00AD783C">
            <w:pPr>
              <w:pStyle w:val="a"/>
            </w:pPr>
            <w:r w:rsidRPr="003959D6">
              <w:t>организация деятельности РМО по межуровневой преемственности стандартов;</w:t>
            </w:r>
          </w:p>
          <w:p w:rsidR="00812502" w:rsidRPr="003959D6" w:rsidRDefault="00812502" w:rsidP="00AD783C">
            <w:pPr>
              <w:pStyle w:val="a"/>
            </w:pPr>
            <w:r w:rsidRPr="003959D6">
              <w:t>организация работы по анализу и подготовке к ВПР, НИКО, ОГЭ и ЕГЭ, объективности проведения оценочных процедур;</w:t>
            </w:r>
          </w:p>
          <w:p w:rsidR="00812502" w:rsidRPr="003959D6" w:rsidRDefault="00812502" w:rsidP="00AD783C">
            <w:pPr>
              <w:pStyle w:val="a"/>
            </w:pPr>
            <w:r w:rsidRPr="003959D6">
              <w:t>презентация опыта работы педагога;</w:t>
            </w:r>
          </w:p>
          <w:p w:rsidR="00812502" w:rsidRPr="003959D6" w:rsidRDefault="00812502" w:rsidP="00AD783C">
            <w:pPr>
              <w:pStyle w:val="a"/>
            </w:pPr>
            <w:r w:rsidRPr="003959D6">
              <w:t xml:space="preserve">представление опыта </w:t>
            </w:r>
            <w:r w:rsidRPr="003959D6">
              <w:lastRenderedPageBreak/>
              <w:t>работы методического объединения учреждения.</w:t>
            </w:r>
          </w:p>
          <w:p w:rsidR="00812502" w:rsidRPr="007450EB" w:rsidRDefault="00812502" w:rsidP="006C33A3">
            <w:pPr>
              <w:pStyle w:val="af5"/>
            </w:pPr>
          </w:p>
        </w:tc>
        <w:tc>
          <w:tcPr>
            <w:tcW w:w="3090" w:type="dxa"/>
            <w:vMerge w:val="restart"/>
          </w:tcPr>
          <w:p w:rsidR="00812502" w:rsidRPr="007450EB" w:rsidRDefault="00812502" w:rsidP="006C33A3">
            <w:pPr>
              <w:pStyle w:val="af5"/>
            </w:pPr>
          </w:p>
        </w:tc>
        <w:tc>
          <w:tcPr>
            <w:tcW w:w="3090" w:type="dxa"/>
          </w:tcPr>
          <w:p w:rsidR="00812502" w:rsidRDefault="00812502" w:rsidP="00315E1B">
            <w:pPr>
              <w:pStyle w:val="aff7"/>
            </w:pPr>
            <w:r>
              <w:t xml:space="preserve">Не все РМО </w:t>
            </w:r>
            <w:r w:rsidR="00315E1B">
              <w:t>проводили</w:t>
            </w:r>
            <w:r>
              <w:t xml:space="preserve"> предложенные обязательные формы работы. </w:t>
            </w:r>
          </w:p>
          <w:p w:rsidR="00812502" w:rsidRPr="00EC5B2E" w:rsidRDefault="00812502" w:rsidP="00315E1B">
            <w:pPr>
              <w:pStyle w:val="aff7"/>
            </w:pPr>
          </w:p>
        </w:tc>
        <w:tc>
          <w:tcPr>
            <w:tcW w:w="3091" w:type="dxa"/>
          </w:tcPr>
          <w:p w:rsidR="00812502" w:rsidRPr="00812502" w:rsidRDefault="00812502" w:rsidP="00812502">
            <w:pPr>
              <w:pStyle w:val="aff7"/>
            </w:pPr>
            <w:r w:rsidRPr="00812502">
              <w:t xml:space="preserve">Продолжить работу над </w:t>
            </w:r>
            <w:r>
              <w:t>с</w:t>
            </w:r>
            <w:r w:rsidRPr="00812502">
              <w:t>оздание</w:t>
            </w:r>
            <w:r>
              <w:t>м</w:t>
            </w:r>
            <w:r w:rsidRPr="00812502">
              <w:t xml:space="preserve"> единого информационно-методического пространства образовательных учреждений района.</w:t>
            </w:r>
          </w:p>
          <w:p w:rsidR="00812502" w:rsidRPr="00812502" w:rsidRDefault="00812502" w:rsidP="00812502">
            <w:pPr>
              <w:pStyle w:val="aff7"/>
              <w:rPr>
                <w:color w:val="FF0000"/>
              </w:rPr>
            </w:pPr>
            <w:r>
              <w:t>Активизировать работу по представлению работы методического объединения учреждения на заседаниях районных методических объединений.</w:t>
            </w:r>
          </w:p>
        </w:tc>
      </w:tr>
      <w:tr w:rsidR="00812502" w:rsidRPr="004B2FFE" w:rsidTr="00AD783C">
        <w:trPr>
          <w:trHeight w:val="1798"/>
        </w:trPr>
        <w:tc>
          <w:tcPr>
            <w:tcW w:w="3090" w:type="dxa"/>
            <w:vMerge/>
          </w:tcPr>
          <w:p w:rsidR="00812502" w:rsidRPr="004F3629" w:rsidRDefault="00812502" w:rsidP="007450EB">
            <w:pPr>
              <w:pStyle w:val="a0"/>
            </w:pPr>
          </w:p>
        </w:tc>
        <w:tc>
          <w:tcPr>
            <w:tcW w:w="3090" w:type="dxa"/>
            <w:vMerge/>
          </w:tcPr>
          <w:p w:rsidR="00812502" w:rsidRPr="005414D8" w:rsidRDefault="00812502" w:rsidP="004F3629">
            <w:pPr>
              <w:pStyle w:val="aff7"/>
            </w:pPr>
          </w:p>
        </w:tc>
        <w:tc>
          <w:tcPr>
            <w:tcW w:w="3090" w:type="dxa"/>
            <w:vMerge/>
          </w:tcPr>
          <w:p w:rsidR="00812502" w:rsidRPr="007450EB" w:rsidRDefault="00812502" w:rsidP="006C33A3">
            <w:pPr>
              <w:pStyle w:val="af5"/>
            </w:pPr>
          </w:p>
        </w:tc>
        <w:tc>
          <w:tcPr>
            <w:tcW w:w="3090" w:type="dxa"/>
          </w:tcPr>
          <w:p w:rsidR="00812502" w:rsidRPr="00F5575C" w:rsidRDefault="001A4AEC" w:rsidP="00812502">
            <w:pPr>
              <w:pStyle w:val="aff7"/>
            </w:pPr>
            <w:r>
              <w:t xml:space="preserve">Недостаточно высокая </w:t>
            </w:r>
            <w:r w:rsidR="00812502">
              <w:t xml:space="preserve"> посещаемость РМО в связи с низким качеством транспортной логистики и удаленностью образовательных учреждений.</w:t>
            </w:r>
          </w:p>
          <w:p w:rsidR="00812502" w:rsidRPr="00812502" w:rsidRDefault="00812502" w:rsidP="006C33A3">
            <w:pPr>
              <w:pStyle w:val="af5"/>
              <w:rPr>
                <w:color w:val="FF0000"/>
              </w:rPr>
            </w:pPr>
          </w:p>
        </w:tc>
        <w:tc>
          <w:tcPr>
            <w:tcW w:w="3091" w:type="dxa"/>
          </w:tcPr>
          <w:p w:rsidR="00812502" w:rsidRDefault="002D7B29" w:rsidP="006116C1">
            <w:pPr>
              <w:pStyle w:val="aff7"/>
            </w:pPr>
            <w:r>
              <w:t>Соблюдение циклограммы работы РМО.</w:t>
            </w:r>
          </w:p>
          <w:p w:rsidR="006116C1" w:rsidRDefault="002D7B29" w:rsidP="006116C1">
            <w:pPr>
              <w:pStyle w:val="aff7"/>
            </w:pPr>
            <w:r>
              <w:t>Своевременное информирование о работе РМО</w:t>
            </w:r>
            <w:r w:rsidR="001A4AEC">
              <w:t>,</w:t>
            </w:r>
            <w:r>
              <w:t xml:space="preserve"> в том числе через обновление сайта МУ «ВРМЦ»</w:t>
            </w:r>
            <w:r w:rsidR="006116C1">
              <w:t>.</w:t>
            </w:r>
          </w:p>
          <w:p w:rsidR="002D7B29" w:rsidRPr="00812502" w:rsidRDefault="006116C1" w:rsidP="006116C1">
            <w:pPr>
              <w:pStyle w:val="aff7"/>
            </w:pPr>
            <w:r w:rsidRPr="00D07764">
              <w:t>Внедрение интерактивных и практико-</w:t>
            </w:r>
            <w:r w:rsidRPr="00D07764">
              <w:lastRenderedPageBreak/>
              <w:t xml:space="preserve">ориентированных форм повышения профессиональной и методической компетентности педагогов </w:t>
            </w:r>
            <w:r>
              <w:t xml:space="preserve">через </w:t>
            </w:r>
            <w:r w:rsidR="001A4AEC">
              <w:t>он-</w:t>
            </w:r>
            <w:r w:rsidRPr="00D07764">
              <w:t>лайн консультирование</w:t>
            </w:r>
            <w:r>
              <w:t>, функционирование информационных электронных ресурсов РМО в сети Интернет (</w:t>
            </w:r>
            <w:r w:rsidR="002D7B29">
              <w:t>в социальной сети ВКонтакте</w:t>
            </w:r>
            <w:r>
              <w:t>)</w:t>
            </w:r>
            <w:r w:rsidR="002D7B29">
              <w:t>.</w:t>
            </w:r>
          </w:p>
        </w:tc>
      </w:tr>
      <w:tr w:rsidR="004F3629" w:rsidRPr="004B2FFE" w:rsidTr="006C33A3">
        <w:trPr>
          <w:trHeight w:val="70"/>
        </w:trPr>
        <w:tc>
          <w:tcPr>
            <w:tcW w:w="3090" w:type="dxa"/>
            <w:vMerge/>
          </w:tcPr>
          <w:p w:rsidR="004F3629" w:rsidRPr="004F3629" w:rsidRDefault="004F3629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090" w:type="dxa"/>
          </w:tcPr>
          <w:p w:rsidR="004F3629" w:rsidRPr="00CB3E2A" w:rsidRDefault="004F3629" w:rsidP="004F3629">
            <w:pPr>
              <w:pStyle w:val="aff7"/>
            </w:pPr>
            <w:r>
              <w:t>Проведён мониторинг сайтов образовательных учреждений по направлению «Методическая работа» с целью определения уровня состояния работы методических служб учреждений через наполнение страницы «Методическая служба» официального сайта образовательного учреждения в сети Интернет:</w:t>
            </w:r>
          </w:p>
          <w:p w:rsidR="004F3629" w:rsidRPr="00CB3E2A" w:rsidRDefault="004F3629" w:rsidP="00AD783C">
            <w:pPr>
              <w:pStyle w:val="a"/>
            </w:pPr>
            <w:r w:rsidRPr="00CB3E2A">
              <w:t xml:space="preserve">распорядительные акты учреждения по организации методической работы в учреждении (в том числе Положения о методической службе ОУ, методическом объединении, творческой группе,  Школе молодого педагога или системе наставничества и т.п.), </w:t>
            </w:r>
            <w:r w:rsidRPr="00CB3E2A">
              <w:lastRenderedPageBreak/>
              <w:t>назначении ответственного за организацию методической работы в ОУ, руководителей МО;</w:t>
            </w:r>
          </w:p>
          <w:p w:rsidR="004F3629" w:rsidRPr="00CB3E2A" w:rsidRDefault="004F3629" w:rsidP="00AD783C">
            <w:pPr>
              <w:pStyle w:val="a"/>
            </w:pPr>
            <w:r w:rsidRPr="00CB3E2A">
              <w:t>наличие сведений о методических объединениях;</w:t>
            </w:r>
          </w:p>
          <w:p w:rsidR="004F3629" w:rsidRPr="00CB3E2A" w:rsidRDefault="004F3629" w:rsidP="00AD783C">
            <w:pPr>
              <w:pStyle w:val="a"/>
            </w:pPr>
            <w:r w:rsidRPr="00CB3E2A">
              <w:t>работа учреждения по единой методической теме;</w:t>
            </w:r>
          </w:p>
          <w:p w:rsidR="004F3629" w:rsidRPr="00CB3E2A" w:rsidRDefault="004F3629" w:rsidP="00AD783C">
            <w:pPr>
              <w:pStyle w:val="a"/>
            </w:pPr>
            <w:r w:rsidRPr="00CB3E2A">
              <w:t>сведения о повышении квалификации педагогов (ссылка на страницу Сведения об учреждении);</w:t>
            </w:r>
          </w:p>
          <w:p w:rsidR="004F3629" w:rsidRPr="00CB3E2A" w:rsidRDefault="004F3629" w:rsidP="00AD783C">
            <w:pPr>
              <w:pStyle w:val="a"/>
            </w:pPr>
            <w:r w:rsidRPr="00CB3E2A">
              <w:t>план работы на учебный год;</w:t>
            </w:r>
          </w:p>
          <w:p w:rsidR="004F3629" w:rsidRPr="00CB3E2A" w:rsidRDefault="004F3629" w:rsidP="00AD783C">
            <w:pPr>
              <w:pStyle w:val="a"/>
            </w:pPr>
            <w:r w:rsidRPr="00CB3E2A">
              <w:t>наличие и наполняемость методической копилки;</w:t>
            </w:r>
          </w:p>
          <w:p w:rsidR="004F3629" w:rsidRPr="00CB3E2A" w:rsidRDefault="004F3629" w:rsidP="00AD783C">
            <w:pPr>
              <w:pStyle w:val="a"/>
            </w:pPr>
            <w:r w:rsidRPr="00CB3E2A">
              <w:t>наличие сведений о реализуемых в учреждении УМК;</w:t>
            </w:r>
          </w:p>
          <w:p w:rsidR="004F3629" w:rsidRPr="00CB3E2A" w:rsidRDefault="004F3629" w:rsidP="00AD783C">
            <w:pPr>
              <w:pStyle w:val="a"/>
            </w:pPr>
            <w:r w:rsidRPr="00CB3E2A">
              <w:t>наличие нормативных документов и методических рекомендаций по вопросам методической работы вышестоящих организаций;</w:t>
            </w:r>
          </w:p>
          <w:p w:rsidR="004F3629" w:rsidRPr="00CB3E2A" w:rsidRDefault="004F3629" w:rsidP="00AD783C">
            <w:pPr>
              <w:pStyle w:val="a"/>
            </w:pPr>
            <w:r w:rsidRPr="00CB3E2A">
              <w:t>наличие полезных ссылок на интернет-ресурсы в части методической деятельности.</w:t>
            </w:r>
          </w:p>
          <w:p w:rsidR="004F3629" w:rsidRPr="005414D8" w:rsidRDefault="004F3629" w:rsidP="004F3629">
            <w:pPr>
              <w:pStyle w:val="af5"/>
            </w:pPr>
          </w:p>
        </w:tc>
        <w:tc>
          <w:tcPr>
            <w:tcW w:w="3090" w:type="dxa"/>
          </w:tcPr>
          <w:p w:rsidR="004F3629" w:rsidRPr="00812502" w:rsidRDefault="00812502" w:rsidP="00812502">
            <w:pPr>
              <w:pStyle w:val="aff7"/>
            </w:pPr>
            <w:r>
              <w:lastRenderedPageBreak/>
              <w:t xml:space="preserve">Каждым образовательным учреждением создана или обновлена страница «Методическая работа». </w:t>
            </w:r>
          </w:p>
        </w:tc>
        <w:tc>
          <w:tcPr>
            <w:tcW w:w="3090" w:type="dxa"/>
          </w:tcPr>
          <w:p w:rsidR="00812502" w:rsidRDefault="00812502" w:rsidP="00812502">
            <w:pPr>
              <w:pStyle w:val="aff7"/>
            </w:pPr>
            <w:r>
              <w:t xml:space="preserve">Анализ наполнения страниц сайтов показал, что размещение информации не носит системного характера. </w:t>
            </w:r>
          </w:p>
          <w:p w:rsidR="00812502" w:rsidRDefault="00812502" w:rsidP="00812502">
            <w:pPr>
              <w:pStyle w:val="aff7"/>
            </w:pPr>
            <w:r w:rsidRPr="00F116F3">
              <w:t xml:space="preserve">В каждом ОУ создаются свои </w:t>
            </w:r>
            <w:r>
              <w:t xml:space="preserve">документы, </w:t>
            </w:r>
            <w:r w:rsidRPr="00F116F3">
              <w:t xml:space="preserve">регламентирующие деятельность методической службы </w:t>
            </w:r>
            <w:r>
              <w:t xml:space="preserve">ОУ </w:t>
            </w:r>
            <w:r w:rsidRPr="00F116F3">
              <w:t>(Положения, инструкции, планы)</w:t>
            </w:r>
            <w:r>
              <w:t xml:space="preserve"> или, наоборот, текст «как по</w:t>
            </w:r>
            <w:r w:rsidR="00A02F15">
              <w:t>д</w:t>
            </w:r>
            <w:r>
              <w:t xml:space="preserve"> копирку», не отражает индивидуальность ОУ</w:t>
            </w:r>
            <w:r w:rsidRPr="00F116F3">
              <w:t>.</w:t>
            </w:r>
          </w:p>
          <w:p w:rsidR="00812502" w:rsidRDefault="00812502" w:rsidP="00812502">
            <w:pPr>
              <w:pStyle w:val="aff7"/>
            </w:pPr>
            <w:r>
              <w:t>О</w:t>
            </w:r>
            <w:r w:rsidRPr="00F116F3">
              <w:t xml:space="preserve">бщим недостатком является отсутствие единых подходов к определению </w:t>
            </w:r>
            <w:r>
              <w:t xml:space="preserve">структуры методической службы, </w:t>
            </w:r>
            <w:r w:rsidRPr="00F116F3">
              <w:t>цел</w:t>
            </w:r>
            <w:r>
              <w:t>ям</w:t>
            </w:r>
            <w:r w:rsidRPr="00F116F3">
              <w:t>, задач</w:t>
            </w:r>
            <w:r>
              <w:t>ам</w:t>
            </w:r>
            <w:r w:rsidRPr="00F116F3">
              <w:t>, направлени</w:t>
            </w:r>
            <w:r>
              <w:t>ям</w:t>
            </w:r>
            <w:r w:rsidRPr="00F116F3">
              <w:t xml:space="preserve"> деятельности методической службы и ее обеспечения. </w:t>
            </w:r>
          </w:p>
          <w:p w:rsidR="004F3629" w:rsidRPr="00812502" w:rsidRDefault="004F3629" w:rsidP="006C33A3">
            <w:pPr>
              <w:pStyle w:val="af5"/>
            </w:pPr>
          </w:p>
        </w:tc>
        <w:tc>
          <w:tcPr>
            <w:tcW w:w="3091" w:type="dxa"/>
          </w:tcPr>
          <w:p w:rsidR="00812502" w:rsidRDefault="00812502" w:rsidP="00812502">
            <w:pPr>
              <w:pStyle w:val="aff7"/>
            </w:pPr>
            <w:r>
              <w:t xml:space="preserve">Предложить </w:t>
            </w:r>
            <w:r w:rsidRPr="00F116F3">
              <w:t>едины</w:t>
            </w:r>
            <w:r>
              <w:t>е</w:t>
            </w:r>
            <w:r w:rsidRPr="00F116F3">
              <w:t xml:space="preserve"> подход</w:t>
            </w:r>
            <w:r>
              <w:t>ы</w:t>
            </w:r>
            <w:r w:rsidRPr="00F116F3">
              <w:t xml:space="preserve"> к определению </w:t>
            </w:r>
            <w:r>
              <w:t xml:space="preserve">структуры методической службы, </w:t>
            </w:r>
            <w:r w:rsidRPr="00F116F3">
              <w:t>цел</w:t>
            </w:r>
            <w:r>
              <w:t>ям</w:t>
            </w:r>
            <w:r w:rsidRPr="00F116F3">
              <w:t>, задач</w:t>
            </w:r>
            <w:r>
              <w:t>ам</w:t>
            </w:r>
            <w:r w:rsidRPr="00F116F3">
              <w:t>, направлени</w:t>
            </w:r>
            <w:r>
              <w:t>ям</w:t>
            </w:r>
            <w:r w:rsidRPr="00F116F3">
              <w:t xml:space="preserve"> деятельности методической службы и ее обеспечения. </w:t>
            </w:r>
          </w:p>
          <w:p w:rsidR="004F3629" w:rsidRPr="00812502" w:rsidRDefault="00812502" w:rsidP="006116C1">
            <w:pPr>
              <w:pStyle w:val="aff7"/>
            </w:pPr>
            <w:r>
              <w:t>Определить перечень</w:t>
            </w:r>
            <w:r w:rsidRPr="00F116F3">
              <w:t xml:space="preserve"> </w:t>
            </w:r>
            <w:r>
              <w:t xml:space="preserve">документов, </w:t>
            </w:r>
            <w:r w:rsidRPr="00F116F3">
              <w:t>регламентирующи</w:t>
            </w:r>
            <w:r>
              <w:t>х</w:t>
            </w:r>
            <w:r w:rsidRPr="00F116F3">
              <w:t xml:space="preserve"> деятельность методической службы </w:t>
            </w:r>
            <w:r>
              <w:t xml:space="preserve">ОУ </w:t>
            </w:r>
            <w:r w:rsidRPr="00F116F3">
              <w:t>(Положения, инструкции, планы).</w:t>
            </w:r>
          </w:p>
        </w:tc>
      </w:tr>
      <w:tr w:rsidR="004F3629" w:rsidRPr="004B2FFE" w:rsidTr="006C33A3">
        <w:trPr>
          <w:trHeight w:val="70"/>
        </w:trPr>
        <w:tc>
          <w:tcPr>
            <w:tcW w:w="3090" w:type="dxa"/>
            <w:vMerge/>
          </w:tcPr>
          <w:p w:rsidR="004F3629" w:rsidRPr="004F3629" w:rsidRDefault="004F3629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090" w:type="dxa"/>
          </w:tcPr>
          <w:p w:rsidR="004F3629" w:rsidRPr="00CB3E2A" w:rsidRDefault="004F3629" w:rsidP="004F3629">
            <w:pPr>
              <w:pStyle w:val="aff7"/>
            </w:pPr>
            <w:r w:rsidRPr="00CB3E2A">
              <w:rPr>
                <w:rFonts w:hint="eastAsia"/>
              </w:rPr>
              <w:t xml:space="preserve">Для стимулирования </w:t>
            </w:r>
            <w:r w:rsidRPr="00CB3E2A">
              <w:rPr>
                <w:rFonts w:hint="eastAsia"/>
              </w:rPr>
              <w:lastRenderedPageBreak/>
              <w:t xml:space="preserve">работы школьных методических объединений организован и успешно действует с 2013 года </w:t>
            </w:r>
            <w:r w:rsidRPr="00CB3E2A">
              <w:rPr>
                <w:rFonts w:hint="eastAsia"/>
                <w:iCs/>
              </w:rPr>
              <w:t>конкурс</w:t>
            </w:r>
            <w:r w:rsidRPr="00CB3E2A">
              <w:rPr>
                <w:rFonts w:hint="eastAsia"/>
              </w:rPr>
              <w:t xml:space="preserve"> </w:t>
            </w:r>
            <w:r w:rsidRPr="00CB3E2A">
              <w:rPr>
                <w:rFonts w:hint="eastAsia"/>
                <w:bCs/>
              </w:rPr>
              <w:t>«</w:t>
            </w:r>
            <w:r w:rsidRPr="00CB3E2A">
              <w:rPr>
                <w:rFonts w:hint="eastAsia"/>
                <w:bCs/>
                <w:iCs/>
              </w:rPr>
              <w:t>Лучшее</w:t>
            </w:r>
            <w:r w:rsidRPr="00CB3E2A">
              <w:rPr>
                <w:rFonts w:hint="eastAsia"/>
                <w:bCs/>
              </w:rPr>
              <w:t xml:space="preserve"> </w:t>
            </w:r>
            <w:r w:rsidRPr="00CB3E2A">
              <w:rPr>
                <w:rFonts w:hint="eastAsia"/>
                <w:bCs/>
                <w:iCs/>
              </w:rPr>
              <w:t>школьное предметное методическое объединение»</w:t>
            </w:r>
            <w:r w:rsidRPr="00CB3E2A">
              <w:rPr>
                <w:rFonts w:hint="eastAsia"/>
              </w:rPr>
              <w:t xml:space="preserve">. </w:t>
            </w:r>
          </w:p>
          <w:p w:rsidR="004F3629" w:rsidRPr="005414D8" w:rsidRDefault="004F3629" w:rsidP="00193585">
            <w:pPr>
              <w:pStyle w:val="aff7"/>
            </w:pPr>
          </w:p>
        </w:tc>
        <w:tc>
          <w:tcPr>
            <w:tcW w:w="3090" w:type="dxa"/>
          </w:tcPr>
          <w:p w:rsidR="00EC5B2E" w:rsidRDefault="00193585" w:rsidP="00193585">
            <w:pPr>
              <w:pStyle w:val="aff7"/>
            </w:pPr>
            <w:r>
              <w:lastRenderedPageBreak/>
              <w:t xml:space="preserve">Активное участие </w:t>
            </w:r>
            <w:r>
              <w:lastRenderedPageBreak/>
              <w:t xml:space="preserve">принимают школьные методические объединения. </w:t>
            </w:r>
          </w:p>
          <w:p w:rsidR="004F3629" w:rsidRPr="00193585" w:rsidRDefault="00193585" w:rsidP="00EC5B2E">
            <w:pPr>
              <w:pStyle w:val="aff7"/>
            </w:pPr>
            <w:r>
              <w:t>В прошлом году впервые приняли участие дошкольные и межуровневые методические объединения.</w:t>
            </w:r>
          </w:p>
        </w:tc>
        <w:tc>
          <w:tcPr>
            <w:tcW w:w="3090" w:type="dxa"/>
          </w:tcPr>
          <w:p w:rsidR="004F3629" w:rsidRPr="0040276D" w:rsidRDefault="00EC5B2E" w:rsidP="00EC5B2E">
            <w:pPr>
              <w:pStyle w:val="af5"/>
            </w:pPr>
            <w:r w:rsidRPr="0040276D">
              <w:lastRenderedPageBreak/>
              <w:t xml:space="preserve">Низкое участие учреждений </w:t>
            </w:r>
            <w:r w:rsidRPr="0040276D">
              <w:lastRenderedPageBreak/>
              <w:t>дошкольного образования:</w:t>
            </w:r>
            <w:r w:rsidR="00A02F15">
              <w:t xml:space="preserve"> 1- в 2017-2019 учебном году; 2 -</w:t>
            </w:r>
            <w:r w:rsidRPr="0040276D">
              <w:t xml:space="preserve"> в 2018-2019 учебном году</w:t>
            </w:r>
            <w:r w:rsidR="00A02F15">
              <w:t>.</w:t>
            </w:r>
          </w:p>
        </w:tc>
        <w:tc>
          <w:tcPr>
            <w:tcW w:w="3091" w:type="dxa"/>
          </w:tcPr>
          <w:p w:rsidR="004F3629" w:rsidRDefault="00EC5B2E" w:rsidP="006116C1">
            <w:pPr>
              <w:pStyle w:val="aff7"/>
            </w:pPr>
            <w:r>
              <w:lastRenderedPageBreak/>
              <w:t xml:space="preserve">Точечная помощь в </w:t>
            </w:r>
            <w:r>
              <w:lastRenderedPageBreak/>
              <w:t>организации методических объединений дошкольного образования.</w:t>
            </w:r>
          </w:p>
          <w:p w:rsidR="00EC5B2E" w:rsidRPr="007450EB" w:rsidRDefault="00EC5B2E" w:rsidP="006116C1">
            <w:pPr>
              <w:pStyle w:val="aff7"/>
            </w:pPr>
            <w:r>
              <w:t>Распространение передового опыта по данному направлению через организацию школы молодого педагога (для заместителей руководителей по дошкольному образованию).</w:t>
            </w:r>
          </w:p>
        </w:tc>
      </w:tr>
      <w:tr w:rsidR="007450EB" w:rsidRPr="004B2FFE" w:rsidTr="006C33A3">
        <w:trPr>
          <w:trHeight w:val="70"/>
        </w:trPr>
        <w:tc>
          <w:tcPr>
            <w:tcW w:w="3090" w:type="dxa"/>
          </w:tcPr>
          <w:p w:rsidR="007450EB" w:rsidRPr="006C33A3" w:rsidRDefault="007450EB" w:rsidP="006C33A3">
            <w:pPr>
              <w:pStyle w:val="a0"/>
              <w:rPr>
                <w:szCs w:val="32"/>
              </w:rPr>
            </w:pPr>
            <w:r w:rsidRPr="006C33A3">
              <w:lastRenderedPageBreak/>
              <w:t>Оказание методической и консультативной помощи образовательным учреждениям и отдельным педагогам по вопросам объективного оценивания при проведении оценочных процедур.</w:t>
            </w:r>
          </w:p>
        </w:tc>
        <w:tc>
          <w:tcPr>
            <w:tcW w:w="3090" w:type="dxa"/>
          </w:tcPr>
          <w:p w:rsidR="00812502" w:rsidRPr="007B1B3E" w:rsidRDefault="00812502" w:rsidP="00812502">
            <w:pPr>
              <w:pStyle w:val="aff7"/>
            </w:pPr>
            <w:r>
              <w:t>В план работы районных методических объединений учителей-предметников на 2018-2019 учебный включены вопросы проведения ЕГЭ, ОГЭ, ВПР, в том числе вопросы объективного оценивания ВПР.</w:t>
            </w:r>
          </w:p>
          <w:p w:rsidR="00812502" w:rsidRPr="003A7EFD" w:rsidRDefault="00812502" w:rsidP="00812502">
            <w:pPr>
              <w:pStyle w:val="aff7"/>
            </w:pPr>
            <w:r>
              <w:t>Тради</w:t>
            </w:r>
            <w:r w:rsidR="004A1F65">
              <w:t>ционно</w:t>
            </w:r>
            <w:r>
              <w:t xml:space="preserve"> на предметных секциях августовского районного педагогического совета проводится обсуждение итогов ГИА, разбор типичных ошибок при выполнении экзаменационных работ, всероссийских проверочных работ, о</w:t>
            </w:r>
            <w:r w:rsidRPr="003A7EFD">
              <w:t xml:space="preserve">рганизация работы </w:t>
            </w:r>
            <w:r>
              <w:t xml:space="preserve">учителя </w:t>
            </w:r>
            <w:r w:rsidRPr="003A7EFD">
              <w:t>по анализу и подготовке к ВПР, НИКО, ОГЭ и ЕГЭ.</w:t>
            </w:r>
          </w:p>
          <w:p w:rsidR="00812502" w:rsidRDefault="00812502" w:rsidP="00812502">
            <w:pPr>
              <w:pStyle w:val="aff7"/>
            </w:pPr>
            <w:r>
              <w:t xml:space="preserve">Всего в период с сентября 2018 по декабрь 2018 года проведены 40 заседаний РМО. Из них содержали вопросы </w:t>
            </w:r>
            <w:r>
              <w:lastRenderedPageBreak/>
              <w:t>подготовки к оценочным процедурам 15 заседаний РМО:</w:t>
            </w:r>
          </w:p>
          <w:p w:rsidR="00812502" w:rsidRDefault="00812502" w:rsidP="00AD783C">
            <w:pPr>
              <w:pStyle w:val="a"/>
            </w:pPr>
            <w:r>
              <w:t>28.08.2018 года - РМО в рамках августовского педагогического совета по теме «</w:t>
            </w:r>
            <w:r w:rsidRPr="00D43C4D">
              <w:t>Итоги и анализ результатов ОГЭ и ЕГЭ в 2018 году. Инструментарий оценки метапредметных результатов по предмет</w:t>
            </w:r>
            <w:r>
              <w:t xml:space="preserve">у в основной школе. </w:t>
            </w:r>
            <w:r w:rsidRPr="00D43C4D">
              <w:t>Объективность оценивания учебных достижений обучающи</w:t>
            </w:r>
            <w:r>
              <w:t>хся. Критериальность оценивания»;</w:t>
            </w:r>
          </w:p>
          <w:p w:rsidR="00812502" w:rsidRPr="001E24B9" w:rsidRDefault="00812502" w:rsidP="00AD783C">
            <w:pPr>
              <w:pStyle w:val="a"/>
            </w:pPr>
            <w:r>
              <w:t>25.09.2018 года - РМО учителей истории по теме «</w:t>
            </w:r>
            <w:r w:rsidRPr="003A7EFD">
              <w:t>Организация работы по анализу и подготовке к ВПР, НИКО, ОГЭ и ЕГЭ.Итоги и анализ результатов ОГЭ и ЕГЭ в 2018 году. Инструментарий оценки  результатов по предмету в основной школе. Работа педагога, направленная на</w:t>
            </w:r>
            <w:r>
              <w:t xml:space="preserve"> повышение качества образования»;</w:t>
            </w:r>
          </w:p>
          <w:p w:rsidR="00812502" w:rsidRDefault="00812502" w:rsidP="00AD783C">
            <w:pPr>
              <w:pStyle w:val="a"/>
            </w:pPr>
            <w:r>
              <w:t xml:space="preserve">27.09.2018 года - РМО учителей начальных классов по теме </w:t>
            </w:r>
            <w:r>
              <w:lastRenderedPageBreak/>
              <w:t>«</w:t>
            </w:r>
            <w:r w:rsidRPr="00B943F6">
              <w:t>Организация деятельности участников образовательного процесса по подготовке к ВПР по русскому языку, математике и окруж</w:t>
            </w:r>
            <w:r>
              <w:t>ающему миру в начальных классах»;</w:t>
            </w:r>
          </w:p>
          <w:p w:rsidR="00812502" w:rsidRDefault="00812502" w:rsidP="00AD783C">
            <w:pPr>
              <w:pStyle w:val="a"/>
            </w:pPr>
            <w:r>
              <w:t>27.09.2018 года - РМО учителей информатики по теме «</w:t>
            </w:r>
            <w:r w:rsidRPr="00D43C4D">
              <w:t>Итоги и анализ результатов ОГЭ и ЕГЭ в 2018 году. Инструментарий оценки метапредметных результатов по предмету в основной школе. Итоги муниципального мониторинга успеваемости обучающихся 8 и 10-х классов. Объективность оценивания учебных достижений обучающи</w:t>
            </w:r>
            <w:r>
              <w:t>хся. Критериальность оценивания»;</w:t>
            </w:r>
          </w:p>
          <w:p w:rsidR="00812502" w:rsidRDefault="00812502" w:rsidP="00AD783C">
            <w:pPr>
              <w:pStyle w:val="a"/>
            </w:pPr>
            <w:r>
              <w:t>28.09.2018 года - РМО учителей математик по теме «</w:t>
            </w:r>
            <w:r w:rsidRPr="00D43C4D">
              <w:t xml:space="preserve">Итоги и анализ результатов ОГЭ и ЕГЭ в 2018 году. Инструментарий оценки метапредметных результатов по предмету в основной школе. Итоги муниципального </w:t>
            </w:r>
            <w:r w:rsidRPr="00D43C4D">
              <w:lastRenderedPageBreak/>
              <w:t>мониторинга успеваемости обучающихся 8 и 10-х классов. Объективность оценивания учебных достижений обучающихся. Критериальность оценивания</w:t>
            </w:r>
            <w:r>
              <w:t>»;</w:t>
            </w:r>
          </w:p>
          <w:p w:rsidR="00812502" w:rsidRDefault="00812502" w:rsidP="00AD783C">
            <w:pPr>
              <w:pStyle w:val="a"/>
            </w:pPr>
            <w:r>
              <w:t>28.09.2018 года - РМО учителей физики по теме «</w:t>
            </w:r>
            <w:r w:rsidRPr="00D43C4D">
              <w:t xml:space="preserve">Итоги и анализ результатов ОГЭ и ЕГЭ в 2018 году. Инструментарий оценки метапредметных результатов по предмету в основной школе. Объективность оценивания учебных достижений обучающихся. </w:t>
            </w:r>
            <w:r>
              <w:t>Критериальность оценивания»;</w:t>
            </w:r>
          </w:p>
          <w:p w:rsidR="00812502" w:rsidRPr="001E24B9" w:rsidRDefault="00812502" w:rsidP="00AD783C">
            <w:pPr>
              <w:pStyle w:val="a"/>
            </w:pPr>
            <w:r>
              <w:t>10.10.2018 года - РМО учителей географии по теме «</w:t>
            </w:r>
            <w:r w:rsidRPr="0058352E">
              <w:t>Из опыта работы по подготовке к ВПР</w:t>
            </w:r>
            <w:r>
              <w:t>».</w:t>
            </w:r>
          </w:p>
          <w:p w:rsidR="00812502" w:rsidRDefault="00812502" w:rsidP="00812502">
            <w:pPr>
              <w:pStyle w:val="aff7"/>
            </w:pPr>
            <w:r>
              <w:t>В 2019 году проведены:</w:t>
            </w:r>
          </w:p>
          <w:p w:rsidR="00812502" w:rsidRPr="001E24B9" w:rsidRDefault="00812502" w:rsidP="00AD783C">
            <w:pPr>
              <w:pStyle w:val="a"/>
            </w:pPr>
            <w:r>
              <w:t>23.01. 2019 года - РМО учителей начальных классов по теме «Методическое сопровождение работы по подготовке к ВПР».</w:t>
            </w:r>
          </w:p>
          <w:p w:rsidR="00812502" w:rsidRPr="00CC00A8" w:rsidRDefault="00812502" w:rsidP="00AD783C">
            <w:pPr>
              <w:pStyle w:val="a"/>
            </w:pPr>
            <w:r>
              <w:t xml:space="preserve">14.02.2019 года - РМО учителей математики по теме </w:t>
            </w:r>
            <w:r w:rsidRPr="00696437">
              <w:t xml:space="preserve">«Вопросы </w:t>
            </w:r>
            <w:r w:rsidRPr="00696437">
              <w:lastRenderedPageBreak/>
              <w:t xml:space="preserve">объективности и корректности </w:t>
            </w:r>
            <w:r>
              <w:t>оценивания образовательных результатов обучающихся по математике»;</w:t>
            </w:r>
          </w:p>
          <w:p w:rsidR="00812502" w:rsidRPr="00CC00A8" w:rsidRDefault="00812502" w:rsidP="00AD783C">
            <w:pPr>
              <w:pStyle w:val="a"/>
            </w:pPr>
            <w:r>
              <w:t>19.02.2019 года - РМО учителей истории по теме «</w:t>
            </w:r>
            <w:r w:rsidRPr="005E22C3">
              <w:t>Организация работы по анализу и подготовке к ВПР, ОГЭ и ЕГЭ</w:t>
            </w:r>
            <w:r>
              <w:t>»;</w:t>
            </w:r>
          </w:p>
          <w:p w:rsidR="00812502" w:rsidRPr="00CC00A8" w:rsidRDefault="00812502" w:rsidP="00AD783C">
            <w:pPr>
              <w:pStyle w:val="a"/>
            </w:pPr>
            <w:r>
              <w:t>21.02.2019 года - РМО учителей физики по теме «</w:t>
            </w:r>
            <w:r w:rsidRPr="0097654E">
              <w:t>Актуальные вопросы подготовки к ГИА-2019</w:t>
            </w:r>
            <w:r>
              <w:t xml:space="preserve">» </w:t>
            </w:r>
            <w:r w:rsidRPr="0097654E">
              <w:t>(ОГЭ, ЕГЭ, ВПР)</w:t>
            </w:r>
            <w:r>
              <w:t>»;</w:t>
            </w:r>
          </w:p>
          <w:p w:rsidR="00812502" w:rsidRPr="007B1B3E" w:rsidRDefault="00812502" w:rsidP="00812502">
            <w:pPr>
              <w:pStyle w:val="aff7"/>
            </w:pPr>
            <w:r>
              <w:t>Организовано консультирование педагогов по вопросам преподавания учебных предметов, в том числе по объективности оценивания ВПР, в рамках деятельности РМО (688 консультаций; 2 498 часов).</w:t>
            </w:r>
          </w:p>
          <w:p w:rsidR="007450EB" w:rsidRPr="00812502" w:rsidRDefault="007450EB" w:rsidP="00812502">
            <w:pPr>
              <w:pStyle w:val="a8"/>
              <w:ind w:left="284"/>
            </w:pPr>
          </w:p>
        </w:tc>
        <w:tc>
          <w:tcPr>
            <w:tcW w:w="3090" w:type="dxa"/>
          </w:tcPr>
          <w:p w:rsidR="00637AA1" w:rsidRPr="00B32BC5" w:rsidRDefault="00637AA1" w:rsidP="00637AA1">
            <w:pPr>
              <w:pStyle w:val="aff7"/>
            </w:pPr>
            <w:r w:rsidRPr="00B32BC5">
              <w:lastRenderedPageBreak/>
              <w:t>Вопросы объективного оценивания при проведении оценочных процедур, корреляции текущей успеваемости и промежуточной аттестации обучающихся включены в</w:t>
            </w:r>
            <w:r>
              <w:t xml:space="preserve"> планы внутришкольного контроля, учебные планы </w:t>
            </w:r>
            <w:r w:rsidRPr="00B32BC5">
              <w:t>общеобразовательных учреждений.</w:t>
            </w:r>
          </w:p>
          <w:p w:rsidR="00637AA1" w:rsidRPr="00B32BC5" w:rsidRDefault="00637AA1" w:rsidP="00637AA1">
            <w:pPr>
              <w:pStyle w:val="aff7"/>
            </w:pPr>
            <w:r w:rsidRPr="00B32BC5">
              <w:t xml:space="preserve">В учреждениях ведется работа по определению единых подходов к оцениванию обучающихся на </w:t>
            </w:r>
            <w:r>
              <w:t>всех уровнях общего образования, в том числе разработка локальных актов по вопросам единых подходов к оцениванию обучающихся.</w:t>
            </w:r>
          </w:p>
          <w:p w:rsidR="007450EB" w:rsidRPr="007450EB" w:rsidRDefault="007450EB" w:rsidP="00637AA1">
            <w:pPr>
              <w:pStyle w:val="aff7"/>
            </w:pPr>
          </w:p>
        </w:tc>
        <w:tc>
          <w:tcPr>
            <w:tcW w:w="3090" w:type="dxa"/>
          </w:tcPr>
          <w:p w:rsidR="00B66151" w:rsidRDefault="00B66151" w:rsidP="00B667F3">
            <w:pPr>
              <w:pStyle w:val="aff7"/>
            </w:pPr>
            <w:r>
              <w:t>Определены причины необъективности процедур оценки качества при проведении ВПР:</w:t>
            </w:r>
          </w:p>
          <w:p w:rsidR="00B66151" w:rsidRPr="00B667F3" w:rsidRDefault="00B66151" w:rsidP="00AD783C">
            <w:pPr>
              <w:pStyle w:val="a"/>
            </w:pPr>
            <w:r w:rsidRPr="00B667F3">
              <w:t>недостаточное внимание со стороны педагогов и администрации учреждения к изучению критериев оценивания и методических рекомендаций по подготовке к ВПР;</w:t>
            </w:r>
          </w:p>
          <w:p w:rsidR="00B66151" w:rsidRPr="00B667F3" w:rsidRDefault="00B66151" w:rsidP="00AD783C">
            <w:pPr>
              <w:pStyle w:val="a"/>
            </w:pPr>
            <w:r w:rsidRPr="00B667F3">
              <w:t>отсутствие системного проведения репетиционных работ по материалам открытого банка заданий ВПР с последующим анализом результатов на уровне ОУ;</w:t>
            </w:r>
          </w:p>
          <w:p w:rsidR="00B66151" w:rsidRPr="00B667F3" w:rsidRDefault="00B66151" w:rsidP="00AD783C">
            <w:pPr>
              <w:pStyle w:val="a"/>
            </w:pPr>
            <w:r w:rsidRPr="00B667F3">
              <w:t xml:space="preserve">отсутствие системной методической поддержки педагогов по вопросам организации, проведения и оценивания ВПР со стороны администрации </w:t>
            </w:r>
            <w:r w:rsidRPr="00B667F3">
              <w:lastRenderedPageBreak/>
              <w:t>ОУ.</w:t>
            </w:r>
          </w:p>
          <w:p w:rsidR="007450EB" w:rsidRPr="007450EB" w:rsidRDefault="007450EB" w:rsidP="006C33A3">
            <w:pPr>
              <w:pStyle w:val="af5"/>
            </w:pPr>
          </w:p>
        </w:tc>
        <w:tc>
          <w:tcPr>
            <w:tcW w:w="3091" w:type="dxa"/>
          </w:tcPr>
          <w:p w:rsidR="007450EB" w:rsidRDefault="00B66151" w:rsidP="0040276D">
            <w:pPr>
              <w:pStyle w:val="aff7"/>
            </w:pPr>
            <w:r>
              <w:lastRenderedPageBreak/>
              <w:t>Организация мероприятий Педагогического марафона по теме «</w:t>
            </w:r>
            <w:r w:rsidR="00F362C4">
              <w:t>Использование эффективных ресурсов и управленческих технологий в создании е</w:t>
            </w:r>
            <w:r>
              <w:t>дин</w:t>
            </w:r>
            <w:r w:rsidR="00F362C4">
              <w:t>ого</w:t>
            </w:r>
            <w:r>
              <w:t xml:space="preserve"> подход</w:t>
            </w:r>
            <w:r w:rsidR="00F362C4">
              <w:t>а</w:t>
            </w:r>
            <w:r>
              <w:t xml:space="preserve"> к критериям оценивания»:</w:t>
            </w:r>
          </w:p>
          <w:p w:rsidR="00B66151" w:rsidRDefault="00B66151" w:rsidP="00AD783C">
            <w:pPr>
              <w:pStyle w:val="a"/>
            </w:pPr>
            <w:r w:rsidRPr="00B667F3">
              <w:t>представление</w:t>
            </w:r>
            <w:r>
              <w:t xml:space="preserve"> передового педагогического опыта;</w:t>
            </w:r>
          </w:p>
          <w:p w:rsidR="00B66151" w:rsidRDefault="00B66151" w:rsidP="00AD783C">
            <w:pPr>
              <w:pStyle w:val="a"/>
            </w:pPr>
            <w:r>
              <w:t>разработка нормативных документов образовательного учреждения;</w:t>
            </w:r>
          </w:p>
          <w:p w:rsidR="00B66151" w:rsidRDefault="00B66151" w:rsidP="00AD783C">
            <w:pPr>
              <w:pStyle w:val="a"/>
            </w:pPr>
            <w:r>
              <w:t>консультация представителей комитета общего и профессионального образования Ленинградской области;</w:t>
            </w:r>
          </w:p>
          <w:p w:rsidR="00B66151" w:rsidRDefault="00B66151" w:rsidP="00AD783C">
            <w:pPr>
              <w:pStyle w:val="a"/>
            </w:pPr>
            <w:r>
              <w:t>семинар ГАОУ ДПО «ЛОИРО»;</w:t>
            </w:r>
          </w:p>
          <w:p w:rsidR="00B66151" w:rsidRPr="00B66151" w:rsidRDefault="00B66151" w:rsidP="00AD783C">
            <w:pPr>
              <w:pStyle w:val="a"/>
            </w:pPr>
            <w:r>
              <w:t xml:space="preserve">организация </w:t>
            </w:r>
            <w:r w:rsidRPr="00B66151">
              <w:t>взаимодействи</w:t>
            </w:r>
            <w:r>
              <w:t>я</w:t>
            </w:r>
            <w:r w:rsidRPr="00B66151">
              <w:t xml:space="preserve"> с ГАОУ </w:t>
            </w:r>
            <w:r w:rsidRPr="00B66151">
              <w:lastRenderedPageBreak/>
              <w:t>ДПО «ЛОИРО» и ГАОУ ВО ЛО «ЛГУ им. А.С.Пушкина»</w:t>
            </w:r>
            <w:r>
              <w:t xml:space="preserve"> по проведению КПК</w:t>
            </w:r>
            <w:r w:rsidRPr="00B66151">
              <w:t>.</w:t>
            </w:r>
          </w:p>
        </w:tc>
      </w:tr>
      <w:tr w:rsidR="007450EB" w:rsidRPr="004B2FFE" w:rsidTr="006C33A3">
        <w:trPr>
          <w:trHeight w:val="70"/>
        </w:trPr>
        <w:tc>
          <w:tcPr>
            <w:tcW w:w="3090" w:type="dxa"/>
          </w:tcPr>
          <w:p w:rsidR="007450EB" w:rsidRPr="006C33A3" w:rsidRDefault="007450EB" w:rsidP="006C33A3">
            <w:pPr>
              <w:pStyle w:val="a0"/>
              <w:rPr>
                <w:szCs w:val="32"/>
              </w:rPr>
            </w:pPr>
            <w:r w:rsidRPr="006C33A3">
              <w:lastRenderedPageBreak/>
              <w:t>Поддержка общеобразовательных учреждений с низкими результатами обучения, с признаками низкой объективности при проведении оценочных процедур через организацию работы муниципального методического консилиума.</w:t>
            </w:r>
          </w:p>
        </w:tc>
        <w:tc>
          <w:tcPr>
            <w:tcW w:w="3090" w:type="dxa"/>
          </w:tcPr>
          <w:p w:rsidR="006C33A3" w:rsidRPr="007B1865" w:rsidRDefault="006C33A3" w:rsidP="004F3629">
            <w:pPr>
              <w:pStyle w:val="aff7"/>
            </w:pPr>
            <w:r w:rsidRPr="00751260">
              <w:t>Муниципальный методический консилиум</w:t>
            </w:r>
            <w:r>
              <w:t xml:space="preserve"> </w:t>
            </w:r>
            <w:r w:rsidRPr="001B2E76">
              <w:t xml:space="preserve">направлен </w:t>
            </w:r>
            <w:r w:rsidRPr="00751260">
              <w:t xml:space="preserve">на оказание адресной консультативно-методической помощи учреждениям и отдельным педагогам в </w:t>
            </w:r>
            <w:r w:rsidRPr="001B2E76">
              <w:t>определени</w:t>
            </w:r>
            <w:r>
              <w:t>е</w:t>
            </w:r>
            <w:r w:rsidRPr="001B2E76">
              <w:t xml:space="preserve"> «проблемных точек» и изыскани</w:t>
            </w:r>
            <w:r>
              <w:t>е</w:t>
            </w:r>
            <w:r w:rsidRPr="001B2E76">
              <w:t xml:space="preserve"> внутренних резервов для роста как в обучении и воспитании детей, </w:t>
            </w:r>
            <w:r w:rsidRPr="001B2E76">
              <w:lastRenderedPageBreak/>
              <w:t>так и в осуществлении внутришкольного контроля, организации методической работы</w:t>
            </w:r>
            <w:r w:rsidRPr="007B1865">
              <w:t>.</w:t>
            </w:r>
          </w:p>
          <w:p w:rsidR="00D1059F" w:rsidRPr="00195593" w:rsidRDefault="00D1059F" w:rsidP="00D1059F">
            <w:pPr>
              <w:pStyle w:val="aff7"/>
            </w:pPr>
            <w:r>
              <w:t xml:space="preserve">Всего в 2018-2019 учебном году прошли ММК: </w:t>
            </w:r>
          </w:p>
          <w:p w:rsidR="00D1059F" w:rsidRDefault="00D1059F" w:rsidP="00AD783C">
            <w:pPr>
              <w:pStyle w:val="a"/>
            </w:pPr>
            <w:r>
              <w:t>в МОУ «Дубровская СОШ» 16.11.2018 года</w:t>
            </w:r>
            <w:r w:rsidR="004A1F65">
              <w:t>:</w:t>
            </w:r>
            <w:r>
              <w:t xml:space="preserve"> по итогам ЕГЭ показали достаточно низкие результаты ГИА (по итогам консилиума разработаны рекомендации по повышению качества общего образования в учреждении с использованием внутренних резервов ОУ; в ОУ разработан план мероприятий по выполнению рекомендаций консилиума);</w:t>
            </w:r>
          </w:p>
          <w:p w:rsidR="00D1059F" w:rsidRDefault="00D1059F" w:rsidP="00AD783C">
            <w:pPr>
              <w:pStyle w:val="a"/>
            </w:pPr>
            <w:r>
              <w:t>в МОУ «Разметелевская СОШ» (18.10.2018) и МОУ «Гарболовская СОШ (19.10.2018) по результатам исполнений решений консилиума в 2017 - 2018 учебном году;</w:t>
            </w:r>
          </w:p>
          <w:p w:rsidR="00D1059F" w:rsidRDefault="00D1059F" w:rsidP="00AD783C">
            <w:pPr>
              <w:pStyle w:val="a"/>
            </w:pPr>
            <w:r>
              <w:t xml:space="preserve">в МОБУ «СОШ «Кудровский ЦО № 1» (22.11.2018) и МОБУ «СОШ «Муринский ЦО № 2» (18.01.2019) с целью </w:t>
            </w:r>
            <w:r>
              <w:lastRenderedPageBreak/>
              <w:t xml:space="preserve">оказания методической помощи в организации учебного процесса и методической деятельности в новых </w:t>
            </w:r>
            <w:r w:rsidR="004A1F65">
              <w:t>образовательных учреждениях;</w:t>
            </w:r>
          </w:p>
          <w:p w:rsidR="001C585A" w:rsidRDefault="004A1F65" w:rsidP="00AD783C">
            <w:pPr>
              <w:pStyle w:val="a"/>
            </w:pPr>
            <w:r>
              <w:t>в МОУ «ВОСОШ № 2» (07.02.2019) с целью оказания методической помощи по повышению эффективности управления качеством образования: в соответствии с письмом комитета общего и профессионального образования ЛО. По итогам разработаны рекомендации по активизации методической работы в ОУ</w:t>
            </w:r>
            <w:r w:rsidR="001C585A">
              <w:t>, актуализации локальных актов учреждения;</w:t>
            </w:r>
          </w:p>
          <w:p w:rsidR="004A1F65" w:rsidRDefault="001C585A" w:rsidP="00AD783C">
            <w:pPr>
              <w:pStyle w:val="a"/>
            </w:pPr>
            <w:r>
              <w:t xml:space="preserve">в МОУ «СОШ № 4» г. Всеволожска (20.02.2019) с целью оказания методической помощи по повышению эффективности управления качеством образования: (по итогам </w:t>
            </w:r>
            <w:r w:rsidR="004A1F65">
              <w:t xml:space="preserve"> </w:t>
            </w:r>
            <w:r>
              <w:t xml:space="preserve">в ОУ разработан план мероприятий по выполнению рекомендаций консилиума, </w:t>
            </w:r>
            <w:r>
              <w:lastRenderedPageBreak/>
              <w:t>разработаны рекомендации по повышению качества общего образования в учреждении с использованием внутренних резервов ОУ);</w:t>
            </w:r>
          </w:p>
          <w:p w:rsidR="001C585A" w:rsidRDefault="001C585A" w:rsidP="00AD783C">
            <w:pPr>
              <w:pStyle w:val="a"/>
            </w:pPr>
            <w:r>
              <w:t>в МОУ «СОШ «Рахьинский ЦО» (01.03.2019) с целью оказания методической помощи по повышению эффективности управления качеством образования: по итогам  в ОУ разработан план мероприятий по выполнению рекомендаций консилиума, разработаны рекомендации по повышению качества общего образования в учреждении с использованием внутренних резервов ОУ;</w:t>
            </w:r>
          </w:p>
          <w:p w:rsidR="001C585A" w:rsidRDefault="001C585A" w:rsidP="00AD783C">
            <w:pPr>
              <w:pStyle w:val="a"/>
            </w:pPr>
            <w:r>
              <w:t>в МОУ «СОШ «Лесновский ЦО» (04.03.2019) с целью оказания методической помощи по повышению эффективности управления качеством образования в дошкольном отделении учреждения: по итогам  в ОУ разработан план мероприятий по выполнению</w:t>
            </w:r>
            <w:r w:rsidR="007C6B16">
              <w:t xml:space="preserve"> </w:t>
            </w:r>
            <w:r w:rsidR="007C6B16">
              <w:lastRenderedPageBreak/>
              <w:t>рекомендаций консилиума, в том числе по вопросам повышения эффективности деятельности педагога-психолога.</w:t>
            </w:r>
          </w:p>
          <w:p w:rsidR="007450EB" w:rsidRPr="00D1059F" w:rsidRDefault="007450EB" w:rsidP="006C33A3">
            <w:pPr>
              <w:pStyle w:val="af5"/>
            </w:pPr>
          </w:p>
        </w:tc>
        <w:tc>
          <w:tcPr>
            <w:tcW w:w="3090" w:type="dxa"/>
          </w:tcPr>
          <w:p w:rsidR="006C33A3" w:rsidRDefault="006C33A3" w:rsidP="006C2C29">
            <w:pPr>
              <w:pStyle w:val="aff7"/>
            </w:pPr>
            <w:r w:rsidRPr="00285BEA">
              <w:lastRenderedPageBreak/>
              <w:t>Мето</w:t>
            </w:r>
            <w:r>
              <w:t xml:space="preserve">дический консилиум </w:t>
            </w:r>
            <w:r w:rsidRPr="00285BEA">
              <w:t>является одной из форм взаимодействия специалис</w:t>
            </w:r>
            <w:r>
              <w:t>тов Муниципального учреждения «</w:t>
            </w:r>
            <w:r w:rsidRPr="00285BEA">
              <w:t>Всеволожский районный метод</w:t>
            </w:r>
            <w:r>
              <w:t>ический центр»</w:t>
            </w:r>
            <w:r w:rsidRPr="00285BEA">
              <w:t xml:space="preserve">, педагогов и административного состава образовательных организаций Всеволожского района, </w:t>
            </w:r>
            <w:r w:rsidRPr="00285BEA">
              <w:lastRenderedPageBreak/>
              <w:t>объединяющихся для методического сопровождения обучающихся с проблемами усвоения образовательных программ</w:t>
            </w:r>
            <w:r>
              <w:t>.</w:t>
            </w:r>
          </w:p>
          <w:p w:rsidR="00AD783C" w:rsidRDefault="006C2C29" w:rsidP="006C2C29">
            <w:pPr>
              <w:pStyle w:val="aff7"/>
            </w:pPr>
            <w:r>
              <w:t xml:space="preserve">В ходе «круглого стола» совместно с административно-педагогическим составом учреждения определяются возможные пути решения выявленных проблем, намечаются перспективы работы ОУ по их преодолению. </w:t>
            </w:r>
          </w:p>
          <w:p w:rsidR="006C2C29" w:rsidRDefault="006C2C29" w:rsidP="006C2C29">
            <w:pPr>
              <w:pStyle w:val="aff7"/>
            </w:pPr>
            <w:r>
              <w:t>В Учреждении с учетом рекомендаций ММК создается рабочая группа с целью определения и реализации Дорожной карты решения выявленных проблем.</w:t>
            </w:r>
          </w:p>
          <w:p w:rsidR="006C2C29" w:rsidRDefault="006C2C29" w:rsidP="006C2C29">
            <w:pPr>
              <w:pStyle w:val="aff7"/>
            </w:pPr>
            <w:r>
              <w:t xml:space="preserve">Результатом деятельности ММК стало выполнение комплекса мер, которые позволяют учреждению стать эффективной школой, обеспечить создание ситуации успешности как для каждого обучающегося вне зависимости от его стартовых способностей и социального положения, так и обеспечить повышение качества образования и </w:t>
            </w:r>
            <w:r>
              <w:lastRenderedPageBreak/>
              <w:t>профессиональный рост компетентности каждого педагога.</w:t>
            </w:r>
          </w:p>
          <w:p w:rsidR="006C2C29" w:rsidRDefault="006C2C29" w:rsidP="006C2C29">
            <w:pPr>
              <w:pStyle w:val="aff7"/>
            </w:pPr>
            <w:r>
              <w:t>По результатам ММК школы провели определенную работу. Первые результаты:</w:t>
            </w:r>
          </w:p>
          <w:p w:rsidR="006C2C29" w:rsidRDefault="006C2C29" w:rsidP="00AD783C">
            <w:pPr>
              <w:pStyle w:val="a"/>
            </w:pPr>
            <w:r>
              <w:t>минимизирована «группа риска» обучающихся на ОГЭ-2018;</w:t>
            </w:r>
          </w:p>
          <w:p w:rsidR="006C2C29" w:rsidRDefault="006C2C29" w:rsidP="00AD783C">
            <w:pPr>
              <w:pStyle w:val="a"/>
            </w:pPr>
            <w:r>
              <w:t>оказана помощь на муниципальном уровне по определению психолого-педагогического статуса ряда обучающихся (для детей, испытывающих трудности в освоении образовательной программы, детей с ОВЗ);</w:t>
            </w:r>
          </w:p>
          <w:p w:rsidR="006C2C29" w:rsidRDefault="006C2C29" w:rsidP="00AD783C">
            <w:pPr>
              <w:pStyle w:val="a"/>
            </w:pPr>
            <w:r>
              <w:t>чуть-чуть вырос средний балл по ЕГЭ по обязательным предметам;</w:t>
            </w:r>
          </w:p>
          <w:p w:rsidR="006C2C29" w:rsidRDefault="006C2C29" w:rsidP="00AD783C">
            <w:pPr>
              <w:pStyle w:val="a"/>
            </w:pPr>
            <w:r>
              <w:t>при формировании учебного плана на этот учебный год учтены (в части, формируемой участниками образовательных отношений) курсы, элективы по дополнительной подготовке к ГИА;</w:t>
            </w:r>
          </w:p>
          <w:p w:rsidR="006C2C29" w:rsidRDefault="006C2C29" w:rsidP="00AD783C">
            <w:pPr>
              <w:pStyle w:val="a"/>
            </w:pPr>
            <w:r>
              <w:t xml:space="preserve">динамика в работе классных руководителей и </w:t>
            </w:r>
            <w:r>
              <w:lastRenderedPageBreak/>
              <w:t>службы сопровождения по вопросам мониторинга посещаемости занятий;</w:t>
            </w:r>
          </w:p>
          <w:p w:rsidR="006C2C29" w:rsidRDefault="006C2C29" w:rsidP="00AD783C">
            <w:pPr>
              <w:pStyle w:val="a"/>
            </w:pPr>
            <w:r>
              <w:t>начата работа по преемственности уровней образования в учреждении;</w:t>
            </w:r>
          </w:p>
          <w:p w:rsidR="006C2C29" w:rsidRDefault="006C2C29" w:rsidP="00AD783C">
            <w:pPr>
              <w:pStyle w:val="a"/>
            </w:pPr>
            <w:r>
              <w:t>одна из школ стала муниципальной инновационной площадкой по вопросам преемственности между уровнями дошкольного и начального общего образования;</w:t>
            </w:r>
          </w:p>
          <w:p w:rsidR="006C2C29" w:rsidRDefault="006C2C29" w:rsidP="00AD783C">
            <w:pPr>
              <w:pStyle w:val="a"/>
            </w:pPr>
            <w:r>
              <w:t>увеличилось число педагогов, участников муниципальных конкурсов педагогического мастерства;</w:t>
            </w:r>
          </w:p>
          <w:p w:rsidR="006C2C29" w:rsidRDefault="006C2C29" w:rsidP="00AD783C">
            <w:pPr>
              <w:pStyle w:val="a"/>
            </w:pPr>
            <w:r>
              <w:t>активное участие педагогов в работе каникулярной школы для учителей «Умные каникулы»;</w:t>
            </w:r>
          </w:p>
          <w:p w:rsidR="006C2C29" w:rsidRDefault="006C2C29" w:rsidP="00AD783C">
            <w:pPr>
              <w:pStyle w:val="a"/>
            </w:pPr>
            <w:r>
              <w:t>педагоги приняли участие в исследовании предметных и методических компетенций учителей;</w:t>
            </w:r>
          </w:p>
          <w:p w:rsidR="006C2C29" w:rsidRDefault="006C2C29" w:rsidP="00AD783C">
            <w:pPr>
              <w:pStyle w:val="a"/>
            </w:pPr>
            <w:r>
              <w:t>заработала система наставничества молодых педагогов.</w:t>
            </w:r>
          </w:p>
          <w:p w:rsidR="007450EB" w:rsidRPr="007450EB" w:rsidRDefault="006C2C29" w:rsidP="006C2C29">
            <w:pPr>
              <w:pStyle w:val="aff7"/>
            </w:pPr>
            <w:r>
              <w:t xml:space="preserve">Все эти подвижки пока очень невелики, но для этих </w:t>
            </w:r>
            <w:r>
              <w:lastRenderedPageBreak/>
              <w:t>школ это существенное движение вперед, в том числе не только по вопросам роста качества образовательных результатов обучающихся, но и в части профессионального развития учителя.</w:t>
            </w:r>
          </w:p>
        </w:tc>
        <w:tc>
          <w:tcPr>
            <w:tcW w:w="3090" w:type="dxa"/>
          </w:tcPr>
          <w:p w:rsidR="006C2C29" w:rsidRDefault="006C2C29" w:rsidP="006C2C29">
            <w:pPr>
              <w:pStyle w:val="aff7"/>
            </w:pPr>
            <w:r>
              <w:lastRenderedPageBreak/>
              <w:t>В новых ОУ: новые дети, сборный коллектив, не всегда высокий уровень квалификации педагогов, учителя с большим перерывом в работе.</w:t>
            </w:r>
          </w:p>
          <w:p w:rsidR="006C2C29" w:rsidRDefault="006C2C29" w:rsidP="006C2C29">
            <w:pPr>
              <w:pStyle w:val="aff7"/>
            </w:pPr>
            <w:r>
              <w:t>Анализируя причины низких результатов учреждени</w:t>
            </w:r>
            <w:r w:rsidR="0040276D">
              <w:t>й</w:t>
            </w:r>
            <w:r>
              <w:t xml:space="preserve">, констатируем отсутствие системной методической работы по </w:t>
            </w:r>
            <w:r>
              <w:lastRenderedPageBreak/>
              <w:t>повышению профессионализма учителей</w:t>
            </w:r>
            <w:r w:rsidR="0040276D">
              <w:t xml:space="preserve">, незнание </w:t>
            </w:r>
            <w:r w:rsidR="0040276D" w:rsidRPr="008F7F4B">
              <w:t>потребностей педагогических работников</w:t>
            </w:r>
            <w:r>
              <w:t xml:space="preserve"> и, как следствие, формальный подход к необходимости повышения их квалификации</w:t>
            </w:r>
            <w:bookmarkStart w:id="0" w:name="_GoBack"/>
            <w:bookmarkEnd w:id="0"/>
            <w:r>
              <w:t xml:space="preserve">, организации внутрикорпоративного обучения. </w:t>
            </w:r>
          </w:p>
          <w:p w:rsidR="006C2C29" w:rsidRDefault="006C2C29" w:rsidP="006C2C29">
            <w:pPr>
              <w:pStyle w:val="aff7"/>
            </w:pPr>
            <w:r>
              <w:t xml:space="preserve">Кроме этого, планируя свою деятельность на новый учебный год, учреждение порой не осуществляет глубокого анализа результатов; цели и задачи формулируются обобщенно, без учета конкретной ситуации. </w:t>
            </w:r>
          </w:p>
          <w:p w:rsidR="007450EB" w:rsidRPr="006C2C29" w:rsidRDefault="007450EB" w:rsidP="006C33A3">
            <w:pPr>
              <w:pStyle w:val="af5"/>
            </w:pPr>
          </w:p>
        </w:tc>
        <w:tc>
          <w:tcPr>
            <w:tcW w:w="3091" w:type="dxa"/>
          </w:tcPr>
          <w:p w:rsidR="006C2C29" w:rsidRPr="00637AA1" w:rsidRDefault="006C2C29" w:rsidP="006C2C29">
            <w:pPr>
              <w:pStyle w:val="aff7"/>
            </w:pPr>
            <w:r>
              <w:lastRenderedPageBreak/>
              <w:t xml:space="preserve">Активизировать работу по представлению работы методического объединения учреждения на заседаниях районных методических объединений как формы внутрикорпоративного повышения квалификации педагогов, </w:t>
            </w:r>
            <w:r w:rsidRPr="00637AA1">
              <w:t xml:space="preserve">в том числе представление опыта работы МОУ «Кузьмоловская СОШ» </w:t>
            </w:r>
            <w:r w:rsidRPr="00637AA1">
              <w:lastRenderedPageBreak/>
              <w:t>отрабатывается модель корпоративного обучения по актуальной теме «Классный руководитель» как для учреждения, так и в целом по области, с дальнейшим созданием опорной школы.</w:t>
            </w:r>
          </w:p>
          <w:p w:rsidR="006C2C29" w:rsidRPr="007450EB" w:rsidRDefault="0040276D" w:rsidP="006C2C29">
            <w:pPr>
              <w:pStyle w:val="aff7"/>
            </w:pPr>
            <w:r w:rsidRPr="008F7F4B">
              <w:t>Выявление и анализ потребностей педагогических работников муниципальной системы образования в методической помощи</w:t>
            </w:r>
            <w:r>
              <w:t xml:space="preserve"> по итогам муниципальных методических консилиумов</w:t>
            </w:r>
            <w:r w:rsidRPr="008F7F4B">
              <w:t>.</w:t>
            </w:r>
            <w:r>
              <w:t xml:space="preserve"> </w:t>
            </w:r>
          </w:p>
        </w:tc>
      </w:tr>
      <w:tr w:rsidR="007450EB" w:rsidRPr="004B2FFE" w:rsidTr="006C33A3">
        <w:trPr>
          <w:trHeight w:val="70"/>
        </w:trPr>
        <w:tc>
          <w:tcPr>
            <w:tcW w:w="3090" w:type="dxa"/>
          </w:tcPr>
          <w:p w:rsidR="007450EB" w:rsidRPr="006C33A3" w:rsidRDefault="007450EB" w:rsidP="007450EB">
            <w:pPr>
              <w:pStyle w:val="a0"/>
              <w:rPr>
                <w:szCs w:val="32"/>
              </w:rPr>
            </w:pPr>
            <w:r w:rsidRPr="006C33A3">
              <w:lastRenderedPageBreak/>
              <w:t>Включение в сессии каникулярной школы для педагогов «Умные каникулы» занятий для педагогов дошкольных учреждений в целях выстраивания преемственности между ФГОС ДО и ФГОС НОО, а также между ФГОС НОО и ФГОС ООО.</w:t>
            </w:r>
          </w:p>
        </w:tc>
        <w:tc>
          <w:tcPr>
            <w:tcW w:w="3090" w:type="dxa"/>
          </w:tcPr>
          <w:p w:rsidR="006C33A3" w:rsidRPr="00E728CD" w:rsidRDefault="006C33A3" w:rsidP="004F3629">
            <w:pPr>
              <w:pStyle w:val="aff7"/>
            </w:pPr>
            <w:r>
              <w:t>К</w:t>
            </w:r>
            <w:r w:rsidRPr="005414D8">
              <w:t>аникулярная школа для педагогов «Умные каникулы»</w:t>
            </w:r>
            <w:r>
              <w:t xml:space="preserve">: </w:t>
            </w:r>
            <w:r w:rsidRPr="00E728CD">
              <w:t>с</w:t>
            </w:r>
            <w:r w:rsidRPr="00E728CD">
              <w:rPr>
                <w:bCs/>
              </w:rPr>
              <w:t xml:space="preserve"> целью </w:t>
            </w:r>
            <w:r w:rsidRPr="00E728CD">
              <w:t>развития профессиональной деятельности учителей по обновлению содержания образования, поддержки новых технологий в организации образовательного процесса, роста профессионального мастерства и развития системы работы с талантливыми детьми и учениками, испытывающими трудности в обучении, а также для оказания помощи учреждениям, показывающим низкие образовательные результаты.</w:t>
            </w:r>
          </w:p>
          <w:p w:rsidR="007450EB" w:rsidRPr="006C33A3" w:rsidRDefault="007450EB" w:rsidP="006C33A3">
            <w:pPr>
              <w:pStyle w:val="af5"/>
            </w:pPr>
          </w:p>
        </w:tc>
        <w:tc>
          <w:tcPr>
            <w:tcW w:w="3090" w:type="dxa"/>
          </w:tcPr>
          <w:p w:rsidR="006C33A3" w:rsidRPr="00FE3FB2" w:rsidRDefault="006C33A3" w:rsidP="0040276D">
            <w:pPr>
              <w:pStyle w:val="aff7"/>
            </w:pPr>
            <w:r>
              <w:t>В этом учебном году для участия в</w:t>
            </w:r>
            <w:r w:rsidRPr="00C80BA0">
              <w:t> III </w:t>
            </w:r>
            <w:r w:rsidR="00EC5B2E">
              <w:t>и </w:t>
            </w:r>
            <w:r w:rsidR="00EC5B2E">
              <w:rPr>
                <w:lang w:val="en-US"/>
              </w:rPr>
              <w:t>IV</w:t>
            </w:r>
            <w:r w:rsidR="00EC5B2E" w:rsidRPr="00EC5B2E">
              <w:t xml:space="preserve"> </w:t>
            </w:r>
            <w:r w:rsidRPr="00C80BA0">
              <w:t>сесси</w:t>
            </w:r>
            <w:r w:rsidR="00EC5B2E">
              <w:t>ях</w:t>
            </w:r>
            <w:r w:rsidRPr="00C80BA0">
              <w:t xml:space="preserve"> каникулярной школы «Умные каникулы» </w:t>
            </w:r>
            <w:r>
              <w:t>были приглашены</w:t>
            </w:r>
            <w:r w:rsidRPr="00C80BA0">
              <w:t xml:space="preserve"> учителя математики,</w:t>
            </w:r>
            <w:r>
              <w:t xml:space="preserve"> </w:t>
            </w:r>
            <w:r w:rsidRPr="00C80BA0">
              <w:t>информатики, физики</w:t>
            </w:r>
            <w:r>
              <w:t xml:space="preserve"> </w:t>
            </w:r>
            <w:r w:rsidRPr="00C80BA0">
              <w:t>общеобразовательных учреждений, а также воспитатели групп старшего дошкольного возраста и молодые специалисты образовательных учреждений, реализующих пр</w:t>
            </w:r>
            <w:r>
              <w:t>ограмму дошкольного образования, работающие над муниципальным инновационным проектом «Начальное техническое моделирование».</w:t>
            </w:r>
          </w:p>
          <w:p w:rsidR="00D1059F" w:rsidRPr="008303F8" w:rsidRDefault="00D1059F" w:rsidP="00D1059F">
            <w:pPr>
              <w:pStyle w:val="aff7"/>
            </w:pPr>
            <w:r>
              <w:t xml:space="preserve">В феврале 2019 года прошла </w:t>
            </w:r>
            <w:r w:rsidRPr="008303F8">
              <w:t>конференция по вопросам преемственности между уровнями общего образования (ФГОС ДО и ФГОС НОО).</w:t>
            </w:r>
          </w:p>
          <w:p w:rsidR="007450EB" w:rsidRPr="007450EB" w:rsidRDefault="00637AA1" w:rsidP="00AF4D43">
            <w:pPr>
              <w:pStyle w:val="aff7"/>
            </w:pPr>
            <w:r w:rsidRPr="00637AA1">
              <w:t xml:space="preserve">В марте 2019 года в IV сессии каникулярной школы участвовали учителя биологии, химии, географии и </w:t>
            </w:r>
            <w:r w:rsidRPr="00637AA1">
              <w:lastRenderedPageBreak/>
              <w:t xml:space="preserve">школьные педагоги-психологи. </w:t>
            </w:r>
          </w:p>
        </w:tc>
        <w:tc>
          <w:tcPr>
            <w:tcW w:w="3090" w:type="dxa"/>
          </w:tcPr>
          <w:p w:rsidR="007450EB" w:rsidRPr="007450EB" w:rsidRDefault="00B66151" w:rsidP="0040276D">
            <w:pPr>
              <w:pStyle w:val="aff7"/>
            </w:pPr>
            <w:r>
              <w:lastRenderedPageBreak/>
              <w:t>Привлечение специалистов регионального уровня и высшей школы.</w:t>
            </w:r>
          </w:p>
        </w:tc>
        <w:tc>
          <w:tcPr>
            <w:tcW w:w="3091" w:type="dxa"/>
          </w:tcPr>
          <w:p w:rsidR="007450EB" w:rsidRPr="007450EB" w:rsidRDefault="0040276D" w:rsidP="0040276D">
            <w:pPr>
              <w:pStyle w:val="aff7"/>
            </w:pPr>
            <w:r>
              <w:t>Создание системы м</w:t>
            </w:r>
            <w:r w:rsidRPr="00507BA2">
              <w:t>етодическ</w:t>
            </w:r>
            <w:r>
              <w:t>ого</w:t>
            </w:r>
            <w:r w:rsidRPr="00507BA2">
              <w:t xml:space="preserve"> консалтинг</w:t>
            </w:r>
            <w:r>
              <w:t>а</w:t>
            </w:r>
            <w:r w:rsidRPr="00507BA2">
              <w:t xml:space="preserve"> и тьюторств</w:t>
            </w:r>
            <w:r>
              <w:t>а</w:t>
            </w:r>
            <w:r w:rsidRPr="00507BA2">
              <w:t xml:space="preserve"> педагогов образовательных учреждений муниципальной системы образования по вопросам реализации ФГОС и выстраивания преемственности между уровнями общего образования.</w:t>
            </w:r>
          </w:p>
        </w:tc>
      </w:tr>
      <w:tr w:rsidR="00637AA1" w:rsidRPr="004B2FFE" w:rsidTr="006C33A3">
        <w:trPr>
          <w:trHeight w:val="70"/>
        </w:trPr>
        <w:tc>
          <w:tcPr>
            <w:tcW w:w="3090" w:type="dxa"/>
            <w:vMerge w:val="restart"/>
          </w:tcPr>
          <w:p w:rsidR="00637AA1" w:rsidRPr="004F3629" w:rsidRDefault="00637AA1" w:rsidP="007450EB">
            <w:pPr>
              <w:pStyle w:val="a0"/>
              <w:rPr>
                <w:szCs w:val="32"/>
              </w:rPr>
            </w:pPr>
            <w:r w:rsidRPr="004F3629">
              <w:lastRenderedPageBreak/>
              <w:t>Выполнение «дорожной карты» внедрения во Всеволожском районе национальной системы учительского роста.</w:t>
            </w:r>
          </w:p>
        </w:tc>
        <w:tc>
          <w:tcPr>
            <w:tcW w:w="3090" w:type="dxa"/>
          </w:tcPr>
          <w:p w:rsidR="00637AA1" w:rsidRPr="0055008B" w:rsidRDefault="00637AA1" w:rsidP="004F3629">
            <w:pPr>
              <w:pStyle w:val="aff7"/>
            </w:pPr>
            <w:r>
              <w:t>Решение данной задачи невозможно без организации работы с молодыми специалистами.</w:t>
            </w:r>
          </w:p>
          <w:p w:rsidR="00637AA1" w:rsidRPr="001B2E76" w:rsidRDefault="00637AA1" w:rsidP="004F3629">
            <w:pPr>
              <w:pStyle w:val="aff7"/>
            </w:pPr>
            <w:r w:rsidRPr="001B2E76">
              <w:t>Традиционно для молодых педагогов пров</w:t>
            </w:r>
            <w:r>
              <w:t>едены</w:t>
            </w:r>
            <w:r w:rsidRPr="001B2E76">
              <w:t xml:space="preserve"> мероприятия:</w:t>
            </w:r>
          </w:p>
          <w:p w:rsidR="00637AA1" w:rsidRPr="005414D8" w:rsidRDefault="00637AA1" w:rsidP="00AD783C">
            <w:pPr>
              <w:pStyle w:val="a"/>
            </w:pPr>
            <w:r>
              <w:t xml:space="preserve">17.04.2019 </w:t>
            </w:r>
            <w:r w:rsidRPr="005414D8">
              <w:t>День молодого специалиста под девизом «От дебюта – к бенефису»;</w:t>
            </w:r>
          </w:p>
          <w:p w:rsidR="00637AA1" w:rsidRPr="005414D8" w:rsidRDefault="00637AA1" w:rsidP="00AD783C">
            <w:pPr>
              <w:pStyle w:val="a"/>
            </w:pPr>
            <w:r>
              <w:t xml:space="preserve">25.09.2018 </w:t>
            </w:r>
            <w:r w:rsidRPr="005414D8">
              <w:t>Акция «Методический поезд»</w:t>
            </w:r>
            <w:r>
              <w:t xml:space="preserve"> «Наставники - молодым»</w:t>
            </w:r>
            <w:r w:rsidRPr="005414D8">
              <w:t>;</w:t>
            </w:r>
          </w:p>
          <w:p w:rsidR="00637AA1" w:rsidRDefault="00637AA1" w:rsidP="00AD783C">
            <w:pPr>
              <w:pStyle w:val="a"/>
            </w:pPr>
            <w:r>
              <w:t>годовой семинар-практикум «Школа молодого педагога» (17.10.2018, 07.11.2018, 05.12.2018, 18.12.2018);</w:t>
            </w:r>
          </w:p>
          <w:p w:rsidR="00637AA1" w:rsidRPr="00266212" w:rsidRDefault="00637AA1" w:rsidP="00AD783C">
            <w:pPr>
              <w:pStyle w:val="a"/>
            </w:pPr>
            <w:r w:rsidRPr="005414D8">
              <w:t>конкурс «Педагогический дебют»</w:t>
            </w:r>
            <w:r>
              <w:t xml:space="preserve"> в рамках </w:t>
            </w:r>
            <w:r w:rsidRPr="00963C05">
              <w:t>муниципального фестиваля педагогического мастерства «Профессиональный успех». </w:t>
            </w:r>
          </w:p>
          <w:p w:rsidR="00637AA1" w:rsidRPr="007450EB" w:rsidRDefault="00637AA1" w:rsidP="00042585">
            <w:pPr>
              <w:pStyle w:val="a"/>
            </w:pPr>
            <w:r w:rsidRPr="00637AA1">
              <w:t>Всероссийский форум молодых педагогов России «Педагог: Профессия. Призвание. Искусство»(</w:t>
            </w:r>
            <w:r w:rsidRPr="00637AA1">
              <w:rPr>
                <w:sz w:val="28"/>
                <w:szCs w:val="28"/>
              </w:rPr>
              <w:t xml:space="preserve"> </w:t>
            </w:r>
            <w:r w:rsidRPr="00637AA1">
              <w:t xml:space="preserve">спикерами трех дискуссионных площадок выступили молодые </w:t>
            </w:r>
            <w:r w:rsidRPr="00637AA1">
              <w:lastRenderedPageBreak/>
              <w:t>педагоги Всеволожского района:Граков А.С.,Зимина А.В.,Криушина М.А.)</w:t>
            </w:r>
          </w:p>
        </w:tc>
        <w:tc>
          <w:tcPr>
            <w:tcW w:w="3090" w:type="dxa"/>
          </w:tcPr>
          <w:p w:rsidR="00637AA1" w:rsidRPr="00637AA1" w:rsidRDefault="00637AA1" w:rsidP="00637AA1">
            <w:pPr>
              <w:pStyle w:val="aff7"/>
            </w:pPr>
            <w:r w:rsidRPr="00637AA1">
              <w:lastRenderedPageBreak/>
              <w:t>В районе накоплен определенный опыт продуктивного взаимодействия и диалога с молодыми учителями и их наставниками. Основные направления работы:</w:t>
            </w:r>
          </w:p>
          <w:p w:rsidR="00637AA1" w:rsidRPr="00637AA1" w:rsidRDefault="00637AA1" w:rsidP="00637AA1">
            <w:pPr>
              <w:pStyle w:val="aff7"/>
              <w:rPr>
                <w:sz w:val="24"/>
                <w:szCs w:val="24"/>
              </w:rPr>
            </w:pPr>
            <w:r w:rsidRPr="00637AA1">
              <w:t>-адаптационная работа (чествование молодых учителей на августовском педсовете, закрепление наставников -</w:t>
            </w:r>
            <w:r w:rsidRPr="00637AA1">
              <w:rPr>
                <w:sz w:val="24"/>
                <w:szCs w:val="24"/>
              </w:rPr>
              <w:t xml:space="preserve"> педагог-наставник есть у 70% молодых учителей);</w:t>
            </w:r>
          </w:p>
          <w:p w:rsidR="00637AA1" w:rsidRPr="00AF4D43" w:rsidRDefault="00637AA1" w:rsidP="00637AA1">
            <w:pPr>
              <w:pStyle w:val="aff7"/>
              <w:rPr>
                <w:szCs w:val="22"/>
              </w:rPr>
            </w:pPr>
            <w:r w:rsidRPr="00637AA1">
              <w:rPr>
                <w:sz w:val="24"/>
                <w:szCs w:val="24"/>
              </w:rPr>
              <w:t>-</w:t>
            </w:r>
            <w:r w:rsidRPr="00AF4D43">
              <w:rPr>
                <w:szCs w:val="22"/>
              </w:rPr>
              <w:t>организация профессиональной коммуникации (районная Школа молодого учителя, Ассоциация молодых учителей);</w:t>
            </w:r>
          </w:p>
          <w:p w:rsidR="00637AA1" w:rsidRPr="00AF4D43" w:rsidRDefault="00637AA1" w:rsidP="00637AA1">
            <w:pPr>
              <w:pStyle w:val="aff7"/>
              <w:rPr>
                <w:szCs w:val="22"/>
              </w:rPr>
            </w:pPr>
            <w:r w:rsidRPr="00637AA1">
              <w:rPr>
                <w:sz w:val="24"/>
                <w:szCs w:val="24"/>
              </w:rPr>
              <w:t>-</w:t>
            </w:r>
            <w:r w:rsidRPr="00AF4D43">
              <w:rPr>
                <w:szCs w:val="22"/>
              </w:rPr>
              <w:t>мотивация самообразования (курсовая подготовка для молодых специалистов, участие в конференциях, конкурсах);</w:t>
            </w:r>
          </w:p>
          <w:p w:rsidR="00637AA1" w:rsidRPr="00637AA1" w:rsidRDefault="00637AA1" w:rsidP="00637AA1">
            <w:pPr>
              <w:pStyle w:val="aff7"/>
            </w:pPr>
            <w:r w:rsidRPr="00AF4D43">
              <w:rPr>
                <w:szCs w:val="22"/>
              </w:rPr>
              <w:t>-психологическая поддержка (премирование по итогам участия в творческой, конкурсной деятельности, консультирование)</w:t>
            </w:r>
            <w:r w:rsidR="00AF4D43"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637AA1" w:rsidRPr="00637AA1" w:rsidRDefault="00637AA1" w:rsidP="00637AA1">
            <w:pPr>
              <w:pStyle w:val="aff7"/>
            </w:pPr>
            <w:r w:rsidRPr="00637AA1">
              <w:t>Молодые специалисты испытывают трудности:</w:t>
            </w:r>
          </w:p>
          <w:p w:rsidR="00637AA1" w:rsidRPr="00637AA1" w:rsidRDefault="00637AA1" w:rsidP="00637AA1">
            <w:pPr>
              <w:pStyle w:val="aff7"/>
            </w:pPr>
            <w:r w:rsidRPr="00637AA1">
              <w:t>-в налаживании общения с обучающимися;</w:t>
            </w:r>
          </w:p>
          <w:p w:rsidR="00637AA1" w:rsidRPr="00637AA1" w:rsidRDefault="00637AA1" w:rsidP="00637AA1">
            <w:pPr>
              <w:pStyle w:val="aff7"/>
            </w:pPr>
            <w:r w:rsidRPr="00637AA1">
              <w:t>-в выборе оптимальной позиции во взаимодействиях с родителями обучающихся;</w:t>
            </w:r>
          </w:p>
          <w:p w:rsidR="00637AA1" w:rsidRPr="00637AA1" w:rsidRDefault="00637AA1" w:rsidP="00637AA1">
            <w:pPr>
              <w:pStyle w:val="aff7"/>
            </w:pPr>
            <w:r w:rsidRPr="00637AA1">
              <w:t>-переживание «профессионального одиночества» (недостаточность организационно-методической поддержки деятельности со стороны администрации ОУ)</w:t>
            </w:r>
          </w:p>
          <w:p w:rsidR="00637AA1" w:rsidRPr="00637AA1" w:rsidRDefault="00637AA1" w:rsidP="00637AA1">
            <w:pPr>
              <w:pStyle w:val="aff7"/>
            </w:pPr>
            <w:r w:rsidRPr="00637AA1">
              <w:t>42% учителей и 36% воспитателей считают, что им достаточно знаний, полученных в учебных заведениях.</w:t>
            </w:r>
          </w:p>
        </w:tc>
        <w:tc>
          <w:tcPr>
            <w:tcW w:w="3091" w:type="dxa"/>
          </w:tcPr>
          <w:p w:rsidR="00637AA1" w:rsidRPr="00637AA1" w:rsidRDefault="00637AA1" w:rsidP="00812502">
            <w:pPr>
              <w:pStyle w:val="aff7"/>
            </w:pPr>
            <w:r w:rsidRPr="00637AA1">
              <w:t>Проведение конкурса для резерва кадров ОУ Всеволожского района в формате разработки программ по самообразованию педагога.</w:t>
            </w:r>
          </w:p>
          <w:p w:rsidR="00637AA1" w:rsidRPr="00FC21C9" w:rsidRDefault="00637AA1" w:rsidP="0040276D">
            <w:pPr>
              <w:pStyle w:val="aff7"/>
            </w:pPr>
            <w:r>
              <w:t xml:space="preserve">Реализация мероприятий Педагогического марафона, научно-практических конференций, районных методических объединений для роста профессиональной </w:t>
            </w:r>
            <w:r w:rsidRPr="00FC21C9">
              <w:t>профессиональной и методической компетентности педагогов</w:t>
            </w:r>
            <w:r>
              <w:t>.</w:t>
            </w:r>
          </w:p>
        </w:tc>
      </w:tr>
      <w:tr w:rsidR="00637AA1" w:rsidRPr="004B2FFE" w:rsidTr="006C33A3">
        <w:trPr>
          <w:trHeight w:val="70"/>
        </w:trPr>
        <w:tc>
          <w:tcPr>
            <w:tcW w:w="3090" w:type="dxa"/>
            <w:vMerge/>
          </w:tcPr>
          <w:p w:rsidR="00637AA1" w:rsidRPr="006C33A3" w:rsidRDefault="00637AA1" w:rsidP="004F3629">
            <w:pPr>
              <w:pStyle w:val="a0"/>
              <w:numPr>
                <w:ilvl w:val="0"/>
                <w:numId w:val="0"/>
              </w:numPr>
              <w:ind w:left="142"/>
              <w:rPr>
                <w:color w:val="FF0000"/>
              </w:rPr>
            </w:pPr>
          </w:p>
        </w:tc>
        <w:tc>
          <w:tcPr>
            <w:tcW w:w="3090" w:type="dxa"/>
          </w:tcPr>
          <w:p w:rsidR="00637AA1" w:rsidRPr="005414D8" w:rsidRDefault="00637AA1" w:rsidP="004F3629">
            <w:pPr>
              <w:pStyle w:val="aff7"/>
            </w:pPr>
            <w:r w:rsidRPr="00A147FE">
              <w:t>Изменен</w:t>
            </w:r>
            <w:r w:rsidRPr="005414D8">
              <w:t xml:space="preserve"> формат работы Школы молодого педагога. </w:t>
            </w:r>
            <w:r>
              <w:t xml:space="preserve">Занятия </w:t>
            </w:r>
            <w:r w:rsidRPr="005414D8">
              <w:t xml:space="preserve">проводятся через организацию годовых семинаров по темам: </w:t>
            </w:r>
          </w:p>
          <w:p w:rsidR="00637AA1" w:rsidRDefault="00637AA1" w:rsidP="00AD783C">
            <w:pPr>
              <w:pStyle w:val="a"/>
            </w:pPr>
            <w:r>
              <w:t xml:space="preserve">«Организация и руководство индивидуальным или групповым проектом </w:t>
            </w:r>
            <w:r w:rsidRPr="002A1782">
              <w:t>o</w:t>
            </w:r>
            <w:r>
              <w:t>бучающихся при реализации ФГОС»;</w:t>
            </w:r>
          </w:p>
          <w:p w:rsidR="00637AA1" w:rsidRDefault="00637AA1" w:rsidP="00AD783C">
            <w:pPr>
              <w:pStyle w:val="a"/>
            </w:pPr>
            <w:r w:rsidRPr="002A1782">
              <w:t>«Реализация основной образовательной программы для обучающихся с ОВЗ»</w:t>
            </w:r>
            <w:r>
              <w:t>;</w:t>
            </w:r>
          </w:p>
          <w:p w:rsidR="00637AA1" w:rsidRPr="00266212" w:rsidRDefault="00637AA1" w:rsidP="00AD783C">
            <w:pPr>
              <w:pStyle w:val="a"/>
            </w:pPr>
            <w:r>
              <w:t xml:space="preserve">«Повышение компетентности заместителя руководителя по дошкольному </w:t>
            </w:r>
            <w:r w:rsidRPr="00266212">
              <w:t>образованию».</w:t>
            </w:r>
          </w:p>
          <w:p w:rsidR="00637AA1" w:rsidRPr="007450EB" w:rsidRDefault="00637AA1" w:rsidP="006C33A3">
            <w:pPr>
              <w:pStyle w:val="af5"/>
            </w:pPr>
          </w:p>
        </w:tc>
        <w:tc>
          <w:tcPr>
            <w:tcW w:w="3090" w:type="dxa"/>
          </w:tcPr>
          <w:p w:rsidR="00637AA1" w:rsidRPr="007450EB" w:rsidRDefault="00637AA1" w:rsidP="006C33A3">
            <w:pPr>
              <w:pStyle w:val="af5"/>
            </w:pPr>
          </w:p>
        </w:tc>
        <w:tc>
          <w:tcPr>
            <w:tcW w:w="3090" w:type="dxa"/>
          </w:tcPr>
          <w:p w:rsidR="00637AA1" w:rsidRPr="007450EB" w:rsidRDefault="00637AA1" w:rsidP="006C33A3">
            <w:pPr>
              <w:pStyle w:val="af5"/>
            </w:pPr>
          </w:p>
        </w:tc>
        <w:tc>
          <w:tcPr>
            <w:tcW w:w="3091" w:type="dxa"/>
          </w:tcPr>
          <w:p w:rsidR="00637AA1" w:rsidRPr="007450EB" w:rsidRDefault="00637AA1" w:rsidP="006C33A3">
            <w:pPr>
              <w:pStyle w:val="af5"/>
            </w:pPr>
          </w:p>
        </w:tc>
      </w:tr>
      <w:tr w:rsidR="00637AA1" w:rsidRPr="004B2FFE" w:rsidTr="006C33A3">
        <w:trPr>
          <w:trHeight w:val="70"/>
        </w:trPr>
        <w:tc>
          <w:tcPr>
            <w:tcW w:w="3090" w:type="dxa"/>
          </w:tcPr>
          <w:p w:rsidR="00637AA1" w:rsidRPr="004F3629" w:rsidRDefault="00637AA1" w:rsidP="007450EB">
            <w:pPr>
              <w:pStyle w:val="a0"/>
              <w:rPr>
                <w:szCs w:val="32"/>
              </w:rPr>
            </w:pPr>
            <w:r w:rsidRPr="004F3629">
              <w:t>Включение в заседания районных методических объединений мероприятий в рамках реализации предметных концепций.</w:t>
            </w:r>
          </w:p>
        </w:tc>
        <w:tc>
          <w:tcPr>
            <w:tcW w:w="3090" w:type="dxa"/>
          </w:tcPr>
          <w:p w:rsidR="00637AA1" w:rsidRDefault="00637AA1" w:rsidP="000C50C3">
            <w:pPr>
              <w:pStyle w:val="aff7"/>
            </w:pPr>
            <w:r w:rsidRPr="00142D54">
              <w:t xml:space="preserve">В </w:t>
            </w:r>
            <w:r>
              <w:t xml:space="preserve">районе </w:t>
            </w:r>
            <w:r w:rsidRPr="00142D54">
              <w:t xml:space="preserve">распоряжением Комитета по образованию от 13 августа 2018 года № 558 </w:t>
            </w:r>
            <w:r>
              <w:t xml:space="preserve">утверждены </w:t>
            </w:r>
            <w:r w:rsidRPr="00142D54">
              <w:t>реализации предметных концепций</w:t>
            </w:r>
            <w:r>
              <w:t>:</w:t>
            </w:r>
          </w:p>
          <w:p w:rsidR="00637AA1" w:rsidRDefault="00AF4D43" w:rsidP="00AD783C">
            <w:pPr>
              <w:pStyle w:val="a"/>
            </w:pPr>
            <w:r>
              <w:t xml:space="preserve">Русского языка и литературы  и </w:t>
            </w:r>
            <w:r w:rsidR="00637AA1">
              <w:t>поддержки детского и юношеского чтения;</w:t>
            </w:r>
          </w:p>
          <w:p w:rsidR="00637AA1" w:rsidRDefault="00637AA1" w:rsidP="00AD783C">
            <w:pPr>
              <w:pStyle w:val="a"/>
            </w:pPr>
            <w:r>
              <w:lastRenderedPageBreak/>
              <w:t>Развития школьных информационно-библиотечных центров;</w:t>
            </w:r>
          </w:p>
          <w:p w:rsidR="00637AA1" w:rsidRDefault="00637AA1" w:rsidP="00AD783C">
            <w:pPr>
              <w:pStyle w:val="a"/>
            </w:pPr>
            <w:r>
              <w:t>Развития математического образования;</w:t>
            </w:r>
          </w:p>
          <w:p w:rsidR="00637AA1" w:rsidRDefault="00637AA1" w:rsidP="00AD783C">
            <w:pPr>
              <w:pStyle w:val="a"/>
            </w:pPr>
            <w:r>
              <w:t>Нового УМК по отечественной истории.</w:t>
            </w:r>
          </w:p>
          <w:p w:rsidR="00637AA1" w:rsidRPr="00142D54" w:rsidRDefault="00637AA1" w:rsidP="000C50C3">
            <w:pPr>
              <w:pStyle w:val="aff7"/>
            </w:pPr>
            <w:r>
              <w:t>В 2019 годы на уровне Российской Федерации утверждены новые предметные концепции, соответственно будут скорректированы планы соответствующих РМО.</w:t>
            </w:r>
          </w:p>
          <w:p w:rsidR="00637AA1" w:rsidRDefault="00637AA1" w:rsidP="000C50C3">
            <w:pPr>
              <w:pStyle w:val="aff7"/>
            </w:pPr>
            <w:r>
              <w:t>Материалы по предметным концепциям размещены на сайте МУ «ВРМЦ» в разделе «Предметные концепции».</w:t>
            </w:r>
          </w:p>
          <w:p w:rsidR="00637AA1" w:rsidRPr="000C50C3" w:rsidRDefault="00637AA1" w:rsidP="006C33A3">
            <w:pPr>
              <w:pStyle w:val="af5"/>
            </w:pPr>
          </w:p>
        </w:tc>
        <w:tc>
          <w:tcPr>
            <w:tcW w:w="3090" w:type="dxa"/>
          </w:tcPr>
          <w:p w:rsidR="00637AA1" w:rsidRPr="00142D54" w:rsidRDefault="00637AA1" w:rsidP="000C50C3">
            <w:pPr>
              <w:pStyle w:val="aff7"/>
            </w:pPr>
            <w:r>
              <w:lastRenderedPageBreak/>
              <w:t xml:space="preserve">На основе указанных планов реализации скорректирована работа РМО по </w:t>
            </w:r>
            <w:r w:rsidRPr="00142D54">
              <w:t>внедрени</w:t>
            </w:r>
            <w:r>
              <w:t>ю</w:t>
            </w:r>
            <w:r w:rsidRPr="00142D54">
              <w:t xml:space="preserve"> новых форм и методов обучения и воспитания</w:t>
            </w:r>
            <w:r>
              <w:t>.</w:t>
            </w:r>
          </w:p>
          <w:p w:rsidR="00637AA1" w:rsidRPr="000C50C3" w:rsidRDefault="00637AA1" w:rsidP="006C33A3">
            <w:pPr>
              <w:pStyle w:val="af5"/>
            </w:pPr>
          </w:p>
        </w:tc>
        <w:tc>
          <w:tcPr>
            <w:tcW w:w="3090" w:type="dxa"/>
          </w:tcPr>
          <w:p w:rsidR="00637AA1" w:rsidRPr="007450EB" w:rsidRDefault="00637AA1" w:rsidP="006C33A3">
            <w:pPr>
              <w:pStyle w:val="af5"/>
            </w:pPr>
          </w:p>
        </w:tc>
        <w:tc>
          <w:tcPr>
            <w:tcW w:w="3091" w:type="dxa"/>
          </w:tcPr>
          <w:p w:rsidR="00637AA1" w:rsidRPr="007450EB" w:rsidRDefault="00637AA1" w:rsidP="006C33A3">
            <w:pPr>
              <w:pStyle w:val="af5"/>
            </w:pPr>
          </w:p>
        </w:tc>
      </w:tr>
      <w:tr w:rsidR="00637AA1" w:rsidRPr="004B2FFE" w:rsidTr="006C33A3">
        <w:trPr>
          <w:trHeight w:val="70"/>
        </w:trPr>
        <w:tc>
          <w:tcPr>
            <w:tcW w:w="3090" w:type="dxa"/>
          </w:tcPr>
          <w:p w:rsidR="00637AA1" w:rsidRPr="004F3629" w:rsidRDefault="00637AA1" w:rsidP="007450EB">
            <w:pPr>
              <w:pStyle w:val="a0"/>
              <w:rPr>
                <w:sz w:val="32"/>
                <w:szCs w:val="32"/>
              </w:rPr>
            </w:pPr>
            <w:r w:rsidRPr="004F3629">
              <w:lastRenderedPageBreak/>
              <w:t>Реализация методической кластерной деятельности</w:t>
            </w:r>
            <w:r w:rsidRPr="004F3629">
              <w:rPr>
                <w:b/>
              </w:rPr>
              <w:t xml:space="preserve"> </w:t>
            </w:r>
            <w:r w:rsidRPr="004F3629">
              <w:t>через проведение муниципальных районных мероприятий и распределение кластерных групп.</w:t>
            </w:r>
          </w:p>
        </w:tc>
        <w:tc>
          <w:tcPr>
            <w:tcW w:w="3090" w:type="dxa"/>
          </w:tcPr>
          <w:p w:rsidR="00637AA1" w:rsidRDefault="00637AA1" w:rsidP="004F3629">
            <w:pPr>
              <w:pStyle w:val="aff7"/>
            </w:pPr>
            <w:r>
              <w:t>Районные методические объединения разделены на кластерные группы.</w:t>
            </w:r>
          </w:p>
          <w:p w:rsidR="00637AA1" w:rsidRPr="00A40130" w:rsidRDefault="00637AA1" w:rsidP="004F3629">
            <w:pPr>
              <w:pStyle w:val="aff7"/>
            </w:pPr>
            <w:r w:rsidRPr="00A40130">
              <w:t xml:space="preserve">Под методическим кластером или методической кластерной группой мы подразумеваем группу предметных методических объединений, имеющих определенный опыт в реализации актуальных вопросов современного образования  и воспитания в определенном образовательном </w:t>
            </w:r>
            <w:r w:rsidRPr="00A40130">
              <w:lastRenderedPageBreak/>
              <w:t>направлении, в соответствии с той или иной  инновационной областью.</w:t>
            </w:r>
          </w:p>
          <w:p w:rsidR="00637AA1" w:rsidRPr="00F50999" w:rsidRDefault="00637AA1" w:rsidP="00F51ECE">
            <w:pPr>
              <w:pStyle w:val="aff7"/>
            </w:pPr>
            <w:r>
              <w:t>Каждая кластерная группа принимает активное участие в подготовке н</w:t>
            </w:r>
            <w:r w:rsidRPr="00F50999">
              <w:t>аиболее значимы</w:t>
            </w:r>
            <w:r>
              <w:t>х</w:t>
            </w:r>
            <w:r w:rsidRPr="00F50999">
              <w:t xml:space="preserve"> </w:t>
            </w:r>
            <w:r>
              <w:t xml:space="preserve">муниципальных </w:t>
            </w:r>
            <w:r w:rsidRPr="00F50999">
              <w:t>мероприяти</w:t>
            </w:r>
            <w:r>
              <w:t>й.</w:t>
            </w:r>
          </w:p>
          <w:p w:rsidR="00637AA1" w:rsidRPr="00F51ECE" w:rsidRDefault="00637AA1" w:rsidP="00AD783C">
            <w:pPr>
              <w:pStyle w:val="a"/>
              <w:rPr>
                <w:szCs w:val="28"/>
              </w:rPr>
            </w:pPr>
            <w:r w:rsidRPr="003959D6">
              <w:t xml:space="preserve">IV </w:t>
            </w:r>
            <w:r w:rsidRPr="00F51ECE">
              <w:t>муниципальный Слёт классных руководителей «Волонтерское движение. Роль классного руководителя и службы сопровождения в организации волонтерского движения»;</w:t>
            </w:r>
          </w:p>
          <w:p w:rsidR="00637AA1" w:rsidRPr="00F51ECE" w:rsidRDefault="00637AA1" w:rsidP="00AD783C">
            <w:pPr>
              <w:pStyle w:val="a"/>
            </w:pPr>
            <w:r w:rsidRPr="00F51ECE">
              <w:t>Сессия каникулярной школы «Умные каникулы» «МИФ и техническое творчество»;</w:t>
            </w:r>
          </w:p>
          <w:p w:rsidR="00637AA1" w:rsidRPr="00F51ECE" w:rsidRDefault="00637AA1" w:rsidP="00AD783C">
            <w:pPr>
              <w:pStyle w:val="a"/>
              <w:rPr>
                <w:szCs w:val="28"/>
              </w:rPr>
            </w:pPr>
            <w:r w:rsidRPr="00F51ECE">
              <w:t>VIII научно-практическая конференция «Духовно-нравственное просвещение и возрождение культурно-исторических и педагогических традиций в системе образования Всеволожского района» по теме: «Духовно-нравственное воспитание как основа позитивного мировоззрения обучающихся»;</w:t>
            </w:r>
          </w:p>
          <w:p w:rsidR="00637AA1" w:rsidRPr="00F51ECE" w:rsidRDefault="00637AA1" w:rsidP="00AD783C">
            <w:pPr>
              <w:pStyle w:val="a"/>
            </w:pPr>
            <w:r w:rsidRPr="00F51ECE">
              <w:t xml:space="preserve">IV муниципальная научно-практическая конференция </w:t>
            </w:r>
            <w:r w:rsidRPr="00F51ECE">
              <w:lastRenderedPageBreak/>
              <w:t>«Реализация  ФГОС в муниципальной системе образования Всеволожского района» по теме «Современные подходы к обеспечению межуровневой преемственности стандартов образования»;</w:t>
            </w:r>
          </w:p>
          <w:p w:rsidR="00637AA1" w:rsidRPr="00F51ECE" w:rsidRDefault="00637AA1" w:rsidP="00AD783C">
            <w:pPr>
              <w:pStyle w:val="a"/>
              <w:rPr>
                <w:color w:val="FF0000"/>
                <w:sz w:val="20"/>
              </w:rPr>
            </w:pPr>
            <w:r w:rsidRPr="00F51ECE">
              <w:t>Сессия каникулярной школы «Умные каникулы» методического кластера естественнонаучных дисциплин.</w:t>
            </w:r>
          </w:p>
        </w:tc>
        <w:tc>
          <w:tcPr>
            <w:tcW w:w="3090" w:type="dxa"/>
          </w:tcPr>
          <w:p w:rsidR="00637AA1" w:rsidRPr="00637AA1" w:rsidRDefault="00637AA1" w:rsidP="00637AA1">
            <w:pPr>
              <w:pStyle w:val="aff7"/>
            </w:pPr>
            <w:r w:rsidRPr="00637AA1">
              <w:lastRenderedPageBreak/>
              <w:t xml:space="preserve">План кластерных мероприятий выполнен. </w:t>
            </w:r>
          </w:p>
          <w:p w:rsidR="00637AA1" w:rsidRPr="00637AA1" w:rsidRDefault="00637AA1" w:rsidP="00637AA1">
            <w:pPr>
              <w:pStyle w:val="aff7"/>
            </w:pPr>
            <w:r w:rsidRPr="00637AA1">
              <w:t>Публичная презентация педагогического опыта по актуальным вопросам развития образования.</w:t>
            </w:r>
          </w:p>
          <w:p w:rsidR="00637AA1" w:rsidRPr="00637AA1" w:rsidRDefault="00637AA1" w:rsidP="00637AA1">
            <w:pPr>
              <w:pStyle w:val="aff7"/>
            </w:pPr>
            <w:r w:rsidRPr="00637AA1">
              <w:t>Развитие возможностей сетевого взаимодействия образовательных учреждений.</w:t>
            </w:r>
          </w:p>
        </w:tc>
        <w:tc>
          <w:tcPr>
            <w:tcW w:w="3090" w:type="dxa"/>
          </w:tcPr>
          <w:p w:rsidR="00637AA1" w:rsidRPr="00637AA1" w:rsidRDefault="00B667F3" w:rsidP="00B667F3">
            <w:pPr>
              <w:pStyle w:val="aff7"/>
            </w:pPr>
            <w:r>
              <w:t>Необходимо п</w:t>
            </w:r>
            <w:r w:rsidR="00637AA1" w:rsidRPr="00637AA1">
              <w:t>ривлечение специалистов регионального уровня и высшей школы.</w:t>
            </w:r>
          </w:p>
        </w:tc>
        <w:tc>
          <w:tcPr>
            <w:tcW w:w="3091" w:type="dxa"/>
          </w:tcPr>
          <w:p w:rsidR="00637AA1" w:rsidRPr="00AF4D43" w:rsidRDefault="00AF4D43" w:rsidP="00B66151">
            <w:pPr>
              <w:ind w:firstLine="252"/>
              <w:rPr>
                <w:color w:val="FF0000"/>
                <w:sz w:val="22"/>
                <w:szCs w:val="22"/>
              </w:rPr>
            </w:pPr>
            <w:r w:rsidRPr="00AF4D43">
              <w:rPr>
                <w:sz w:val="22"/>
                <w:szCs w:val="22"/>
              </w:rPr>
              <w:t>Реализация мероприятий Педагогического марафона, научно-практических конференций, районных методических объединений для роста профессиональной профессиональной и методической компетентности педагогов.</w:t>
            </w:r>
          </w:p>
        </w:tc>
      </w:tr>
    </w:tbl>
    <w:p w:rsidR="007450EB" w:rsidRDefault="007450EB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Pr="00361EC9" w:rsidRDefault="00AF4D43" w:rsidP="007450EB">
      <w:pPr>
        <w:rPr>
          <w:color w:val="000000"/>
        </w:rPr>
      </w:pPr>
    </w:p>
    <w:p w:rsidR="007450EB" w:rsidRDefault="007450EB" w:rsidP="007450EB">
      <w:pPr>
        <w:jc w:val="center"/>
        <w:rPr>
          <w:b/>
          <w:color w:val="000000"/>
        </w:rPr>
      </w:pPr>
      <w:r w:rsidRPr="00D03335">
        <w:rPr>
          <w:b/>
          <w:color w:val="000000"/>
        </w:rPr>
        <w:t>П</w:t>
      </w:r>
      <w:r>
        <w:rPr>
          <w:b/>
          <w:color w:val="000000"/>
        </w:rPr>
        <w:t>ЕРСПЕКТИВЫ</w:t>
      </w:r>
      <w:r w:rsidRPr="00D03335">
        <w:rPr>
          <w:b/>
          <w:color w:val="000000"/>
        </w:rPr>
        <w:t xml:space="preserve"> работы ММС на 2019-2020 учебный год</w:t>
      </w:r>
    </w:p>
    <w:p w:rsidR="00AD783C" w:rsidRDefault="00AD783C" w:rsidP="007450EB">
      <w:pPr>
        <w:jc w:val="center"/>
        <w:rPr>
          <w:b/>
          <w:color w:val="000000"/>
        </w:rPr>
      </w:pPr>
    </w:p>
    <w:tbl>
      <w:tblPr>
        <w:tblW w:w="15250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6520"/>
        <w:gridCol w:w="4394"/>
      </w:tblGrid>
      <w:tr w:rsidR="007450EB" w:rsidRPr="004B2FFE" w:rsidTr="00AD783C">
        <w:tc>
          <w:tcPr>
            <w:tcW w:w="4336" w:type="dxa"/>
            <w:vAlign w:val="center"/>
          </w:tcPr>
          <w:p w:rsidR="007450EB" w:rsidRPr="004B2FFE" w:rsidRDefault="007450EB" w:rsidP="00B661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Направления работы</w:t>
            </w:r>
          </w:p>
        </w:tc>
        <w:tc>
          <w:tcPr>
            <w:tcW w:w="6520" w:type="dxa"/>
            <w:vAlign w:val="center"/>
          </w:tcPr>
          <w:p w:rsidR="007450EB" w:rsidRPr="004B2FFE" w:rsidRDefault="007450EB" w:rsidP="00B661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Основные задачи</w:t>
            </w:r>
          </w:p>
        </w:tc>
        <w:tc>
          <w:tcPr>
            <w:tcW w:w="4394" w:type="dxa"/>
            <w:vAlign w:val="center"/>
          </w:tcPr>
          <w:p w:rsidR="007450EB" w:rsidRPr="004B2FFE" w:rsidRDefault="007450EB" w:rsidP="00B661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Возможные риски</w:t>
            </w:r>
          </w:p>
        </w:tc>
      </w:tr>
      <w:tr w:rsidR="00AD783C" w:rsidRPr="004B2FFE" w:rsidTr="00AD783C">
        <w:trPr>
          <w:trHeight w:val="5342"/>
        </w:trPr>
        <w:tc>
          <w:tcPr>
            <w:tcW w:w="4336" w:type="dxa"/>
          </w:tcPr>
          <w:p w:rsidR="00AD783C" w:rsidRPr="00734AD6" w:rsidRDefault="00AD783C" w:rsidP="00F362C4">
            <w:pPr>
              <w:jc w:val="center"/>
              <w:rPr>
                <w:color w:val="000000"/>
                <w:sz w:val="22"/>
                <w:szCs w:val="22"/>
              </w:rPr>
            </w:pPr>
            <w:r w:rsidRPr="00734AD6">
              <w:rPr>
                <w:b/>
                <w:i/>
                <w:color w:val="000000"/>
                <w:sz w:val="22"/>
                <w:szCs w:val="22"/>
              </w:rPr>
              <w:t xml:space="preserve">№1 - </w:t>
            </w:r>
            <w:r w:rsidRPr="00734AD6">
              <w:rPr>
                <w:i/>
                <w:color w:val="000000"/>
                <w:sz w:val="22"/>
                <w:szCs w:val="22"/>
              </w:rPr>
              <w:t>Организация методической работы в образовательном учреждении</w:t>
            </w:r>
          </w:p>
          <w:p w:rsidR="00AD783C" w:rsidRPr="00500CF4" w:rsidRDefault="00AD783C" w:rsidP="00B667F3">
            <w:pPr>
              <w:tabs>
                <w:tab w:val="left" w:pos="144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AD783C" w:rsidRDefault="00AD783C" w:rsidP="0001634A">
            <w:pPr>
              <w:pStyle w:val="aff7"/>
              <w:numPr>
                <w:ilvl w:val="0"/>
                <w:numId w:val="14"/>
              </w:numPr>
              <w:ind w:left="0" w:firstLine="317"/>
            </w:pPr>
            <w:r w:rsidRPr="004F3629">
              <w:t>Организация работы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  <w:p w:rsidR="00AD783C" w:rsidRPr="004B2FFE" w:rsidRDefault="00AD783C" w:rsidP="0001634A">
            <w:pPr>
              <w:pStyle w:val="aff7"/>
              <w:numPr>
                <w:ilvl w:val="0"/>
                <w:numId w:val="14"/>
              </w:numPr>
              <w:ind w:left="0" w:firstLine="317"/>
              <w:rPr>
                <w:color w:val="FF0000"/>
                <w:sz w:val="20"/>
              </w:rPr>
            </w:pPr>
            <w:r w:rsidRPr="00D07764">
              <w:t xml:space="preserve">Внедрение интерактивных и практико-ориентированных форм повышения профессиональной и методической компетентности педагогов </w:t>
            </w:r>
            <w:r>
              <w:t xml:space="preserve">через </w:t>
            </w:r>
            <w:r w:rsidRPr="00D07764">
              <w:t>он-лайн консультирование</w:t>
            </w:r>
            <w:r>
              <w:t>, функционирование информационных электронных ресурсов РМО в сети Интернет (в социальной сети ВКонтакте).</w:t>
            </w:r>
          </w:p>
          <w:p w:rsidR="00AD783C" w:rsidRDefault="00AD783C" w:rsidP="0001634A">
            <w:pPr>
              <w:pStyle w:val="aff7"/>
              <w:numPr>
                <w:ilvl w:val="0"/>
                <w:numId w:val="14"/>
              </w:numPr>
              <w:ind w:left="0" w:firstLine="317"/>
            </w:pPr>
            <w:r>
              <w:t xml:space="preserve">Определить </w:t>
            </w:r>
            <w:r w:rsidRPr="00F116F3">
              <w:t>едины</w:t>
            </w:r>
            <w:r>
              <w:t>е</w:t>
            </w:r>
            <w:r w:rsidRPr="00F116F3">
              <w:t xml:space="preserve"> подход</w:t>
            </w:r>
            <w:r>
              <w:t>ы</w:t>
            </w:r>
            <w:r w:rsidRPr="00F116F3">
              <w:t xml:space="preserve"> к определению </w:t>
            </w:r>
            <w:r>
              <w:t xml:space="preserve">структуры методической службы образовательного учреждения, </w:t>
            </w:r>
            <w:r w:rsidRPr="00F116F3">
              <w:t>цел</w:t>
            </w:r>
            <w:r>
              <w:t>ям</w:t>
            </w:r>
            <w:r w:rsidRPr="00F116F3">
              <w:t>, задач</w:t>
            </w:r>
            <w:r>
              <w:t>ам</w:t>
            </w:r>
            <w:r w:rsidRPr="00F116F3">
              <w:t>, направлени</w:t>
            </w:r>
            <w:r>
              <w:t>ям</w:t>
            </w:r>
            <w:r w:rsidRPr="00F116F3">
              <w:t xml:space="preserve"> деятельности методической службы и ее обеспечения. </w:t>
            </w:r>
          </w:p>
          <w:p w:rsidR="00AD783C" w:rsidRPr="004B2FFE" w:rsidRDefault="00AD783C" w:rsidP="0001634A">
            <w:pPr>
              <w:pStyle w:val="aff7"/>
              <w:numPr>
                <w:ilvl w:val="0"/>
                <w:numId w:val="14"/>
              </w:numPr>
              <w:ind w:left="0" w:firstLine="317"/>
              <w:rPr>
                <w:color w:val="FF0000"/>
                <w:sz w:val="20"/>
              </w:rPr>
            </w:pPr>
            <w:r>
              <w:t>Определить перечень</w:t>
            </w:r>
            <w:r w:rsidRPr="00F116F3">
              <w:t xml:space="preserve"> </w:t>
            </w:r>
            <w:r>
              <w:t xml:space="preserve">документов, </w:t>
            </w:r>
            <w:r w:rsidRPr="00F116F3">
              <w:t>регламентирующи</w:t>
            </w:r>
            <w:r>
              <w:t>х</w:t>
            </w:r>
            <w:r w:rsidRPr="00F116F3">
              <w:t xml:space="preserve"> деятельность методической службы </w:t>
            </w:r>
            <w:r>
              <w:t xml:space="preserve">ОУ </w:t>
            </w:r>
            <w:r w:rsidRPr="00F116F3">
              <w:t>(Положения, инструкции, планы).</w:t>
            </w:r>
          </w:p>
          <w:p w:rsidR="00AD783C" w:rsidRPr="004B2FFE" w:rsidRDefault="00AD783C" w:rsidP="0001634A">
            <w:pPr>
              <w:pStyle w:val="aff7"/>
              <w:numPr>
                <w:ilvl w:val="0"/>
                <w:numId w:val="14"/>
              </w:numPr>
              <w:ind w:left="0" w:firstLine="317"/>
              <w:rPr>
                <w:color w:val="FF0000"/>
                <w:sz w:val="20"/>
              </w:rPr>
            </w:pPr>
            <w:r>
              <w:t>Распространение передового опыта по данному направлению через организацию школы молодого педагога (для заместителей руководителей по дошкольному образованию).</w:t>
            </w:r>
            <w:r w:rsidR="00042585">
              <w:t xml:space="preserve"> Точечная помощь в организации методических объединений дошкольного образования. </w:t>
            </w:r>
          </w:p>
        </w:tc>
        <w:tc>
          <w:tcPr>
            <w:tcW w:w="4394" w:type="dxa"/>
          </w:tcPr>
          <w:p w:rsidR="00AD783C" w:rsidRDefault="00AD783C" w:rsidP="00B667F3">
            <w:pPr>
              <w:pStyle w:val="aff7"/>
            </w:pPr>
            <w:r>
              <w:t>Не все учреждения могут включиться в данную работу.</w:t>
            </w:r>
          </w:p>
          <w:p w:rsidR="00042585" w:rsidRDefault="00042585" w:rsidP="00B667F3">
            <w:pPr>
              <w:pStyle w:val="aff7"/>
            </w:pPr>
            <w:r>
              <w:t xml:space="preserve">Сменяемость управленческих кадров, отвечающих за организацию данной работы. </w:t>
            </w:r>
          </w:p>
          <w:p w:rsidR="00AD783C" w:rsidRPr="004B2FFE" w:rsidRDefault="00AD783C" w:rsidP="00042585">
            <w:pPr>
              <w:pStyle w:val="aff7"/>
            </w:pPr>
            <w:r>
              <w:t>Затруднения в определении участников методическ</w:t>
            </w:r>
            <w:r w:rsidR="00042585">
              <w:t>их</w:t>
            </w:r>
            <w:r>
              <w:t xml:space="preserve"> объединений в дошкольных учреждениях.</w:t>
            </w:r>
          </w:p>
        </w:tc>
      </w:tr>
      <w:tr w:rsidR="007450EB" w:rsidRPr="004B2FFE" w:rsidTr="00AD783C">
        <w:trPr>
          <w:trHeight w:val="70"/>
        </w:trPr>
        <w:tc>
          <w:tcPr>
            <w:tcW w:w="4336" w:type="dxa"/>
          </w:tcPr>
          <w:p w:rsidR="007450EB" w:rsidRPr="00734AD6" w:rsidRDefault="007450EB" w:rsidP="00F362C4">
            <w:pPr>
              <w:tabs>
                <w:tab w:val="left" w:pos="144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734AD6">
              <w:rPr>
                <w:b/>
                <w:i/>
                <w:color w:val="000000"/>
                <w:sz w:val="22"/>
                <w:szCs w:val="22"/>
              </w:rPr>
              <w:t>№</w:t>
            </w:r>
            <w:r w:rsidR="00B667F3" w:rsidRPr="00734AD6"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734AD6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B667F3" w:rsidRPr="00734AD6">
              <w:rPr>
                <w:i/>
                <w:color w:val="000000"/>
                <w:sz w:val="22"/>
                <w:szCs w:val="22"/>
              </w:rPr>
              <w:t>Вопросы объективного оценивания пр</w:t>
            </w:r>
            <w:r w:rsidR="00734AD6">
              <w:rPr>
                <w:i/>
                <w:color w:val="000000"/>
                <w:sz w:val="22"/>
                <w:szCs w:val="22"/>
              </w:rPr>
              <w:t>и проведении оценочных процедур</w:t>
            </w:r>
          </w:p>
          <w:p w:rsidR="007450EB" w:rsidRPr="00500CF4" w:rsidRDefault="007450EB" w:rsidP="00B66151">
            <w:pPr>
              <w:tabs>
                <w:tab w:val="left" w:pos="1440"/>
              </w:tabs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7450EB" w:rsidRPr="004B2FFE" w:rsidRDefault="00B667F3" w:rsidP="0001634A">
            <w:pPr>
              <w:pStyle w:val="aff7"/>
              <w:numPr>
                <w:ilvl w:val="0"/>
                <w:numId w:val="14"/>
              </w:numPr>
              <w:ind w:left="0" w:firstLine="317"/>
              <w:rPr>
                <w:color w:val="FF0000"/>
                <w:sz w:val="20"/>
              </w:rPr>
            </w:pPr>
            <w:r>
              <w:t>Организация мероприятий Педагогического марафона по теме «Использование эффективных ресурсов и управленческих технологий в создании единого подхода к критериям оценивания» с целью о</w:t>
            </w:r>
            <w:r w:rsidRPr="006C33A3">
              <w:t>казани</w:t>
            </w:r>
            <w:r>
              <w:t>я</w:t>
            </w:r>
            <w:r w:rsidRPr="006C33A3">
              <w:t xml:space="preserve"> методической и консультативной помощи образовательным учреждениям и отдельным педагогам по вопросам объективного оценивания при проведении оценочных процедур.</w:t>
            </w:r>
          </w:p>
        </w:tc>
        <w:tc>
          <w:tcPr>
            <w:tcW w:w="4394" w:type="dxa"/>
          </w:tcPr>
          <w:p w:rsidR="007450EB" w:rsidRPr="000E04E2" w:rsidRDefault="004E75F6" w:rsidP="00B66151">
            <w:pPr>
              <w:ind w:right="-108" w:firstLine="252"/>
              <w:rPr>
                <w:sz w:val="22"/>
                <w:szCs w:val="22"/>
              </w:rPr>
            </w:pPr>
            <w:r w:rsidRPr="004E75F6">
              <w:rPr>
                <w:sz w:val="22"/>
                <w:szCs w:val="22"/>
              </w:rPr>
              <w:t>Недостаточная степень разработанности локальных нормативных документов по вопросам критериального оценивания обучающихся в образовательных учреждениях (не</w:t>
            </w:r>
            <w:r w:rsidR="004B39BA">
              <w:rPr>
                <w:sz w:val="22"/>
                <w:szCs w:val="22"/>
              </w:rPr>
              <w:t>т</w:t>
            </w:r>
            <w:r w:rsidRPr="004E75F6">
              <w:rPr>
                <w:sz w:val="22"/>
                <w:szCs w:val="22"/>
              </w:rPr>
              <w:t xml:space="preserve"> единых «рабочих» подходов к оцениванию).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7450EB" w:rsidRPr="004B2FFE" w:rsidTr="00AD783C">
        <w:trPr>
          <w:trHeight w:val="70"/>
        </w:trPr>
        <w:tc>
          <w:tcPr>
            <w:tcW w:w="4336" w:type="dxa"/>
          </w:tcPr>
          <w:p w:rsidR="007450EB" w:rsidRPr="00734AD6" w:rsidRDefault="007450EB" w:rsidP="000425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34AD6">
              <w:rPr>
                <w:b/>
                <w:i/>
                <w:color w:val="000000"/>
                <w:sz w:val="22"/>
                <w:szCs w:val="22"/>
              </w:rPr>
              <w:t>№</w:t>
            </w:r>
            <w:r w:rsidR="00B667F3" w:rsidRPr="00734AD6">
              <w:rPr>
                <w:b/>
                <w:i/>
                <w:color w:val="000000"/>
                <w:sz w:val="22"/>
                <w:szCs w:val="22"/>
              </w:rPr>
              <w:t>3</w:t>
            </w:r>
            <w:r w:rsidRPr="00734AD6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AD783C" w:rsidRPr="00734AD6">
              <w:rPr>
                <w:i/>
                <w:color w:val="000000"/>
                <w:sz w:val="22"/>
                <w:szCs w:val="22"/>
              </w:rPr>
              <w:t xml:space="preserve">Выявление и анализ потребностей педагогических работников </w:t>
            </w:r>
            <w:r w:rsidR="00AD783C" w:rsidRPr="00734AD6">
              <w:rPr>
                <w:i/>
                <w:color w:val="000000"/>
                <w:sz w:val="22"/>
                <w:szCs w:val="22"/>
              </w:rPr>
              <w:lastRenderedPageBreak/>
              <w:t>муниципальной системы о</w:t>
            </w:r>
            <w:r w:rsidR="00042585" w:rsidRPr="00734AD6">
              <w:rPr>
                <w:i/>
                <w:color w:val="000000"/>
                <w:sz w:val="22"/>
                <w:szCs w:val="22"/>
              </w:rPr>
              <w:t>бразования в методической помощи</w:t>
            </w:r>
          </w:p>
        </w:tc>
        <w:tc>
          <w:tcPr>
            <w:tcW w:w="6520" w:type="dxa"/>
          </w:tcPr>
          <w:p w:rsidR="007450EB" w:rsidRPr="00734AD6" w:rsidRDefault="00AD783C" w:rsidP="0001634A">
            <w:pPr>
              <w:pStyle w:val="aff7"/>
              <w:numPr>
                <w:ilvl w:val="0"/>
                <w:numId w:val="14"/>
              </w:numPr>
              <w:ind w:left="0" w:firstLine="317"/>
            </w:pPr>
            <w:r w:rsidRPr="00734AD6">
              <w:lastRenderedPageBreak/>
              <w:t xml:space="preserve">Выявление потребностей педагогических работников муниципальной системы образования в методической помощи </w:t>
            </w:r>
            <w:r w:rsidRPr="00734AD6">
              <w:lastRenderedPageBreak/>
              <w:t>через анкетировани</w:t>
            </w:r>
            <w:r w:rsidR="00042585" w:rsidRPr="00734AD6">
              <w:t xml:space="preserve">е на различных методических мероприятиях </w:t>
            </w:r>
            <w:r w:rsidRPr="00734AD6">
              <w:t xml:space="preserve"> и </w:t>
            </w:r>
            <w:r w:rsidR="00042585" w:rsidRPr="00734AD6">
              <w:t xml:space="preserve">внесение изменений в </w:t>
            </w:r>
            <w:r w:rsidRPr="00734AD6">
              <w:t xml:space="preserve"> план</w:t>
            </w:r>
            <w:r w:rsidR="00042585" w:rsidRPr="00734AD6">
              <w:t>ы</w:t>
            </w:r>
            <w:r w:rsidRPr="00734AD6">
              <w:t xml:space="preserve"> проведения районных методических мероприятий</w:t>
            </w:r>
            <w:r w:rsidR="00042585" w:rsidRPr="00734AD6">
              <w:t xml:space="preserve"> на основе анализа потребностей</w:t>
            </w:r>
            <w:r w:rsidRPr="00734AD6">
              <w:t>.</w:t>
            </w:r>
          </w:p>
          <w:p w:rsidR="00042585" w:rsidRDefault="00042585" w:rsidP="0001634A">
            <w:pPr>
              <w:pStyle w:val="aff7"/>
              <w:numPr>
                <w:ilvl w:val="0"/>
                <w:numId w:val="14"/>
              </w:numPr>
              <w:ind w:left="0" w:firstLine="317"/>
            </w:pPr>
            <w:r>
              <w:t>Представление лучших форм внутрикорпоративного повышения квалификации педагогов образовательных учреждений района.</w:t>
            </w:r>
          </w:p>
          <w:p w:rsidR="00042585" w:rsidRDefault="00042585" w:rsidP="0001634A">
            <w:pPr>
              <w:pStyle w:val="aff7"/>
              <w:numPr>
                <w:ilvl w:val="0"/>
                <w:numId w:val="14"/>
              </w:numPr>
              <w:ind w:left="0" w:firstLine="317"/>
            </w:pPr>
            <w:r>
              <w:t>Создание системы м</w:t>
            </w:r>
            <w:r w:rsidRPr="00507BA2">
              <w:t>етодическ</w:t>
            </w:r>
            <w:r>
              <w:t>ого</w:t>
            </w:r>
            <w:r w:rsidRPr="00507BA2">
              <w:t xml:space="preserve"> консалтинг</w:t>
            </w:r>
            <w:r>
              <w:t>а</w:t>
            </w:r>
            <w:r w:rsidRPr="00507BA2">
              <w:t xml:space="preserve"> и тьюторств</w:t>
            </w:r>
            <w:r>
              <w:t>а</w:t>
            </w:r>
            <w:r w:rsidRPr="00507BA2">
              <w:t xml:space="preserve"> педагогов образовательных учреждений муниципальной системы образования по вопросам реализации ФГОС и выстраивания преемственности между уровнями общего образования.</w:t>
            </w:r>
            <w:r>
              <w:t xml:space="preserve"> </w:t>
            </w:r>
          </w:p>
          <w:p w:rsidR="00042585" w:rsidRPr="00637AA1" w:rsidRDefault="00042585" w:rsidP="0001634A">
            <w:pPr>
              <w:pStyle w:val="aff7"/>
              <w:numPr>
                <w:ilvl w:val="0"/>
                <w:numId w:val="14"/>
              </w:numPr>
              <w:ind w:left="0" w:firstLine="317"/>
            </w:pPr>
            <w:r w:rsidRPr="00637AA1">
              <w:t>Проведение конкурса для резерва кадров ОУ Всеволожского района в формате разработки программ по самообразованию педагога.</w:t>
            </w:r>
          </w:p>
          <w:p w:rsidR="00042585" w:rsidRPr="00042585" w:rsidRDefault="00042585" w:rsidP="0001634A">
            <w:pPr>
              <w:pStyle w:val="aff7"/>
              <w:numPr>
                <w:ilvl w:val="0"/>
                <w:numId w:val="14"/>
              </w:numPr>
              <w:ind w:left="0" w:firstLine="317"/>
            </w:pPr>
            <w:r>
              <w:t>Привлечение к работе в проведении муниципальных методических мероприятий специалистов регионального уровня и высшей школы.</w:t>
            </w:r>
          </w:p>
        </w:tc>
        <w:tc>
          <w:tcPr>
            <w:tcW w:w="4394" w:type="dxa"/>
          </w:tcPr>
          <w:p w:rsidR="007450EB" w:rsidRDefault="00B96964" w:rsidP="00B66151">
            <w:pPr>
              <w:ind w:right="-108" w:firstLine="252"/>
              <w:rPr>
                <w:sz w:val="22"/>
                <w:szCs w:val="22"/>
              </w:rPr>
            </w:pPr>
            <w:r w:rsidRPr="00B96964">
              <w:rPr>
                <w:sz w:val="22"/>
                <w:szCs w:val="22"/>
              </w:rPr>
              <w:lastRenderedPageBreak/>
              <w:t>Недостаточн</w:t>
            </w:r>
            <w:r w:rsidR="00933088">
              <w:rPr>
                <w:sz w:val="22"/>
                <w:szCs w:val="22"/>
              </w:rPr>
              <w:t>о высокая активность педагогов образовательных учреждений</w:t>
            </w:r>
            <w:r w:rsidRPr="00B96964">
              <w:rPr>
                <w:sz w:val="22"/>
                <w:szCs w:val="22"/>
              </w:rPr>
              <w:t xml:space="preserve"> по </w:t>
            </w:r>
            <w:r w:rsidRPr="00B96964">
              <w:rPr>
                <w:sz w:val="22"/>
                <w:szCs w:val="22"/>
              </w:rPr>
              <w:lastRenderedPageBreak/>
              <w:t>организации трансляции собственного педагогического опыта.</w:t>
            </w:r>
          </w:p>
          <w:p w:rsidR="004E75F6" w:rsidRPr="00B96964" w:rsidRDefault="004E75F6" w:rsidP="00B66151">
            <w:pPr>
              <w:ind w:right="-108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Формальный подход к выявлению профессиональных потребностей и затруднений педагогов на уровне образовательных учреждений.</w:t>
            </w:r>
          </w:p>
        </w:tc>
      </w:tr>
    </w:tbl>
    <w:p w:rsidR="00030084" w:rsidRPr="003E29F0" w:rsidRDefault="00030084" w:rsidP="003E29F0">
      <w:pPr>
        <w:pStyle w:val="ab"/>
      </w:pPr>
    </w:p>
    <w:p w:rsidR="00030084" w:rsidRPr="003E29F0" w:rsidRDefault="00030084" w:rsidP="003E29F0">
      <w:pPr>
        <w:pStyle w:val="ab"/>
      </w:pPr>
    </w:p>
    <w:p w:rsidR="00030084" w:rsidRPr="00F03F1A" w:rsidRDefault="00030084" w:rsidP="00DA515A">
      <w:pPr>
        <w:pStyle w:val="ab"/>
        <w:jc w:val="center"/>
      </w:pPr>
      <w:r>
        <w:t>_____________</w:t>
      </w:r>
    </w:p>
    <w:sectPr w:rsidR="00030084" w:rsidRPr="00F03F1A" w:rsidSect="0086346C">
      <w:headerReference w:type="default" r:id="rId8"/>
      <w:pgSz w:w="16838" w:h="11906" w:orient="landscape"/>
      <w:pgMar w:top="1134" w:right="1134" w:bottom="851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58" w:rsidRPr="00882326" w:rsidRDefault="00D22758" w:rsidP="00882326">
      <w:pPr>
        <w:pStyle w:val="af2"/>
        <w:rPr>
          <w:sz w:val="28"/>
          <w:szCs w:val="20"/>
        </w:rPr>
      </w:pPr>
      <w:r>
        <w:separator/>
      </w:r>
    </w:p>
  </w:endnote>
  <w:endnote w:type="continuationSeparator" w:id="1">
    <w:p w:rsidR="00D22758" w:rsidRPr="00882326" w:rsidRDefault="00D22758" w:rsidP="00882326">
      <w:pPr>
        <w:pStyle w:val="af2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58" w:rsidRPr="00882326" w:rsidRDefault="00D22758" w:rsidP="00882326">
      <w:pPr>
        <w:pStyle w:val="af2"/>
        <w:rPr>
          <w:sz w:val="28"/>
          <w:szCs w:val="20"/>
        </w:rPr>
      </w:pPr>
      <w:r>
        <w:separator/>
      </w:r>
    </w:p>
  </w:footnote>
  <w:footnote w:type="continuationSeparator" w:id="1">
    <w:p w:rsidR="00D22758" w:rsidRPr="00882326" w:rsidRDefault="00D22758" w:rsidP="00882326">
      <w:pPr>
        <w:pStyle w:val="af2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585A" w:rsidRPr="00422CA2" w:rsidRDefault="00A5278D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1C585A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933088">
          <w:rPr>
            <w:noProof/>
            <w:sz w:val="24"/>
            <w:szCs w:val="24"/>
          </w:rPr>
          <w:t>19</w:t>
        </w:r>
        <w:r w:rsidRPr="00422CA2">
          <w:rPr>
            <w:sz w:val="24"/>
            <w:szCs w:val="24"/>
          </w:rPr>
          <w:fldChar w:fldCharType="end"/>
        </w:r>
      </w:p>
    </w:sdtContent>
  </w:sdt>
  <w:p w:rsidR="001C585A" w:rsidRDefault="001C585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959"/>
    <w:multiLevelType w:val="hybridMultilevel"/>
    <w:tmpl w:val="142404D6"/>
    <w:lvl w:ilvl="0" w:tplc="A9E2E6D4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155B7"/>
    <w:multiLevelType w:val="hybridMultilevel"/>
    <w:tmpl w:val="A6A236E8"/>
    <w:lvl w:ilvl="0" w:tplc="9EF2191E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32381678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062A"/>
    <w:multiLevelType w:val="hybridMultilevel"/>
    <w:tmpl w:val="72B89F82"/>
    <w:lvl w:ilvl="0" w:tplc="964C6CAC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60999"/>
    <w:multiLevelType w:val="hybridMultilevel"/>
    <w:tmpl w:val="36187E5A"/>
    <w:lvl w:ilvl="0" w:tplc="964C6CA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49A9"/>
    <w:multiLevelType w:val="hybridMultilevel"/>
    <w:tmpl w:val="A96AFC9E"/>
    <w:lvl w:ilvl="0" w:tplc="0194C64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7609D"/>
    <w:multiLevelType w:val="hybridMultilevel"/>
    <w:tmpl w:val="FECEBA98"/>
    <w:lvl w:ilvl="0" w:tplc="964C6CAC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AB41CC8"/>
    <w:multiLevelType w:val="multilevel"/>
    <w:tmpl w:val="10F874B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4FA8367C"/>
    <w:multiLevelType w:val="hybridMultilevel"/>
    <w:tmpl w:val="DE561822"/>
    <w:lvl w:ilvl="0" w:tplc="CCCC4D84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3118B7EC" w:tentative="1">
      <w:start w:val="1"/>
      <w:numFmt w:val="lowerLetter"/>
      <w:lvlText w:val="%2."/>
      <w:lvlJc w:val="left"/>
      <w:pPr>
        <w:ind w:left="1440" w:hanging="360"/>
      </w:pPr>
    </w:lvl>
    <w:lvl w:ilvl="2" w:tplc="56AC8E54" w:tentative="1">
      <w:start w:val="1"/>
      <w:numFmt w:val="lowerRoman"/>
      <w:lvlText w:val="%3."/>
      <w:lvlJc w:val="right"/>
      <w:pPr>
        <w:ind w:left="2160" w:hanging="180"/>
      </w:pPr>
    </w:lvl>
    <w:lvl w:ilvl="3" w:tplc="C86A3D94" w:tentative="1">
      <w:start w:val="1"/>
      <w:numFmt w:val="decimal"/>
      <w:lvlText w:val="%4."/>
      <w:lvlJc w:val="left"/>
      <w:pPr>
        <w:ind w:left="2880" w:hanging="360"/>
      </w:pPr>
    </w:lvl>
    <w:lvl w:ilvl="4" w:tplc="D654D2AA" w:tentative="1">
      <w:start w:val="1"/>
      <w:numFmt w:val="lowerLetter"/>
      <w:lvlText w:val="%5."/>
      <w:lvlJc w:val="left"/>
      <w:pPr>
        <w:ind w:left="3600" w:hanging="360"/>
      </w:pPr>
    </w:lvl>
    <w:lvl w:ilvl="5" w:tplc="4CF47EC0" w:tentative="1">
      <w:start w:val="1"/>
      <w:numFmt w:val="lowerRoman"/>
      <w:lvlText w:val="%6."/>
      <w:lvlJc w:val="right"/>
      <w:pPr>
        <w:ind w:left="4320" w:hanging="180"/>
      </w:pPr>
    </w:lvl>
    <w:lvl w:ilvl="6" w:tplc="EBC6CF10" w:tentative="1">
      <w:start w:val="1"/>
      <w:numFmt w:val="decimal"/>
      <w:lvlText w:val="%7."/>
      <w:lvlJc w:val="left"/>
      <w:pPr>
        <w:ind w:left="5040" w:hanging="360"/>
      </w:pPr>
    </w:lvl>
    <w:lvl w:ilvl="7" w:tplc="53648C52" w:tentative="1">
      <w:start w:val="1"/>
      <w:numFmt w:val="lowerLetter"/>
      <w:lvlText w:val="%8."/>
      <w:lvlJc w:val="left"/>
      <w:pPr>
        <w:ind w:left="5760" w:hanging="360"/>
      </w:pPr>
    </w:lvl>
    <w:lvl w:ilvl="8" w:tplc="BCF6C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0786E"/>
    <w:multiLevelType w:val="hybridMultilevel"/>
    <w:tmpl w:val="8036FFF0"/>
    <w:lvl w:ilvl="0" w:tplc="964C6CAC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367052"/>
    <w:multiLevelType w:val="hybridMultilevel"/>
    <w:tmpl w:val="0C1043FE"/>
    <w:lvl w:ilvl="0" w:tplc="964C6CA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C2045"/>
    <w:multiLevelType w:val="hybridMultilevel"/>
    <w:tmpl w:val="7DB86466"/>
    <w:lvl w:ilvl="0" w:tplc="0419000F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666C4"/>
    <w:multiLevelType w:val="hybridMultilevel"/>
    <w:tmpl w:val="DF625B26"/>
    <w:lvl w:ilvl="0" w:tplc="AF40DD9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5282"/>
    <w:multiLevelType w:val="hybridMultilevel"/>
    <w:tmpl w:val="78306F6A"/>
    <w:lvl w:ilvl="0" w:tplc="684EEB5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pStyle w:val="31"/>
      <w:lvlText w:val="3.%2"/>
      <w:lvlJc w:val="left"/>
      <w:pPr>
        <w:ind w:left="1440" w:hanging="360"/>
      </w:pPr>
      <w:rPr>
        <w:rFonts w:hint="default"/>
        <w:b w:val="0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1634A"/>
    <w:rsid w:val="000259E3"/>
    <w:rsid w:val="00030084"/>
    <w:rsid w:val="00041D8E"/>
    <w:rsid w:val="00042585"/>
    <w:rsid w:val="00047C8E"/>
    <w:rsid w:val="0006763E"/>
    <w:rsid w:val="00072EBD"/>
    <w:rsid w:val="000864C0"/>
    <w:rsid w:val="000C50C3"/>
    <w:rsid w:val="000D2163"/>
    <w:rsid w:val="000E04E2"/>
    <w:rsid w:val="000E57E7"/>
    <w:rsid w:val="00105DC1"/>
    <w:rsid w:val="00121F97"/>
    <w:rsid w:val="00131100"/>
    <w:rsid w:val="00152C59"/>
    <w:rsid w:val="0016103D"/>
    <w:rsid w:val="00193585"/>
    <w:rsid w:val="001A0533"/>
    <w:rsid w:val="001A4AEC"/>
    <w:rsid w:val="001C585A"/>
    <w:rsid w:val="001C62B1"/>
    <w:rsid w:val="001D0618"/>
    <w:rsid w:val="001E697E"/>
    <w:rsid w:val="00243BDC"/>
    <w:rsid w:val="00271BA1"/>
    <w:rsid w:val="002C0061"/>
    <w:rsid w:val="002D0A67"/>
    <w:rsid w:val="002D7B29"/>
    <w:rsid w:val="002E1856"/>
    <w:rsid w:val="00302B28"/>
    <w:rsid w:val="00315E1B"/>
    <w:rsid w:val="00324CC0"/>
    <w:rsid w:val="003311AC"/>
    <w:rsid w:val="003A6AA3"/>
    <w:rsid w:val="003E29F0"/>
    <w:rsid w:val="003F5602"/>
    <w:rsid w:val="0040276D"/>
    <w:rsid w:val="00415F18"/>
    <w:rsid w:val="00422CA2"/>
    <w:rsid w:val="004249FC"/>
    <w:rsid w:val="00427824"/>
    <w:rsid w:val="00437930"/>
    <w:rsid w:val="00445113"/>
    <w:rsid w:val="00475C72"/>
    <w:rsid w:val="004A1F65"/>
    <w:rsid w:val="004B39BA"/>
    <w:rsid w:val="004D1969"/>
    <w:rsid w:val="004E75F6"/>
    <w:rsid w:val="004F08C9"/>
    <w:rsid w:val="004F3629"/>
    <w:rsid w:val="00510F15"/>
    <w:rsid w:val="00553AA7"/>
    <w:rsid w:val="005654C5"/>
    <w:rsid w:val="0058356C"/>
    <w:rsid w:val="00584B99"/>
    <w:rsid w:val="005866B7"/>
    <w:rsid w:val="00587C09"/>
    <w:rsid w:val="005A1173"/>
    <w:rsid w:val="005B635F"/>
    <w:rsid w:val="005E3749"/>
    <w:rsid w:val="00602DC1"/>
    <w:rsid w:val="006116C1"/>
    <w:rsid w:val="0063151A"/>
    <w:rsid w:val="00637AA1"/>
    <w:rsid w:val="006428ED"/>
    <w:rsid w:val="006458E3"/>
    <w:rsid w:val="00690386"/>
    <w:rsid w:val="006C2C29"/>
    <w:rsid w:val="006C33A3"/>
    <w:rsid w:val="006D4903"/>
    <w:rsid w:val="00703677"/>
    <w:rsid w:val="007040F0"/>
    <w:rsid w:val="007052DC"/>
    <w:rsid w:val="00711B4B"/>
    <w:rsid w:val="00734AD6"/>
    <w:rsid w:val="007450EB"/>
    <w:rsid w:val="007534A9"/>
    <w:rsid w:val="00770BB1"/>
    <w:rsid w:val="00785C06"/>
    <w:rsid w:val="007C6B16"/>
    <w:rsid w:val="007D37EC"/>
    <w:rsid w:val="00812502"/>
    <w:rsid w:val="0081475E"/>
    <w:rsid w:val="00821087"/>
    <w:rsid w:val="008430CA"/>
    <w:rsid w:val="0085061E"/>
    <w:rsid w:val="0086346C"/>
    <w:rsid w:val="00867EB8"/>
    <w:rsid w:val="00882326"/>
    <w:rsid w:val="008B0B6D"/>
    <w:rsid w:val="008B4E3B"/>
    <w:rsid w:val="00906DE5"/>
    <w:rsid w:val="00933088"/>
    <w:rsid w:val="00945CCD"/>
    <w:rsid w:val="0096774E"/>
    <w:rsid w:val="00973B4B"/>
    <w:rsid w:val="00983116"/>
    <w:rsid w:val="00987473"/>
    <w:rsid w:val="009C26F0"/>
    <w:rsid w:val="00A02F15"/>
    <w:rsid w:val="00A05B9E"/>
    <w:rsid w:val="00A4065E"/>
    <w:rsid w:val="00A5278D"/>
    <w:rsid w:val="00A7329D"/>
    <w:rsid w:val="00A94F49"/>
    <w:rsid w:val="00AA22FB"/>
    <w:rsid w:val="00AA54F3"/>
    <w:rsid w:val="00AC0A53"/>
    <w:rsid w:val="00AD783C"/>
    <w:rsid w:val="00AF4D43"/>
    <w:rsid w:val="00B07205"/>
    <w:rsid w:val="00B141DA"/>
    <w:rsid w:val="00B66151"/>
    <w:rsid w:val="00B667F3"/>
    <w:rsid w:val="00B70771"/>
    <w:rsid w:val="00B85A89"/>
    <w:rsid w:val="00B96750"/>
    <w:rsid w:val="00B96964"/>
    <w:rsid w:val="00BA2C71"/>
    <w:rsid w:val="00BC3D08"/>
    <w:rsid w:val="00BE0D91"/>
    <w:rsid w:val="00BE6DEB"/>
    <w:rsid w:val="00BF217F"/>
    <w:rsid w:val="00BF31FC"/>
    <w:rsid w:val="00C03DE5"/>
    <w:rsid w:val="00C266FE"/>
    <w:rsid w:val="00C3323A"/>
    <w:rsid w:val="00C57F90"/>
    <w:rsid w:val="00C60431"/>
    <w:rsid w:val="00C804EC"/>
    <w:rsid w:val="00CB379C"/>
    <w:rsid w:val="00CD77B0"/>
    <w:rsid w:val="00CF28B6"/>
    <w:rsid w:val="00D1059F"/>
    <w:rsid w:val="00D10ED0"/>
    <w:rsid w:val="00D22758"/>
    <w:rsid w:val="00D23703"/>
    <w:rsid w:val="00D5302B"/>
    <w:rsid w:val="00DA515A"/>
    <w:rsid w:val="00DB54F6"/>
    <w:rsid w:val="00EC5B2E"/>
    <w:rsid w:val="00ED55E7"/>
    <w:rsid w:val="00F01D26"/>
    <w:rsid w:val="00F351DC"/>
    <w:rsid w:val="00F362C4"/>
    <w:rsid w:val="00F51ECE"/>
    <w:rsid w:val="00F57580"/>
    <w:rsid w:val="00F662D2"/>
    <w:rsid w:val="00FC21C9"/>
    <w:rsid w:val="00FC625F"/>
    <w:rsid w:val="00FC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подпункт"/>
    <w:basedOn w:val="a3"/>
    <w:link w:val="a7"/>
    <w:qFormat/>
    <w:rsid w:val="003E29F0"/>
    <w:pPr>
      <w:numPr>
        <w:ilvl w:val="1"/>
        <w:numId w:val="1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8">
    <w:name w:val="черточка"/>
    <w:basedOn w:val="a1"/>
    <w:link w:val="a9"/>
    <w:uiPriority w:val="99"/>
    <w:qFormat/>
    <w:rsid w:val="004F3629"/>
    <w:pPr>
      <w:numPr>
        <w:ilvl w:val="0"/>
        <w:numId w:val="0"/>
      </w:numPr>
      <w:tabs>
        <w:tab w:val="clear" w:pos="993"/>
        <w:tab w:val="left" w:pos="284"/>
      </w:tabs>
    </w:pPr>
    <w:rPr>
      <w:snapToGrid w:val="0"/>
      <w:sz w:val="22"/>
    </w:rPr>
  </w:style>
  <w:style w:type="character" w:customStyle="1" w:styleId="a9">
    <w:name w:val="черточка Знак"/>
    <w:link w:val="a8"/>
    <w:uiPriority w:val="99"/>
    <w:rsid w:val="004F3629"/>
    <w:rPr>
      <w:rFonts w:eastAsia="Times New Roman"/>
      <w:snapToGrid w:val="0"/>
      <w:sz w:val="22"/>
      <w:szCs w:val="24"/>
      <w:lang w:eastAsia="ru-RU"/>
    </w:rPr>
  </w:style>
  <w:style w:type="paragraph" w:customStyle="1" w:styleId="10">
    <w:name w:val="под1"/>
    <w:basedOn w:val="a1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0">
    <w:name w:val="пункты"/>
    <w:basedOn w:val="a3"/>
    <w:link w:val="aa"/>
    <w:qFormat/>
    <w:rsid w:val="007450EB"/>
    <w:pPr>
      <w:numPr>
        <w:numId w:val="1"/>
      </w:numPr>
      <w:tabs>
        <w:tab w:val="left" w:pos="426"/>
        <w:tab w:val="left" w:pos="1560"/>
      </w:tabs>
      <w:ind w:left="0" w:firstLine="142"/>
    </w:pPr>
    <w:rPr>
      <w:sz w:val="22"/>
      <w:szCs w:val="28"/>
    </w:rPr>
  </w:style>
  <w:style w:type="character" w:customStyle="1" w:styleId="aa">
    <w:name w:val="пункты Знак"/>
    <w:basedOn w:val="a4"/>
    <w:link w:val="a0"/>
    <w:rsid w:val="007450EB"/>
    <w:rPr>
      <w:rFonts w:eastAsia="Times New Roman"/>
      <w:sz w:val="22"/>
      <w:szCs w:val="28"/>
      <w:lang w:eastAsia="ru-RU"/>
    </w:rPr>
  </w:style>
  <w:style w:type="paragraph" w:customStyle="1" w:styleId="ab">
    <w:name w:val="текст"/>
    <w:basedOn w:val="a3"/>
    <w:link w:val="ac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c">
    <w:name w:val="текст Знак"/>
    <w:basedOn w:val="a4"/>
    <w:link w:val="ab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вестка"/>
    <w:basedOn w:val="a3"/>
    <w:link w:val="ae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e">
    <w:name w:val="повестка Знак"/>
    <w:link w:val="ad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d"/>
    <w:link w:val="13"/>
    <w:qFormat/>
    <w:rsid w:val="00041D8E"/>
    <w:pPr>
      <w:numPr>
        <w:numId w:val="2"/>
      </w:numPr>
      <w:spacing w:before="60" w:after="60"/>
    </w:pPr>
    <w:rPr>
      <w:u w:val="none"/>
    </w:rPr>
  </w:style>
  <w:style w:type="character" w:customStyle="1" w:styleId="13">
    <w:name w:val="1. Знак"/>
    <w:basedOn w:val="ae"/>
    <w:link w:val="11"/>
    <w:rsid w:val="00041D8E"/>
  </w:style>
  <w:style w:type="paragraph" w:styleId="af">
    <w:name w:val="List Paragraph"/>
    <w:basedOn w:val="a3"/>
    <w:link w:val="af0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0">
    <w:name w:val="Абзац списка Знак"/>
    <w:link w:val="af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черточ"/>
    <w:basedOn w:val="a3"/>
    <w:link w:val="af1"/>
    <w:qFormat/>
    <w:rsid w:val="004249FC"/>
    <w:pPr>
      <w:numPr>
        <w:numId w:val="4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1">
    <w:name w:val="черточ Знак"/>
    <w:link w:val="a2"/>
    <w:rsid w:val="004249FC"/>
    <w:rPr>
      <w:rFonts w:eastAsia="Times New Roman"/>
      <w:szCs w:val="24"/>
      <w:lang w:eastAsia="ru-RU"/>
    </w:rPr>
  </w:style>
  <w:style w:type="paragraph" w:customStyle="1" w:styleId="af2">
    <w:name w:val="текст серидина"/>
    <w:basedOn w:val="a3"/>
    <w:link w:val="af3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3">
    <w:name w:val="текст серидина Знак"/>
    <w:link w:val="af2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5">
    <w:name w:val="текст таб"/>
    <w:basedOn w:val="a3"/>
    <w:link w:val="af6"/>
    <w:qFormat/>
    <w:rsid w:val="006C33A3"/>
    <w:pPr>
      <w:tabs>
        <w:tab w:val="left" w:pos="851"/>
      </w:tabs>
      <w:spacing w:before="0"/>
      <w:ind w:firstLine="0"/>
      <w:contextualSpacing/>
    </w:pPr>
    <w:rPr>
      <w:sz w:val="22"/>
    </w:rPr>
  </w:style>
  <w:style w:type="character" w:customStyle="1" w:styleId="af6">
    <w:name w:val="текст таб Знак"/>
    <w:basedOn w:val="a4"/>
    <w:link w:val="af5"/>
    <w:rsid w:val="006C33A3"/>
    <w:rPr>
      <w:rFonts w:eastAsia="Times New Roman"/>
      <w:sz w:val="22"/>
      <w:lang w:eastAsia="ru-RU"/>
    </w:rPr>
  </w:style>
  <w:style w:type="paragraph" w:customStyle="1" w:styleId="af7">
    <w:name w:val="середина"/>
    <w:basedOn w:val="a3"/>
    <w:link w:val="af8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8">
    <w:name w:val="середина Знак"/>
    <w:link w:val="af7"/>
    <w:rsid w:val="00FC625F"/>
    <w:rPr>
      <w:rFonts w:eastAsia="Times New Roman"/>
      <w:sz w:val="26"/>
      <w:szCs w:val="26"/>
      <w:lang w:eastAsia="ru-RU"/>
    </w:rPr>
  </w:style>
  <w:style w:type="table" w:styleId="af9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2"/>
    <w:link w:val="14"/>
    <w:qFormat/>
    <w:rsid w:val="00A4065E"/>
    <w:pPr>
      <w:numPr>
        <w:numId w:val="3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b"/>
    <w:link w:val="22"/>
    <w:qFormat/>
    <w:rsid w:val="00A4065E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1"/>
    <w:link w:val="1"/>
    <w:rsid w:val="00A4065E"/>
    <w:rPr>
      <w:sz w:val="26"/>
      <w:szCs w:val="26"/>
    </w:rPr>
  </w:style>
  <w:style w:type="paragraph" w:customStyle="1" w:styleId="a">
    <w:name w:val="дефис"/>
    <w:basedOn w:val="a8"/>
    <w:link w:val="afa"/>
    <w:qFormat/>
    <w:rsid w:val="00AD783C"/>
    <w:pPr>
      <w:numPr>
        <w:numId w:val="13"/>
      </w:numPr>
      <w:ind w:left="284" w:hanging="284"/>
    </w:pPr>
    <w:rPr>
      <w:szCs w:val="22"/>
    </w:rPr>
  </w:style>
  <w:style w:type="character" w:customStyle="1" w:styleId="22">
    <w:name w:val="Стиль2 Знак"/>
    <w:basedOn w:val="ac"/>
    <w:link w:val="2"/>
    <w:rsid w:val="00A4065E"/>
  </w:style>
  <w:style w:type="paragraph" w:customStyle="1" w:styleId="3">
    <w:name w:val="Стиль3"/>
    <w:basedOn w:val="ab"/>
    <w:link w:val="30"/>
    <w:qFormat/>
    <w:rsid w:val="000D2163"/>
    <w:pPr>
      <w:numPr>
        <w:numId w:val="6"/>
      </w:numPr>
      <w:tabs>
        <w:tab w:val="left" w:pos="1134"/>
      </w:tabs>
    </w:pPr>
  </w:style>
  <w:style w:type="character" w:customStyle="1" w:styleId="afa">
    <w:name w:val="дефис Знак"/>
    <w:basedOn w:val="a9"/>
    <w:link w:val="a"/>
    <w:rsid w:val="00AD783C"/>
    <w:rPr>
      <w:szCs w:val="22"/>
    </w:rPr>
  </w:style>
  <w:style w:type="paragraph" w:customStyle="1" w:styleId="4">
    <w:name w:val="Стиль4"/>
    <w:basedOn w:val="ab"/>
    <w:link w:val="40"/>
    <w:qFormat/>
    <w:rsid w:val="00475C72"/>
    <w:pPr>
      <w:numPr>
        <w:numId w:val="7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c"/>
    <w:link w:val="3"/>
    <w:rsid w:val="000D2163"/>
  </w:style>
  <w:style w:type="paragraph" w:customStyle="1" w:styleId="5">
    <w:name w:val="Стиль5"/>
    <w:basedOn w:val="ab"/>
    <w:link w:val="50"/>
    <w:qFormat/>
    <w:rsid w:val="00475C72"/>
    <w:pPr>
      <w:numPr>
        <w:numId w:val="8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c"/>
    <w:link w:val="4"/>
    <w:rsid w:val="00475C72"/>
  </w:style>
  <w:style w:type="paragraph" w:customStyle="1" w:styleId="6">
    <w:name w:val="Стиль6"/>
    <w:basedOn w:val="ab"/>
    <w:link w:val="60"/>
    <w:qFormat/>
    <w:rsid w:val="00BF31FC"/>
    <w:pPr>
      <w:numPr>
        <w:numId w:val="9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c"/>
    <w:link w:val="5"/>
    <w:rsid w:val="00475C72"/>
  </w:style>
  <w:style w:type="paragraph" w:customStyle="1" w:styleId="7">
    <w:name w:val="Стиль7"/>
    <w:basedOn w:val="ab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c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11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c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10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0">
    <w:name w:val="текстТаб Знак"/>
    <w:basedOn w:val="a4"/>
    <w:link w:val="aff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7">
    <w:name w:val="подпункт Знак"/>
    <w:basedOn w:val="a4"/>
    <w:link w:val="a1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приложение"/>
    <w:basedOn w:val="a3"/>
    <w:link w:val="aff6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6">
    <w:name w:val="приложение Знак"/>
    <w:link w:val="aff5"/>
    <w:rsid w:val="0058356C"/>
    <w:rPr>
      <w:rFonts w:eastAsia="Times New Roman"/>
      <w:szCs w:val="24"/>
      <w:lang w:eastAsia="ru-RU"/>
    </w:rPr>
  </w:style>
  <w:style w:type="paragraph" w:customStyle="1" w:styleId="31">
    <w:name w:val="3.1"/>
    <w:basedOn w:val="a0"/>
    <w:link w:val="310"/>
    <w:qFormat/>
    <w:rsid w:val="007450EB"/>
    <w:pPr>
      <w:numPr>
        <w:ilvl w:val="1"/>
        <w:numId w:val="12"/>
      </w:numPr>
      <w:tabs>
        <w:tab w:val="clear" w:pos="1560"/>
        <w:tab w:val="left" w:pos="567"/>
        <w:tab w:val="left" w:pos="1134"/>
      </w:tabs>
      <w:spacing w:before="0"/>
      <w:ind w:left="0" w:firstLine="709"/>
    </w:pPr>
    <w:rPr>
      <w:sz w:val="24"/>
      <w:szCs w:val="24"/>
    </w:rPr>
  </w:style>
  <w:style w:type="character" w:customStyle="1" w:styleId="310">
    <w:name w:val="3.1 Знак"/>
    <w:link w:val="31"/>
    <w:rsid w:val="007450EB"/>
    <w:rPr>
      <w:rFonts w:eastAsia="Times New Roman"/>
      <w:szCs w:val="24"/>
      <w:lang w:eastAsia="ru-RU"/>
    </w:rPr>
  </w:style>
  <w:style w:type="paragraph" w:customStyle="1" w:styleId="aff7">
    <w:name w:val="абзац"/>
    <w:basedOn w:val="af"/>
    <w:link w:val="aff8"/>
    <w:qFormat/>
    <w:rsid w:val="004F3629"/>
    <w:pPr>
      <w:ind w:left="0" w:firstLine="426"/>
      <w:jc w:val="both"/>
    </w:pPr>
    <w:rPr>
      <w:sz w:val="22"/>
      <w:szCs w:val="26"/>
    </w:rPr>
  </w:style>
  <w:style w:type="character" w:customStyle="1" w:styleId="aff8">
    <w:name w:val="абзац Знак"/>
    <w:link w:val="aff7"/>
    <w:rsid w:val="004F3629"/>
    <w:rPr>
      <w:rFonts w:eastAsia="Times New Roman"/>
      <w:sz w:val="22"/>
      <w:szCs w:val="26"/>
    </w:rPr>
  </w:style>
  <w:style w:type="paragraph" w:customStyle="1" w:styleId="aff9">
    <w:name w:val="пункт"/>
    <w:basedOn w:val="af"/>
    <w:link w:val="affa"/>
    <w:qFormat/>
    <w:rsid w:val="000C50C3"/>
    <w:pPr>
      <w:tabs>
        <w:tab w:val="left" w:pos="567"/>
        <w:tab w:val="left" w:pos="993"/>
      </w:tabs>
      <w:spacing w:before="240"/>
      <w:ind w:left="0" w:firstLine="709"/>
      <w:contextualSpacing w:val="0"/>
      <w:jc w:val="both"/>
    </w:pPr>
    <w:rPr>
      <w:b/>
      <w:szCs w:val="28"/>
    </w:rPr>
  </w:style>
  <w:style w:type="character" w:customStyle="1" w:styleId="affa">
    <w:name w:val="пункт Знак"/>
    <w:basedOn w:val="a4"/>
    <w:link w:val="aff9"/>
    <w:rsid w:val="000C50C3"/>
    <w:rPr>
      <w:rFonts w:eastAsia="Times New Roman"/>
      <w:b/>
      <w:sz w:val="28"/>
      <w:szCs w:val="28"/>
      <w:lang w:eastAsia="ru-RU"/>
    </w:rPr>
  </w:style>
  <w:style w:type="paragraph" w:styleId="affb">
    <w:name w:val="Title"/>
    <w:basedOn w:val="a3"/>
    <w:next w:val="a3"/>
    <w:link w:val="affc"/>
    <w:rsid w:val="006116C1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Название Знак"/>
    <w:basedOn w:val="a4"/>
    <w:link w:val="affb"/>
    <w:rsid w:val="006116C1"/>
    <w:rPr>
      <w:rFonts w:ascii="Cambria" w:eastAsia="Times New Roman" w:hAnsi="Cambria"/>
      <w:b/>
      <w:bCs/>
      <w:kern w:val="28"/>
      <w:sz w:val="32"/>
      <w:szCs w:val="32"/>
    </w:rPr>
  </w:style>
  <w:style w:type="paragraph" w:styleId="affd">
    <w:name w:val="Subtitle"/>
    <w:basedOn w:val="a3"/>
    <w:next w:val="a3"/>
    <w:link w:val="affe"/>
    <w:uiPriority w:val="11"/>
    <w:qFormat/>
    <w:rsid w:val="00B667F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B667F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23">
    <w:name w:val="приложение2 Знак"/>
    <w:link w:val="24"/>
    <w:locked/>
    <w:rsid w:val="0086346C"/>
    <w:rPr>
      <w:rFonts w:eastAsia="Times New Roman"/>
      <w:sz w:val="26"/>
      <w:szCs w:val="26"/>
    </w:rPr>
  </w:style>
  <w:style w:type="paragraph" w:customStyle="1" w:styleId="24">
    <w:name w:val="приложение2"/>
    <w:basedOn w:val="a3"/>
    <w:link w:val="23"/>
    <w:qFormat/>
    <w:rsid w:val="0086346C"/>
    <w:pPr>
      <w:tabs>
        <w:tab w:val="left" w:pos="1100"/>
      </w:tabs>
      <w:spacing w:before="0"/>
      <w:ind w:left="5103" w:firstLine="0"/>
      <w:jc w:val="left"/>
    </w:pPr>
    <w:rPr>
      <w:sz w:val="26"/>
      <w:szCs w:val="26"/>
      <w:lang w:eastAsia="en-US"/>
    </w:rPr>
  </w:style>
  <w:style w:type="character" w:customStyle="1" w:styleId="15">
    <w:name w:val="приложение1 Знак"/>
    <w:link w:val="16"/>
    <w:locked/>
    <w:rsid w:val="0086346C"/>
    <w:rPr>
      <w:rFonts w:eastAsia="Times New Roman"/>
      <w:sz w:val="26"/>
      <w:szCs w:val="26"/>
    </w:rPr>
  </w:style>
  <w:style w:type="paragraph" w:customStyle="1" w:styleId="16">
    <w:name w:val="приложение1"/>
    <w:basedOn w:val="a3"/>
    <w:link w:val="15"/>
    <w:qFormat/>
    <w:rsid w:val="0086346C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787B-F82A-42DB-9BBB-F3496FC9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19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sek</cp:lastModifiedBy>
  <cp:revision>79</cp:revision>
  <cp:lastPrinted>2019-05-30T14:57:00Z</cp:lastPrinted>
  <dcterms:created xsi:type="dcterms:W3CDTF">2017-09-06T13:59:00Z</dcterms:created>
  <dcterms:modified xsi:type="dcterms:W3CDTF">2019-06-17T11:32:00Z</dcterms:modified>
</cp:coreProperties>
</file>