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E1F" w:rsidRDefault="00576E1F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76E1F" w:rsidRDefault="00576E1F">
      <w:pPr>
        <w:pStyle w:val="ConsPlusNormal"/>
        <w:outlineLvl w:val="0"/>
      </w:pPr>
    </w:p>
    <w:p w:rsidR="00576E1F" w:rsidRDefault="00576E1F">
      <w:pPr>
        <w:pStyle w:val="ConsPlusTitle"/>
        <w:jc w:val="center"/>
      </w:pPr>
      <w:r>
        <w:t>ПРАВИТЕЛЬСТВО ЛЕНИНГРАДСКОЙ ОБЛАСТИ</w:t>
      </w:r>
    </w:p>
    <w:p w:rsidR="00576E1F" w:rsidRDefault="00576E1F">
      <w:pPr>
        <w:pStyle w:val="ConsPlusTitle"/>
        <w:jc w:val="center"/>
      </w:pPr>
    </w:p>
    <w:p w:rsidR="00576E1F" w:rsidRDefault="00576E1F">
      <w:pPr>
        <w:pStyle w:val="ConsPlusTitle"/>
        <w:jc w:val="center"/>
      </w:pPr>
      <w:r>
        <w:t>ПОСТАНОВЛЕНИЕ</w:t>
      </w:r>
    </w:p>
    <w:p w:rsidR="00576E1F" w:rsidRDefault="00576E1F">
      <w:pPr>
        <w:pStyle w:val="ConsPlusTitle"/>
        <w:jc w:val="center"/>
      </w:pPr>
      <w:r>
        <w:t>от 21 апреля 2014 г. N 139</w:t>
      </w:r>
    </w:p>
    <w:p w:rsidR="00576E1F" w:rsidRDefault="00576E1F">
      <w:pPr>
        <w:pStyle w:val="ConsPlusTitle"/>
        <w:jc w:val="center"/>
      </w:pPr>
    </w:p>
    <w:p w:rsidR="00576E1F" w:rsidRDefault="00576E1F">
      <w:pPr>
        <w:pStyle w:val="ConsPlusTitle"/>
        <w:jc w:val="center"/>
      </w:pPr>
      <w:r>
        <w:t>ОБ УСТАНОВЛЕНИИ СРЕДНЕГО РАЗМЕРА РОДИТЕЛЬСКОЙ ПЛАТЫ</w:t>
      </w:r>
    </w:p>
    <w:p w:rsidR="00576E1F" w:rsidRDefault="00576E1F">
      <w:pPr>
        <w:pStyle w:val="ConsPlusTitle"/>
        <w:jc w:val="center"/>
      </w:pPr>
      <w:r>
        <w:t>ЗА ПРИСМОТР И УХОД ЗА ДЕТЬМИ В ГОСУДАРСТВЕННЫХ</w:t>
      </w:r>
    </w:p>
    <w:p w:rsidR="00576E1F" w:rsidRDefault="00576E1F">
      <w:pPr>
        <w:pStyle w:val="ConsPlusTitle"/>
        <w:jc w:val="center"/>
      </w:pPr>
      <w:r>
        <w:t>И МУНИЦИПАЛЬНЫХ ОБРАЗОВАТЕЛЬНЫХ ОРГАНИЗАЦИЯХ ЛЕНИНГРАДСКОЙ</w:t>
      </w:r>
    </w:p>
    <w:p w:rsidR="00576E1F" w:rsidRDefault="00576E1F">
      <w:pPr>
        <w:pStyle w:val="ConsPlusTitle"/>
        <w:jc w:val="center"/>
      </w:pPr>
      <w:r>
        <w:t>ОБЛАСТИ, РЕАЛИЗУЮЩИХ ОСНОВНУЮ ПРОГРАММУ</w:t>
      </w:r>
    </w:p>
    <w:p w:rsidR="00576E1F" w:rsidRDefault="00576E1F">
      <w:pPr>
        <w:pStyle w:val="ConsPlusTitle"/>
        <w:jc w:val="center"/>
      </w:pPr>
      <w:r>
        <w:t>ДОШКОЛЬНОГО ОБРАЗОВАНИЯ</w:t>
      </w:r>
    </w:p>
    <w:p w:rsidR="00576E1F" w:rsidRDefault="00576E1F">
      <w:pPr>
        <w:spacing w:after="1"/>
      </w:pPr>
    </w:p>
    <w:tbl>
      <w:tblPr>
        <w:tblW w:w="9025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576E1F">
        <w:trPr>
          <w:jc w:val="center"/>
        </w:trPr>
        <w:tc>
          <w:tcPr>
            <w:tcW w:w="8965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76E1F" w:rsidRDefault="00576E1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6E1F" w:rsidRDefault="00576E1F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576E1F" w:rsidRDefault="00576E1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13.11.2015 </w:t>
            </w:r>
            <w:hyperlink r:id="rId6" w:history="1">
              <w:r>
                <w:rPr>
                  <w:color w:val="0000FF"/>
                </w:rPr>
                <w:t>N 426</w:t>
              </w:r>
            </w:hyperlink>
            <w:r>
              <w:rPr>
                <w:color w:val="392C69"/>
              </w:rPr>
              <w:t xml:space="preserve">, от 27.06.2016 </w:t>
            </w:r>
            <w:hyperlink r:id="rId7" w:history="1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 xml:space="preserve">, от 30.05.2017 </w:t>
            </w:r>
            <w:hyperlink r:id="rId8" w:history="1">
              <w:r>
                <w:rPr>
                  <w:color w:val="0000FF"/>
                </w:rPr>
                <w:t>N 179</w:t>
              </w:r>
            </w:hyperlink>
            <w:r>
              <w:rPr>
                <w:color w:val="392C69"/>
              </w:rPr>
              <w:t>,</w:t>
            </w:r>
          </w:p>
          <w:p w:rsidR="00576E1F" w:rsidRDefault="00576E1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02.11.2018 </w:t>
            </w:r>
            <w:hyperlink r:id="rId9" w:history="1">
              <w:r>
                <w:rPr>
                  <w:color w:val="0000FF"/>
                </w:rPr>
                <w:t>N 423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76E1F" w:rsidRDefault="00576E1F">
      <w:pPr>
        <w:pStyle w:val="ConsPlusNormal"/>
        <w:jc w:val="center"/>
      </w:pPr>
    </w:p>
    <w:p w:rsidR="00576E1F" w:rsidRDefault="00576E1F">
      <w:pPr>
        <w:pStyle w:val="ConsPlusNormal"/>
        <w:ind w:firstLine="540"/>
        <w:jc w:val="both"/>
      </w:pPr>
      <w:r>
        <w:t xml:space="preserve">В соответствии с </w:t>
      </w:r>
      <w:hyperlink r:id="rId10" w:history="1">
        <w:r>
          <w:rPr>
            <w:color w:val="0000FF"/>
          </w:rPr>
          <w:t>пунктом 5 статьи 65</w:t>
        </w:r>
      </w:hyperlink>
      <w:r>
        <w:t xml:space="preserve"> Федерального закона от 29 декабря 2012 года N 273-ФЗ "Об образовании в Российской Федерации" Правительство Ленинградской области постановляет:</w:t>
      </w:r>
    </w:p>
    <w:p w:rsidR="00576E1F" w:rsidRDefault="00576E1F">
      <w:pPr>
        <w:pStyle w:val="ConsPlusNormal"/>
        <w:ind w:firstLine="540"/>
        <w:jc w:val="both"/>
      </w:pPr>
    </w:p>
    <w:p w:rsidR="00576E1F" w:rsidRDefault="00576E1F">
      <w:pPr>
        <w:pStyle w:val="ConsPlusNormal"/>
        <w:ind w:firstLine="540"/>
        <w:jc w:val="both"/>
      </w:pPr>
      <w:r>
        <w:t>1. Установить средний размер родительской платы за присмотр и уход за детьми в государственных и муниципальных образовательных организациях Ленинградской области, реализующих основную программу дошкольного образования, 1936,9 рубля в месяц на одного ребенка.</w:t>
      </w:r>
    </w:p>
    <w:p w:rsidR="00576E1F" w:rsidRDefault="00576E1F">
      <w:pPr>
        <w:pStyle w:val="ConsPlusNormal"/>
        <w:jc w:val="both"/>
      </w:pPr>
      <w:r>
        <w:t xml:space="preserve">(в ред. Постановлений Правительства Ленинградской области от 13.11.2015 </w:t>
      </w:r>
      <w:hyperlink r:id="rId11" w:history="1">
        <w:r>
          <w:rPr>
            <w:color w:val="0000FF"/>
          </w:rPr>
          <w:t>N 426</w:t>
        </w:r>
      </w:hyperlink>
      <w:r>
        <w:t xml:space="preserve">, от 30.05.2017 </w:t>
      </w:r>
      <w:hyperlink r:id="rId12" w:history="1">
        <w:r>
          <w:rPr>
            <w:color w:val="0000FF"/>
          </w:rPr>
          <w:t>N 179</w:t>
        </w:r>
      </w:hyperlink>
      <w:r>
        <w:t xml:space="preserve">, от 02.11.2018 </w:t>
      </w:r>
      <w:hyperlink r:id="rId13" w:history="1">
        <w:r>
          <w:rPr>
            <w:color w:val="0000FF"/>
          </w:rPr>
          <w:t>N 423</w:t>
        </w:r>
      </w:hyperlink>
      <w:r>
        <w:t>)</w:t>
      </w:r>
    </w:p>
    <w:p w:rsidR="00576E1F" w:rsidRDefault="00576E1F">
      <w:pPr>
        <w:pStyle w:val="ConsPlusNormal"/>
        <w:spacing w:before="220"/>
        <w:ind w:firstLine="540"/>
        <w:jc w:val="both"/>
      </w:pPr>
      <w:r>
        <w:t>2. Установить, что средний размер родительской платы за присмотр и уход за детьми в государственных и муниципальных образовательных организациях Ленинградской области, реализующих основную программу дошкольного образования, применяется для расчета и выплат компенсации родительской платы за присмотр и уход за детьми в государственных и муниципальных образовательных организациях Ленинградской области, реализующих основную программу дошкольного образования.</w:t>
      </w:r>
    </w:p>
    <w:p w:rsidR="00576E1F" w:rsidRDefault="00576E1F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8 октября 2013 года N 329 "Об установлении среднего размера родительской платы за присмотр и уход за детьми в образовательных организациях Ленинградской области, реализующих основную программу дошкольного образования".</w:t>
      </w:r>
    </w:p>
    <w:p w:rsidR="00576E1F" w:rsidRDefault="00576E1F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 1 января 2014 года.</w:t>
      </w:r>
    </w:p>
    <w:p w:rsidR="00576E1F" w:rsidRDefault="00576E1F">
      <w:pPr>
        <w:pStyle w:val="ConsPlusNormal"/>
        <w:spacing w:before="220"/>
        <w:ind w:firstLine="540"/>
        <w:jc w:val="both"/>
      </w:pPr>
      <w:r>
        <w:t>5. Контроль за исполнением постановления возложить на заместителя Председателя Правительства Ленинградской области по социальным вопросам.</w:t>
      </w:r>
    </w:p>
    <w:p w:rsidR="00576E1F" w:rsidRDefault="00576E1F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27.06.2016 N 208)</w:t>
      </w:r>
    </w:p>
    <w:p w:rsidR="00576E1F" w:rsidRDefault="00576E1F">
      <w:pPr>
        <w:pStyle w:val="ConsPlusNormal"/>
      </w:pPr>
    </w:p>
    <w:p w:rsidR="00576E1F" w:rsidRDefault="00576E1F">
      <w:pPr>
        <w:pStyle w:val="ConsPlusNormal"/>
        <w:jc w:val="right"/>
      </w:pPr>
      <w:r>
        <w:t>Губернатор</w:t>
      </w:r>
    </w:p>
    <w:p w:rsidR="00576E1F" w:rsidRDefault="00576E1F">
      <w:pPr>
        <w:pStyle w:val="ConsPlusNormal"/>
        <w:jc w:val="right"/>
      </w:pPr>
      <w:r>
        <w:t>Ленинградской области</w:t>
      </w:r>
    </w:p>
    <w:p w:rsidR="00AE74C7" w:rsidRDefault="00576E1F" w:rsidP="00576E1F">
      <w:pPr>
        <w:pStyle w:val="ConsPlusNormal"/>
        <w:jc w:val="right"/>
      </w:pPr>
      <w:proofErr w:type="spellStart"/>
      <w:r>
        <w:t>А.Дрозденко</w:t>
      </w:r>
      <w:bookmarkStart w:id="0" w:name="_GoBack"/>
      <w:bookmarkEnd w:id="0"/>
      <w:proofErr w:type="spellEnd"/>
    </w:p>
    <w:sectPr w:rsidR="00AE74C7" w:rsidSect="009C16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E1F"/>
    <w:rsid w:val="00576E1F"/>
    <w:rsid w:val="00AE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6E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6E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6E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6E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6E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6E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2F04DD671DCA191D21719B22CA9A1B4E381E325D7BBAE594D60E0C7B1268C373605B8A0FF169CB80F10E1120154EE4B78912DB12793E9FwCPBH" TargetMode="External"/><Relationship Id="rId13" Type="http://schemas.openxmlformats.org/officeDocument/2006/relationships/hyperlink" Target="consultantplus://offline/ref=0F2F04DD671DCA191D21719B22CA9A1B4D301D37517ABAE594D60E0C7B1268C373605B8A0FF169CB80F10E1120154EE4B78912DB12793E9FwCPB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2F04DD671DCA191D21719B22CA9A1B4D311F37517DBAE594D60E0C7B1268C373605B8A0FF169CF83F10E1120154EE4B78912DB12793E9FwCPBH" TargetMode="External"/><Relationship Id="rId12" Type="http://schemas.openxmlformats.org/officeDocument/2006/relationships/hyperlink" Target="consultantplus://offline/ref=0F2F04DD671DCA191D21719B22CA9A1B4E381E325D7BBAE594D60E0C7B1268C373605B8A0FF169CB80F10E1120154EE4B78912DB12793E9FwCPBH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2F04DD671DCA191D21719B22CA9A1B4E361E345171BAE594D60E0C7B1268C373605B8A0FF169CB80F10E1120154EE4B78912DB12793E9FwCPBH" TargetMode="External"/><Relationship Id="rId11" Type="http://schemas.openxmlformats.org/officeDocument/2006/relationships/hyperlink" Target="consultantplus://offline/ref=0F2F04DD671DCA191D21719B22CA9A1B4E361E345171BAE594D60E0C7B1268C373605B8A0FF169CB80F10E1120154EE4B78912DB12793E9FwCPB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F2F04DD671DCA191D21719B22CA9A1B4D311F37517DBAE594D60E0C7B1268C373605B8A0FF169CF83F10E1120154EE4B78912DB12793E9FwCPBH" TargetMode="External"/><Relationship Id="rId10" Type="http://schemas.openxmlformats.org/officeDocument/2006/relationships/hyperlink" Target="consultantplus://offline/ref=0F2F04DD671DCA191D216E8A37CA9A1B4C3318345F7CBAE594D60E0C7B1268C373605B8A0FF161C387F10E1120154EE4B78912DB12793E9FwCP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2F04DD671DCA191D21719B22CA9A1B4D301D37517ABAE594D60E0C7B1268C373605B8A0FF169CB80F10E1120154EE4B78912DB12793E9FwCPBH" TargetMode="External"/><Relationship Id="rId14" Type="http://schemas.openxmlformats.org/officeDocument/2006/relationships/hyperlink" Target="consultantplus://offline/ref=0F2F04DD671DCA191D21719B22CA9A1B4E3418345E71BAE594D60E0C7B1268C3616003860CF177CA85E4584065w4P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569</Words>
  <Characters>3244</Characters>
  <Application>Microsoft Office Word</Application>
  <DocSecurity>0</DocSecurity>
  <Lines>27</Lines>
  <Paragraphs>7</Paragraphs>
  <ScaleCrop>false</ScaleCrop>
  <Company>1</Company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Васильевна ЕГОРОВА</dc:creator>
  <cp:lastModifiedBy>Юлия Васильевна ЕГОРОВА</cp:lastModifiedBy>
  <cp:revision>1</cp:revision>
  <dcterms:created xsi:type="dcterms:W3CDTF">2019-10-30T07:15:00Z</dcterms:created>
  <dcterms:modified xsi:type="dcterms:W3CDTF">2019-10-30T07:16:00Z</dcterms:modified>
</cp:coreProperties>
</file>