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A9E0" w14:textId="3D163BA1" w:rsidR="0092669F" w:rsidRPr="0092669F" w:rsidRDefault="0092669F" w:rsidP="009266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669F">
        <w:rPr>
          <w:rFonts w:ascii="Times New Roman" w:hAnsi="Times New Roman"/>
          <w:sz w:val="28"/>
          <w:szCs w:val="28"/>
        </w:rPr>
        <w:t xml:space="preserve">Приложение </w:t>
      </w:r>
    </w:p>
    <w:p w14:paraId="2D7D9DD5" w14:textId="1B98BD5A" w:rsidR="0092669F" w:rsidRPr="008A40DF" w:rsidRDefault="0092669F" w:rsidP="008A40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D1424">
        <w:rPr>
          <w:rFonts w:ascii="Times New Roman" w:hAnsi="Times New Roman"/>
          <w:sz w:val="28"/>
          <w:szCs w:val="28"/>
        </w:rPr>
        <w:t xml:space="preserve"> письму от 07.02.2022 № 57</w:t>
      </w:r>
      <w:bookmarkStart w:id="0" w:name="_GoBack"/>
      <w:bookmarkEnd w:id="0"/>
    </w:p>
    <w:p w14:paraId="050E93F8" w14:textId="3E6E6DF8" w:rsidR="0092669F" w:rsidRPr="0092669F" w:rsidRDefault="0092669F" w:rsidP="0092669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69F">
        <w:rPr>
          <w:rFonts w:ascii="Times New Roman" w:hAnsi="Times New Roman"/>
          <w:b/>
          <w:sz w:val="28"/>
          <w:szCs w:val="28"/>
        </w:rPr>
        <w:t>Отчет о проведении м</w:t>
      </w:r>
      <w:r w:rsidRPr="0092669F">
        <w:rPr>
          <w:rFonts w:ascii="Times New Roman" w:hAnsi="Times New Roman"/>
          <w:b/>
          <w:bCs/>
          <w:sz w:val="28"/>
          <w:szCs w:val="28"/>
        </w:rPr>
        <w:t>ониторинга</w:t>
      </w:r>
      <w:r w:rsidRPr="0092669F">
        <w:rPr>
          <w:rFonts w:ascii="Times New Roman" w:hAnsi="Times New Roman"/>
          <w:b/>
          <w:bCs/>
          <w:sz w:val="28"/>
          <w:szCs w:val="28"/>
        </w:rPr>
        <w:br/>
        <w:t>состояния деятельности по организации противодействия идеологии экстремизма и терроризма в образовательных организациях Ленинградской деятельности</w:t>
      </w:r>
    </w:p>
    <w:p w14:paraId="1B4F453F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В соответствии с государственным заданием на 2021 год, утвержденным распоряжением комитета общего и профессионального образования Ленинградской области 30.12.2020 г. № 2284, ГАОУ ДПО «ЛОИРО» был проведен мониторинг состояния деятельности по организации противодействия идеологии терроризма и экстремизма в Ленинградской области (ГЗ п.5.1.10).</w:t>
      </w:r>
    </w:p>
    <w:p w14:paraId="4B20458C" w14:textId="77777777" w:rsidR="0092669F" w:rsidRPr="0092669F" w:rsidRDefault="0092669F" w:rsidP="00FD1424">
      <w:pPr>
        <w:spacing w:after="0" w:line="36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Мониторинг проводился в формате экспертизы документов общеобразовательных организаций Ленинградской области:</w:t>
      </w:r>
    </w:p>
    <w:p w14:paraId="3018E686" w14:textId="77777777" w:rsidR="0092669F" w:rsidRPr="0092669F" w:rsidRDefault="0092669F" w:rsidP="00FD1424">
      <w:pPr>
        <w:numPr>
          <w:ilvl w:val="0"/>
          <w:numId w:val="16"/>
        </w:numPr>
        <w:spacing w:after="0" w:line="360" w:lineRule="auto"/>
        <w:ind w:left="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Отчет о работе образовательной организации по профилактике идеологии экстремизма и терроризма в образовательной организации за 2020/21 уч. г.;</w:t>
      </w:r>
    </w:p>
    <w:p w14:paraId="46507447" w14:textId="77777777" w:rsidR="0092669F" w:rsidRPr="0092669F" w:rsidRDefault="0092669F" w:rsidP="00FD1424">
      <w:pPr>
        <w:numPr>
          <w:ilvl w:val="0"/>
          <w:numId w:val="16"/>
        </w:numPr>
        <w:spacing w:after="0" w:line="360" w:lineRule="auto"/>
        <w:ind w:left="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План работы образовательной организации по профилактике идеологии экстремизма и терроризма в образовательной организации за 2020/2021 уч. год; </w:t>
      </w:r>
    </w:p>
    <w:p w14:paraId="17899A38" w14:textId="77777777" w:rsidR="0092669F" w:rsidRPr="0092669F" w:rsidRDefault="0092669F" w:rsidP="00FD1424">
      <w:pPr>
        <w:numPr>
          <w:ilvl w:val="0"/>
          <w:numId w:val="16"/>
        </w:numPr>
        <w:spacing w:after="0" w:line="360" w:lineRule="auto"/>
        <w:ind w:left="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План работы образовательной организации по профилактике идеологии экстремизма и терроризма в образовательной организации за 2021/2022 уч. год. </w:t>
      </w:r>
    </w:p>
    <w:p w14:paraId="14EE0254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b/>
          <w:color w:val="000000"/>
          <w:sz w:val="24"/>
          <w:szCs w:val="24"/>
        </w:rPr>
        <w:t>Цель мониторинга</w:t>
      </w:r>
      <w:r w:rsidRPr="0092669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2669F">
        <w:rPr>
          <w:rFonts w:ascii="Times New Roman" w:hAnsi="Times New Roman"/>
          <w:sz w:val="24"/>
          <w:szCs w:val="24"/>
        </w:rPr>
        <w:t>оценка текущего состояния деятельности по организации противодействия идеологии экстремизма и терроризма в образовательных организациях Ленинградской области для обеспечения заинтересованных сторон актуальной, полной, достоверной и регулярно обновляемой информацией, необходимой для принятия эффективных управленческих решений на региональном, муниципальном и институциональном уровнях.</w:t>
      </w:r>
    </w:p>
    <w:p w14:paraId="09DC1BE6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669F">
        <w:rPr>
          <w:rFonts w:ascii="Times New Roman" w:hAnsi="Times New Roman"/>
          <w:color w:val="000000"/>
          <w:sz w:val="24"/>
          <w:szCs w:val="24"/>
        </w:rPr>
        <w:t xml:space="preserve">Процедура мониторинга была реализована в несколько этапов: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5160"/>
        <w:gridCol w:w="2541"/>
      </w:tblGrid>
      <w:tr w:rsidR="0092669F" w:rsidRPr="0092669F" w14:paraId="43BB21C6" w14:textId="77777777" w:rsidTr="005456BA">
        <w:tc>
          <w:tcPr>
            <w:tcW w:w="2103" w:type="dxa"/>
            <w:shd w:val="clear" w:color="auto" w:fill="auto"/>
            <w:vAlign w:val="center"/>
          </w:tcPr>
          <w:p w14:paraId="5C26EFB0" w14:textId="77777777" w:rsidR="0092669F" w:rsidRPr="0092669F" w:rsidRDefault="0092669F" w:rsidP="0092669F">
            <w:pPr>
              <w:spacing w:after="0" w:line="36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5CC6286C" w14:textId="77777777" w:rsidR="0092669F" w:rsidRPr="0092669F" w:rsidRDefault="0092669F" w:rsidP="009266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909B03F" w14:textId="77777777" w:rsidR="0092669F" w:rsidRPr="0092669F" w:rsidRDefault="0092669F" w:rsidP="009266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2669F" w:rsidRPr="0092669F" w14:paraId="45D7F0AC" w14:textId="77777777" w:rsidTr="005456BA">
        <w:tc>
          <w:tcPr>
            <w:tcW w:w="2103" w:type="dxa"/>
            <w:shd w:val="clear" w:color="auto" w:fill="auto"/>
            <w:vAlign w:val="center"/>
          </w:tcPr>
          <w:p w14:paraId="7D0B8E4E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01.12.21-06.12.21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3F5F3D53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Разработка программы мониторинга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3C05DB6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Кафедра общеразвивающих предметов</w:t>
            </w:r>
          </w:p>
        </w:tc>
      </w:tr>
      <w:tr w:rsidR="0092669F" w:rsidRPr="0092669F" w14:paraId="402AB8B9" w14:textId="77777777" w:rsidTr="005456BA">
        <w:tc>
          <w:tcPr>
            <w:tcW w:w="2103" w:type="dxa"/>
            <w:shd w:val="clear" w:color="auto" w:fill="auto"/>
            <w:vAlign w:val="center"/>
          </w:tcPr>
          <w:p w14:paraId="0838E35C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01.12.21-06.12.21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0976F0FB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Проведение мероприятий по вопросам  организации мониторинга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077545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69F">
              <w:rPr>
                <w:rFonts w:ascii="Times New Roman" w:hAnsi="Times New Roman"/>
                <w:sz w:val="24"/>
                <w:szCs w:val="24"/>
              </w:rPr>
              <w:t>ЦМиОКО</w:t>
            </w:r>
            <w:proofErr w:type="spellEnd"/>
            <w:r w:rsidRPr="0092669F">
              <w:rPr>
                <w:rFonts w:ascii="Times New Roman" w:hAnsi="Times New Roman"/>
                <w:sz w:val="24"/>
                <w:szCs w:val="24"/>
              </w:rPr>
              <w:t xml:space="preserve">  ЛОИРО</w:t>
            </w:r>
          </w:p>
        </w:tc>
      </w:tr>
      <w:tr w:rsidR="0092669F" w:rsidRPr="0092669F" w14:paraId="7CF073AE" w14:textId="77777777" w:rsidTr="005456BA">
        <w:tc>
          <w:tcPr>
            <w:tcW w:w="2103" w:type="dxa"/>
            <w:shd w:val="clear" w:color="auto" w:fill="auto"/>
            <w:vAlign w:val="center"/>
          </w:tcPr>
          <w:p w14:paraId="41FD772F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10.12.21-15.12.21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33D22815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 xml:space="preserve">Отправка  пакета документов на электронный адрес </w:t>
            </w:r>
            <w:hyperlink r:id="rId7" w:tooltip="mailto:korp@loiro.ru" w:history="1">
              <w:r w:rsidRPr="009266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korp</w:t>
              </w:r>
              <w:r w:rsidRPr="009266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266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loiro</w:t>
              </w:r>
              <w:r w:rsidRPr="009266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266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26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0587796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92669F" w:rsidRPr="0092669F" w14:paraId="57F480D3" w14:textId="77777777" w:rsidTr="005456BA">
        <w:tc>
          <w:tcPr>
            <w:tcW w:w="2103" w:type="dxa"/>
            <w:shd w:val="clear" w:color="auto" w:fill="auto"/>
            <w:vAlign w:val="center"/>
          </w:tcPr>
          <w:p w14:paraId="2F92D146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15.12.21-20.12.21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2E733609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Статистическая обработка результатов мониторинга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4ECB550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2669F">
              <w:rPr>
                <w:rFonts w:ascii="Times New Roman" w:hAnsi="Times New Roman"/>
                <w:sz w:val="24"/>
                <w:szCs w:val="24"/>
              </w:rPr>
              <w:t>ЦМиОКО</w:t>
            </w:r>
            <w:proofErr w:type="spellEnd"/>
            <w:r w:rsidRPr="0092669F">
              <w:rPr>
                <w:rFonts w:ascii="Times New Roman" w:hAnsi="Times New Roman"/>
                <w:sz w:val="24"/>
                <w:szCs w:val="24"/>
              </w:rPr>
              <w:t xml:space="preserve">  ЛОИРО</w:t>
            </w:r>
            <w:r w:rsidRPr="00926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2669F" w:rsidRPr="0092669F" w14:paraId="76FF25A2" w14:textId="77777777" w:rsidTr="005456BA">
        <w:tc>
          <w:tcPr>
            <w:tcW w:w="2103" w:type="dxa"/>
            <w:shd w:val="clear" w:color="auto" w:fill="auto"/>
            <w:vAlign w:val="center"/>
          </w:tcPr>
          <w:p w14:paraId="59FEF26C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20.12.21-25.12.21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24A6F5EC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Подготовка аналитической справки по результатам мониторинга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352CA9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Кафедра общеразвивающих предметов</w:t>
            </w:r>
            <w:r w:rsidRPr="00926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2669F" w:rsidRPr="0092669F" w14:paraId="74208EC0" w14:textId="77777777" w:rsidTr="005456BA">
        <w:tc>
          <w:tcPr>
            <w:tcW w:w="2103" w:type="dxa"/>
            <w:shd w:val="clear" w:color="auto" w:fill="auto"/>
            <w:vAlign w:val="center"/>
          </w:tcPr>
          <w:p w14:paraId="3553BAAD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30.12.21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682D5E61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sz w:val="24"/>
                <w:szCs w:val="24"/>
              </w:rPr>
              <w:t>Представление  аналитической справки в КОПО ЛО, публикация на сайте ЛОИРО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F8A9FC8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69F">
              <w:rPr>
                <w:rFonts w:ascii="Times New Roman" w:hAnsi="Times New Roman"/>
                <w:sz w:val="24"/>
                <w:szCs w:val="24"/>
              </w:rPr>
              <w:t>ЦМиОКО</w:t>
            </w:r>
            <w:proofErr w:type="spellEnd"/>
            <w:r w:rsidRPr="0092669F">
              <w:rPr>
                <w:rFonts w:ascii="Times New Roman" w:hAnsi="Times New Roman"/>
                <w:sz w:val="24"/>
                <w:szCs w:val="24"/>
              </w:rPr>
              <w:t xml:space="preserve">  ЛОИРО</w:t>
            </w:r>
          </w:p>
        </w:tc>
      </w:tr>
    </w:tbl>
    <w:p w14:paraId="20114673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669F">
        <w:rPr>
          <w:rFonts w:ascii="Times New Roman" w:hAnsi="Times New Roman"/>
          <w:color w:val="000000"/>
          <w:sz w:val="24"/>
          <w:szCs w:val="24"/>
        </w:rPr>
        <w:lastRenderedPageBreak/>
        <w:t>Участниками мониторинга стали общеобразовательные организации Ленинградской области.</w:t>
      </w:r>
    </w:p>
    <w:p w14:paraId="51C8766E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b/>
          <w:color w:val="000000"/>
          <w:sz w:val="24"/>
          <w:szCs w:val="24"/>
        </w:rPr>
        <w:t xml:space="preserve">Объем выборки: </w:t>
      </w:r>
      <w:r w:rsidRPr="0092669F">
        <w:rPr>
          <w:rFonts w:ascii="Times New Roman" w:hAnsi="Times New Roman"/>
          <w:sz w:val="24"/>
          <w:szCs w:val="24"/>
        </w:rPr>
        <w:t xml:space="preserve">Всего в мониторинге приняли участие </w:t>
      </w:r>
      <w:r w:rsidRPr="0092669F">
        <w:rPr>
          <w:rFonts w:ascii="Times New Roman" w:hAnsi="Times New Roman"/>
          <w:color w:val="000000"/>
          <w:sz w:val="24"/>
          <w:szCs w:val="24"/>
        </w:rPr>
        <w:t xml:space="preserve">50 общеобразовательных организаций в соответствии с перечнем (Приложение 1 к отчету о мониторинге) </w:t>
      </w:r>
      <w:r w:rsidRPr="0092669F">
        <w:rPr>
          <w:rFonts w:ascii="Times New Roman" w:hAnsi="Times New Roman"/>
          <w:sz w:val="24"/>
          <w:szCs w:val="24"/>
        </w:rPr>
        <w:t>из 15 муниципальных районов Ленинградской области (Приложение 2 к отчету о мониторинге).</w:t>
      </w:r>
    </w:p>
    <w:p w14:paraId="12742CD6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669F">
        <w:rPr>
          <w:rFonts w:ascii="Times New Roman" w:hAnsi="Times New Roman"/>
          <w:b/>
          <w:color w:val="000000"/>
          <w:sz w:val="24"/>
          <w:szCs w:val="24"/>
        </w:rPr>
        <w:t xml:space="preserve">Объект мониторинга: </w:t>
      </w:r>
      <w:r w:rsidRPr="0092669F">
        <w:rPr>
          <w:rFonts w:ascii="Times New Roman" w:hAnsi="Times New Roman"/>
          <w:sz w:val="24"/>
          <w:szCs w:val="24"/>
        </w:rPr>
        <w:t>деятельность по организации противодействия идеологии экстремизма и терроризма в образовательных организациях Ленинградской области.</w:t>
      </w:r>
    </w:p>
    <w:p w14:paraId="0DE8BD2D" w14:textId="77777777" w:rsidR="0092669F" w:rsidRPr="0092669F" w:rsidRDefault="0092669F" w:rsidP="0092669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669F">
        <w:rPr>
          <w:rFonts w:ascii="Times New Roman" w:hAnsi="Times New Roman"/>
          <w:b/>
          <w:color w:val="000000"/>
          <w:sz w:val="24"/>
          <w:szCs w:val="24"/>
        </w:rPr>
        <w:t xml:space="preserve">Форма проведения: </w:t>
      </w:r>
      <w:r w:rsidRPr="0092669F">
        <w:rPr>
          <w:rFonts w:ascii="Times New Roman" w:hAnsi="Times New Roman"/>
          <w:color w:val="000000"/>
          <w:sz w:val="24"/>
          <w:szCs w:val="24"/>
        </w:rPr>
        <w:t>экспертиза документов общеобразовательной организации.</w:t>
      </w:r>
    </w:p>
    <w:p w14:paraId="34AE1A00" w14:textId="77777777" w:rsidR="0092669F" w:rsidRPr="0092669F" w:rsidRDefault="0092669F" w:rsidP="0092669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669F">
        <w:rPr>
          <w:rFonts w:ascii="Times New Roman" w:hAnsi="Times New Roman"/>
          <w:b/>
          <w:color w:val="000000"/>
          <w:sz w:val="24"/>
          <w:szCs w:val="24"/>
        </w:rPr>
        <w:t>Методы мониторинга:</w:t>
      </w:r>
      <w:r w:rsidRPr="0092669F">
        <w:rPr>
          <w:rFonts w:ascii="Times New Roman" w:hAnsi="Times New Roman"/>
          <w:color w:val="000000"/>
          <w:sz w:val="24"/>
          <w:szCs w:val="24"/>
        </w:rPr>
        <w:t xml:space="preserve"> комплексный анализ.</w:t>
      </w:r>
    </w:p>
    <w:p w14:paraId="162843C0" w14:textId="77777777" w:rsidR="0092669F" w:rsidRPr="0092669F" w:rsidRDefault="0092669F" w:rsidP="0092669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669F">
        <w:rPr>
          <w:rFonts w:ascii="Times New Roman" w:hAnsi="Times New Roman"/>
          <w:b/>
          <w:color w:val="000000"/>
          <w:sz w:val="24"/>
          <w:szCs w:val="24"/>
        </w:rPr>
        <w:t>Параметры, подлежащие оценке:</w:t>
      </w:r>
    </w:p>
    <w:p w14:paraId="21BBD6BF" w14:textId="77777777" w:rsidR="0092669F" w:rsidRPr="0092669F" w:rsidRDefault="0092669F" w:rsidP="0092669F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669F">
        <w:rPr>
          <w:rFonts w:ascii="Times New Roman" w:hAnsi="Times New Roman"/>
          <w:color w:val="000000"/>
          <w:sz w:val="24"/>
          <w:szCs w:val="24"/>
        </w:rPr>
        <w:t xml:space="preserve">Состояние текущей деятельности </w:t>
      </w:r>
      <w:r w:rsidRPr="0092669F">
        <w:rPr>
          <w:rFonts w:ascii="Times New Roman" w:hAnsi="Times New Roman"/>
          <w:sz w:val="24"/>
          <w:szCs w:val="24"/>
        </w:rPr>
        <w:t>по организации противодействия идеологии экстремизма и терроризма в образовательных организациях.</w:t>
      </w:r>
    </w:p>
    <w:p w14:paraId="3E2A277E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669F">
        <w:rPr>
          <w:rFonts w:ascii="Times New Roman" w:hAnsi="Times New Roman"/>
          <w:b/>
          <w:color w:val="000000"/>
          <w:sz w:val="24"/>
          <w:szCs w:val="24"/>
        </w:rPr>
        <w:t>Критерии оценки данных:</w:t>
      </w:r>
    </w:p>
    <w:p w14:paraId="7239D8E6" w14:textId="77777777" w:rsidR="0092669F" w:rsidRPr="0092669F" w:rsidRDefault="0092669F" w:rsidP="0092669F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69F">
        <w:rPr>
          <w:rFonts w:ascii="Times New Roman" w:hAnsi="Times New Roman"/>
          <w:color w:val="000000"/>
          <w:sz w:val="24"/>
          <w:szCs w:val="24"/>
        </w:rPr>
        <w:t xml:space="preserve">Оценка состояния текущей деятельности </w:t>
      </w:r>
      <w:r w:rsidRPr="0092669F">
        <w:rPr>
          <w:rFonts w:ascii="Times New Roman" w:hAnsi="Times New Roman"/>
          <w:sz w:val="24"/>
          <w:szCs w:val="24"/>
        </w:rPr>
        <w:t>по организации противодействия идеологии экстремизма и терроризма в образовательных организациях:</w:t>
      </w:r>
    </w:p>
    <w:p w14:paraId="3042DE60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системность деятельности;</w:t>
      </w:r>
    </w:p>
    <w:p w14:paraId="1059D53B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69F">
        <w:rPr>
          <w:rFonts w:ascii="Times New Roman" w:hAnsi="Times New Roman"/>
          <w:sz w:val="24"/>
          <w:szCs w:val="24"/>
        </w:rPr>
        <w:t>скоординированность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работы; </w:t>
      </w:r>
    </w:p>
    <w:p w14:paraId="6155EF6E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регулярность проведения мероприятий;</w:t>
      </w:r>
    </w:p>
    <w:p w14:paraId="38CF353D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вовлеченность всех участников образовательных отношений;</w:t>
      </w:r>
    </w:p>
    <w:p w14:paraId="003A3CAE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разнообразие и </w:t>
      </w:r>
      <w:proofErr w:type="spellStart"/>
      <w:r w:rsidRPr="0092669F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видов и форм деятельности;</w:t>
      </w:r>
    </w:p>
    <w:p w14:paraId="553698AE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направленность деятельности на:</w:t>
      </w:r>
    </w:p>
    <w:p w14:paraId="2A8C3144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формирование действенных механизмов и разработку эффективных методов разрушения молодежного экстремистского поля, организацию взамен социальных зон конструктивной направленности; </w:t>
      </w:r>
    </w:p>
    <w:p w14:paraId="5F4ACEB3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разработку системы средств эффективного воздействия на процесс социализации личности обучающегося, включения его в социокультурное пространство, способствующее формированию ответственной, успешной личности, ориентированной на основанные на принципах гражданственности и патриотизма нравственные ценности; </w:t>
      </w:r>
    </w:p>
    <w:p w14:paraId="53E8906D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совершенствование системы и методов </w:t>
      </w:r>
      <w:proofErr w:type="spellStart"/>
      <w:r w:rsidRPr="0092669F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деятельности, нацеленной на профилактику насилия, агрессивного поведения, развитие умений и навыков взаимодействия в социуме, рефлексии, формирование у обучающихся навыков толерантного поведения, выхода из деструктивных организаций и субкультур.</w:t>
      </w:r>
    </w:p>
    <w:p w14:paraId="1BF998EA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lastRenderedPageBreak/>
        <w:t xml:space="preserve">Для того чтобы выявить системность работы, согласованность действий ее участников и сформировать рекомендации для оптимизации деятельности по организации противодействия идеологии терроризма и экстремизма в школах Ленинградской области, все указанные в программе мониторинга критерии были </w:t>
      </w:r>
      <w:proofErr w:type="spellStart"/>
      <w:r w:rsidRPr="0092669F">
        <w:rPr>
          <w:rFonts w:ascii="Times New Roman" w:hAnsi="Times New Roman"/>
          <w:sz w:val="24"/>
          <w:szCs w:val="24"/>
        </w:rPr>
        <w:t>операционализированы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для качественной и количественной итоговой оценки: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525"/>
      </w:tblGrid>
      <w:tr w:rsidR="0092669F" w:rsidRPr="0092669F" w14:paraId="7846BDBA" w14:textId="77777777" w:rsidTr="005456BA">
        <w:trPr>
          <w:trHeight w:val="528"/>
          <w:jc w:val="center"/>
        </w:trPr>
        <w:tc>
          <w:tcPr>
            <w:tcW w:w="7371" w:type="dxa"/>
            <w:shd w:val="clear" w:color="000000" w:fill="D8D8D8"/>
            <w:vAlign w:val="center"/>
          </w:tcPr>
          <w:p w14:paraId="516C1163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69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25" w:type="dxa"/>
            <w:shd w:val="clear" w:color="000000" w:fill="D8D8D8"/>
          </w:tcPr>
          <w:p w14:paraId="39E3EEA3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69F">
              <w:rPr>
                <w:rFonts w:ascii="Times New Roman" w:hAnsi="Times New Roman"/>
                <w:b/>
                <w:sz w:val="24"/>
                <w:szCs w:val="24"/>
              </w:rPr>
              <w:t>баллы по критерию</w:t>
            </w:r>
          </w:p>
        </w:tc>
      </w:tr>
      <w:tr w:rsidR="0092669F" w:rsidRPr="0092669F" w14:paraId="32DE0BF5" w14:textId="77777777" w:rsidTr="005456BA">
        <w:trPr>
          <w:trHeight w:val="528"/>
          <w:jc w:val="center"/>
        </w:trPr>
        <w:tc>
          <w:tcPr>
            <w:tcW w:w="8896" w:type="dxa"/>
            <w:gridSpan w:val="2"/>
            <w:shd w:val="clear" w:color="000000" w:fill="D8D8D8"/>
            <w:vAlign w:val="center"/>
          </w:tcPr>
          <w:p w14:paraId="4CE97298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69F">
              <w:rPr>
                <w:rFonts w:ascii="Times New Roman" w:hAnsi="Times New Roman"/>
                <w:b/>
                <w:sz w:val="24"/>
                <w:szCs w:val="24"/>
              </w:rPr>
              <w:t xml:space="preserve">1.Нормативно-правовое и методическое обеспечение </w:t>
            </w:r>
            <w:r w:rsidRPr="0092669F">
              <w:rPr>
                <w:rFonts w:ascii="Times New Roman" w:eastAsia="Symbol" w:hAnsi="Times New Roman"/>
                <w:b/>
                <w:sz w:val="24"/>
                <w:szCs w:val="24"/>
              </w:rPr>
              <w:t>и</w:t>
            </w:r>
            <w:r w:rsidRPr="0092669F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92669F">
              <w:rPr>
                <w:rFonts w:ascii="Times New Roman" w:hAnsi="Times New Roman"/>
                <w:b/>
                <w:sz w:val="24"/>
                <w:szCs w:val="24"/>
              </w:rPr>
              <w:t>наличие документов (планов и отчетов);</w:t>
            </w:r>
          </w:p>
        </w:tc>
      </w:tr>
      <w:tr w:rsidR="0092669F" w:rsidRPr="0092669F" w14:paraId="4617ED54" w14:textId="77777777" w:rsidTr="005456BA">
        <w:trPr>
          <w:trHeight w:val="300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0B7D8E93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ОО на 2020/21 уч. г.</w:t>
            </w:r>
          </w:p>
        </w:tc>
        <w:tc>
          <w:tcPr>
            <w:tcW w:w="1525" w:type="dxa"/>
            <w:vAlign w:val="center"/>
          </w:tcPr>
          <w:p w14:paraId="6AD34556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04424E91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1EF87760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работе ОО за 2020/21 уч. г.</w:t>
            </w:r>
          </w:p>
        </w:tc>
        <w:tc>
          <w:tcPr>
            <w:tcW w:w="1525" w:type="dxa"/>
            <w:vAlign w:val="center"/>
          </w:tcPr>
          <w:p w14:paraId="3D0858C5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254D38C8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7ECCD1B6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ОО на 2021/22 уч. г.</w:t>
            </w:r>
          </w:p>
        </w:tc>
        <w:tc>
          <w:tcPr>
            <w:tcW w:w="1525" w:type="dxa"/>
            <w:vAlign w:val="center"/>
          </w:tcPr>
          <w:p w14:paraId="1296266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0E15CF62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1E881CF0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vAlign w:val="center"/>
          </w:tcPr>
          <w:p w14:paraId="66CAD33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69F" w:rsidRPr="0092669F" w14:paraId="1E3FD398" w14:textId="77777777" w:rsidTr="005456BA">
        <w:trPr>
          <w:trHeight w:val="204"/>
          <w:jc w:val="center"/>
        </w:trPr>
        <w:tc>
          <w:tcPr>
            <w:tcW w:w="8896" w:type="dxa"/>
            <w:gridSpan w:val="2"/>
            <w:shd w:val="clear" w:color="000000" w:fill="D8D8D8"/>
            <w:vAlign w:val="center"/>
          </w:tcPr>
          <w:p w14:paraId="75C19360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hAnsi="Times New Roman"/>
                <w:b/>
                <w:sz w:val="24"/>
                <w:szCs w:val="24"/>
              </w:rPr>
              <w:t xml:space="preserve">2.Характеристики текущего состояния деятельности по направлению </w:t>
            </w:r>
          </w:p>
        </w:tc>
      </w:tr>
      <w:tr w:rsidR="0092669F" w:rsidRPr="0092669F" w14:paraId="41306B86" w14:textId="77777777" w:rsidTr="005456BA">
        <w:trPr>
          <w:trHeight w:val="300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11A542AB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Системность деятельности</w:t>
            </w:r>
          </w:p>
        </w:tc>
        <w:tc>
          <w:tcPr>
            <w:tcW w:w="1525" w:type="dxa"/>
            <w:vAlign w:val="center"/>
          </w:tcPr>
          <w:p w14:paraId="0BFB4270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00B9DDB5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7999CD4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Скоординированность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25" w:type="dxa"/>
            <w:vAlign w:val="center"/>
          </w:tcPr>
          <w:p w14:paraId="1C659961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032C783C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757B1675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Регулярность проведения мероприятий</w:t>
            </w:r>
          </w:p>
        </w:tc>
        <w:tc>
          <w:tcPr>
            <w:tcW w:w="1525" w:type="dxa"/>
            <w:vAlign w:val="center"/>
          </w:tcPr>
          <w:p w14:paraId="0E197F11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6C9CF242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5C0D4D18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vAlign w:val="center"/>
          </w:tcPr>
          <w:p w14:paraId="05536D83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69F" w:rsidRPr="0092669F" w14:paraId="0BE42F41" w14:textId="77777777" w:rsidTr="005456BA">
        <w:trPr>
          <w:trHeight w:val="204"/>
          <w:jc w:val="center"/>
        </w:trPr>
        <w:tc>
          <w:tcPr>
            <w:tcW w:w="8896" w:type="dxa"/>
            <w:gridSpan w:val="2"/>
            <w:shd w:val="clear" w:color="000000" w:fill="D8D8D8"/>
            <w:vAlign w:val="center"/>
          </w:tcPr>
          <w:p w14:paraId="5C06CC9B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hAnsi="Times New Roman"/>
                <w:b/>
                <w:sz w:val="24"/>
                <w:szCs w:val="24"/>
              </w:rPr>
              <w:t xml:space="preserve">3.Охват мероприятиями обучающихся всех уровней </w:t>
            </w:r>
            <w:r w:rsidRPr="0092669F">
              <w:rPr>
                <w:rFonts w:ascii="Times New Roman" w:hAnsi="Times New Roman"/>
                <w:b/>
                <w:i/>
                <w:sz w:val="24"/>
                <w:szCs w:val="24"/>
              </w:rPr>
              <w:t>(*не входит в сумму баллов)</w:t>
            </w:r>
          </w:p>
        </w:tc>
      </w:tr>
      <w:tr w:rsidR="0092669F" w:rsidRPr="0092669F" w14:paraId="26FE19E9" w14:textId="77777777" w:rsidTr="005456BA">
        <w:trPr>
          <w:trHeight w:val="300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4BF5750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начальное общее (1—4 класс)</w:t>
            </w:r>
          </w:p>
        </w:tc>
        <w:tc>
          <w:tcPr>
            <w:tcW w:w="1525" w:type="dxa"/>
            <w:vAlign w:val="center"/>
          </w:tcPr>
          <w:p w14:paraId="22977206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42FF9A41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7D34CF4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общее (5—9 класс)</w:t>
            </w:r>
          </w:p>
        </w:tc>
        <w:tc>
          <w:tcPr>
            <w:tcW w:w="1525" w:type="dxa"/>
            <w:vAlign w:val="center"/>
          </w:tcPr>
          <w:p w14:paraId="6E014D4E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63D3DBD2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62CD7F43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общее (10 и 11 классы)</w:t>
            </w:r>
          </w:p>
        </w:tc>
        <w:tc>
          <w:tcPr>
            <w:tcW w:w="1525" w:type="dxa"/>
            <w:vAlign w:val="center"/>
          </w:tcPr>
          <w:p w14:paraId="00980A68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3F7CD3AF" w14:textId="77777777" w:rsidTr="005456BA">
        <w:trPr>
          <w:trHeight w:val="204"/>
          <w:jc w:val="center"/>
        </w:trPr>
        <w:tc>
          <w:tcPr>
            <w:tcW w:w="8896" w:type="dxa"/>
            <w:gridSpan w:val="2"/>
            <w:shd w:val="clear" w:color="000000" w:fill="D8D8D8"/>
            <w:vAlign w:val="center"/>
          </w:tcPr>
          <w:p w14:paraId="51A4EF4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hAnsi="Times New Roman"/>
                <w:b/>
                <w:sz w:val="24"/>
                <w:szCs w:val="24"/>
              </w:rPr>
              <w:t>4.Вовлеченность всех участников образовательных отношений в работу</w:t>
            </w:r>
          </w:p>
        </w:tc>
      </w:tr>
      <w:tr w:rsidR="0092669F" w:rsidRPr="0092669F" w14:paraId="487F5167" w14:textId="77777777" w:rsidTr="005456BA">
        <w:trPr>
          <w:trHeight w:val="300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32D1A655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25" w:type="dxa"/>
            <w:vAlign w:val="center"/>
          </w:tcPr>
          <w:p w14:paraId="2FE6E8D7" w14:textId="77777777" w:rsidR="0092669F" w:rsidRPr="0092669F" w:rsidRDefault="0092669F" w:rsidP="00926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41695636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5762B954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 воспитательная служба ОО</w:t>
            </w:r>
          </w:p>
        </w:tc>
        <w:tc>
          <w:tcPr>
            <w:tcW w:w="1525" w:type="dxa"/>
            <w:vAlign w:val="center"/>
          </w:tcPr>
          <w:p w14:paraId="016CAE5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7E8BAB7B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011D3335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5" w:type="dxa"/>
            <w:vAlign w:val="center"/>
          </w:tcPr>
          <w:p w14:paraId="5842322C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4CEFE25F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4F3E8FC2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25" w:type="dxa"/>
            <w:vAlign w:val="center"/>
          </w:tcPr>
          <w:p w14:paraId="2E1DEBE8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4FBE8CD1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29CC2E1B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 (служба сопровождения ОО)</w:t>
            </w:r>
          </w:p>
        </w:tc>
        <w:tc>
          <w:tcPr>
            <w:tcW w:w="1525" w:type="dxa"/>
            <w:vAlign w:val="center"/>
          </w:tcPr>
          <w:p w14:paraId="19118240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3E16F922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5C2D1746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ОДН</w:t>
            </w:r>
          </w:p>
        </w:tc>
        <w:tc>
          <w:tcPr>
            <w:tcW w:w="1525" w:type="dxa"/>
            <w:vAlign w:val="center"/>
          </w:tcPr>
          <w:p w14:paraId="48E2C11B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5AA82F17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12605C67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25" w:type="dxa"/>
            <w:vAlign w:val="center"/>
          </w:tcPr>
          <w:p w14:paraId="15C5A719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072BD6D8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01236A5D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истории и/или обществознания</w:t>
            </w:r>
          </w:p>
        </w:tc>
        <w:tc>
          <w:tcPr>
            <w:tcW w:w="1525" w:type="dxa"/>
            <w:vAlign w:val="center"/>
          </w:tcPr>
          <w:p w14:paraId="46B41F91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569A08A0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37DDE141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525" w:type="dxa"/>
            <w:vAlign w:val="center"/>
          </w:tcPr>
          <w:p w14:paraId="56174AB6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172D8F96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6E49BA2A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 ОБЖ (учителя ОБЖ)</w:t>
            </w:r>
          </w:p>
        </w:tc>
        <w:tc>
          <w:tcPr>
            <w:tcW w:w="1525" w:type="dxa"/>
            <w:vAlign w:val="center"/>
          </w:tcPr>
          <w:p w14:paraId="1D77C78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538CB753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49EA1A4D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учителя-предметники, работа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педкоманд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</w:t>
            </w:r>
          </w:p>
        </w:tc>
        <w:tc>
          <w:tcPr>
            <w:tcW w:w="1525" w:type="dxa"/>
            <w:vAlign w:val="center"/>
          </w:tcPr>
          <w:p w14:paraId="34FFC74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705557EC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5861BE66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 ГБУДО "ЛО ППМС-центр"/иного центра</w:t>
            </w:r>
          </w:p>
        </w:tc>
        <w:tc>
          <w:tcPr>
            <w:tcW w:w="1525" w:type="dxa"/>
            <w:vAlign w:val="center"/>
          </w:tcPr>
          <w:p w14:paraId="38D22154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7C06DC62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151AF2B8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родителей/Попечительский совет</w:t>
            </w:r>
          </w:p>
        </w:tc>
        <w:tc>
          <w:tcPr>
            <w:tcW w:w="1525" w:type="dxa"/>
            <w:vAlign w:val="center"/>
          </w:tcPr>
          <w:p w14:paraId="45DE4B98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601FD9D4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2E419776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 обучающихся</w:t>
            </w:r>
          </w:p>
        </w:tc>
        <w:tc>
          <w:tcPr>
            <w:tcW w:w="1525" w:type="dxa"/>
            <w:vAlign w:val="center"/>
          </w:tcPr>
          <w:p w14:paraId="255C4716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31FE2983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40F474C1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525" w:type="dxa"/>
            <w:vAlign w:val="center"/>
          </w:tcPr>
          <w:p w14:paraId="7D2FE8AD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31AB9785" w14:textId="77777777" w:rsidTr="005456BA">
        <w:trPr>
          <w:trHeight w:val="408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7E8B5962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партнеры ОО (музеи, театры, общественные орг.)</w:t>
            </w:r>
          </w:p>
        </w:tc>
        <w:tc>
          <w:tcPr>
            <w:tcW w:w="1525" w:type="dxa"/>
            <w:vAlign w:val="center"/>
          </w:tcPr>
          <w:p w14:paraId="42F0F9C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426C71A3" w14:textId="77777777" w:rsidTr="005456BA">
        <w:trPr>
          <w:trHeight w:val="408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1EE09AB1" w14:textId="77777777" w:rsidR="0092669F" w:rsidRPr="0092669F" w:rsidRDefault="0092669F" w:rsidP="0092669F">
            <w:pPr>
              <w:numPr>
                <w:ilvl w:val="0"/>
                <w:numId w:val="13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детских объединений (РДШ,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волонтеры и т.п.)/ Совет старшеклассников.</w:t>
            </w:r>
          </w:p>
        </w:tc>
        <w:tc>
          <w:tcPr>
            <w:tcW w:w="1525" w:type="dxa"/>
            <w:vAlign w:val="center"/>
          </w:tcPr>
          <w:p w14:paraId="299B35D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0330D89D" w14:textId="77777777" w:rsidTr="005456BA">
        <w:trPr>
          <w:trHeight w:val="408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55504478" w14:textId="77777777" w:rsidR="0092669F" w:rsidRPr="0092669F" w:rsidRDefault="0092669F" w:rsidP="00926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vAlign w:val="center"/>
          </w:tcPr>
          <w:p w14:paraId="035F89A9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2669F" w:rsidRPr="0092669F" w14:paraId="0ECB9362" w14:textId="77777777" w:rsidTr="005456BA">
        <w:trPr>
          <w:trHeight w:val="204"/>
          <w:jc w:val="center"/>
        </w:trPr>
        <w:tc>
          <w:tcPr>
            <w:tcW w:w="8896" w:type="dxa"/>
            <w:gridSpan w:val="2"/>
            <w:shd w:val="clear" w:color="000000" w:fill="D8D8D8"/>
            <w:vAlign w:val="center"/>
          </w:tcPr>
          <w:p w14:paraId="03F2A5B4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hAnsi="Times New Roman"/>
                <w:b/>
                <w:sz w:val="24"/>
                <w:szCs w:val="24"/>
              </w:rPr>
              <w:t xml:space="preserve">5.Разнообразие и </w:t>
            </w:r>
            <w:proofErr w:type="spellStart"/>
            <w:r w:rsidRPr="0092669F">
              <w:rPr>
                <w:rFonts w:ascii="Times New Roman" w:hAnsi="Times New Roman"/>
                <w:b/>
                <w:sz w:val="24"/>
                <w:szCs w:val="24"/>
              </w:rPr>
              <w:t>инновационность</w:t>
            </w:r>
            <w:proofErr w:type="spellEnd"/>
            <w:r w:rsidRPr="0092669F">
              <w:rPr>
                <w:rFonts w:ascii="Times New Roman" w:hAnsi="Times New Roman"/>
                <w:b/>
                <w:sz w:val="24"/>
                <w:szCs w:val="24"/>
              </w:rPr>
              <w:t xml:space="preserve"> видов и форм деятельности</w:t>
            </w:r>
          </w:p>
        </w:tc>
      </w:tr>
      <w:tr w:rsidR="0092669F" w:rsidRPr="0092669F" w14:paraId="1C636FBB" w14:textId="77777777" w:rsidTr="005456BA">
        <w:trPr>
          <w:trHeight w:val="540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32E1C86C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в ОО (стенды, уголки, сайт)</w:t>
            </w:r>
          </w:p>
        </w:tc>
        <w:tc>
          <w:tcPr>
            <w:tcW w:w="1525" w:type="dxa"/>
            <w:vAlign w:val="center"/>
          </w:tcPr>
          <w:p w14:paraId="1AD299D0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35604C23" w14:textId="77777777" w:rsidTr="005456BA">
        <w:trPr>
          <w:trHeight w:val="816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2DC22CBE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с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работниками школы и обучающимися (ознакомление с планами, инструкциями, контроль пропускного режима, дежурство, тренировки и проч.)</w:t>
            </w:r>
          </w:p>
        </w:tc>
        <w:tc>
          <w:tcPr>
            <w:tcW w:w="1525" w:type="dxa"/>
            <w:vAlign w:val="center"/>
          </w:tcPr>
          <w:p w14:paraId="0D3B4204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5BDA5460" w14:textId="77777777" w:rsidTr="005456BA">
        <w:trPr>
          <w:trHeight w:val="612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4A55B125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Беседы, лекции, презентации для родителей с участием администрации, педагогов ОО, инспектора ОДН, специалистами по безопасности</w:t>
            </w:r>
          </w:p>
        </w:tc>
        <w:tc>
          <w:tcPr>
            <w:tcW w:w="1525" w:type="dxa"/>
            <w:vAlign w:val="center"/>
          </w:tcPr>
          <w:p w14:paraId="5479B324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4949A853" w14:textId="77777777" w:rsidTr="005456BA">
        <w:trPr>
          <w:trHeight w:val="612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61E3E115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Общешкольные дни, акции,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флэшмобы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информационные перемены, профилактические беседы, лекции с обучающимися</w:t>
            </w:r>
          </w:p>
        </w:tc>
        <w:tc>
          <w:tcPr>
            <w:tcW w:w="1525" w:type="dxa"/>
            <w:vAlign w:val="center"/>
          </w:tcPr>
          <w:p w14:paraId="7E3EC648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4CF513E5" w14:textId="77777777" w:rsidTr="005456BA">
        <w:trPr>
          <w:trHeight w:val="408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29CB4ED9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профилактических программ ГБУДО "ЛО ППМС-центр"/иного центра для учащихся</w:t>
            </w:r>
          </w:p>
        </w:tc>
        <w:tc>
          <w:tcPr>
            <w:tcW w:w="1525" w:type="dxa"/>
            <w:vAlign w:val="center"/>
          </w:tcPr>
          <w:p w14:paraId="779C9460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24F0D520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71091D1E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Опросы родителей</w:t>
            </w:r>
          </w:p>
        </w:tc>
        <w:tc>
          <w:tcPr>
            <w:tcW w:w="1525" w:type="dxa"/>
            <w:vAlign w:val="center"/>
          </w:tcPr>
          <w:p w14:paraId="05AEFB71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5726D4F8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462CF382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Опросы обучающихся</w:t>
            </w:r>
          </w:p>
        </w:tc>
        <w:tc>
          <w:tcPr>
            <w:tcW w:w="1525" w:type="dxa"/>
            <w:vAlign w:val="center"/>
          </w:tcPr>
          <w:p w14:paraId="4586959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749C35D7" w14:textId="77777777" w:rsidTr="005456BA">
        <w:trPr>
          <w:trHeight w:val="612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07C510A1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Разнообразие и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видов и форм деятельности: [Тематические уроки учителей-предметников]</w:t>
            </w:r>
          </w:p>
        </w:tc>
        <w:tc>
          <w:tcPr>
            <w:tcW w:w="1525" w:type="dxa"/>
            <w:vAlign w:val="center"/>
          </w:tcPr>
          <w:p w14:paraId="2E1B9E7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2260226A" w14:textId="77777777" w:rsidTr="005456BA">
        <w:trPr>
          <w:trHeight w:val="408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27CA72CA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часы с использованием разных форм, методов и технологий, в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ИКТ, аудио-видео</w:t>
            </w:r>
          </w:p>
        </w:tc>
        <w:tc>
          <w:tcPr>
            <w:tcW w:w="1525" w:type="dxa"/>
            <w:vAlign w:val="center"/>
          </w:tcPr>
          <w:p w14:paraId="1CA288A0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4CD58A48" w14:textId="77777777" w:rsidTr="005456BA">
        <w:trPr>
          <w:trHeight w:val="408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5D151080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 (индивидуальные, групповые, общешкольные тематические проекты)</w:t>
            </w:r>
          </w:p>
        </w:tc>
        <w:tc>
          <w:tcPr>
            <w:tcW w:w="1525" w:type="dxa"/>
            <w:vAlign w:val="center"/>
          </w:tcPr>
          <w:p w14:paraId="0C26F018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40A09EB2" w14:textId="77777777" w:rsidTr="005456BA">
        <w:trPr>
          <w:trHeight w:val="408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3726C386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Конкурсы разной направленности всероссийские, региональные, районные, школьные</w:t>
            </w:r>
          </w:p>
        </w:tc>
        <w:tc>
          <w:tcPr>
            <w:tcW w:w="1525" w:type="dxa"/>
            <w:vAlign w:val="center"/>
          </w:tcPr>
          <w:p w14:paraId="6527BD93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62CBE650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6CF4FAE3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1525" w:type="dxa"/>
            <w:vAlign w:val="center"/>
          </w:tcPr>
          <w:p w14:paraId="0D49C9B5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6DC272DF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434F88CB" w14:textId="77777777" w:rsidR="0092669F" w:rsidRPr="0092669F" w:rsidRDefault="0092669F" w:rsidP="0092669F">
            <w:pPr>
              <w:numPr>
                <w:ilvl w:val="0"/>
                <w:numId w:val="14"/>
              </w:numPr>
              <w:spacing w:after="0" w:line="240" w:lineRule="auto"/>
              <w:ind w:left="0" w:firstLine="31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группы риска</w:t>
            </w:r>
          </w:p>
        </w:tc>
        <w:tc>
          <w:tcPr>
            <w:tcW w:w="1525" w:type="dxa"/>
            <w:vAlign w:val="center"/>
          </w:tcPr>
          <w:p w14:paraId="5D3FA5A4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2F5212EB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57BDBD3C" w14:textId="77777777" w:rsidR="0092669F" w:rsidRPr="0092669F" w:rsidRDefault="0092669F" w:rsidP="00926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25" w:type="dxa"/>
            <w:vAlign w:val="center"/>
          </w:tcPr>
          <w:p w14:paraId="25119A1D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2669F" w:rsidRPr="0092669F" w14:paraId="69DDF23A" w14:textId="77777777" w:rsidTr="005456BA">
        <w:trPr>
          <w:trHeight w:val="20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7AAC86AD" w14:textId="77777777" w:rsidR="0092669F" w:rsidRPr="0092669F" w:rsidRDefault="0092669F" w:rsidP="00926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525" w:type="dxa"/>
            <w:vAlign w:val="center"/>
          </w:tcPr>
          <w:p w14:paraId="47B79BB9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14:paraId="02A29C1A" w14:textId="77777777" w:rsidR="0092669F" w:rsidRPr="0092669F" w:rsidRDefault="0092669F" w:rsidP="009266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b/>
          <w:sz w:val="24"/>
          <w:szCs w:val="24"/>
        </w:rPr>
        <w:t>*Баллы по критерию «</w:t>
      </w:r>
      <w:r w:rsidRPr="0092669F">
        <w:rPr>
          <w:rFonts w:ascii="Times New Roman" w:hAnsi="Times New Roman"/>
          <w:sz w:val="24"/>
          <w:szCs w:val="24"/>
        </w:rPr>
        <w:t xml:space="preserve">Охват мероприятиями обучающихся всех уровней» не могут быть учтены, т.к. в некоторых школах нет 10-11 классов. </w:t>
      </w:r>
    </w:p>
    <w:p w14:paraId="334B3CAE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В ходе проведения мониторинга с использованием указанных выше критериев нами были получены следующие результаты:</w:t>
      </w:r>
    </w:p>
    <w:p w14:paraId="6863B1A2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669F">
        <w:rPr>
          <w:rFonts w:ascii="Times New Roman" w:hAnsi="Times New Roman"/>
          <w:b/>
          <w:i/>
          <w:sz w:val="24"/>
          <w:szCs w:val="24"/>
        </w:rPr>
        <w:t xml:space="preserve">По критерию № 1 </w:t>
      </w:r>
    </w:p>
    <w:p w14:paraId="53A27D33" w14:textId="77777777" w:rsidR="0092669F" w:rsidRPr="0092669F" w:rsidRDefault="0092669F" w:rsidP="0092669F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669F">
        <w:rPr>
          <w:rFonts w:ascii="Times New Roman" w:hAnsi="Times New Roman"/>
          <w:b/>
          <w:sz w:val="24"/>
          <w:szCs w:val="24"/>
        </w:rPr>
        <w:t xml:space="preserve">Нормативно-правовое и методическое обеспечение - наличие документов </w:t>
      </w:r>
      <w:r w:rsidRPr="0092669F">
        <w:rPr>
          <w:rFonts w:ascii="Times New Roman" w:hAnsi="Times New Roman"/>
          <w:b/>
          <w:sz w:val="24"/>
          <w:szCs w:val="24"/>
        </w:rPr>
        <w:br/>
        <w:t>(планов и отчетов)</w:t>
      </w:r>
    </w:p>
    <w:p w14:paraId="1BA9F634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По данному критерию все школы, участвующие в мониторинге, в сумме получили 148 баллов из 150 возможных баллов, а каждая школа в отдельности – 3 балла, кроме МБОУ «</w:t>
      </w:r>
      <w:proofErr w:type="spellStart"/>
      <w:r w:rsidRPr="0092669F">
        <w:rPr>
          <w:rFonts w:ascii="Times New Roman" w:hAnsi="Times New Roman"/>
          <w:sz w:val="24"/>
          <w:szCs w:val="24"/>
        </w:rPr>
        <w:t>Сиверская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СОШ №3» в Гатчинском муниципальном районе (школа получила 1 балл) (таблица 1).</w:t>
      </w:r>
    </w:p>
    <w:p w14:paraId="6256F936" w14:textId="77777777" w:rsidR="0092669F" w:rsidRPr="0092669F" w:rsidRDefault="0092669F" w:rsidP="0092669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447" w:type="dxa"/>
        <w:tblLook w:val="04A0" w:firstRow="1" w:lastRow="0" w:firstColumn="1" w:lastColumn="0" w:noHBand="0" w:noVBand="1"/>
      </w:tblPr>
      <w:tblGrid>
        <w:gridCol w:w="5807"/>
        <w:gridCol w:w="1860"/>
        <w:gridCol w:w="1780"/>
      </w:tblGrid>
      <w:tr w:rsidR="0092669F" w:rsidRPr="0092669F" w14:paraId="5E8BEE80" w14:textId="77777777" w:rsidTr="005456BA">
        <w:trPr>
          <w:trHeight w:val="8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8208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документов:</w:t>
            </w:r>
          </w:p>
        </w:tc>
        <w:tc>
          <w:tcPr>
            <w:tcW w:w="18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389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ОО, где документы в наличии</w:t>
            </w:r>
          </w:p>
        </w:tc>
        <w:tc>
          <w:tcPr>
            <w:tcW w:w="1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978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ОО, где документов нет в наличии</w:t>
            </w:r>
          </w:p>
        </w:tc>
      </w:tr>
      <w:tr w:rsidR="0092669F" w:rsidRPr="0092669F" w14:paraId="32FE43B5" w14:textId="77777777" w:rsidTr="005456BA">
        <w:trPr>
          <w:trHeight w:val="288"/>
        </w:trPr>
        <w:tc>
          <w:tcPr>
            <w:tcW w:w="58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9F0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работы ОО на 2020/21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E8E4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5283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1*</w:t>
            </w:r>
          </w:p>
        </w:tc>
      </w:tr>
      <w:tr w:rsidR="0092669F" w:rsidRPr="0092669F" w14:paraId="2C26E604" w14:textId="77777777" w:rsidTr="005456BA">
        <w:trPr>
          <w:trHeight w:val="288"/>
        </w:trPr>
        <w:tc>
          <w:tcPr>
            <w:tcW w:w="58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419B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 работе ОО за 2020/21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C2C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521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92669F" w:rsidRPr="0092669F" w14:paraId="4F7458FF" w14:textId="77777777" w:rsidTr="005456BA">
        <w:trPr>
          <w:trHeight w:val="288"/>
        </w:trPr>
        <w:tc>
          <w:tcPr>
            <w:tcW w:w="58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00FD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работы ОО на 2021/22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EC6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485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1*</w:t>
            </w:r>
          </w:p>
        </w:tc>
      </w:tr>
    </w:tbl>
    <w:p w14:paraId="3D87003C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*МБОУ «</w:t>
      </w:r>
      <w:proofErr w:type="spellStart"/>
      <w:r w:rsidRPr="0092669F">
        <w:rPr>
          <w:rFonts w:ascii="Times New Roman" w:hAnsi="Times New Roman"/>
          <w:sz w:val="24"/>
          <w:szCs w:val="24"/>
        </w:rPr>
        <w:t>Сиверская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СОШ №3» в Гатчинском муниципальном районе* МБОУ «</w:t>
      </w:r>
      <w:proofErr w:type="spellStart"/>
      <w:r w:rsidRPr="0092669F">
        <w:rPr>
          <w:rFonts w:ascii="Times New Roman" w:hAnsi="Times New Roman"/>
          <w:sz w:val="24"/>
          <w:szCs w:val="24"/>
        </w:rPr>
        <w:t>Сиверская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СОШ №3» в Гатчинском муниципальном районе.</w:t>
      </w:r>
    </w:p>
    <w:p w14:paraId="7F20D037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lastRenderedPageBreak/>
        <w:t>Величины долей, в % ОО, отражающие наличие у школ-участников мониторинга полных комплектов документов (рис. 1).</w:t>
      </w:r>
    </w:p>
    <w:p w14:paraId="28E0C6B1" w14:textId="77777777" w:rsidR="0092669F" w:rsidRPr="0092669F" w:rsidRDefault="0092669F" w:rsidP="009266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584B31" wp14:editId="4D498997">
            <wp:extent cx="5940425" cy="2456815"/>
            <wp:effectExtent l="19050" t="0" r="22225" b="635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333FC1" w14:textId="77777777" w:rsidR="0092669F" w:rsidRPr="0092669F" w:rsidRDefault="0092669F" w:rsidP="0092669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Рис.1</w:t>
      </w:r>
    </w:p>
    <w:p w14:paraId="1321A595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669F">
        <w:rPr>
          <w:rFonts w:ascii="Times New Roman" w:hAnsi="Times New Roman"/>
          <w:sz w:val="24"/>
          <w:szCs w:val="24"/>
        </w:rPr>
        <w:t>Таким образом, мы видим, что 100% образовательных организаций Ленинградской области, участвующих в мониторинге, предоставили для оценки своей деятельности «</w:t>
      </w: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 работе ОО за 2020/21 уч. г.». При этом 98% ОО в обеих ситуациях наличия и предоставления документов, отражающих перспективный и реализованный процесс </w:t>
      </w:r>
      <w:r w:rsidRPr="0092669F">
        <w:rPr>
          <w:rFonts w:ascii="Times New Roman" w:hAnsi="Times New Roman"/>
          <w:sz w:val="24"/>
          <w:szCs w:val="24"/>
        </w:rPr>
        <w:t>деятельности по организации противодействия идеологии терроризма и экстремизма в школах, представили «</w:t>
      </w: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работы ОО» на 2020/21 уч. г. и План работы на 2021-2022уч.г.</w:t>
      </w:r>
    </w:p>
    <w:p w14:paraId="0CDA1023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полученным данным видно, что у большей части ОО, которые приняли участие в мониторинге, есть в наличии все документы (рис.1), что свидетельствует о высоком уровне реализации </w:t>
      </w:r>
      <w:r w:rsidRPr="0092669F">
        <w:rPr>
          <w:rFonts w:ascii="Times New Roman" w:hAnsi="Times New Roman"/>
          <w:sz w:val="24"/>
          <w:szCs w:val="24"/>
        </w:rPr>
        <w:t>деятельности по организации противодействия идеологии терроризма и экстремизма</w:t>
      </w: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точки зрения обеспеченности нормативно-правовой основы. </w:t>
      </w:r>
    </w:p>
    <w:p w14:paraId="24A9BB60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669F">
        <w:rPr>
          <w:rFonts w:ascii="Times New Roman" w:hAnsi="Times New Roman"/>
          <w:b/>
          <w:i/>
          <w:sz w:val="24"/>
          <w:szCs w:val="24"/>
        </w:rPr>
        <w:t xml:space="preserve">По критерию № 2 </w:t>
      </w:r>
    </w:p>
    <w:p w14:paraId="1E860F3E" w14:textId="77777777" w:rsidR="0092669F" w:rsidRPr="0092669F" w:rsidRDefault="0092669F" w:rsidP="0092669F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669F">
        <w:rPr>
          <w:rFonts w:ascii="Times New Roman" w:hAnsi="Times New Roman"/>
          <w:b/>
          <w:sz w:val="24"/>
          <w:szCs w:val="24"/>
        </w:rPr>
        <w:t>Характеристика текущего состояния деятельности по направлению</w:t>
      </w:r>
    </w:p>
    <w:p w14:paraId="18038E4D" w14:textId="77777777" w:rsidR="0092669F" w:rsidRPr="0092669F" w:rsidRDefault="0092669F" w:rsidP="0092669F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669F">
        <w:rPr>
          <w:rFonts w:ascii="Times New Roman" w:hAnsi="Times New Roman"/>
          <w:b/>
          <w:sz w:val="24"/>
          <w:szCs w:val="24"/>
        </w:rPr>
        <w:t xml:space="preserve">(системность, </w:t>
      </w:r>
      <w:proofErr w:type="spellStart"/>
      <w:r w:rsidRPr="0092669F">
        <w:rPr>
          <w:rFonts w:ascii="Times New Roman" w:hAnsi="Times New Roman"/>
          <w:b/>
          <w:sz w:val="24"/>
          <w:szCs w:val="24"/>
        </w:rPr>
        <w:t>скоординированность</w:t>
      </w:r>
      <w:proofErr w:type="spellEnd"/>
      <w:r w:rsidRPr="0092669F">
        <w:rPr>
          <w:rFonts w:ascii="Times New Roman" w:hAnsi="Times New Roman"/>
          <w:b/>
          <w:sz w:val="24"/>
          <w:szCs w:val="24"/>
        </w:rPr>
        <w:t>, регулярность)</w:t>
      </w:r>
    </w:p>
    <w:p w14:paraId="5B76CC1B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По данному критерию все школы в сумме получили 146 баллов из 147 возможных баллов, а каждая школа в отдельности – 3 балла, кроме МБОУ «</w:t>
      </w:r>
      <w:proofErr w:type="spellStart"/>
      <w:r w:rsidRPr="0092669F">
        <w:rPr>
          <w:rFonts w:ascii="Times New Roman" w:hAnsi="Times New Roman"/>
          <w:sz w:val="24"/>
          <w:szCs w:val="24"/>
        </w:rPr>
        <w:t>Сиверская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СОШ №3» в Гатчинском муниципальном районе (2 балла) (таблица 2).</w:t>
      </w:r>
    </w:p>
    <w:p w14:paraId="7781011F" w14:textId="77777777" w:rsidR="0092669F" w:rsidRPr="0092669F" w:rsidRDefault="0092669F" w:rsidP="0092669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667" w:type="dxa"/>
        <w:tblLook w:val="04A0" w:firstRow="1" w:lastRow="0" w:firstColumn="1" w:lastColumn="0" w:noHBand="0" w:noVBand="1"/>
      </w:tblPr>
      <w:tblGrid>
        <w:gridCol w:w="5807"/>
        <w:gridCol w:w="1860"/>
        <w:gridCol w:w="2000"/>
      </w:tblGrid>
      <w:tr w:rsidR="0092669F" w:rsidRPr="0092669F" w14:paraId="6FF0F787" w14:textId="77777777" w:rsidTr="005456BA">
        <w:trPr>
          <w:trHeight w:val="9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EFE2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текущего состояния деятельности:</w:t>
            </w:r>
          </w:p>
        </w:tc>
        <w:tc>
          <w:tcPr>
            <w:tcW w:w="18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810C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ОО, где присутствуют характеристики</w:t>
            </w:r>
          </w:p>
        </w:tc>
        <w:tc>
          <w:tcPr>
            <w:tcW w:w="2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A24C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ОО, где характеристики отсутствуют</w:t>
            </w:r>
          </w:p>
        </w:tc>
      </w:tr>
      <w:tr w:rsidR="0092669F" w:rsidRPr="0092669F" w14:paraId="1988BBDF" w14:textId="77777777" w:rsidTr="005456BA">
        <w:trPr>
          <w:trHeight w:val="288"/>
        </w:trPr>
        <w:tc>
          <w:tcPr>
            <w:tcW w:w="58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DF8C" w14:textId="77777777" w:rsidR="0092669F" w:rsidRPr="0092669F" w:rsidRDefault="0092669F" w:rsidP="0092669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Системность деятельности</w:t>
            </w:r>
          </w:p>
        </w:tc>
        <w:tc>
          <w:tcPr>
            <w:tcW w:w="18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BED2" w14:textId="77777777" w:rsidR="0092669F" w:rsidRPr="0092669F" w:rsidRDefault="0092669F" w:rsidP="0092669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6AA3" w14:textId="77777777" w:rsidR="0092669F" w:rsidRPr="0092669F" w:rsidRDefault="0092669F" w:rsidP="0092669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1*</w:t>
            </w:r>
          </w:p>
        </w:tc>
      </w:tr>
      <w:tr w:rsidR="0092669F" w:rsidRPr="0092669F" w14:paraId="6C11042F" w14:textId="77777777" w:rsidTr="005456BA">
        <w:trPr>
          <w:trHeight w:val="288"/>
        </w:trPr>
        <w:tc>
          <w:tcPr>
            <w:tcW w:w="58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0685" w14:textId="77777777" w:rsidR="0092669F" w:rsidRPr="0092669F" w:rsidRDefault="0092669F" w:rsidP="0092669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Скоординированность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F21C" w14:textId="77777777" w:rsidR="0092669F" w:rsidRPr="0092669F" w:rsidRDefault="0092669F" w:rsidP="0092669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F530" w14:textId="77777777" w:rsidR="0092669F" w:rsidRPr="0092669F" w:rsidRDefault="0092669F" w:rsidP="0092669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669F" w:rsidRPr="0092669F" w14:paraId="1B41DD98" w14:textId="77777777" w:rsidTr="005456BA">
        <w:trPr>
          <w:trHeight w:val="288"/>
        </w:trPr>
        <w:tc>
          <w:tcPr>
            <w:tcW w:w="58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5F6E" w14:textId="77777777" w:rsidR="0092669F" w:rsidRPr="0092669F" w:rsidRDefault="0092669F" w:rsidP="0092669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Регулярность проведения мероприятий</w:t>
            </w:r>
          </w:p>
        </w:tc>
        <w:tc>
          <w:tcPr>
            <w:tcW w:w="18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EF94" w14:textId="77777777" w:rsidR="0092669F" w:rsidRPr="0092669F" w:rsidRDefault="0092669F" w:rsidP="0092669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DAD4" w14:textId="77777777" w:rsidR="0092669F" w:rsidRPr="0092669F" w:rsidRDefault="0092669F" w:rsidP="0092669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8DEDD3F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* МБОУ «</w:t>
      </w:r>
      <w:proofErr w:type="spellStart"/>
      <w:r w:rsidRPr="0092669F">
        <w:rPr>
          <w:rFonts w:ascii="Times New Roman" w:hAnsi="Times New Roman"/>
          <w:sz w:val="24"/>
          <w:szCs w:val="24"/>
        </w:rPr>
        <w:t>Сиверская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СОШ №3» в Гатчинском муниципальном районе</w:t>
      </w:r>
    </w:p>
    <w:p w14:paraId="28DA893D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lastRenderedPageBreak/>
        <w:t>Результаты мониторинга на основе документов (рис.2) по данному критерию показывают, что практически все школы-участники мониторинга в Ленинградской области ведут скоординированную работу по данному направлению деятельности.</w:t>
      </w:r>
    </w:p>
    <w:p w14:paraId="62CFAA59" w14:textId="77777777" w:rsidR="0092669F" w:rsidRPr="0092669F" w:rsidRDefault="0092669F" w:rsidP="0092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304A30" wp14:editId="6C9ACF3A">
            <wp:extent cx="5940425" cy="2711450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C6F338" w14:textId="77777777" w:rsidR="0092669F" w:rsidRPr="0092669F" w:rsidRDefault="0092669F" w:rsidP="0092669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Рис.2</w:t>
      </w:r>
    </w:p>
    <w:p w14:paraId="126D91D9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Меньший балл по этому критерию в части «системность деятельности» получили школы, предоставившие для проверки неполный пакет документов. </w:t>
      </w:r>
    </w:p>
    <w:p w14:paraId="1080F7E5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669F">
        <w:rPr>
          <w:rFonts w:ascii="Times New Roman" w:hAnsi="Times New Roman"/>
          <w:b/>
          <w:i/>
          <w:sz w:val="24"/>
          <w:szCs w:val="24"/>
        </w:rPr>
        <w:t xml:space="preserve">По критерию № 3 </w:t>
      </w:r>
    </w:p>
    <w:p w14:paraId="3EB2B94C" w14:textId="77777777" w:rsidR="0092669F" w:rsidRPr="0092669F" w:rsidRDefault="0092669F" w:rsidP="0092669F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669F">
        <w:rPr>
          <w:rFonts w:ascii="Times New Roman" w:hAnsi="Times New Roman"/>
          <w:b/>
          <w:sz w:val="24"/>
          <w:szCs w:val="24"/>
        </w:rPr>
        <w:t>Охват мероприятиями обучающихся всех уровней</w:t>
      </w:r>
    </w:p>
    <w:p w14:paraId="697B7FC9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По данному критерию все школы-участники мониторинга в сумме получили 146 из 148 возможных баллов, а каждая школа в отдельности – 3 балла, кроме МБОУ «</w:t>
      </w:r>
      <w:proofErr w:type="spellStart"/>
      <w:r w:rsidRPr="0092669F">
        <w:rPr>
          <w:rFonts w:ascii="Times New Roman" w:hAnsi="Times New Roman"/>
          <w:sz w:val="24"/>
          <w:szCs w:val="24"/>
        </w:rPr>
        <w:t>Сиверская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СОШ №3» в Гатчинском муниципальном районе (2 балла); МБОУ «</w:t>
      </w:r>
      <w:proofErr w:type="spellStart"/>
      <w:r w:rsidRPr="0092669F">
        <w:rPr>
          <w:rFonts w:ascii="Times New Roman" w:hAnsi="Times New Roman"/>
          <w:sz w:val="24"/>
          <w:szCs w:val="24"/>
        </w:rPr>
        <w:t>Гавриловская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основная общеобразовательная школа» в Выборгском муниципальном районе (2 балла); МБОУ «Гатчинская средняя общеобразовательная школа № 2» (2 балла); МКОУ «</w:t>
      </w:r>
      <w:proofErr w:type="spellStart"/>
      <w:r w:rsidRPr="0092669F">
        <w:rPr>
          <w:rFonts w:ascii="Times New Roman" w:hAnsi="Times New Roman"/>
          <w:sz w:val="24"/>
          <w:szCs w:val="24"/>
        </w:rPr>
        <w:t>Лодейнопольская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основная общеобразовательная школа №1» (2 балла) (таблица 3);</w:t>
      </w:r>
    </w:p>
    <w:p w14:paraId="41E2206E" w14:textId="77777777" w:rsidR="0092669F" w:rsidRPr="0092669F" w:rsidRDefault="0092669F" w:rsidP="0092669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667" w:type="dxa"/>
        <w:tblInd w:w="-459" w:type="dxa"/>
        <w:tblLook w:val="04A0" w:firstRow="1" w:lastRow="0" w:firstColumn="1" w:lastColumn="0" w:noHBand="0" w:noVBand="1"/>
      </w:tblPr>
      <w:tblGrid>
        <w:gridCol w:w="5807"/>
        <w:gridCol w:w="1860"/>
        <w:gridCol w:w="2000"/>
      </w:tblGrid>
      <w:tr w:rsidR="0092669F" w:rsidRPr="0092669F" w14:paraId="00F5E2D2" w14:textId="77777777" w:rsidTr="005456BA">
        <w:trPr>
          <w:trHeight w:val="116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F0B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мероприятиями обучающихся:</w:t>
            </w:r>
          </w:p>
        </w:tc>
        <w:tc>
          <w:tcPr>
            <w:tcW w:w="18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3F0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ОО, где  данный критерий присутствует</w:t>
            </w:r>
          </w:p>
        </w:tc>
        <w:tc>
          <w:tcPr>
            <w:tcW w:w="2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C344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ОО, где  данный критерий отсутствует</w:t>
            </w:r>
          </w:p>
        </w:tc>
      </w:tr>
      <w:tr w:rsidR="0092669F" w:rsidRPr="0092669F" w14:paraId="4819579C" w14:textId="77777777" w:rsidTr="005456BA">
        <w:trPr>
          <w:trHeight w:val="288"/>
        </w:trPr>
        <w:tc>
          <w:tcPr>
            <w:tcW w:w="58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40F7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начальное общее (1—4 класс)</w:t>
            </w:r>
          </w:p>
        </w:tc>
        <w:tc>
          <w:tcPr>
            <w:tcW w:w="18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4A27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9A4E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1*</w:t>
            </w:r>
          </w:p>
        </w:tc>
      </w:tr>
      <w:tr w:rsidR="0092669F" w:rsidRPr="0092669F" w14:paraId="6F9E3E5D" w14:textId="77777777" w:rsidTr="005456BA">
        <w:trPr>
          <w:trHeight w:val="288"/>
        </w:trPr>
        <w:tc>
          <w:tcPr>
            <w:tcW w:w="58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DB22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общее (5—9 класс)</w:t>
            </w:r>
          </w:p>
        </w:tc>
        <w:tc>
          <w:tcPr>
            <w:tcW w:w="18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6A9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ED87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669F" w:rsidRPr="0092669F" w14:paraId="50F39B2A" w14:textId="77777777" w:rsidTr="005456BA">
        <w:trPr>
          <w:trHeight w:val="288"/>
        </w:trPr>
        <w:tc>
          <w:tcPr>
            <w:tcW w:w="58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6C53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общее (10 и 11 классы)</w:t>
            </w:r>
          </w:p>
        </w:tc>
        <w:tc>
          <w:tcPr>
            <w:tcW w:w="18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6D6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5D5D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3**</w:t>
            </w:r>
          </w:p>
        </w:tc>
      </w:tr>
    </w:tbl>
    <w:p w14:paraId="2C94870E" w14:textId="77777777" w:rsidR="0092669F" w:rsidRPr="0092669F" w:rsidRDefault="0092669F" w:rsidP="009266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proofErr w:type="gramStart"/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 «</w:t>
      </w:r>
      <w:proofErr w:type="gramEnd"/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Гатчинская средняя общеобразовательная школа № 2»</w:t>
      </w:r>
    </w:p>
    <w:p w14:paraId="590DF409" w14:textId="77777777" w:rsidR="0092669F" w:rsidRPr="0092669F" w:rsidRDefault="0092669F" w:rsidP="009266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**</w:t>
      </w:r>
      <w:r w:rsidRPr="0092669F">
        <w:rPr>
          <w:rFonts w:ascii="Times New Roman" w:hAnsi="Times New Roman"/>
          <w:sz w:val="24"/>
          <w:szCs w:val="24"/>
        </w:rPr>
        <w:t xml:space="preserve"> </w:t>
      </w: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Сиверская</w:t>
      </w:r>
      <w:proofErr w:type="spellEnd"/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№3» Гатчинский район, МБОУ «</w:t>
      </w:r>
      <w:proofErr w:type="spellStart"/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Гавриловская</w:t>
      </w:r>
      <w:proofErr w:type="spellEnd"/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66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основная</w:t>
      </w: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общеобразовательная школа», МКОУ «</w:t>
      </w:r>
      <w:proofErr w:type="spellStart"/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Лодейнопольская</w:t>
      </w:r>
      <w:proofErr w:type="spellEnd"/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66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основная</w:t>
      </w: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общеобразовательная школа №1».</w:t>
      </w:r>
    </w:p>
    <w:p w14:paraId="0757CFD8" w14:textId="77777777" w:rsidR="0092669F" w:rsidRPr="0092669F" w:rsidRDefault="0092669F" w:rsidP="009266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Полученные результаты свидетельствуют (рис.3), что обучающиеся всех уровней образования школ-участников мониторинга охвачены мероприятиями в рамках </w:t>
      </w:r>
      <w:r w:rsidRPr="0092669F">
        <w:rPr>
          <w:rFonts w:ascii="Times New Roman" w:hAnsi="Times New Roman"/>
          <w:sz w:val="24"/>
          <w:szCs w:val="24"/>
        </w:rPr>
        <w:t>деятельности по организации противодействия идеологии терроризма и экстремизма.</w:t>
      </w:r>
    </w:p>
    <w:p w14:paraId="4ECD4B63" w14:textId="77777777" w:rsidR="0092669F" w:rsidRPr="0092669F" w:rsidRDefault="0092669F" w:rsidP="0092669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0CE254" wp14:editId="2B53668A">
            <wp:extent cx="5940425" cy="2684780"/>
            <wp:effectExtent l="19050" t="0" r="22225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D1FE77" w14:textId="77777777" w:rsidR="0092669F" w:rsidRPr="0092669F" w:rsidRDefault="0092669F" w:rsidP="0092669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Рис.3</w:t>
      </w:r>
    </w:p>
    <w:p w14:paraId="771BEB7A" w14:textId="77777777" w:rsidR="0092669F" w:rsidRPr="0092669F" w:rsidRDefault="0092669F" w:rsidP="0092669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2595C5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669F">
        <w:rPr>
          <w:rFonts w:ascii="Times New Roman" w:hAnsi="Times New Roman"/>
          <w:b/>
          <w:i/>
          <w:sz w:val="24"/>
          <w:szCs w:val="24"/>
        </w:rPr>
        <w:t xml:space="preserve">По критерию № 4 </w:t>
      </w:r>
    </w:p>
    <w:p w14:paraId="0DEF5028" w14:textId="77777777" w:rsidR="0092669F" w:rsidRPr="0092669F" w:rsidRDefault="0092669F" w:rsidP="0092669F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669F">
        <w:rPr>
          <w:rFonts w:ascii="Times New Roman" w:hAnsi="Times New Roman"/>
          <w:b/>
          <w:sz w:val="24"/>
          <w:szCs w:val="24"/>
        </w:rPr>
        <w:t>Вовлеченность всех участников образовательных отношений в работу</w:t>
      </w:r>
    </w:p>
    <w:p w14:paraId="30E2BABD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С целью выявления возможностей повышения эффективности мероприятий деятельности школ по данному направлению в рамках критерия № 4 нами были указаны все основные субъекты деятельности по организации противодействия идеологии терроризма и экстремизма ₋ работники школы и субъекты категорий «социальные партнеры» и «члены различных советов на базе школы». Ко второй группе могут быть отнесены «члены различных взрослых и детских советов школы», «участники общественных и детских движений», «представители культурно-исторических и производственных объектов инфраструктуры районов и области», которые могут быть и обучающимися школы, и их законными представителями, и работниками других сфер. </w:t>
      </w:r>
    </w:p>
    <w:p w14:paraId="0522C4F2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Очевидно, что чем больше и разнообразнее субъектная инфраструктура школы, тем больше возможностей открывается для проектирования и реализации мероприятий в рамках деятельности по организации противодействия идеологии терроризма и экстремизма, способствующих личностному взрослению, успешной социализации и развитию обучающихся. </w:t>
      </w:r>
    </w:p>
    <w:p w14:paraId="21EA3B0D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669F">
        <w:rPr>
          <w:rFonts w:ascii="Times New Roman" w:hAnsi="Times New Roman"/>
          <w:b/>
          <w:sz w:val="24"/>
          <w:szCs w:val="24"/>
        </w:rPr>
        <w:t xml:space="preserve">В этом разделе мы обращали внимание на следующие характеристики реализации </w:t>
      </w:r>
      <w:r w:rsidRPr="0092669F">
        <w:rPr>
          <w:rFonts w:ascii="Times New Roman" w:hAnsi="Times New Roman"/>
          <w:sz w:val="24"/>
          <w:szCs w:val="24"/>
        </w:rPr>
        <w:t>деятельности по организации противодействия идеологии терроризма и экстремизма</w:t>
      </w:r>
      <w:r w:rsidRPr="0092669F">
        <w:rPr>
          <w:rFonts w:ascii="Times New Roman" w:hAnsi="Times New Roman"/>
          <w:b/>
          <w:sz w:val="24"/>
          <w:szCs w:val="24"/>
        </w:rPr>
        <w:t xml:space="preserve"> </w:t>
      </w:r>
      <w:r w:rsidRPr="0092669F">
        <w:rPr>
          <w:rFonts w:ascii="Times New Roman" w:hAnsi="Times New Roman"/>
          <w:sz w:val="24"/>
          <w:szCs w:val="24"/>
        </w:rPr>
        <w:t>ОО:</w:t>
      </w:r>
    </w:p>
    <w:p w14:paraId="31E831F9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все ли кадровые и организационные возможности использует школа?</w:t>
      </w:r>
    </w:p>
    <w:p w14:paraId="33D1E58A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lastRenderedPageBreak/>
        <w:t>включена ли в эту работу воспитательная служба, поскольку от нее во многом зависит уровень организации и содержание деятельности ОО в выбранном направлении?</w:t>
      </w:r>
    </w:p>
    <w:p w14:paraId="165FAEEF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какое участие принимают в данной работе психолог и социальный педагог, в каких форматах они взаимодействуют с участниками образовательного процесса?</w:t>
      </w:r>
    </w:p>
    <w:p w14:paraId="6FC6CB75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уделяется ли внимание работе с детьми «группы риска»?</w:t>
      </w:r>
    </w:p>
    <w:p w14:paraId="38783008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работают ли в данном направлении педагогические команды – учителя разных предметов, или основная нагрузка закрепляется только за педагогами по ОБЖ, физической культуре, истории и обществознанию?</w:t>
      </w:r>
    </w:p>
    <w:p w14:paraId="75D7655D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налажены ли у школы партнерские связи с общественными и культурными организациями, которые являются значимым ресурсом для организации всех видов развивающих и образовательных деятельностей. </w:t>
      </w:r>
    </w:p>
    <w:p w14:paraId="6358A568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в какой мере участвуют в этой работе родители, принимают ли они совместные со школой управленческие решения, касающиеся создания условий для формирования у школьников навыков противостояния современным негативным вызовам?</w:t>
      </w:r>
    </w:p>
    <w:p w14:paraId="5ACE741A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в каких форматах общественной, патриотической, творческой и организационной деятельности участвуют сами школьники, есть ли в школе представители детских общественных движений и принимают ли они участие в мероприятиях по данному направлению деятельности ОО?</w:t>
      </w:r>
    </w:p>
    <w:p w14:paraId="3D48E3CF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Таким образом, полученные по критерию № 4 результаты дают возможность увидеть кадровую и субъектную инфраструктуру этого направления деятельности в ОО Ленинградской области, которые приняли участие в мониторинге (таблица 4).</w:t>
      </w:r>
    </w:p>
    <w:p w14:paraId="3058584A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В целом </w:t>
      </w:r>
      <w:r w:rsidRPr="0092669F">
        <w:rPr>
          <w:rFonts w:ascii="Times New Roman" w:hAnsi="Times New Roman"/>
          <w:b/>
          <w:sz w:val="24"/>
          <w:szCs w:val="24"/>
        </w:rPr>
        <w:t>по данному критерию</w:t>
      </w:r>
      <w:r w:rsidRPr="0092669F">
        <w:rPr>
          <w:rFonts w:ascii="Times New Roman" w:hAnsi="Times New Roman"/>
          <w:sz w:val="24"/>
          <w:szCs w:val="24"/>
        </w:rPr>
        <w:t xml:space="preserve"> все школы-участники мониторинга </w:t>
      </w:r>
      <w:proofErr w:type="gramStart"/>
      <w:r w:rsidRPr="0092669F">
        <w:rPr>
          <w:rFonts w:ascii="Times New Roman" w:hAnsi="Times New Roman"/>
          <w:sz w:val="24"/>
          <w:szCs w:val="24"/>
        </w:rPr>
        <w:t>в  Ленинградской</w:t>
      </w:r>
      <w:proofErr w:type="gramEnd"/>
      <w:r w:rsidRPr="0092669F">
        <w:rPr>
          <w:rFonts w:ascii="Times New Roman" w:hAnsi="Times New Roman"/>
          <w:sz w:val="24"/>
          <w:szCs w:val="24"/>
        </w:rPr>
        <w:t xml:space="preserve"> области в сумме получили 573 из 850 возможных баллов, что составляет 67%. </w:t>
      </w:r>
    </w:p>
    <w:p w14:paraId="483FCB6D" w14:textId="77777777" w:rsidR="0092669F" w:rsidRPr="0092669F" w:rsidRDefault="0092669F" w:rsidP="0092669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Таблица 4</w:t>
      </w:r>
    </w:p>
    <w:p w14:paraId="526BE572" w14:textId="77777777" w:rsidR="0092669F" w:rsidRPr="0092669F" w:rsidRDefault="0092669F" w:rsidP="0092669F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669F">
        <w:rPr>
          <w:rFonts w:ascii="Times New Roman" w:hAnsi="Times New Roman"/>
          <w:b/>
          <w:sz w:val="24"/>
          <w:szCs w:val="24"/>
        </w:rPr>
        <w:t xml:space="preserve">Кадровая и субъектная инфраструктура реализации антитеррористической и </w:t>
      </w:r>
      <w:proofErr w:type="spellStart"/>
      <w:r w:rsidRPr="0092669F">
        <w:rPr>
          <w:rFonts w:ascii="Times New Roman" w:hAnsi="Times New Roman"/>
          <w:b/>
          <w:sz w:val="24"/>
          <w:szCs w:val="24"/>
        </w:rPr>
        <w:t>антиэкстремистской</w:t>
      </w:r>
      <w:proofErr w:type="spellEnd"/>
      <w:r w:rsidRPr="0092669F">
        <w:rPr>
          <w:rFonts w:ascii="Times New Roman" w:hAnsi="Times New Roman"/>
          <w:b/>
          <w:sz w:val="24"/>
          <w:szCs w:val="24"/>
        </w:rPr>
        <w:t xml:space="preserve"> деятельности ОО Ленинградской области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529"/>
        <w:gridCol w:w="1559"/>
        <w:gridCol w:w="1843"/>
      </w:tblGrid>
      <w:tr w:rsidR="0092669F" w:rsidRPr="0092669F" w14:paraId="7E9295FE" w14:textId="77777777" w:rsidTr="005456BA">
        <w:trPr>
          <w:trHeight w:val="1312"/>
        </w:trPr>
        <w:tc>
          <w:tcPr>
            <w:tcW w:w="993" w:type="dxa"/>
            <w:shd w:val="clear" w:color="auto" w:fill="auto"/>
            <w:vAlign w:val="center"/>
          </w:tcPr>
          <w:p w14:paraId="104E1FE2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029CFEF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участников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1ACB74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ОО, где участник образовательных отношений вовлечен в работу</w:t>
            </w:r>
          </w:p>
        </w:tc>
        <w:tc>
          <w:tcPr>
            <w:tcW w:w="1843" w:type="dxa"/>
            <w:vAlign w:val="center"/>
          </w:tcPr>
          <w:p w14:paraId="41FC13D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 вовлеченности участников образовательных отношений в работу относительно всех респондентов</w:t>
            </w:r>
          </w:p>
        </w:tc>
      </w:tr>
      <w:tr w:rsidR="0092669F" w:rsidRPr="0092669F" w14:paraId="2FA9915A" w14:textId="77777777" w:rsidTr="005456BA">
        <w:trPr>
          <w:trHeight w:val="423"/>
        </w:trPr>
        <w:tc>
          <w:tcPr>
            <w:tcW w:w="993" w:type="dxa"/>
            <w:shd w:val="clear" w:color="auto" w:fill="auto"/>
            <w:vAlign w:val="center"/>
          </w:tcPr>
          <w:p w14:paraId="58911E8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24CA7DC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D0911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vAlign w:val="center"/>
          </w:tcPr>
          <w:p w14:paraId="195A1378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2669F" w:rsidRPr="0092669F" w14:paraId="48A2A490" w14:textId="77777777" w:rsidTr="005456BA">
        <w:trPr>
          <w:trHeight w:val="288"/>
        </w:trPr>
        <w:tc>
          <w:tcPr>
            <w:tcW w:w="993" w:type="dxa"/>
            <w:shd w:val="clear" w:color="auto" w:fill="auto"/>
            <w:vAlign w:val="center"/>
          </w:tcPr>
          <w:p w14:paraId="1739EA5C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3E09BE6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 воспитательная служба 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C97D2D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vAlign w:val="center"/>
          </w:tcPr>
          <w:p w14:paraId="1ED41126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92669F" w:rsidRPr="0092669F" w14:paraId="35B206D5" w14:textId="77777777" w:rsidTr="005456BA">
        <w:trPr>
          <w:trHeight w:val="438"/>
        </w:trPr>
        <w:tc>
          <w:tcPr>
            <w:tcW w:w="993" w:type="dxa"/>
            <w:shd w:val="clear" w:color="auto" w:fill="auto"/>
            <w:vAlign w:val="center"/>
          </w:tcPr>
          <w:p w14:paraId="22900646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A4D7CBB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B6C87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vAlign w:val="center"/>
          </w:tcPr>
          <w:p w14:paraId="5435F983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2669F" w:rsidRPr="0092669F" w14:paraId="27DC77DE" w14:textId="77777777" w:rsidTr="005456BA">
        <w:trPr>
          <w:trHeight w:val="402"/>
        </w:trPr>
        <w:tc>
          <w:tcPr>
            <w:tcW w:w="993" w:type="dxa"/>
            <w:shd w:val="clear" w:color="auto" w:fill="auto"/>
            <w:vAlign w:val="center"/>
          </w:tcPr>
          <w:p w14:paraId="09BCF6F8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5B368D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88A6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vAlign w:val="center"/>
          </w:tcPr>
          <w:p w14:paraId="60F165D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</w:tr>
      <w:tr w:rsidR="0092669F" w:rsidRPr="0092669F" w14:paraId="762046C9" w14:textId="77777777" w:rsidTr="005456BA">
        <w:trPr>
          <w:trHeight w:val="288"/>
        </w:trPr>
        <w:tc>
          <w:tcPr>
            <w:tcW w:w="993" w:type="dxa"/>
            <w:shd w:val="clear" w:color="auto" w:fill="auto"/>
            <w:vAlign w:val="center"/>
          </w:tcPr>
          <w:p w14:paraId="4FEF512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B09D070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 (служба сопровождения ОО)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8E2F28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vAlign w:val="center"/>
          </w:tcPr>
          <w:p w14:paraId="13B3DC8A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92669F" w:rsidRPr="0092669F" w14:paraId="153CE639" w14:textId="77777777" w:rsidTr="005456BA">
        <w:trPr>
          <w:trHeight w:val="429"/>
        </w:trPr>
        <w:tc>
          <w:tcPr>
            <w:tcW w:w="993" w:type="dxa"/>
            <w:shd w:val="clear" w:color="auto" w:fill="auto"/>
            <w:vAlign w:val="center"/>
          </w:tcPr>
          <w:p w14:paraId="4F48971D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EDA046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ОДН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E6FD10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vAlign w:val="center"/>
          </w:tcPr>
          <w:p w14:paraId="44874A5F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92669F" w:rsidRPr="0092669F" w14:paraId="03B0B8F8" w14:textId="77777777" w:rsidTr="005456BA">
        <w:trPr>
          <w:trHeight w:val="428"/>
        </w:trPr>
        <w:tc>
          <w:tcPr>
            <w:tcW w:w="993" w:type="dxa"/>
            <w:shd w:val="clear" w:color="auto" w:fill="auto"/>
            <w:vAlign w:val="center"/>
          </w:tcPr>
          <w:p w14:paraId="5C58C5AA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4A3E3F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6E944A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vAlign w:val="center"/>
          </w:tcPr>
          <w:p w14:paraId="633BAEE0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92669F" w:rsidRPr="0092669F" w14:paraId="2F487244" w14:textId="77777777" w:rsidTr="005456BA">
        <w:trPr>
          <w:trHeight w:val="288"/>
        </w:trPr>
        <w:tc>
          <w:tcPr>
            <w:tcW w:w="993" w:type="dxa"/>
            <w:shd w:val="clear" w:color="auto" w:fill="auto"/>
            <w:vAlign w:val="center"/>
          </w:tcPr>
          <w:p w14:paraId="2DB4C3A8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AC2DB6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истории и/или обществознания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7A9F3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vAlign w:val="center"/>
          </w:tcPr>
          <w:p w14:paraId="53EFBD92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92669F" w:rsidRPr="0092669F" w14:paraId="1D59D658" w14:textId="77777777" w:rsidTr="005456BA">
        <w:trPr>
          <w:trHeight w:val="428"/>
        </w:trPr>
        <w:tc>
          <w:tcPr>
            <w:tcW w:w="993" w:type="dxa"/>
            <w:shd w:val="clear" w:color="auto" w:fill="auto"/>
            <w:vAlign w:val="center"/>
          </w:tcPr>
          <w:p w14:paraId="0954679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616808C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4E1DED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vAlign w:val="center"/>
          </w:tcPr>
          <w:p w14:paraId="57DEE73C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92669F" w:rsidRPr="0092669F" w14:paraId="033D9674" w14:textId="77777777" w:rsidTr="005456BA">
        <w:trPr>
          <w:trHeight w:val="288"/>
        </w:trPr>
        <w:tc>
          <w:tcPr>
            <w:tcW w:w="993" w:type="dxa"/>
            <w:shd w:val="clear" w:color="auto" w:fill="auto"/>
            <w:vAlign w:val="center"/>
          </w:tcPr>
          <w:p w14:paraId="1A80B6E0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6F47F19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 ОБЖ (учителя ОБЖ)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BCC61C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vAlign w:val="center"/>
          </w:tcPr>
          <w:p w14:paraId="71090CD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92669F" w:rsidRPr="0092669F" w14:paraId="39E20CD0" w14:textId="77777777" w:rsidTr="005456BA">
        <w:trPr>
          <w:trHeight w:val="288"/>
        </w:trPr>
        <w:tc>
          <w:tcPr>
            <w:tcW w:w="993" w:type="dxa"/>
            <w:shd w:val="clear" w:color="auto" w:fill="auto"/>
            <w:vAlign w:val="center"/>
          </w:tcPr>
          <w:p w14:paraId="6CC1A29A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B87CC35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учителя-предметники, работа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педкоманд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B1EB2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vAlign w:val="center"/>
          </w:tcPr>
          <w:p w14:paraId="5B968E68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92669F" w:rsidRPr="0092669F" w14:paraId="47270439" w14:textId="77777777" w:rsidTr="005456BA">
        <w:trPr>
          <w:trHeight w:val="288"/>
        </w:trPr>
        <w:tc>
          <w:tcPr>
            <w:tcW w:w="993" w:type="dxa"/>
            <w:shd w:val="clear" w:color="auto" w:fill="auto"/>
            <w:vAlign w:val="center"/>
          </w:tcPr>
          <w:p w14:paraId="30126A0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D7A0F38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 ГБУДО "ЛО ППМС-центр"/иного центра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6A32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39CEA1EE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92669F" w:rsidRPr="0092669F" w14:paraId="5856E6A4" w14:textId="77777777" w:rsidTr="005456BA">
        <w:trPr>
          <w:trHeight w:val="288"/>
        </w:trPr>
        <w:tc>
          <w:tcPr>
            <w:tcW w:w="993" w:type="dxa"/>
            <w:shd w:val="clear" w:color="auto" w:fill="auto"/>
            <w:vAlign w:val="center"/>
          </w:tcPr>
          <w:p w14:paraId="3ED9D39A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5978D11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родителей/Попечительский совет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0BA203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735328F3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92669F" w:rsidRPr="0092669F" w14:paraId="620A5107" w14:textId="77777777" w:rsidTr="005456BA">
        <w:trPr>
          <w:trHeight w:val="371"/>
        </w:trPr>
        <w:tc>
          <w:tcPr>
            <w:tcW w:w="993" w:type="dxa"/>
            <w:shd w:val="clear" w:color="auto" w:fill="auto"/>
            <w:vAlign w:val="center"/>
          </w:tcPr>
          <w:p w14:paraId="18DAFEDE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4704399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 обучающихся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DDF9DC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vAlign w:val="center"/>
          </w:tcPr>
          <w:p w14:paraId="3BC7260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92669F" w:rsidRPr="0092669F" w14:paraId="6B8CA412" w14:textId="77777777" w:rsidTr="005456BA">
        <w:trPr>
          <w:trHeight w:val="400"/>
        </w:trPr>
        <w:tc>
          <w:tcPr>
            <w:tcW w:w="993" w:type="dxa"/>
            <w:shd w:val="clear" w:color="auto" w:fill="auto"/>
            <w:vAlign w:val="center"/>
          </w:tcPr>
          <w:p w14:paraId="40D367C3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40851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3EE11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vAlign w:val="center"/>
          </w:tcPr>
          <w:p w14:paraId="064DA3AC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2669F" w:rsidRPr="0092669F" w14:paraId="5FA81D3E" w14:textId="77777777" w:rsidTr="005456BA">
        <w:trPr>
          <w:trHeight w:val="288"/>
        </w:trPr>
        <w:tc>
          <w:tcPr>
            <w:tcW w:w="993" w:type="dxa"/>
            <w:shd w:val="clear" w:color="auto" w:fill="auto"/>
            <w:vAlign w:val="center"/>
          </w:tcPr>
          <w:p w14:paraId="0D7F3549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42BF6F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партнеры ОО (музеи, театры, общественные орг.)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EBD46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vAlign w:val="center"/>
          </w:tcPr>
          <w:p w14:paraId="1B9FE1DA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92669F" w:rsidRPr="0092669F" w14:paraId="4B9B6046" w14:textId="77777777" w:rsidTr="005456BA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14:paraId="4F76C47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A5AF2A1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детских объединений (РДШ,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волонтеры и т.п.)/ Совет старшеклассников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1ABA38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14:paraId="5266C4DE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</w:tbl>
    <w:p w14:paraId="22C93F4A" w14:textId="77777777" w:rsidR="0092669F" w:rsidRPr="0092669F" w:rsidRDefault="0092669F" w:rsidP="0092669F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Как показывают результаты мониторинга, зафиксированные в табл.4, во всех школах Ленинградской области, которые участвовали в мониторинге, вопросы управления и реализации деятельности по организации противодействия идеологии терроризма и экстремизма находятся под контролем администрации ОО. Это говорит о том, что во всех школах-участниках мониторинга ответственно относятся к реализации просветительских и организационных мероприятий по данному направлению работы, а также о том, что указанная деятельность реализуется на основе современной нормативно-правовой базы и с учетом основных положений Методических рекомендаций </w:t>
      </w: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организации в субъектах Российской Федерации деятельности по противодействию идеологии терроризма (М., 2018).</w:t>
      </w:r>
      <w:r w:rsidRPr="0092669F">
        <w:rPr>
          <w:rFonts w:ascii="Times New Roman" w:hAnsi="Times New Roman"/>
          <w:sz w:val="24"/>
          <w:szCs w:val="24"/>
        </w:rPr>
        <w:t xml:space="preserve">  Отметим, что во всех школах-участниках мониторинга в Ленинградской области директор осуществляет контроль за соблюдением нормативно-правовых оснований реализации в образовательной организации деятельности по организации противодействия идеологии терроризма и экстремизма и обеспечивает возможности для организации содержательного и полезного досуга школьников (во многих школах работают секции, кружки, творческие объединения); </w:t>
      </w:r>
    </w:p>
    <w:p w14:paraId="1D8DB5E7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По данным документарной проверки мы можем говорить о том, что именно директор производит контроль и несет ответственность за реализацию безопасной жизнедеятельности в школе, внедрение методических рекомендаций по организации противодействия идеологии терроризма и экстремизма в учебно-воспитательный процесс. </w:t>
      </w:r>
    </w:p>
    <w:p w14:paraId="60882559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lastRenderedPageBreak/>
        <w:t>По данным отчетов и планов школ-участников мониторинга, мы могли зафиксировать, что заместители директора по учебной и воспитательной работе, по безопасности осуществляют стратегическое и тактическое планирование работы образовательной организации по данному направлению.</w:t>
      </w:r>
    </w:p>
    <w:p w14:paraId="620DBDA4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Огромная роль в работе по заявленному в мониторинге направлению принимают классные руководители, в зону ответственности которых входит организация условий по развитию личности ребенка, взаимодействию с семьями и законными представителями, а также с социальными партнерами. </w:t>
      </w:r>
    </w:p>
    <w:p w14:paraId="44313583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Необходимо отметить и подчеркнуть, что специфика данной работы ОО такова, что она не позволяет ограничиваться в своей деятельности только проведением организационных, инструктивных, просветительских и информационных мероприятий. </w:t>
      </w:r>
    </w:p>
    <w:p w14:paraId="2EDEC2E0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Работа классного руководителя обязательно должна быть поддержана возможностями профилактической, а в некоторых случаях и коррекционной деятельности социального педагога и психолога школы. В этом смысле наибольшей эффективности добиваются те педагогические коллективы, в которых классные руководители и социально-психологическая (психолого-педагогическая) служба образовательной организации совместно реализуют методические рекомендации по профилактике негативных явлений идеологии терроризма и экстремизма, а также осуществляют психологическую поддержку детей и подростков из неблагополучных семей и семей «группы риска».</w:t>
      </w:r>
    </w:p>
    <w:p w14:paraId="32E6CE83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Учитывая сказанное, отметим, что среди школ Ленинградской области, которые участвовали в мониторинге, 62% ОО могут назвать активным участником работы социального педагога, а 78% </w:t>
      </w:r>
      <w:r w:rsidRPr="0092669F">
        <w:rPr>
          <w:rFonts w:ascii="Times New Roman" w:eastAsia="Symbol" w:hAnsi="Times New Roman"/>
          <w:sz w:val="24"/>
          <w:szCs w:val="24"/>
        </w:rPr>
        <w:t>₋</w:t>
      </w:r>
      <w:r w:rsidRPr="0092669F">
        <w:rPr>
          <w:rFonts w:ascii="Times New Roman" w:hAnsi="Times New Roman"/>
          <w:sz w:val="24"/>
          <w:szCs w:val="24"/>
        </w:rPr>
        <w:t xml:space="preserve"> педагога-психолога. В значительном количестве школ эти специалисты работают вместе и в тесном взаимодействии с другими участниками образовательного процесса.</w:t>
      </w:r>
    </w:p>
    <w:p w14:paraId="5B8D47D6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Дополнительно отметим, что в данной работе существуют варианты расширения возможностей школ: современные технологии и нормативно-правовые основания позволяют наладить тесное сотрудничество ОО со специалистами различных развивающих и профилактических центров, в том числе и с центром медико-психолого-педагогического сопровождения. В совместном сотрудничестве и с этим, и с другими центрами, ОО могут реализовывать востребованные для школы программы развития, профилактики и коррекции в очном и дистанционном форматах. </w:t>
      </w:r>
    </w:p>
    <w:p w14:paraId="5609CB2F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Как показывают результаты, 6% школ-участников мониторинга уже привлекают специалистов психолого-педагогических и других развивающих центров к работе с обучающимися и их родителями (законными представителями) по данному направлению. </w:t>
      </w:r>
    </w:p>
    <w:p w14:paraId="50C4C03C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Общей положительной характеристикой деятельности участников мониторинга является то, что практически все школы-участники мониторинга в Ленинградской области </w:t>
      </w:r>
      <w:r w:rsidRPr="0092669F">
        <w:rPr>
          <w:rFonts w:ascii="Times New Roman" w:hAnsi="Times New Roman"/>
          <w:sz w:val="24"/>
          <w:szCs w:val="24"/>
        </w:rPr>
        <w:lastRenderedPageBreak/>
        <w:t xml:space="preserve">тесно сотрудничают с представителями правоохранительных органов, ведут активную работу с родителями и законными представителями обучающихся. </w:t>
      </w:r>
    </w:p>
    <w:p w14:paraId="270FA8CC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669F">
        <w:rPr>
          <w:rFonts w:ascii="Times New Roman" w:hAnsi="Times New Roman"/>
          <w:sz w:val="24"/>
          <w:szCs w:val="24"/>
        </w:rPr>
        <w:t xml:space="preserve">Более 50% школ-участников мониторинга привлекают к реализации мероприятий </w:t>
      </w: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социальных партнеров ОО (сотрудников музеев, в том числе и руководителей школьных музеев, общественных и культурных организаций, организаций правоохранительных и экстренных служб). </w:t>
      </w:r>
    </w:p>
    <w:p w14:paraId="1ECB5C46" w14:textId="77777777" w:rsidR="0092669F" w:rsidRPr="0092669F" w:rsidRDefault="0092669F" w:rsidP="009266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мы обратимся к наглядной иллюстрации </w:t>
      </w:r>
      <w:r w:rsidRPr="0092669F">
        <w:rPr>
          <w:rFonts w:ascii="Times New Roman" w:hAnsi="Times New Roman"/>
          <w:sz w:val="24"/>
          <w:szCs w:val="24"/>
        </w:rPr>
        <w:t xml:space="preserve">кадровой и субъектной инфраструктуры реализации деятельности по организации противодействия идеологии терроризма и экстремизма в школах-участниках мониторинга в Ленинградской области (рис.4), то увидим некоторые особенности кадрового состава участников и организаторов работы с точки зрения того, как распределяется реализация антитеррористической и </w:t>
      </w:r>
      <w:proofErr w:type="spellStart"/>
      <w:r w:rsidRPr="0092669F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деятельности в ОО.</w:t>
      </w:r>
    </w:p>
    <w:p w14:paraId="7A9FABD0" w14:textId="77777777" w:rsidR="0092669F" w:rsidRPr="0092669F" w:rsidRDefault="0092669F" w:rsidP="0092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91948D" wp14:editId="20FCA597">
            <wp:extent cx="5940425" cy="3864898"/>
            <wp:effectExtent l="19050" t="0" r="22225" b="2252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8F4837" w14:textId="77777777" w:rsidR="0092669F" w:rsidRPr="0092669F" w:rsidRDefault="0092669F" w:rsidP="0092669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Рис.4</w:t>
      </w:r>
    </w:p>
    <w:p w14:paraId="45D25759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В частности, мы видим, что значительная роль отводится педагогу-организатору ОБЖ. В 76% школ этот учитель является наиболее часто привлекаемым к данному виду деятельности.</w:t>
      </w:r>
    </w:p>
    <w:p w14:paraId="316DC45B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С одной стороны, это логично вытекает из специфики его предмета. С другой </w:t>
      </w:r>
      <w:r w:rsidRPr="0092669F">
        <w:rPr>
          <w:rFonts w:ascii="Times New Roman" w:eastAsia="Symbol" w:hAnsi="Times New Roman"/>
          <w:sz w:val="24"/>
          <w:szCs w:val="24"/>
        </w:rPr>
        <w:t>₋</w:t>
      </w:r>
      <w:r w:rsidRPr="0092669F">
        <w:rPr>
          <w:rFonts w:ascii="Times New Roman" w:hAnsi="Times New Roman"/>
          <w:sz w:val="24"/>
          <w:szCs w:val="24"/>
        </w:rPr>
        <w:t xml:space="preserve"> в современном образовательном процессе огромную роль играют возможности </w:t>
      </w:r>
      <w:proofErr w:type="spellStart"/>
      <w:r w:rsidRPr="0092669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команд, сотрудничества разных школьных и районных МО. В этом смысле работа по организации противодействия идеологии терроризма и экстремизма может быть расширена за счет более активной деятельности педагогических команд и на основе </w:t>
      </w:r>
      <w:r w:rsidRPr="0092669F">
        <w:rPr>
          <w:rFonts w:ascii="Times New Roman" w:hAnsi="Times New Roman"/>
          <w:sz w:val="24"/>
          <w:szCs w:val="24"/>
        </w:rPr>
        <w:lastRenderedPageBreak/>
        <w:t xml:space="preserve">привлечения ресурсов разных учебных предметов </w:t>
      </w:r>
      <w:r w:rsidRPr="0092669F">
        <w:rPr>
          <w:rFonts w:ascii="Times New Roman" w:eastAsia="Symbol" w:hAnsi="Times New Roman"/>
          <w:sz w:val="24"/>
          <w:szCs w:val="24"/>
        </w:rPr>
        <w:t>₋</w:t>
      </w:r>
      <w:r w:rsidRPr="0092669F">
        <w:rPr>
          <w:rFonts w:ascii="Times New Roman" w:hAnsi="Times New Roman"/>
          <w:sz w:val="24"/>
          <w:szCs w:val="24"/>
        </w:rPr>
        <w:t xml:space="preserve"> истории, обществознания, биологии, литературы, географии и др. </w:t>
      </w:r>
    </w:p>
    <w:p w14:paraId="5B12946C" w14:textId="77777777" w:rsidR="0092669F" w:rsidRPr="0092669F" w:rsidRDefault="0092669F" w:rsidP="00926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669F">
        <w:rPr>
          <w:rFonts w:ascii="Times New Roman" w:hAnsi="Times New Roman"/>
          <w:sz w:val="24"/>
          <w:szCs w:val="24"/>
        </w:rPr>
        <w:t xml:space="preserve">           Как показывает рисунок 4, </w:t>
      </w:r>
      <w:proofErr w:type="spellStart"/>
      <w:r w:rsidRPr="0092669F">
        <w:rPr>
          <w:rFonts w:ascii="Times New Roman" w:hAnsi="Times New Roman"/>
          <w:bCs/>
          <w:sz w:val="24"/>
          <w:szCs w:val="24"/>
          <w:shd w:val="clear" w:color="auto" w:fill="FFFFFF"/>
        </w:rPr>
        <w:t>бóльшая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половина школ-участников мониторинга в Ленинградской области уже сегодня увеличивает кадровую инфраструктуру деятельности по организации противодействия идеологии терроризма и экстремизма, привлекая к реализации данного направления </w:t>
      </w: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библиотекаря (58% школ), учителей физической культуры (56% школ), учителей истории и/или обществознания (58% школ), что позволяет им предлагать обучающимся более разнообразные виды интеллектуальной, физической и творческой деятельности.</w:t>
      </w:r>
    </w:p>
    <w:p w14:paraId="72D4EA5E" w14:textId="77777777" w:rsidR="0092669F" w:rsidRPr="0092669F" w:rsidRDefault="0092669F" w:rsidP="009266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Зоной «вариативного» роста можно назвать актуальные данные о включении в деятельность</w:t>
      </w:r>
      <w:r w:rsidRPr="0092669F">
        <w:rPr>
          <w:rFonts w:ascii="Times New Roman" w:hAnsi="Times New Roman"/>
          <w:sz w:val="24"/>
          <w:szCs w:val="24"/>
        </w:rPr>
        <w:t xml:space="preserve"> по организации противодействия идеологии терроризма и экстремизма </w:t>
      </w: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участников общественных организаций </w:t>
      </w:r>
      <w:r w:rsidRPr="0092669F">
        <w:rPr>
          <w:rFonts w:ascii="Times New Roman" w:eastAsia="Symbol" w:hAnsi="Times New Roman"/>
          <w:color w:val="000000"/>
          <w:sz w:val="24"/>
          <w:szCs w:val="24"/>
          <w:lang w:eastAsia="ru-RU"/>
        </w:rPr>
        <w:t>₋</w:t>
      </w:r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детских объединений (РДШ, </w:t>
      </w:r>
      <w:proofErr w:type="spellStart"/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926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волонтеры и т.п.), Советов старшеклассников, Советов родителей, Попечительских советов. Их участие, безусловно, может оказать значительную помощь в </w:t>
      </w:r>
      <w:r w:rsidRPr="0092669F">
        <w:rPr>
          <w:rFonts w:ascii="Times New Roman" w:hAnsi="Times New Roman"/>
          <w:sz w:val="24"/>
          <w:szCs w:val="24"/>
        </w:rPr>
        <w:t xml:space="preserve">распространении идей, направленных на формирование у детей и подростков устойчивой личностной позиции, самосознания, осознанного отношения к ценности человеческой жизни и ценности мирного сосуществования людей. </w:t>
      </w:r>
    </w:p>
    <w:p w14:paraId="6D301101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Члены названных организаций могут проводить не только агитационные внеклассные мероприятия и разъяснительные беседы, но и организовывать интерактивные информационные и спортивные мероприятия, показывая на личном примере реализацию позитивных моделей поведения, строящихся согласно ценностям, принятым в обществе. </w:t>
      </w:r>
    </w:p>
    <w:p w14:paraId="6809531D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669F">
        <w:rPr>
          <w:rFonts w:ascii="Times New Roman" w:hAnsi="Times New Roman"/>
          <w:b/>
          <w:i/>
          <w:sz w:val="24"/>
          <w:szCs w:val="24"/>
        </w:rPr>
        <w:t xml:space="preserve">По критерию № 5 </w:t>
      </w:r>
    </w:p>
    <w:p w14:paraId="48C67433" w14:textId="77777777" w:rsidR="0092669F" w:rsidRPr="0092669F" w:rsidRDefault="0092669F" w:rsidP="0092669F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669F">
        <w:rPr>
          <w:rFonts w:ascii="Times New Roman" w:hAnsi="Times New Roman"/>
          <w:b/>
          <w:sz w:val="24"/>
          <w:szCs w:val="24"/>
        </w:rPr>
        <w:t xml:space="preserve">Разнообразие и </w:t>
      </w:r>
      <w:proofErr w:type="spellStart"/>
      <w:r w:rsidRPr="0092669F">
        <w:rPr>
          <w:rFonts w:ascii="Times New Roman" w:hAnsi="Times New Roman"/>
          <w:b/>
          <w:sz w:val="24"/>
          <w:szCs w:val="24"/>
        </w:rPr>
        <w:t>инновационность</w:t>
      </w:r>
      <w:proofErr w:type="spellEnd"/>
      <w:r w:rsidRPr="0092669F">
        <w:rPr>
          <w:rFonts w:ascii="Times New Roman" w:hAnsi="Times New Roman"/>
          <w:b/>
          <w:sz w:val="24"/>
          <w:szCs w:val="24"/>
        </w:rPr>
        <w:t xml:space="preserve"> видов и форм деятельности</w:t>
      </w:r>
    </w:p>
    <w:p w14:paraId="00649B41" w14:textId="77777777" w:rsidR="0092669F" w:rsidRPr="0092669F" w:rsidRDefault="0092669F" w:rsidP="009266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Критерий № 5 «</w:t>
      </w:r>
      <w:r w:rsidRPr="0092669F">
        <w:rPr>
          <w:rFonts w:ascii="Times New Roman" w:hAnsi="Times New Roman"/>
          <w:b/>
          <w:sz w:val="24"/>
          <w:szCs w:val="24"/>
        </w:rPr>
        <w:t xml:space="preserve">Разнообразие и </w:t>
      </w:r>
      <w:proofErr w:type="spellStart"/>
      <w:r w:rsidRPr="0092669F">
        <w:rPr>
          <w:rFonts w:ascii="Times New Roman" w:hAnsi="Times New Roman"/>
          <w:b/>
          <w:sz w:val="24"/>
          <w:szCs w:val="24"/>
        </w:rPr>
        <w:t>инновационность</w:t>
      </w:r>
      <w:proofErr w:type="spellEnd"/>
      <w:r w:rsidRPr="0092669F">
        <w:rPr>
          <w:rFonts w:ascii="Times New Roman" w:hAnsi="Times New Roman"/>
          <w:b/>
          <w:sz w:val="24"/>
          <w:szCs w:val="24"/>
        </w:rPr>
        <w:t xml:space="preserve"> видов и форм деятельности» </w:t>
      </w:r>
      <w:r w:rsidRPr="0092669F">
        <w:rPr>
          <w:rFonts w:ascii="Times New Roman" w:hAnsi="Times New Roman"/>
          <w:sz w:val="24"/>
          <w:szCs w:val="24"/>
        </w:rPr>
        <w:t>тесно связан с предыдущим ₋ критерием № 4, поскольку здесь работа школ-участников мониторинга рассматривалась с точки зрения того, насколько разнообразные форматы мероприятий, разнообразные стратегии формирования ценностных установок, патриотических и эстетических чувств, психологической устойчивости обучающихся они используют в рамках деятельности по организации противодействия идеологии терроризма и экстремизма.</w:t>
      </w:r>
    </w:p>
    <w:p w14:paraId="2EA4AE1C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Как показали результаты мониторинга, в рамках данного направления все школы-участники мониторинга работают с обучающимся, их родителями (законными представителями) и педагогами.</w:t>
      </w:r>
    </w:p>
    <w:p w14:paraId="7EB82310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В целом по данному критерию все школы-участники мониторинга Ленинградской области в сумме получили 443 балла из 650 возможных баллов, что составляет 68%. </w:t>
      </w:r>
    </w:p>
    <w:p w14:paraId="7926228E" w14:textId="77777777" w:rsidR="0092669F" w:rsidRPr="0092669F" w:rsidRDefault="0092669F" w:rsidP="009266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lastRenderedPageBreak/>
        <w:t xml:space="preserve">При этом необходимо отметить, что некоторые школы чаще обращаются к традиционным формам работы – классные часы, </w:t>
      </w:r>
      <w:proofErr w:type="spellStart"/>
      <w:r w:rsidRPr="0092669F">
        <w:rPr>
          <w:rFonts w:ascii="Times New Roman" w:hAnsi="Times New Roman"/>
          <w:sz w:val="24"/>
          <w:szCs w:val="24"/>
        </w:rPr>
        <w:t>общерайонные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акции и проч. Другие ОО, наоборот, включают направление работы по организации противодействия идеологии терроризма и экстремизма в более широкий спектр школьных и внеклассных активностей (таблица 5). </w:t>
      </w:r>
    </w:p>
    <w:p w14:paraId="4708AAA1" w14:textId="77777777" w:rsidR="0092669F" w:rsidRPr="0092669F" w:rsidRDefault="0092669F" w:rsidP="0092669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Таблица 5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5671"/>
        <w:gridCol w:w="1559"/>
        <w:gridCol w:w="1984"/>
      </w:tblGrid>
      <w:tr w:rsidR="0092669F" w:rsidRPr="0092669F" w14:paraId="1E3CA337" w14:textId="77777777" w:rsidTr="005456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C4DF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657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и формы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965D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ОО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406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 видов и форм, используемых ОО в работе относительно всех респондентов</w:t>
            </w:r>
          </w:p>
        </w:tc>
      </w:tr>
      <w:tr w:rsidR="0092669F" w:rsidRPr="0092669F" w14:paraId="574BF80B" w14:textId="77777777" w:rsidTr="005456BA">
        <w:trPr>
          <w:trHeight w:val="3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33F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8E43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в ОО (стенды, уголки, сайт)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64E7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AD1D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92669F" w:rsidRPr="0092669F" w14:paraId="2B4D8F05" w14:textId="77777777" w:rsidTr="005456BA">
        <w:trPr>
          <w:trHeight w:val="12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94E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A375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с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работниками школы и обучающимися (ознакомление с планами, инструкциями, контроль пропускного режима, дежурство, тренировки и проч.)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A02A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2ADF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92669F" w:rsidRPr="0092669F" w14:paraId="35A1F074" w14:textId="77777777" w:rsidTr="005456BA">
        <w:trPr>
          <w:trHeight w:val="9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884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234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Беседы, лекции, презентации для родителей с участием администрации, педагогов ОО, инспектора ОДН, специалистами по безопасности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071F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0F1F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98%</w:t>
            </w:r>
          </w:p>
        </w:tc>
      </w:tr>
      <w:tr w:rsidR="0092669F" w:rsidRPr="0092669F" w14:paraId="60F66F22" w14:textId="77777777" w:rsidTr="005456BA">
        <w:trPr>
          <w:trHeight w:val="9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63F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BBB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Общешкольные дни, акции,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флэшмобы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информационные перемены, профилактические беседы, лекции с обучающимися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61A5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E9CF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92669F" w:rsidRPr="0092669F" w14:paraId="0BE77F3D" w14:textId="77777777" w:rsidTr="005456BA">
        <w:trPr>
          <w:trHeight w:val="6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496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333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профилактических программ ГБУДО "ЛО ППМС-центр"/иного центра для учащихся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373A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68FD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</w:tr>
      <w:tr w:rsidR="0092669F" w:rsidRPr="0092669F" w14:paraId="6F23B060" w14:textId="77777777" w:rsidTr="005456BA">
        <w:trPr>
          <w:trHeight w:val="3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0C05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F2E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Опросы родителей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A47C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27D4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92669F" w:rsidRPr="0092669F" w14:paraId="36622CB5" w14:textId="77777777" w:rsidTr="005456BA">
        <w:trPr>
          <w:trHeight w:val="3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5433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1625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Опросы обучающихся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7FAE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01F8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56%</w:t>
            </w:r>
          </w:p>
        </w:tc>
      </w:tr>
      <w:tr w:rsidR="0092669F" w:rsidRPr="0092669F" w14:paraId="4B6FA49E" w14:textId="77777777" w:rsidTr="005456BA">
        <w:trPr>
          <w:trHeight w:val="3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FCA3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E4BC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уроки учителей-предметников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F34F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16EF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</w:tr>
      <w:tr w:rsidR="0092669F" w:rsidRPr="0092669F" w14:paraId="3B91D571" w14:textId="77777777" w:rsidTr="005456BA">
        <w:trPr>
          <w:trHeight w:val="6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1A6B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2641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часы с использованием разных форм, методов и технологий, в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ИКТ, аудио-видео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6BF8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F990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92669F" w:rsidRPr="0092669F" w14:paraId="30A4103C" w14:textId="77777777" w:rsidTr="005456BA">
        <w:trPr>
          <w:trHeight w:val="6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1881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FF81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 (индивидуальные, групповые, общешкольные тематические проекты)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CE42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7E03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26%</w:t>
            </w:r>
          </w:p>
        </w:tc>
      </w:tr>
      <w:tr w:rsidR="0092669F" w:rsidRPr="0092669F" w14:paraId="008ADAB7" w14:textId="77777777" w:rsidTr="005456BA">
        <w:trPr>
          <w:trHeight w:val="6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8AC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3BAD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Конкурсы разной направленности всероссийские, региональные, районные, школьные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42F3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3BB9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86%</w:t>
            </w:r>
          </w:p>
        </w:tc>
      </w:tr>
      <w:tr w:rsidR="0092669F" w:rsidRPr="0092669F" w14:paraId="5213CB37" w14:textId="77777777" w:rsidTr="005456BA">
        <w:trPr>
          <w:trHeight w:val="3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3BED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BB4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36D8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EDFC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</w:tr>
      <w:tr w:rsidR="0092669F" w:rsidRPr="0092669F" w14:paraId="0CE32AA7" w14:textId="77777777" w:rsidTr="005456BA">
        <w:trPr>
          <w:trHeight w:val="3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E1A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D536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группы риска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3BE7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EB1B" w14:textId="77777777" w:rsidR="0092669F" w:rsidRPr="0092669F" w:rsidRDefault="0092669F" w:rsidP="00926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9F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</w:tr>
    </w:tbl>
    <w:p w14:paraId="01E7F2DB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lastRenderedPageBreak/>
        <w:t xml:space="preserve">На рисунке 5 представлены результаты участников по пятому критерию: </w:t>
      </w:r>
      <w:r w:rsidRPr="009266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694675" wp14:editId="3CC0BD9D">
            <wp:extent cx="5940425" cy="3913692"/>
            <wp:effectExtent l="19050" t="0" r="222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5C7926" w14:textId="77777777" w:rsidR="0092669F" w:rsidRPr="0092669F" w:rsidRDefault="0092669F" w:rsidP="0092669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Рис.5</w:t>
      </w:r>
    </w:p>
    <w:p w14:paraId="08A08C7D" w14:textId="77777777" w:rsidR="0092669F" w:rsidRPr="0092669F" w:rsidRDefault="0092669F" w:rsidP="009266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Как показывает рисунок 5, максимальное количество баллов (здесь это величина доли в %) соотносится с обязательными и традиционными мероприятиями и формами работы школ по организации противодействия идеологии терроризма и экстремизма (100% предпочтений отдано мероприятиям с </w:t>
      </w:r>
      <w:proofErr w:type="spellStart"/>
      <w:r w:rsidRPr="0092669F">
        <w:rPr>
          <w:rFonts w:ascii="Times New Roman" w:hAnsi="Times New Roman"/>
          <w:sz w:val="24"/>
          <w:szCs w:val="24"/>
        </w:rPr>
        <w:t>педколлективом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, классным часам, оформлению школьных уголков и сайтов, инструктажам, знакомству с документами, а также беседам и лекциям с участниками образовательного процесса). </w:t>
      </w:r>
    </w:p>
    <w:p w14:paraId="123A4E30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Также необходимо отметить, что </w:t>
      </w:r>
      <w:proofErr w:type="spellStart"/>
      <w:r w:rsidRPr="0092669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бóльшая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часть ОО-участников мониторинга в  Ленинградской области в рамках данной работы расширяют инфраструктуру развития личности ребенка за счет конкурсов различной направленности (86%), активного участия детей и подростков в спортивных мероприятиях (80%), тематических уроков, которые проводят разные учителя-предметники, обращаясь к материалам учебной дисциплины, способным помочь школьникам в процессе осознания значимости мирного и основанного на общечеловеческих ценностях образа жизни человека. </w:t>
      </w:r>
    </w:p>
    <w:p w14:paraId="61D63272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58% ОО-участников мониторинга в Ленинградской области уделяют особое внимание подготовке и реализации мероприятий для детей «группы риска», а также проводят различные опросы с целью выявления особенных характеристик в поведении и представлениях данному вопросу и для получения от обучающихся обратной связи об их мнениях и установках. </w:t>
      </w:r>
    </w:p>
    <w:p w14:paraId="715A234A" w14:textId="77777777" w:rsidR="0092669F" w:rsidRPr="0092669F" w:rsidRDefault="0092669F" w:rsidP="009266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lastRenderedPageBreak/>
        <w:t xml:space="preserve">Возможными точками роста для работы в данном направлении могут стать разработки форм и механизмов реализации в рамках деятельности по организации противодействия идеологии терроризма и экстремизма индивидуальных, групповых и общешкольных проектов. </w:t>
      </w:r>
    </w:p>
    <w:p w14:paraId="2A08D2F5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Актуальными могут стать различные формы работы взаимодействия с родителями, направленные на получение обратной связи о том, как они представляют себе эффективную совместную деятельность в данном направлении, готовы ли они принять самое непосредственное участие в определённых мероприятиях, понимают ли они важность этой деятельности школы так же, как сама ОО в лице педагогического коллектива. </w:t>
      </w:r>
    </w:p>
    <w:p w14:paraId="2F91CB42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Еще одна точка роста – это возможное партнерство ОО с психолого-педагогическим и другими развивающими центрами, совместная реализация проектов и программ (профилактических, коррекционных, направленных на формирование важных личностных характеристик).</w:t>
      </w:r>
    </w:p>
    <w:p w14:paraId="072F7D0B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В целом, как показывают результаты, 78% школ Ленинградской области реализуют данное направление деятельности на высоком уровне. Опираясь на количественные результаты, необходимо отметить, что в целом образовательные организации-участники мониторинга в Ленинградской области в сумме получили 1313 баллов из 1800 возможных, что составляет 73% из 100%.</w:t>
      </w:r>
    </w:p>
    <w:p w14:paraId="43DCCF36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2669F" w:rsidRPr="0092669F" w:rsidSect="00FD1424">
          <w:footerReference w:type="default" r:id="rId13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14:paraId="090617A6" w14:textId="77777777" w:rsidR="0092669F" w:rsidRPr="0092669F" w:rsidRDefault="0092669F" w:rsidP="0092669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69F">
        <w:rPr>
          <w:rFonts w:ascii="Times New Roman" w:hAnsi="Times New Roman"/>
          <w:b/>
          <w:sz w:val="28"/>
          <w:szCs w:val="28"/>
        </w:rPr>
        <w:lastRenderedPageBreak/>
        <w:t>Рекомендации</w:t>
      </w:r>
    </w:p>
    <w:p w14:paraId="49C5E44A" w14:textId="77777777" w:rsidR="0092669F" w:rsidRPr="0092669F" w:rsidRDefault="0092669F" w:rsidP="009266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Как показало исследование, все школы-участники мониторинга в Ленинградской области на высоком уровне реализуют мероприятия в системе деятельности по организации противодействия идеологии терроризма и экстремизма. </w:t>
      </w:r>
    </w:p>
    <w:p w14:paraId="47D3D26F" w14:textId="77777777" w:rsidR="0092669F" w:rsidRPr="0092669F" w:rsidRDefault="0092669F" w:rsidP="009266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Согласно результатам мониторинга, ключевым положениям Методических рекомендаций по организации в субъектах Российской Федерации деятельности по противодействию идеологии терроризма (М., 2018) и с учетом содержания основных нормативно-правовых документов (Письмо </w:t>
      </w:r>
      <w:proofErr w:type="spellStart"/>
      <w:r w:rsidRPr="009266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России от 16 июня </w:t>
      </w:r>
      <w:smartTag w:uri="urn:schemas-microsoft-com:office:smarttags" w:element="metricconverter">
        <w:smartTagPr>
          <w:attr w:name="ProductID" w:val="2016 г"/>
        </w:smartTagPr>
        <w:r w:rsidRPr="0092669F">
          <w:rPr>
            <w:rFonts w:ascii="Times New Roman" w:hAnsi="Times New Roman"/>
            <w:sz w:val="24"/>
            <w:szCs w:val="24"/>
          </w:rPr>
          <w:t>2016 г</w:t>
        </w:r>
      </w:smartTag>
      <w:r w:rsidRPr="0092669F">
        <w:rPr>
          <w:rFonts w:ascii="Times New Roman" w:hAnsi="Times New Roman"/>
          <w:sz w:val="24"/>
          <w:szCs w:val="24"/>
        </w:rPr>
        <w:t xml:space="preserve">. № 09-1467, Письмо </w:t>
      </w:r>
      <w:proofErr w:type="spellStart"/>
      <w:r w:rsidRPr="009266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России от 23 ноября </w:t>
      </w:r>
      <w:smartTag w:uri="urn:schemas-microsoft-com:office:smarttags" w:element="metricconverter">
        <w:smartTagPr>
          <w:attr w:name="ProductID" w:val="2017 г"/>
        </w:smartTagPr>
        <w:r w:rsidRPr="0092669F">
          <w:rPr>
            <w:rFonts w:ascii="Times New Roman" w:hAnsi="Times New Roman"/>
            <w:sz w:val="24"/>
            <w:szCs w:val="24"/>
          </w:rPr>
          <w:t>2017 г</w:t>
        </w:r>
      </w:smartTag>
      <w:r w:rsidRPr="0092669F">
        <w:rPr>
          <w:rFonts w:ascii="Times New Roman" w:hAnsi="Times New Roman"/>
          <w:sz w:val="24"/>
          <w:szCs w:val="24"/>
        </w:rPr>
        <w:t xml:space="preserve">. № ПЗ-1608/09, Письмо </w:t>
      </w:r>
      <w:proofErr w:type="spellStart"/>
      <w:r w:rsidRPr="009266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7 г"/>
        </w:smartTagPr>
        <w:r w:rsidRPr="0092669F">
          <w:rPr>
            <w:rFonts w:ascii="Times New Roman" w:hAnsi="Times New Roman"/>
            <w:sz w:val="24"/>
            <w:szCs w:val="24"/>
          </w:rPr>
          <w:t>2017 г</w:t>
        </w:r>
      </w:smartTag>
      <w:r w:rsidRPr="0092669F">
        <w:rPr>
          <w:rFonts w:ascii="Times New Roman" w:hAnsi="Times New Roman"/>
          <w:sz w:val="24"/>
          <w:szCs w:val="24"/>
        </w:rPr>
        <w:t>. № 09-2591) участникам мониторинга могут быть даны следующие рекомендации:</w:t>
      </w:r>
    </w:p>
    <w:p w14:paraId="243CC737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расширять репертуар форм и методов реализации культурно-образовательных мер: пропаганды социально значимых ценностей, создания условий для мирного межнационального и межконфессионального диалога;</w:t>
      </w:r>
    </w:p>
    <w:p w14:paraId="4AB3491E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осуществлять разъяснение участникам образовательного процесса сущности терроризма и его крайней общественной опасности, в том числе через пропаганду социально значимых ценностей;</w:t>
      </w:r>
    </w:p>
    <w:p w14:paraId="5B08F051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системно освещать для всех участников образовательного процесса и осуществлять подготовку научно-популярных, документальных и художественных произведений антитеррористической направленности, разъясняющих угрозы, возникающие вследствие распространения идей терроризма, религиозного и политического экстремизма, межнациональной и межконфессиональной розни;</w:t>
      </w:r>
    </w:p>
    <w:p w14:paraId="00F84D43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проводить анализ эффективности реализованных мероприятий, получать обратную связь от участников.  Для освещения компетентных выступлений по данному вопросу задействовать систему кинопроката и информационные терминалы;</w:t>
      </w:r>
    </w:p>
    <w:p w14:paraId="50B8C427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активно и систематически знакомить всех участников образовательного процесса с материалами, разработанными </w:t>
      </w:r>
      <w:proofErr w:type="spellStart"/>
      <w:r w:rsidRPr="009266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69F">
        <w:rPr>
          <w:rFonts w:ascii="Times New Roman" w:hAnsi="Times New Roman"/>
          <w:sz w:val="24"/>
          <w:szCs w:val="24"/>
        </w:rPr>
        <w:t xml:space="preserve"> и компетентными организациями и направляемыми в субъекты РФ, частности, необходимо обратить внимание и творчески использовать методические рекомендации в части внедрения программ психолого-педагогического сопровождения детей из семей участников религиозно-экстремистских объединений и псевдорелигиозных сект деструктивной направленности;</w:t>
      </w:r>
    </w:p>
    <w:p w14:paraId="5B49EA94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lastRenderedPageBreak/>
        <w:t xml:space="preserve">расширять возможности ОО, в том числе и на основе партнерских соглашений, с целью создания условий для активной деятельности детей и подростков во внеурочное время (секции, кружки, общественно-полезные объединения и движения), то есть предлагать подрастающему поколению различные варианты проведения интересного досуга; </w:t>
      </w:r>
    </w:p>
    <w:p w14:paraId="3DB90FF9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активнее привлекать школьников и учителей разных предметов к участию и реализации социально значимых проектов, посредством которых они смогут не только глубже познакомиться с мерами борьбы с разрушающей идеологией и с мерами профилактики деятельности по организации противодействия идеологии терроризма и экстремизма, с опытом России и других стран в этом вопросе;</w:t>
      </w:r>
    </w:p>
    <w:p w14:paraId="7FA6A5FC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продолжать проектировать различные форматы осуществления правового воспитания подрастающего поколения, а именно знакомство детей и подростков с ответственностью за содействие насаждению идеологии терроризма и экстремизма;</w:t>
      </w:r>
    </w:p>
    <w:p w14:paraId="373AAF48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создавать силами школы и социальных партнеров комфортную и безопасную психологическую среду, исключающую агрессию, нетерпимость, унижение и прочие негативные проявления в образовательной среде школы как в кругу обучающихся, так и среди педагогов;  </w:t>
      </w:r>
    </w:p>
    <w:p w14:paraId="61632503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выявлять, сопровождать и привлекать к активному участию в организации и реализации тематической проектной деятельности подростков, входящих в «группу риска», к которой можно также отнести школьников, не имеющих своей позиции, своего мнения, взгляда на какие-либо явления и процессы, вследствие чего они могут быть подвержены чужому влиянию; </w:t>
      </w:r>
    </w:p>
    <w:p w14:paraId="338FC559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создавать условия для организации работы педагога-психолога и социального педагога как с обучающимися и их родителями, так и с педагогическим коллективом в форме бесед, тренингов, консультаций; </w:t>
      </w:r>
    </w:p>
    <w:p w14:paraId="2D92B855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продолжать осуществлять контроль информационной среды образовательной организации посредством отслеживания библиотечных фондов на предмет наличия литературы экстремистского содержания, ограничения доступа обучающихся к сайтам, содержащим запрещенную информацию; </w:t>
      </w:r>
    </w:p>
    <w:p w14:paraId="70B655EA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содействовать реализации в ОО мероприятий, носящих патриотический, информационно-агитационный, спортивный, культурно-массовый характер и направленных на профилактику идеологии терроризма и экстремизма в среде подрастающего поколения (военно-патриотическая игра «Зарница», участие в </w:t>
      </w:r>
      <w:r w:rsidRPr="0092669F">
        <w:rPr>
          <w:rFonts w:ascii="Times New Roman" w:hAnsi="Times New Roman"/>
          <w:sz w:val="24"/>
          <w:szCs w:val="24"/>
        </w:rPr>
        <w:lastRenderedPageBreak/>
        <w:t>акциях «Бессмертный полк», «Георгиевская ленточка», спортивных эстафетах, вечерах и концертах культуры народов России и др.);</w:t>
      </w:r>
    </w:p>
    <w:p w14:paraId="1E0AE553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в процессе реализации профилактики идеологии терроризма и экстремизма необходимо актуализировать воспитательный ресурс всех учебных дисциплин, ресурс педагогических команд;</w:t>
      </w:r>
    </w:p>
    <w:p w14:paraId="230C699C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продолжать формирование мировоззрения обучающихся средствами таких учебных дисциплин, как «Основы безопасности жизнедеятельности», «Обществознание», «История», «География», «Литература», «Русский язык» и др.;</w:t>
      </w:r>
    </w:p>
    <w:p w14:paraId="2E3C51F3" w14:textId="77777777" w:rsidR="0092669F" w:rsidRPr="0092669F" w:rsidRDefault="0092669F" w:rsidP="0092669F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 xml:space="preserve">усилить воспитательный эффект этих предметов путем включения в их содержание исторических сведений, фактов о деятельности экстремистских организаций и их угрозе для безопасности личности, общества и государства. </w:t>
      </w:r>
    </w:p>
    <w:p w14:paraId="5B20ADAB" w14:textId="77777777" w:rsidR="0092669F" w:rsidRPr="0092669F" w:rsidRDefault="0092669F" w:rsidP="0092669F">
      <w:pPr>
        <w:rPr>
          <w:rFonts w:ascii="Times New Roman" w:hAnsi="Times New Roman"/>
          <w:b/>
          <w:sz w:val="28"/>
          <w:szCs w:val="28"/>
        </w:rPr>
      </w:pPr>
      <w:r w:rsidRPr="0092669F">
        <w:rPr>
          <w:rFonts w:ascii="Times New Roman" w:hAnsi="Times New Roman"/>
          <w:b/>
          <w:sz w:val="28"/>
          <w:szCs w:val="28"/>
        </w:rPr>
        <w:br w:type="page"/>
      </w:r>
    </w:p>
    <w:p w14:paraId="0FB36386" w14:textId="77777777" w:rsidR="0092669F" w:rsidRPr="0092669F" w:rsidRDefault="0092669F" w:rsidP="0092669F">
      <w:pPr>
        <w:spacing w:after="12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92669F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6FFDBC75" w14:textId="77777777" w:rsidR="0092669F" w:rsidRPr="0092669F" w:rsidRDefault="0092669F" w:rsidP="0092669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669F">
        <w:rPr>
          <w:rFonts w:ascii="Times New Roman" w:hAnsi="Times New Roman"/>
          <w:b/>
          <w:sz w:val="24"/>
          <w:szCs w:val="24"/>
        </w:rPr>
        <w:t>Список образовательных организаций</w:t>
      </w:r>
    </w:p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880"/>
        <w:gridCol w:w="8930"/>
      </w:tblGrid>
      <w:tr w:rsidR="0092669F" w:rsidRPr="0092669F" w14:paraId="3ABBAFE6" w14:textId="77777777" w:rsidTr="005456BA">
        <w:trPr>
          <w:trHeight w:val="4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B7D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475D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</w:tr>
      <w:tr w:rsidR="0092669F" w:rsidRPr="0092669F" w14:paraId="269C966D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E0CC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CE9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Бокситогорская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основная общеобразовательная школа № 1"</w:t>
            </w:r>
          </w:p>
        </w:tc>
      </w:tr>
      <w:tr w:rsidR="0092669F" w:rsidRPr="0092669F" w14:paraId="51EE0700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8FD7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67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Волосовская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средняя общеобразовательная школа №1»</w:t>
            </w:r>
          </w:p>
        </w:tc>
      </w:tr>
      <w:tr w:rsidR="0092669F" w:rsidRPr="0092669F" w14:paraId="4BB889A6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5EB2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A86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Волосовская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средняя общеобразовательная школа № 2 "</w:t>
            </w:r>
          </w:p>
        </w:tc>
      </w:tr>
      <w:tr w:rsidR="0092669F" w:rsidRPr="0092669F" w14:paraId="578AC5B8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7B2D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26F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Сабская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средняя общеобразовательная школа"</w:t>
            </w:r>
          </w:p>
        </w:tc>
      </w:tr>
      <w:tr w:rsidR="0092669F" w:rsidRPr="0092669F" w14:paraId="78A7AF61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01F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46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МОБУ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Волховская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городская гимназия № 3 имени Героя Советского Союза Александра Лукьянова</w:t>
            </w:r>
          </w:p>
        </w:tc>
      </w:tr>
      <w:tr w:rsidR="0092669F" w:rsidRPr="0092669F" w14:paraId="75E07B4D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10E7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0B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МОБУ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Волховская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СОШ №7"</w:t>
            </w:r>
          </w:p>
        </w:tc>
      </w:tr>
      <w:tr w:rsidR="0092669F" w:rsidRPr="0092669F" w14:paraId="3546BD44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3C79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BF68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"Гимназия №11"</w:t>
            </w:r>
          </w:p>
        </w:tc>
      </w:tr>
      <w:tr w:rsidR="0092669F" w:rsidRPr="0092669F" w14:paraId="163346EC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B44A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6BD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Гавриловская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основная общеобразовательная школа»</w:t>
            </w:r>
          </w:p>
        </w:tc>
      </w:tr>
      <w:tr w:rsidR="0092669F" w:rsidRPr="0092669F" w14:paraId="73A647A4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776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19BE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«Средняя общеобразовательная школа № 8 г. Выборга»</w:t>
            </w:r>
          </w:p>
        </w:tc>
      </w:tr>
      <w:tr w:rsidR="0092669F" w:rsidRPr="0092669F" w14:paraId="068A33BB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529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6569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</w:tr>
      <w:tr w:rsidR="0092669F" w:rsidRPr="0092669F" w14:paraId="006CFA6A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4474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06D5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углублённым изучением отдельных предметов»</w:t>
            </w:r>
          </w:p>
        </w:tc>
      </w:tr>
      <w:tr w:rsidR="0092669F" w:rsidRPr="0092669F" w14:paraId="4A17DAC6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7099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915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общеобразовательное учреждение "Аннинская общеобразовательная школа"</w:t>
            </w:r>
          </w:p>
        </w:tc>
      </w:tr>
      <w:tr w:rsidR="0092669F" w:rsidRPr="0092669F" w14:paraId="5F28E6F8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6CC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73EC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Гостилицкая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общеобразовательная школа" имени Потемкиной Татьяны Борисовны (сокращенное наименование - МОУ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Гостилицкая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школа") является некоммерческой организацией - муниципальным казённым учреждением.</w:t>
            </w:r>
          </w:p>
        </w:tc>
      </w:tr>
      <w:tr w:rsidR="0092669F" w:rsidRPr="0092669F" w14:paraId="611F5C99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A7D0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9BB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«Лицей № 8»</w:t>
            </w:r>
          </w:p>
        </w:tc>
      </w:tr>
      <w:tr w:rsidR="0092669F" w:rsidRPr="0092669F" w14:paraId="27C84DD7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488E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236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«Средняя общеобразовательная школа № 2 с углубленным изучением английского языка имени Героя Российской Федерации Андрея Владимировича Воскресенского»</w:t>
            </w:r>
          </w:p>
        </w:tc>
      </w:tr>
      <w:tr w:rsidR="0092669F" w:rsidRPr="0092669F" w14:paraId="3ECC939B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F5E4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BED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</w:tr>
      <w:tr w:rsidR="0092669F" w:rsidRPr="0092669F" w14:paraId="6D9F5E55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7959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3594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общеобразовательное учреждение "Гимназия №2"</w:t>
            </w:r>
          </w:p>
        </w:tc>
      </w:tr>
      <w:tr w:rsidR="0092669F" w:rsidRPr="0092669F" w14:paraId="4336996E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CE7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F1DE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Муниципальное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общеобщеобразовательное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учреждение "Средняя общеобразовательная школа №1 им. Героя Советского Союза Н.П. Фёдорова" (МОУ СОШ №1)</w:t>
            </w:r>
          </w:p>
        </w:tc>
      </w:tr>
      <w:tr w:rsidR="0092669F" w:rsidRPr="0092669F" w14:paraId="7567BC2C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EB40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CB5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общеобразовательное учреждение «Средняя общеобразовательная школа №5»</w:t>
            </w:r>
          </w:p>
        </w:tc>
      </w:tr>
      <w:tr w:rsidR="0092669F" w:rsidRPr="0092669F" w14:paraId="7CED31F7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DAD3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876C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"Гатчинская средняя общеобразовательная школа №1" (МБОУ "Гатчинская СОШ№1")</w:t>
            </w:r>
          </w:p>
        </w:tc>
      </w:tr>
      <w:tr w:rsidR="0092669F" w:rsidRPr="0092669F" w14:paraId="121A58C0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DAF9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613E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"Гатчинская средняя общеобразовательная школа № 2"</w:t>
            </w:r>
          </w:p>
        </w:tc>
      </w:tr>
      <w:tr w:rsidR="0092669F" w:rsidRPr="0092669F" w14:paraId="6D20C319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D5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167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Муниципальная бюджетная общеобразовательная организация «Гатчинская средняя общеобразовательная школа №7» (МБОУ "Гатчинская СОШ №7")</w:t>
            </w:r>
          </w:p>
        </w:tc>
      </w:tr>
      <w:tr w:rsidR="0092669F" w:rsidRPr="0092669F" w14:paraId="34CA1254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7744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35C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Гатчинская средняя общеобразовательная школа № 9 с углубленным изучением отдельных предметов</w:t>
            </w:r>
          </w:p>
        </w:tc>
      </w:tr>
      <w:tr w:rsidR="0092669F" w:rsidRPr="0092669F" w14:paraId="4BD856B0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E8F9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4BC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«Гатчинская средняя общеобразовательная школа №11" (МБОУ "Гатчинская СОШ №11")</w:t>
            </w:r>
          </w:p>
        </w:tc>
      </w:tr>
      <w:tr w:rsidR="0092669F" w:rsidRPr="0092669F" w14:paraId="2EF4ECF5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8856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226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«Рождественская средняя общеобразовательная школа»</w:t>
            </w:r>
          </w:p>
        </w:tc>
      </w:tr>
      <w:tr w:rsidR="0092669F" w:rsidRPr="0092669F" w14:paraId="77A4BE8E" w14:textId="77777777" w:rsidTr="005456BA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474D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5B7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</w:tr>
      <w:tr w:rsidR="0092669F" w:rsidRPr="0092669F" w14:paraId="7F8F21A2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4CD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1E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Сиверская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№3"</w:t>
            </w:r>
          </w:p>
        </w:tc>
      </w:tr>
      <w:tr w:rsidR="0092669F" w:rsidRPr="0092669F" w14:paraId="5DA679D6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51B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C74B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школа №1 имени Героя Советского Союза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С.Н.Ульянова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92669F" w:rsidRPr="0092669F" w14:paraId="1CAFA64F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EEA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ED7C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№6»</w:t>
            </w:r>
          </w:p>
        </w:tc>
      </w:tr>
      <w:tr w:rsidR="0092669F" w:rsidRPr="0092669F" w14:paraId="66E46D5B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ECA2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C4B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№8"</w:t>
            </w:r>
          </w:p>
        </w:tc>
      </w:tr>
      <w:tr w:rsidR="0092669F" w:rsidRPr="0092669F" w14:paraId="47377C1F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23D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922D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№3»</w:t>
            </w:r>
          </w:p>
        </w:tc>
      </w:tr>
      <w:tr w:rsidR="0092669F" w:rsidRPr="0092669F" w14:paraId="1319BF89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9ECF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341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Героя Советского Союза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М.П.Галкина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2669F" w:rsidRPr="0092669F" w14:paraId="19CB9079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A86F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96F8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 (МКОУ «ОСШ № 2»)</w:t>
            </w:r>
          </w:p>
        </w:tc>
      </w:tr>
      <w:tr w:rsidR="0092669F" w:rsidRPr="0092669F" w14:paraId="207B449B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2668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435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«Кировская средняя общеобразовательная школа №2 имени матроса, погибшего на АПЛ «Курск»,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Витченко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Сергея Александровича» (МБОУ «Кировская СОШ № 2»)</w:t>
            </w:r>
          </w:p>
        </w:tc>
      </w:tr>
      <w:tr w:rsidR="0092669F" w:rsidRPr="0092669F" w14:paraId="489BFED9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C168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8E1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Шлиссельбургская средняя общеобразовательная школа № 1 с углубленным изучением отдельных предметов</w:t>
            </w:r>
          </w:p>
        </w:tc>
      </w:tr>
      <w:tr w:rsidR="0092669F" w:rsidRPr="0092669F" w14:paraId="7A9AE8E2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9E87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6C2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Лодейнопольская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№1"</w:t>
            </w:r>
          </w:p>
        </w:tc>
      </w:tr>
      <w:tr w:rsidR="0092669F" w:rsidRPr="0092669F" w14:paraId="77AB09A6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256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703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Лодейнопольская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 имени Героев Свири"</w:t>
            </w:r>
          </w:p>
        </w:tc>
      </w:tr>
      <w:tr w:rsidR="0092669F" w:rsidRPr="0092669F" w14:paraId="47BE67DC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2428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004E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 им. А.С. Пушкина»</w:t>
            </w:r>
          </w:p>
        </w:tc>
      </w:tr>
      <w:tr w:rsidR="0092669F" w:rsidRPr="0092669F" w14:paraId="316899B0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D40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D149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</w:t>
            </w:r>
          </w:p>
        </w:tc>
      </w:tr>
      <w:tr w:rsidR="0092669F" w:rsidRPr="0092669F" w14:paraId="7340A019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C94F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A36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№4 имени М. Горького» (МБОУ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№ 4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им.М.Горького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</w:tr>
      <w:tr w:rsidR="0092669F" w:rsidRPr="0092669F" w14:paraId="42BD52F0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DEB0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C64E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"Мичуринская средняя общеобразовательная школа" (МОУ "Мичуринская СОШ")</w:t>
            </w:r>
          </w:p>
        </w:tc>
      </w:tr>
      <w:tr w:rsidR="0092669F" w:rsidRPr="0092669F" w14:paraId="6DDAEEDF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884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9BF0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1»</w:t>
            </w:r>
          </w:p>
        </w:tc>
      </w:tr>
      <w:tr w:rsidR="0092669F" w:rsidRPr="0092669F" w14:paraId="72B78E77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D30E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853E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 имени Героя Советского Союза Георгия Петровича Ларионова" (МОУ "СОШ №5")</w:t>
            </w:r>
          </w:p>
        </w:tc>
      </w:tr>
      <w:tr w:rsidR="0092669F" w:rsidRPr="0092669F" w14:paraId="0E681EC8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4E24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6591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№1»</w:t>
            </w:r>
          </w:p>
        </w:tc>
      </w:tr>
      <w:tr w:rsidR="0092669F" w:rsidRPr="0092669F" w14:paraId="6733BE59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8D7C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BC0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Мунипальное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2"</w:t>
            </w:r>
          </w:p>
        </w:tc>
      </w:tr>
      <w:tr w:rsidR="0092669F" w:rsidRPr="0092669F" w14:paraId="09290249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39B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194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3»</w:t>
            </w:r>
          </w:p>
        </w:tc>
      </w:tr>
      <w:tr w:rsidR="0092669F" w:rsidRPr="0092669F" w14:paraId="3916B458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63FE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C6F6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№3</w:t>
            </w:r>
          </w:p>
        </w:tc>
      </w:tr>
      <w:tr w:rsidR="0092669F" w:rsidRPr="0092669F" w14:paraId="53DC907C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59E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246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№2 г. Тосно имени Героя Социалистического Труда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Н.Ф.Федорова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669F" w:rsidRPr="0092669F" w14:paraId="1C931C88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C2B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58B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№4 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г.Тосно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669F" w:rsidRPr="0092669F" w14:paraId="3217B563" w14:textId="77777777" w:rsidTr="005456B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4860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62D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Копорская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школа" (МОУ "</w:t>
            </w: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Копорская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школа").</w:t>
            </w:r>
          </w:p>
        </w:tc>
      </w:tr>
      <w:tr w:rsidR="0092669F" w:rsidRPr="0092669F" w14:paraId="7EFE20DF" w14:textId="77777777" w:rsidTr="005456BA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644A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561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«Ломоносовская общеобразовательная школа №3»</w:t>
            </w:r>
          </w:p>
        </w:tc>
      </w:tr>
    </w:tbl>
    <w:p w14:paraId="76400DE9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28A13" w14:textId="77777777" w:rsidR="0092669F" w:rsidRPr="0092669F" w:rsidRDefault="0092669F" w:rsidP="0092669F">
      <w:pPr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br w:type="page"/>
      </w:r>
    </w:p>
    <w:p w14:paraId="6957BA11" w14:textId="77777777" w:rsidR="0092669F" w:rsidRPr="0092669F" w:rsidRDefault="0092669F" w:rsidP="0092669F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92669F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14:paraId="6589FCBC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69F">
        <w:rPr>
          <w:rFonts w:ascii="Times New Roman" w:hAnsi="Times New Roman"/>
          <w:sz w:val="24"/>
          <w:szCs w:val="24"/>
        </w:rPr>
        <w:t>Всего в мониторинге приняли участие 50 образовательных организаций из 15 муниципальных районов Ленинградской области.</w:t>
      </w:r>
    </w:p>
    <w:tbl>
      <w:tblPr>
        <w:tblW w:w="7708" w:type="dxa"/>
        <w:jc w:val="center"/>
        <w:tblLook w:val="04A0" w:firstRow="1" w:lastRow="0" w:firstColumn="1" w:lastColumn="0" w:noHBand="0" w:noVBand="1"/>
      </w:tblPr>
      <w:tblGrid>
        <w:gridCol w:w="960"/>
        <w:gridCol w:w="4815"/>
        <w:gridCol w:w="1933"/>
      </w:tblGrid>
      <w:tr w:rsidR="0092669F" w:rsidRPr="0092669F" w14:paraId="0CD66637" w14:textId="77777777" w:rsidTr="005456BA">
        <w:trPr>
          <w:trHeight w:val="55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9AF9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4B2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муниципального образования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07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респондентов в МР</w:t>
            </w:r>
          </w:p>
        </w:tc>
      </w:tr>
      <w:tr w:rsidR="0092669F" w:rsidRPr="0092669F" w14:paraId="6753AC33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7D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CA5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4FE3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669F" w:rsidRPr="0092669F" w14:paraId="075256DA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09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B7DD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AE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69F" w:rsidRPr="0092669F" w14:paraId="0C9737E7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95A0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1050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A34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669F" w:rsidRPr="0092669F" w14:paraId="60769CBE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5670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BF09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Выборгский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686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669F" w:rsidRPr="0092669F" w14:paraId="79262062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B9A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DFF9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22CF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2669F" w:rsidRPr="0092669F" w14:paraId="694D875A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50DA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A1C6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F5F5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669F" w:rsidRPr="0092669F" w14:paraId="15608063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F3F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EC7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86F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69F" w:rsidRPr="0092669F" w14:paraId="560F8308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1A1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CD0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C613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669F" w:rsidRPr="0092669F" w14:paraId="7842350F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ADF9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065E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26FB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669F" w:rsidRPr="0092669F" w14:paraId="16674AE5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8466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1F4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966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69F" w:rsidRPr="0092669F" w14:paraId="68D4CA6A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E8B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9C4E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132E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69F" w:rsidRPr="0092669F" w14:paraId="35156B90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2457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3A8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2D0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69F" w:rsidRPr="0092669F" w14:paraId="06142B8F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31E1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1E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B4C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69F" w:rsidRPr="0092669F" w14:paraId="73B7AA98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239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E42A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08D6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69F" w:rsidRPr="0092669F" w14:paraId="09433965" w14:textId="77777777" w:rsidTr="005456B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738A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6BBF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4679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69F" w:rsidRPr="0092669F" w14:paraId="1FB749AD" w14:textId="77777777" w:rsidTr="005456BA">
        <w:trPr>
          <w:trHeight w:val="288"/>
          <w:jc w:val="center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C53" w14:textId="77777777" w:rsidR="0092669F" w:rsidRPr="0092669F" w:rsidRDefault="0092669F" w:rsidP="0092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04AE" w14:textId="77777777" w:rsidR="0092669F" w:rsidRPr="0092669F" w:rsidRDefault="0092669F" w:rsidP="0092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14:paraId="559229BE" w14:textId="77777777" w:rsidR="0092669F" w:rsidRPr="0092669F" w:rsidRDefault="0092669F" w:rsidP="009266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3F1487" w14:textId="77777777" w:rsidR="00E43515" w:rsidRDefault="00E435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43515" w:rsidSect="0073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20668" w14:textId="77777777" w:rsidR="00E43A6A" w:rsidRDefault="00E43A6A">
      <w:pPr>
        <w:spacing w:after="0" w:line="240" w:lineRule="auto"/>
      </w:pPr>
      <w:r>
        <w:separator/>
      </w:r>
    </w:p>
  </w:endnote>
  <w:endnote w:type="continuationSeparator" w:id="0">
    <w:p w14:paraId="50BDAA3D" w14:textId="77777777" w:rsidR="00E43A6A" w:rsidRDefault="00E4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1330"/>
      <w:docPartObj>
        <w:docPartGallery w:val="Page Numbers (Bottom of Page)"/>
        <w:docPartUnique/>
      </w:docPartObj>
    </w:sdtPr>
    <w:sdtEndPr/>
    <w:sdtContent>
      <w:p w14:paraId="4936F1F9" w14:textId="596038C4" w:rsidR="007352E8" w:rsidRDefault="0092669F" w:rsidP="007352E8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03CE3" w14:textId="77777777" w:rsidR="00E43A6A" w:rsidRDefault="00E43A6A">
      <w:pPr>
        <w:spacing w:after="0" w:line="240" w:lineRule="auto"/>
      </w:pPr>
      <w:r>
        <w:separator/>
      </w:r>
    </w:p>
  </w:footnote>
  <w:footnote w:type="continuationSeparator" w:id="0">
    <w:p w14:paraId="5932A991" w14:textId="77777777" w:rsidR="00E43A6A" w:rsidRDefault="00E4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463"/>
    <w:multiLevelType w:val="hybridMultilevel"/>
    <w:tmpl w:val="A582FA16"/>
    <w:lvl w:ilvl="0" w:tplc="A74A3BF2">
      <w:start w:val="1"/>
      <w:numFmt w:val="decimal"/>
      <w:lvlText w:val="%1."/>
      <w:lvlJc w:val="left"/>
      <w:pPr>
        <w:ind w:left="720" w:hanging="360"/>
      </w:pPr>
    </w:lvl>
    <w:lvl w:ilvl="1" w:tplc="2910B996">
      <w:start w:val="1"/>
      <w:numFmt w:val="lowerLetter"/>
      <w:lvlText w:val="%2."/>
      <w:lvlJc w:val="left"/>
      <w:pPr>
        <w:ind w:left="1440" w:hanging="360"/>
      </w:pPr>
    </w:lvl>
    <w:lvl w:ilvl="2" w:tplc="45BEFFC8">
      <w:start w:val="1"/>
      <w:numFmt w:val="lowerRoman"/>
      <w:lvlText w:val="%3."/>
      <w:lvlJc w:val="right"/>
      <w:pPr>
        <w:ind w:left="2160" w:hanging="180"/>
      </w:pPr>
    </w:lvl>
    <w:lvl w:ilvl="3" w:tplc="56962570">
      <w:start w:val="1"/>
      <w:numFmt w:val="decimal"/>
      <w:lvlText w:val="%4."/>
      <w:lvlJc w:val="left"/>
      <w:pPr>
        <w:ind w:left="2880" w:hanging="360"/>
      </w:pPr>
    </w:lvl>
    <w:lvl w:ilvl="4" w:tplc="C6A65E4C">
      <w:start w:val="1"/>
      <w:numFmt w:val="lowerLetter"/>
      <w:lvlText w:val="%5."/>
      <w:lvlJc w:val="left"/>
      <w:pPr>
        <w:ind w:left="3600" w:hanging="360"/>
      </w:pPr>
    </w:lvl>
    <w:lvl w:ilvl="5" w:tplc="EDB830A2">
      <w:start w:val="1"/>
      <w:numFmt w:val="lowerRoman"/>
      <w:lvlText w:val="%6."/>
      <w:lvlJc w:val="right"/>
      <w:pPr>
        <w:ind w:left="4320" w:hanging="180"/>
      </w:pPr>
    </w:lvl>
    <w:lvl w:ilvl="6" w:tplc="2CBA347A">
      <w:start w:val="1"/>
      <w:numFmt w:val="decimal"/>
      <w:lvlText w:val="%7."/>
      <w:lvlJc w:val="left"/>
      <w:pPr>
        <w:ind w:left="5040" w:hanging="360"/>
      </w:pPr>
    </w:lvl>
    <w:lvl w:ilvl="7" w:tplc="8B164EE0">
      <w:start w:val="1"/>
      <w:numFmt w:val="lowerLetter"/>
      <w:lvlText w:val="%8."/>
      <w:lvlJc w:val="left"/>
      <w:pPr>
        <w:ind w:left="5760" w:hanging="360"/>
      </w:pPr>
    </w:lvl>
    <w:lvl w:ilvl="8" w:tplc="5B6CA1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283"/>
    <w:multiLevelType w:val="hybridMultilevel"/>
    <w:tmpl w:val="FD94B8DC"/>
    <w:lvl w:ilvl="0" w:tplc="6C16F848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AA18C9E6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99430C0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B2D65530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6DB66D12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AFBA2600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C1AC81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8DCC64C2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D3E8E36A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9AB19E2"/>
    <w:multiLevelType w:val="hybridMultilevel"/>
    <w:tmpl w:val="77A2090E"/>
    <w:lvl w:ilvl="0" w:tplc="BCB4C0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69A896E">
      <w:start w:val="1"/>
      <w:numFmt w:val="lowerLetter"/>
      <w:lvlText w:val="%2."/>
      <w:lvlJc w:val="left"/>
      <w:pPr>
        <w:ind w:left="1440" w:hanging="360"/>
      </w:pPr>
    </w:lvl>
    <w:lvl w:ilvl="2" w:tplc="BACA7F5C">
      <w:start w:val="1"/>
      <w:numFmt w:val="lowerRoman"/>
      <w:lvlText w:val="%3."/>
      <w:lvlJc w:val="right"/>
      <w:pPr>
        <w:ind w:left="2160" w:hanging="180"/>
      </w:pPr>
    </w:lvl>
    <w:lvl w:ilvl="3" w:tplc="84288D08">
      <w:start w:val="1"/>
      <w:numFmt w:val="decimal"/>
      <w:lvlText w:val="%4."/>
      <w:lvlJc w:val="left"/>
      <w:pPr>
        <w:ind w:left="2880" w:hanging="360"/>
      </w:pPr>
    </w:lvl>
    <w:lvl w:ilvl="4" w:tplc="FF46C984">
      <w:start w:val="1"/>
      <w:numFmt w:val="lowerLetter"/>
      <w:lvlText w:val="%5."/>
      <w:lvlJc w:val="left"/>
      <w:pPr>
        <w:ind w:left="3600" w:hanging="360"/>
      </w:pPr>
    </w:lvl>
    <w:lvl w:ilvl="5" w:tplc="73C02CA2">
      <w:start w:val="1"/>
      <w:numFmt w:val="lowerRoman"/>
      <w:lvlText w:val="%6."/>
      <w:lvlJc w:val="right"/>
      <w:pPr>
        <w:ind w:left="4320" w:hanging="180"/>
      </w:pPr>
    </w:lvl>
    <w:lvl w:ilvl="6" w:tplc="B28C250A">
      <w:start w:val="1"/>
      <w:numFmt w:val="decimal"/>
      <w:lvlText w:val="%7."/>
      <w:lvlJc w:val="left"/>
      <w:pPr>
        <w:ind w:left="5040" w:hanging="360"/>
      </w:pPr>
    </w:lvl>
    <w:lvl w:ilvl="7" w:tplc="59489F24">
      <w:start w:val="1"/>
      <w:numFmt w:val="lowerLetter"/>
      <w:lvlText w:val="%8."/>
      <w:lvlJc w:val="left"/>
      <w:pPr>
        <w:ind w:left="5760" w:hanging="360"/>
      </w:pPr>
    </w:lvl>
    <w:lvl w:ilvl="8" w:tplc="BEECD9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174"/>
    <w:multiLevelType w:val="hybridMultilevel"/>
    <w:tmpl w:val="DD0CB8BA"/>
    <w:lvl w:ilvl="0" w:tplc="2AD80D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C9F40F28">
      <w:start w:val="1"/>
      <w:numFmt w:val="lowerLetter"/>
      <w:lvlText w:val="%2."/>
      <w:lvlJc w:val="left"/>
      <w:pPr>
        <w:ind w:left="229" w:hanging="360"/>
      </w:pPr>
    </w:lvl>
    <w:lvl w:ilvl="2" w:tplc="F446C2F0">
      <w:start w:val="1"/>
      <w:numFmt w:val="lowerRoman"/>
      <w:lvlText w:val="%3."/>
      <w:lvlJc w:val="right"/>
      <w:pPr>
        <w:ind w:left="949" w:hanging="180"/>
      </w:pPr>
    </w:lvl>
    <w:lvl w:ilvl="3" w:tplc="153057B4">
      <w:start w:val="1"/>
      <w:numFmt w:val="decimal"/>
      <w:lvlText w:val="%4."/>
      <w:lvlJc w:val="left"/>
      <w:pPr>
        <w:ind w:left="1669" w:hanging="360"/>
      </w:pPr>
    </w:lvl>
    <w:lvl w:ilvl="4" w:tplc="2AD6B4CC">
      <w:start w:val="1"/>
      <w:numFmt w:val="lowerLetter"/>
      <w:lvlText w:val="%5."/>
      <w:lvlJc w:val="left"/>
      <w:pPr>
        <w:ind w:left="2389" w:hanging="360"/>
      </w:pPr>
    </w:lvl>
    <w:lvl w:ilvl="5" w:tplc="99526274">
      <w:start w:val="1"/>
      <w:numFmt w:val="lowerRoman"/>
      <w:lvlText w:val="%6."/>
      <w:lvlJc w:val="right"/>
      <w:pPr>
        <w:ind w:left="3109" w:hanging="180"/>
      </w:pPr>
    </w:lvl>
    <w:lvl w:ilvl="6" w:tplc="87F67500">
      <w:start w:val="1"/>
      <w:numFmt w:val="decimal"/>
      <w:lvlText w:val="%7."/>
      <w:lvlJc w:val="left"/>
      <w:pPr>
        <w:ind w:left="3829" w:hanging="360"/>
      </w:pPr>
    </w:lvl>
    <w:lvl w:ilvl="7" w:tplc="1A80E064">
      <w:start w:val="1"/>
      <w:numFmt w:val="lowerLetter"/>
      <w:lvlText w:val="%8."/>
      <w:lvlJc w:val="left"/>
      <w:pPr>
        <w:ind w:left="4549" w:hanging="360"/>
      </w:pPr>
    </w:lvl>
    <w:lvl w:ilvl="8" w:tplc="09A8EBEA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CAE39C3"/>
    <w:multiLevelType w:val="hybridMultilevel"/>
    <w:tmpl w:val="7E40E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100966"/>
    <w:multiLevelType w:val="hybridMultilevel"/>
    <w:tmpl w:val="5FB664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8D2E8C"/>
    <w:multiLevelType w:val="hybridMultilevel"/>
    <w:tmpl w:val="FEC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151E2"/>
    <w:multiLevelType w:val="hybridMultilevel"/>
    <w:tmpl w:val="1FA45A7C"/>
    <w:lvl w:ilvl="0" w:tplc="9D6827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2AC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88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4C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E1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A9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2D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45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00788"/>
    <w:multiLevelType w:val="hybridMultilevel"/>
    <w:tmpl w:val="31A0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B6FB5"/>
    <w:multiLevelType w:val="hybridMultilevel"/>
    <w:tmpl w:val="9C7A84DE"/>
    <w:lvl w:ilvl="0" w:tplc="D16222F8">
      <w:start w:val="1"/>
      <w:numFmt w:val="decimal"/>
      <w:lvlText w:val="%1."/>
      <w:lvlJc w:val="left"/>
      <w:pPr>
        <w:ind w:left="720" w:hanging="360"/>
      </w:pPr>
    </w:lvl>
    <w:lvl w:ilvl="1" w:tplc="CCB4C3FA">
      <w:start w:val="1"/>
      <w:numFmt w:val="lowerLetter"/>
      <w:lvlText w:val="%2."/>
      <w:lvlJc w:val="left"/>
      <w:pPr>
        <w:ind w:left="1440" w:hanging="360"/>
      </w:pPr>
    </w:lvl>
    <w:lvl w:ilvl="2" w:tplc="C88A13FA">
      <w:start w:val="1"/>
      <w:numFmt w:val="lowerRoman"/>
      <w:lvlText w:val="%3."/>
      <w:lvlJc w:val="right"/>
      <w:pPr>
        <w:ind w:left="2160" w:hanging="180"/>
      </w:pPr>
    </w:lvl>
    <w:lvl w:ilvl="3" w:tplc="CECA9438">
      <w:start w:val="1"/>
      <w:numFmt w:val="decimal"/>
      <w:lvlText w:val="%4."/>
      <w:lvlJc w:val="left"/>
      <w:pPr>
        <w:ind w:left="2880" w:hanging="360"/>
      </w:pPr>
    </w:lvl>
    <w:lvl w:ilvl="4" w:tplc="B3BEEF0C">
      <w:start w:val="1"/>
      <w:numFmt w:val="lowerLetter"/>
      <w:lvlText w:val="%5."/>
      <w:lvlJc w:val="left"/>
      <w:pPr>
        <w:ind w:left="3600" w:hanging="360"/>
      </w:pPr>
    </w:lvl>
    <w:lvl w:ilvl="5" w:tplc="254894F4">
      <w:start w:val="1"/>
      <w:numFmt w:val="lowerRoman"/>
      <w:lvlText w:val="%6."/>
      <w:lvlJc w:val="right"/>
      <w:pPr>
        <w:ind w:left="4320" w:hanging="180"/>
      </w:pPr>
    </w:lvl>
    <w:lvl w:ilvl="6" w:tplc="E6143554">
      <w:start w:val="1"/>
      <w:numFmt w:val="decimal"/>
      <w:lvlText w:val="%7."/>
      <w:lvlJc w:val="left"/>
      <w:pPr>
        <w:ind w:left="5040" w:hanging="360"/>
      </w:pPr>
    </w:lvl>
    <w:lvl w:ilvl="7" w:tplc="5F2A25BC">
      <w:start w:val="1"/>
      <w:numFmt w:val="lowerLetter"/>
      <w:lvlText w:val="%8."/>
      <w:lvlJc w:val="left"/>
      <w:pPr>
        <w:ind w:left="5760" w:hanging="360"/>
      </w:pPr>
    </w:lvl>
    <w:lvl w:ilvl="8" w:tplc="E0A848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859DA"/>
    <w:multiLevelType w:val="hybridMultilevel"/>
    <w:tmpl w:val="B0D6A42C"/>
    <w:lvl w:ilvl="0" w:tplc="BF3CE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E5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29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A6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E8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0C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6D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417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8E7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C26EE"/>
    <w:multiLevelType w:val="hybridMultilevel"/>
    <w:tmpl w:val="54E8CCD2"/>
    <w:lvl w:ilvl="0" w:tplc="2626E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6B60B14">
      <w:start w:val="1"/>
      <w:numFmt w:val="lowerLetter"/>
      <w:lvlText w:val="%2."/>
      <w:lvlJc w:val="left"/>
      <w:pPr>
        <w:ind w:left="2160" w:hanging="360"/>
      </w:pPr>
    </w:lvl>
    <w:lvl w:ilvl="2" w:tplc="42F2D3CC">
      <w:start w:val="1"/>
      <w:numFmt w:val="lowerRoman"/>
      <w:lvlText w:val="%3."/>
      <w:lvlJc w:val="right"/>
      <w:pPr>
        <w:ind w:left="2880" w:hanging="180"/>
      </w:pPr>
    </w:lvl>
    <w:lvl w:ilvl="3" w:tplc="B266A7A4">
      <w:start w:val="1"/>
      <w:numFmt w:val="decimal"/>
      <w:lvlText w:val="%4."/>
      <w:lvlJc w:val="left"/>
      <w:pPr>
        <w:ind w:left="3600" w:hanging="360"/>
      </w:pPr>
    </w:lvl>
    <w:lvl w:ilvl="4" w:tplc="C7BE3DA4">
      <w:start w:val="1"/>
      <w:numFmt w:val="lowerLetter"/>
      <w:lvlText w:val="%5."/>
      <w:lvlJc w:val="left"/>
      <w:pPr>
        <w:ind w:left="4320" w:hanging="360"/>
      </w:pPr>
    </w:lvl>
    <w:lvl w:ilvl="5" w:tplc="3A8C783E">
      <w:start w:val="1"/>
      <w:numFmt w:val="lowerRoman"/>
      <w:lvlText w:val="%6."/>
      <w:lvlJc w:val="right"/>
      <w:pPr>
        <w:ind w:left="5040" w:hanging="180"/>
      </w:pPr>
    </w:lvl>
    <w:lvl w:ilvl="6" w:tplc="80D29FFC">
      <w:start w:val="1"/>
      <w:numFmt w:val="decimal"/>
      <w:lvlText w:val="%7."/>
      <w:lvlJc w:val="left"/>
      <w:pPr>
        <w:ind w:left="5760" w:hanging="360"/>
      </w:pPr>
    </w:lvl>
    <w:lvl w:ilvl="7" w:tplc="36142C4E">
      <w:start w:val="1"/>
      <w:numFmt w:val="lowerLetter"/>
      <w:lvlText w:val="%8."/>
      <w:lvlJc w:val="left"/>
      <w:pPr>
        <w:ind w:left="6480" w:hanging="360"/>
      </w:pPr>
    </w:lvl>
    <w:lvl w:ilvl="8" w:tplc="FCAA9EFC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E0CC0"/>
    <w:multiLevelType w:val="hybridMultilevel"/>
    <w:tmpl w:val="B9743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7F57BF5"/>
    <w:multiLevelType w:val="hybridMultilevel"/>
    <w:tmpl w:val="8638B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0430D92"/>
    <w:multiLevelType w:val="hybridMultilevel"/>
    <w:tmpl w:val="EE5CC92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7FB05513"/>
    <w:multiLevelType w:val="hybridMultilevel"/>
    <w:tmpl w:val="042099F6"/>
    <w:lvl w:ilvl="0" w:tplc="F5789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A03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BA2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46B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83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CC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CF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81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5A"/>
    <w:rsid w:val="00020DE6"/>
    <w:rsid w:val="0006033F"/>
    <w:rsid w:val="0009615F"/>
    <w:rsid w:val="000B0C7A"/>
    <w:rsid w:val="000B1A01"/>
    <w:rsid w:val="000E6BEA"/>
    <w:rsid w:val="000E7BB1"/>
    <w:rsid w:val="001066AB"/>
    <w:rsid w:val="00136329"/>
    <w:rsid w:val="00146BD4"/>
    <w:rsid w:val="001824CE"/>
    <w:rsid w:val="0018261C"/>
    <w:rsid w:val="001E4A9F"/>
    <w:rsid w:val="00201F9C"/>
    <w:rsid w:val="00212C45"/>
    <w:rsid w:val="00224683"/>
    <w:rsid w:val="00241B30"/>
    <w:rsid w:val="00266F8A"/>
    <w:rsid w:val="002A525E"/>
    <w:rsid w:val="002C63A1"/>
    <w:rsid w:val="002D049A"/>
    <w:rsid w:val="003015FF"/>
    <w:rsid w:val="00302000"/>
    <w:rsid w:val="00351C3D"/>
    <w:rsid w:val="003A3464"/>
    <w:rsid w:val="003B014D"/>
    <w:rsid w:val="003F4DE2"/>
    <w:rsid w:val="004036A0"/>
    <w:rsid w:val="00407D4D"/>
    <w:rsid w:val="00446338"/>
    <w:rsid w:val="00452BBD"/>
    <w:rsid w:val="00452BC4"/>
    <w:rsid w:val="00460B54"/>
    <w:rsid w:val="004640E5"/>
    <w:rsid w:val="0047175C"/>
    <w:rsid w:val="004B2B02"/>
    <w:rsid w:val="004B42B5"/>
    <w:rsid w:val="004C0556"/>
    <w:rsid w:val="004E7B48"/>
    <w:rsid w:val="004E7CC8"/>
    <w:rsid w:val="004F1835"/>
    <w:rsid w:val="004F75DA"/>
    <w:rsid w:val="0052441C"/>
    <w:rsid w:val="005405D8"/>
    <w:rsid w:val="00563898"/>
    <w:rsid w:val="00576496"/>
    <w:rsid w:val="005C3905"/>
    <w:rsid w:val="005C605D"/>
    <w:rsid w:val="005C68C8"/>
    <w:rsid w:val="005E4D09"/>
    <w:rsid w:val="005E4ED4"/>
    <w:rsid w:val="006101FE"/>
    <w:rsid w:val="0061074B"/>
    <w:rsid w:val="0063292A"/>
    <w:rsid w:val="0063514A"/>
    <w:rsid w:val="00673964"/>
    <w:rsid w:val="006769EB"/>
    <w:rsid w:val="00697673"/>
    <w:rsid w:val="006F1729"/>
    <w:rsid w:val="00731CD2"/>
    <w:rsid w:val="00743F69"/>
    <w:rsid w:val="007454C7"/>
    <w:rsid w:val="00765D02"/>
    <w:rsid w:val="00766C42"/>
    <w:rsid w:val="007B1508"/>
    <w:rsid w:val="007B1860"/>
    <w:rsid w:val="007D07DC"/>
    <w:rsid w:val="008824FF"/>
    <w:rsid w:val="008A40DF"/>
    <w:rsid w:val="008C6ED7"/>
    <w:rsid w:val="008E6EA1"/>
    <w:rsid w:val="0092669F"/>
    <w:rsid w:val="00951498"/>
    <w:rsid w:val="009A558D"/>
    <w:rsid w:val="009B1F90"/>
    <w:rsid w:val="009C78B5"/>
    <w:rsid w:val="009C7E55"/>
    <w:rsid w:val="00A00823"/>
    <w:rsid w:val="00A3102D"/>
    <w:rsid w:val="00A336A8"/>
    <w:rsid w:val="00A57864"/>
    <w:rsid w:val="00A60993"/>
    <w:rsid w:val="00A733EB"/>
    <w:rsid w:val="00AA4E0E"/>
    <w:rsid w:val="00AB195A"/>
    <w:rsid w:val="00AE294C"/>
    <w:rsid w:val="00AF0537"/>
    <w:rsid w:val="00B1191F"/>
    <w:rsid w:val="00B73C1D"/>
    <w:rsid w:val="00B96CEF"/>
    <w:rsid w:val="00BB387A"/>
    <w:rsid w:val="00BC4B4B"/>
    <w:rsid w:val="00C9055D"/>
    <w:rsid w:val="00CB7BD3"/>
    <w:rsid w:val="00D20AE9"/>
    <w:rsid w:val="00D454D3"/>
    <w:rsid w:val="00D765AA"/>
    <w:rsid w:val="00DA3E3C"/>
    <w:rsid w:val="00DB3055"/>
    <w:rsid w:val="00DE5811"/>
    <w:rsid w:val="00DF5190"/>
    <w:rsid w:val="00E31CC9"/>
    <w:rsid w:val="00E43515"/>
    <w:rsid w:val="00E43A6A"/>
    <w:rsid w:val="00E55BFD"/>
    <w:rsid w:val="00E84A9A"/>
    <w:rsid w:val="00E8678C"/>
    <w:rsid w:val="00E86AD2"/>
    <w:rsid w:val="00E913E9"/>
    <w:rsid w:val="00EC02B1"/>
    <w:rsid w:val="00ED2B0B"/>
    <w:rsid w:val="00EE22E8"/>
    <w:rsid w:val="00EE3FF2"/>
    <w:rsid w:val="00F43F8B"/>
    <w:rsid w:val="00F757EF"/>
    <w:rsid w:val="00FD1424"/>
    <w:rsid w:val="00FD1E5F"/>
    <w:rsid w:val="00FF5B8D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8CB56F"/>
  <w15:docId w15:val="{A13ABDED-2AE5-4E4C-8ACD-8C2F96D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D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76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86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E4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195A"/>
    <w:pPr>
      <w:ind w:left="720"/>
      <w:contextualSpacing/>
    </w:pPr>
  </w:style>
  <w:style w:type="paragraph" w:styleId="a4">
    <w:name w:val="No Spacing"/>
    <w:uiPriority w:val="1"/>
    <w:qFormat/>
    <w:rsid w:val="00AB195A"/>
    <w:rPr>
      <w:lang w:eastAsia="en-US"/>
    </w:rPr>
  </w:style>
  <w:style w:type="character" w:customStyle="1" w:styleId="apple-converted-space">
    <w:name w:val="apple-converted-space"/>
    <w:basedOn w:val="a0"/>
    <w:rsid w:val="00AB195A"/>
    <w:rPr>
      <w:rFonts w:cs="Times New Roman"/>
    </w:rPr>
  </w:style>
  <w:style w:type="character" w:styleId="a5">
    <w:name w:val="Emphasis"/>
    <w:basedOn w:val="a0"/>
    <w:uiPriority w:val="99"/>
    <w:qFormat/>
    <w:rsid w:val="00AB195A"/>
    <w:rPr>
      <w:rFonts w:cs="Times New Roman"/>
      <w:i/>
      <w:iCs/>
    </w:rPr>
  </w:style>
  <w:style w:type="paragraph" w:styleId="a6">
    <w:name w:val="Normal (Web)"/>
    <w:basedOn w:val="a"/>
    <w:uiPriority w:val="99"/>
    <w:rsid w:val="0030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015F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ED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5E4ED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B150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E867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a">
    <w:name w:val="FollowedHyperlink"/>
    <w:basedOn w:val="a0"/>
    <w:uiPriority w:val="99"/>
    <w:semiHidden/>
    <w:unhideWhenUsed/>
    <w:rsid w:val="00E8678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2669F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92669F"/>
    <w:pPr>
      <w:keepNext/>
      <w:keepLines/>
      <w:spacing w:before="48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sid w:val="0092669F"/>
    <w:rPr>
      <w:rFonts w:ascii="Arial" w:eastAsia="Arial" w:hAnsi="Arial" w:cs="Arial"/>
      <w:sz w:val="40"/>
      <w:szCs w:val="40"/>
      <w:lang w:eastAsia="en-US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2669F"/>
    <w:pPr>
      <w:keepNext/>
      <w:keepLines/>
      <w:spacing w:before="360" w:line="259" w:lineRule="auto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2669F"/>
    <w:rPr>
      <w:rFonts w:ascii="Arial" w:eastAsia="Arial" w:hAnsi="Arial" w:cs="Arial"/>
      <w:sz w:val="34"/>
      <w:lang w:eastAsia="en-US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2669F"/>
    <w:pPr>
      <w:keepNext/>
      <w:keepLines/>
      <w:spacing w:before="32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2669F"/>
    <w:rPr>
      <w:rFonts w:ascii="Arial" w:eastAsia="Arial" w:hAnsi="Arial" w:cs="Arial"/>
      <w:sz w:val="30"/>
      <w:szCs w:val="3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2669F"/>
    <w:pPr>
      <w:keepNext/>
      <w:keepLines/>
      <w:spacing w:before="32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2669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2669F"/>
    <w:pPr>
      <w:keepNext/>
      <w:keepLines/>
      <w:spacing w:before="320" w:line="259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2669F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2669F"/>
    <w:pPr>
      <w:keepNext/>
      <w:keepLines/>
      <w:spacing w:before="320" w:line="259" w:lineRule="auto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2669F"/>
    <w:rPr>
      <w:rFonts w:ascii="Arial" w:eastAsia="Arial" w:hAnsi="Arial" w:cs="Arial"/>
      <w:b/>
      <w:bCs/>
      <w:lang w:eastAsia="en-US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2669F"/>
    <w:pPr>
      <w:keepNext/>
      <w:keepLines/>
      <w:spacing w:before="320" w:line="259" w:lineRule="auto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2669F"/>
    <w:rPr>
      <w:rFonts w:ascii="Arial" w:eastAsia="Arial" w:hAnsi="Arial" w:cs="Arial"/>
      <w:b/>
      <w:bCs/>
      <w:i/>
      <w:iCs/>
      <w:lang w:eastAsia="en-US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2669F"/>
    <w:pPr>
      <w:keepNext/>
      <w:keepLines/>
      <w:spacing w:before="320" w:line="259" w:lineRule="auto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2669F"/>
    <w:rPr>
      <w:rFonts w:ascii="Arial" w:eastAsia="Arial" w:hAnsi="Arial" w:cs="Arial"/>
      <w:i/>
      <w:iCs/>
      <w:lang w:eastAsia="en-US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2669F"/>
    <w:pPr>
      <w:keepNext/>
      <w:keepLines/>
      <w:spacing w:before="32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2669F"/>
    <w:rPr>
      <w:rFonts w:ascii="Arial" w:eastAsia="Arial" w:hAnsi="Arial" w:cs="Arial"/>
      <w:i/>
      <w:iCs/>
      <w:sz w:val="21"/>
      <w:szCs w:val="21"/>
      <w:lang w:eastAsia="en-US"/>
    </w:rPr>
  </w:style>
  <w:style w:type="paragraph" w:styleId="ab">
    <w:name w:val="Title"/>
    <w:basedOn w:val="a"/>
    <w:next w:val="a"/>
    <w:link w:val="ac"/>
    <w:uiPriority w:val="10"/>
    <w:qFormat/>
    <w:locked/>
    <w:rsid w:val="0092669F"/>
    <w:pPr>
      <w:spacing w:before="300" w:line="259" w:lineRule="auto"/>
      <w:contextualSpacing/>
    </w:pPr>
    <w:rPr>
      <w:sz w:val="48"/>
      <w:szCs w:val="48"/>
    </w:rPr>
  </w:style>
  <w:style w:type="character" w:customStyle="1" w:styleId="ac">
    <w:name w:val="Заголовок Знак"/>
    <w:basedOn w:val="a0"/>
    <w:link w:val="ab"/>
    <w:uiPriority w:val="10"/>
    <w:rsid w:val="0092669F"/>
    <w:rPr>
      <w:sz w:val="48"/>
      <w:szCs w:val="48"/>
      <w:lang w:eastAsia="en-US"/>
    </w:rPr>
  </w:style>
  <w:style w:type="paragraph" w:styleId="ad">
    <w:name w:val="Subtitle"/>
    <w:basedOn w:val="a"/>
    <w:next w:val="a"/>
    <w:link w:val="ae"/>
    <w:uiPriority w:val="11"/>
    <w:qFormat/>
    <w:locked/>
    <w:rsid w:val="0092669F"/>
    <w:pPr>
      <w:spacing w:before="200" w:line="259" w:lineRule="auto"/>
    </w:pPr>
    <w:rPr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2669F"/>
    <w:rPr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92669F"/>
    <w:pPr>
      <w:spacing w:after="160" w:line="259" w:lineRule="auto"/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92669F"/>
    <w:rPr>
      <w:i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9266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92669F"/>
    <w:rPr>
      <w:i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92669F"/>
  </w:style>
  <w:style w:type="character" w:customStyle="1" w:styleId="FooterChar">
    <w:name w:val="Footer Char"/>
    <w:basedOn w:val="a0"/>
    <w:uiPriority w:val="99"/>
    <w:rsid w:val="0092669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2669F"/>
    <w:pPr>
      <w:spacing w:after="160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92669F"/>
  </w:style>
  <w:style w:type="table" w:customStyle="1" w:styleId="TableGridLight">
    <w:name w:val="Table Grid Light"/>
    <w:basedOn w:val="a1"/>
    <w:uiPriority w:val="59"/>
    <w:rsid w:val="0092669F"/>
    <w:rPr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">
    <w:name w:val="Таблица простая 11"/>
    <w:basedOn w:val="a1"/>
    <w:uiPriority w:val="59"/>
    <w:rsid w:val="0092669F"/>
    <w:rPr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92669F"/>
    <w:rPr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92669F"/>
    <w:rPr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92669F"/>
    <w:rPr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92669F"/>
    <w:rPr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rsid w:val="0092669F"/>
    <w:rPr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92669F"/>
    <w:rPr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92669F"/>
    <w:rPr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92669F"/>
    <w:rPr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92669F"/>
    <w:rPr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92669F"/>
    <w:rPr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92669F"/>
    <w:rPr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2669F"/>
    <w:rPr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2669F"/>
    <w:rPr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2669F"/>
    <w:rPr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2669F"/>
    <w:rPr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2669F"/>
    <w:rPr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2669F"/>
    <w:rPr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2669F"/>
    <w:rPr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2669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2669F"/>
    <w:rPr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92669F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92669F"/>
    <w:rPr>
      <w:sz w:val="18"/>
      <w:lang w:eastAsia="en-US"/>
    </w:rPr>
  </w:style>
  <w:style w:type="character" w:styleId="af3">
    <w:name w:val="footnote reference"/>
    <w:basedOn w:val="a0"/>
    <w:uiPriority w:val="99"/>
    <w:unhideWhenUsed/>
    <w:rsid w:val="0092669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2669F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2669F"/>
    <w:rPr>
      <w:sz w:val="20"/>
      <w:lang w:eastAsia="en-US"/>
    </w:rPr>
  </w:style>
  <w:style w:type="character" w:styleId="af6">
    <w:name w:val="endnote reference"/>
    <w:basedOn w:val="a0"/>
    <w:uiPriority w:val="99"/>
    <w:semiHidden/>
    <w:unhideWhenUsed/>
    <w:rsid w:val="0092669F"/>
    <w:rPr>
      <w:vertAlign w:val="superscript"/>
    </w:rPr>
  </w:style>
  <w:style w:type="paragraph" w:styleId="13">
    <w:name w:val="toc 1"/>
    <w:basedOn w:val="a"/>
    <w:next w:val="a"/>
    <w:uiPriority w:val="39"/>
    <w:unhideWhenUsed/>
    <w:locked/>
    <w:rsid w:val="0092669F"/>
    <w:pPr>
      <w:spacing w:after="57" w:line="259" w:lineRule="auto"/>
    </w:pPr>
  </w:style>
  <w:style w:type="paragraph" w:styleId="24">
    <w:name w:val="toc 2"/>
    <w:basedOn w:val="a"/>
    <w:next w:val="a"/>
    <w:uiPriority w:val="39"/>
    <w:unhideWhenUsed/>
    <w:locked/>
    <w:rsid w:val="0092669F"/>
    <w:pPr>
      <w:spacing w:after="57" w:line="259" w:lineRule="auto"/>
      <w:ind w:left="283"/>
    </w:pPr>
  </w:style>
  <w:style w:type="paragraph" w:styleId="32">
    <w:name w:val="toc 3"/>
    <w:basedOn w:val="a"/>
    <w:next w:val="a"/>
    <w:uiPriority w:val="39"/>
    <w:unhideWhenUsed/>
    <w:locked/>
    <w:rsid w:val="0092669F"/>
    <w:pPr>
      <w:spacing w:after="57" w:line="259" w:lineRule="auto"/>
      <w:ind w:left="567"/>
    </w:pPr>
  </w:style>
  <w:style w:type="paragraph" w:styleId="4">
    <w:name w:val="toc 4"/>
    <w:basedOn w:val="a"/>
    <w:next w:val="a"/>
    <w:uiPriority w:val="39"/>
    <w:unhideWhenUsed/>
    <w:locked/>
    <w:rsid w:val="0092669F"/>
    <w:pPr>
      <w:spacing w:after="57" w:line="259" w:lineRule="auto"/>
      <w:ind w:left="850"/>
    </w:pPr>
  </w:style>
  <w:style w:type="paragraph" w:styleId="5">
    <w:name w:val="toc 5"/>
    <w:basedOn w:val="a"/>
    <w:next w:val="a"/>
    <w:uiPriority w:val="39"/>
    <w:unhideWhenUsed/>
    <w:locked/>
    <w:rsid w:val="0092669F"/>
    <w:pPr>
      <w:spacing w:after="57" w:line="259" w:lineRule="auto"/>
      <w:ind w:left="1134"/>
    </w:pPr>
  </w:style>
  <w:style w:type="paragraph" w:styleId="6">
    <w:name w:val="toc 6"/>
    <w:basedOn w:val="a"/>
    <w:next w:val="a"/>
    <w:uiPriority w:val="39"/>
    <w:unhideWhenUsed/>
    <w:locked/>
    <w:rsid w:val="0092669F"/>
    <w:pPr>
      <w:spacing w:after="57" w:line="259" w:lineRule="auto"/>
      <w:ind w:left="1417"/>
    </w:pPr>
  </w:style>
  <w:style w:type="paragraph" w:styleId="7">
    <w:name w:val="toc 7"/>
    <w:basedOn w:val="a"/>
    <w:next w:val="a"/>
    <w:uiPriority w:val="39"/>
    <w:unhideWhenUsed/>
    <w:locked/>
    <w:rsid w:val="0092669F"/>
    <w:pPr>
      <w:spacing w:after="57" w:line="259" w:lineRule="auto"/>
      <w:ind w:left="1701"/>
    </w:pPr>
  </w:style>
  <w:style w:type="paragraph" w:styleId="8">
    <w:name w:val="toc 8"/>
    <w:basedOn w:val="a"/>
    <w:next w:val="a"/>
    <w:uiPriority w:val="39"/>
    <w:unhideWhenUsed/>
    <w:locked/>
    <w:rsid w:val="0092669F"/>
    <w:pPr>
      <w:spacing w:after="57" w:line="259" w:lineRule="auto"/>
      <w:ind w:left="1984"/>
    </w:pPr>
  </w:style>
  <w:style w:type="paragraph" w:styleId="9">
    <w:name w:val="toc 9"/>
    <w:basedOn w:val="a"/>
    <w:next w:val="a"/>
    <w:uiPriority w:val="39"/>
    <w:unhideWhenUsed/>
    <w:locked/>
    <w:rsid w:val="0092669F"/>
    <w:pPr>
      <w:spacing w:after="57" w:line="259" w:lineRule="auto"/>
      <w:ind w:left="2268"/>
    </w:pPr>
  </w:style>
  <w:style w:type="paragraph" w:styleId="af7">
    <w:name w:val="TOC Heading"/>
    <w:uiPriority w:val="39"/>
    <w:unhideWhenUsed/>
    <w:rsid w:val="0092669F"/>
    <w:pPr>
      <w:spacing w:after="200" w:line="276" w:lineRule="auto"/>
    </w:pPr>
    <w:rPr>
      <w:lang w:eastAsia="en-US"/>
    </w:rPr>
  </w:style>
  <w:style w:type="paragraph" w:styleId="af8">
    <w:name w:val="table of figures"/>
    <w:basedOn w:val="a"/>
    <w:next w:val="a"/>
    <w:uiPriority w:val="99"/>
    <w:unhideWhenUsed/>
    <w:rsid w:val="0092669F"/>
    <w:pPr>
      <w:spacing w:after="0" w:line="259" w:lineRule="auto"/>
    </w:pPr>
  </w:style>
  <w:style w:type="table" w:styleId="af9">
    <w:name w:val="Table Grid"/>
    <w:basedOn w:val="a1"/>
    <w:uiPriority w:val="59"/>
    <w:locked/>
    <w:rsid w:val="0092669F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Верхний колонтитул1"/>
    <w:basedOn w:val="a"/>
    <w:link w:val="afa"/>
    <w:uiPriority w:val="99"/>
    <w:semiHidden/>
    <w:unhideWhenUsed/>
    <w:rsid w:val="0092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4"/>
    <w:uiPriority w:val="99"/>
    <w:semiHidden/>
    <w:rsid w:val="0092669F"/>
    <w:rPr>
      <w:lang w:eastAsia="en-US"/>
    </w:rPr>
  </w:style>
  <w:style w:type="paragraph" w:customStyle="1" w:styleId="15">
    <w:name w:val="Нижний колонтитул1"/>
    <w:basedOn w:val="a"/>
    <w:link w:val="afb"/>
    <w:uiPriority w:val="99"/>
    <w:semiHidden/>
    <w:unhideWhenUsed/>
    <w:rsid w:val="0092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5"/>
    <w:uiPriority w:val="99"/>
    <w:semiHidden/>
    <w:rsid w:val="0092669F"/>
    <w:rPr>
      <w:lang w:eastAsia="en-US"/>
    </w:rPr>
  </w:style>
  <w:style w:type="paragraph" w:styleId="afc">
    <w:name w:val="header"/>
    <w:basedOn w:val="a"/>
    <w:link w:val="16"/>
    <w:uiPriority w:val="99"/>
    <w:unhideWhenUsed/>
    <w:rsid w:val="0092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c"/>
    <w:uiPriority w:val="99"/>
    <w:rsid w:val="0092669F"/>
    <w:rPr>
      <w:lang w:eastAsia="en-US"/>
    </w:rPr>
  </w:style>
  <w:style w:type="paragraph" w:styleId="afd">
    <w:name w:val="footer"/>
    <w:basedOn w:val="a"/>
    <w:link w:val="17"/>
    <w:uiPriority w:val="99"/>
    <w:unhideWhenUsed/>
    <w:rsid w:val="0092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d"/>
    <w:uiPriority w:val="99"/>
    <w:rsid w:val="009266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p@loiro.ru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haylovaEA\Desktop\&#1090;&#1077;&#1088;%20&#1080;%20&#1087;&#1088;&#1086;&#1090;&#1080;&#1074;&#1086;&#1076;&#1077;&#1081;&#1089;&#1090;&#1074;&#1080;&#1077;\&#1041;&#1072;&#1079;&#1072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haylovaEA\Desktop\&#1090;&#1077;&#1088;%20&#1080;%20&#1087;&#1088;&#1086;&#1090;&#1080;&#1074;&#1086;&#1076;&#1077;&#1081;&#1089;&#1090;&#1074;&#1080;&#1077;\&#1041;&#1072;&#1079;&#1072;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образовательных организаций с наличием документов среди всех респондентов</a:t>
            </a:r>
          </a:p>
        </c:rich>
      </c:tx>
      <c:layout>
        <c:manualLayout>
          <c:xMode val="edge"/>
          <c:yMode val="edge"/>
          <c:x val="0.12716503149283476"/>
          <c:y val="4.00230562751779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'2'!$C$4:$C$6</c:f>
              <c:strCache>
                <c:ptCount val="3"/>
                <c:pt idx="0">
                  <c:v>[План работы ОО на 2020/21 уч.г.]</c:v>
                </c:pt>
                <c:pt idx="1">
                  <c:v>[Отчет о работе ОО за 2020/21 уч.г.]</c:v>
                </c:pt>
                <c:pt idx="2">
                  <c:v>[План работы ОО на 2021/22 уч.г.]</c:v>
                </c:pt>
              </c:strCache>
            </c:strRef>
          </c:cat>
          <c:val>
            <c:numRef>
              <c:f>'2'!$F$4:$F$6</c:f>
              <c:numCache>
                <c:formatCode>0%</c:formatCode>
                <c:ptCount val="3"/>
                <c:pt idx="0">
                  <c:v>0.9795918367346943</c:v>
                </c:pt>
                <c:pt idx="1">
                  <c:v>1</c:v>
                </c:pt>
                <c:pt idx="2">
                  <c:v>0.9795918367346943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60-4F51-98FE-78B8F94A5B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0717952"/>
        <c:axId val="117748480"/>
      </c:barChart>
      <c:catAx>
        <c:axId val="11071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748480"/>
        <c:crosses val="autoZero"/>
        <c:auto val="1"/>
        <c:lblAlgn val="ctr"/>
        <c:lblOffset val="100"/>
        <c:noMultiLvlLbl val="0"/>
      </c:catAx>
      <c:valAx>
        <c:axId val="11774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71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образовательных организаций, в которых присутствуют перечисленные характеристики текущего состояния деятельности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'2'!$C$18:$C$20</c:f>
              <c:strCache>
                <c:ptCount val="3"/>
                <c:pt idx="0">
                  <c:v>[Системность деятельности]</c:v>
                </c:pt>
                <c:pt idx="1">
                  <c:v>[Скоординированность работы]</c:v>
                </c:pt>
                <c:pt idx="2">
                  <c:v>[Регулярность проведения мероприятий]</c:v>
                </c:pt>
              </c:strCache>
            </c:strRef>
          </c:cat>
          <c:val>
            <c:numRef>
              <c:f>'2'!$F$18:$F$20</c:f>
              <c:numCache>
                <c:formatCode>0%</c:formatCode>
                <c:ptCount val="3"/>
                <c:pt idx="0">
                  <c:v>0.97959183673469463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C9-4F22-AEC8-68545966C6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7654272"/>
        <c:axId val="117655808"/>
      </c:barChart>
      <c:catAx>
        <c:axId val="11765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55808"/>
        <c:crosses val="autoZero"/>
        <c:auto val="1"/>
        <c:lblAlgn val="ctr"/>
        <c:lblOffset val="100"/>
        <c:noMultiLvlLbl val="0"/>
      </c:catAx>
      <c:valAx>
        <c:axId val="11765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5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образовательных организаций с учетом охвата мероприятиями по уровням образования обучающихся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'2'!$C$32:$C$34</c:f>
              <c:strCache>
                <c:ptCount val="3"/>
                <c:pt idx="0">
                  <c:v>[начальное общее (1—4 класс)]</c:v>
                </c:pt>
                <c:pt idx="1">
                  <c:v>[основное общее (5—9 класс)]</c:v>
                </c:pt>
                <c:pt idx="2">
                  <c:v>[среднее общее (10 и 11 классы)]</c:v>
                </c:pt>
              </c:strCache>
            </c:strRef>
          </c:cat>
          <c:val>
            <c:numRef>
              <c:f>'2'!$F$32:$F$34</c:f>
              <c:numCache>
                <c:formatCode>0%</c:formatCode>
                <c:ptCount val="3"/>
                <c:pt idx="0">
                  <c:v>0.97959183673469463</c:v>
                </c:pt>
                <c:pt idx="1">
                  <c:v>1</c:v>
                </c:pt>
                <c:pt idx="2">
                  <c:v>0.97872340425531967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8-4486-912B-C6ECD7B92B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0543488"/>
        <c:axId val="120553472"/>
      </c:barChart>
      <c:catAx>
        <c:axId val="12054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553472"/>
        <c:crosses val="autoZero"/>
        <c:auto val="1"/>
        <c:lblAlgn val="ctr"/>
        <c:lblOffset val="100"/>
        <c:noMultiLvlLbl val="0"/>
      </c:catAx>
      <c:valAx>
        <c:axId val="12055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54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Вовлеченность участников образовательных отношений в работу среди ОО - респондентов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'2'!$D$127:$D$143</c:f>
              <c:strCache>
                <c:ptCount val="17"/>
                <c:pt idx="0">
                  <c:v>[Специалисты ГБУДО "ЛО ППМС-центр"/иного центра]</c:v>
                </c:pt>
                <c:pt idx="1">
                  <c:v>[Совет родителей/Попечительский совет]</c:v>
                </c:pt>
                <c:pt idx="2">
                  <c:v>[Участники детских объединений (РДШ, Юнармия, волонтеры и т.п.)/ Совет старшеклассников]</c:v>
                </c:pt>
                <c:pt idx="3">
                  <c:v>[Учителя физической культуры]</c:v>
                </c:pt>
                <c:pt idx="4">
                  <c:v>[Социальные партнеры ОО (музеи, театры, общественные орг.)]</c:v>
                </c:pt>
                <c:pt idx="5">
                  <c:v>[Библиотекарь]</c:v>
                </c:pt>
                <c:pt idx="6">
                  <c:v>[Учителя истории и/или обществознания]</c:v>
                </c:pt>
                <c:pt idx="7">
                  <c:v>[Социальный педагог]</c:v>
                </c:pt>
                <c:pt idx="8">
                  <c:v>[Другие учителя-предметники, работа педкоманд, МО]</c:v>
                </c:pt>
                <c:pt idx="9">
                  <c:v>[Педагог-организатор ОБЖ (учителя ОБЖ)]</c:v>
                </c:pt>
                <c:pt idx="10">
                  <c:v>[Педагог-психолог (служба сопровождения ОО)]</c:v>
                </c:pt>
                <c:pt idx="11">
                  <c:v>[Инспектор ОДН]</c:v>
                </c:pt>
                <c:pt idx="12">
                  <c:v>[Зам. директора по ВР, воспитательная служба ОО]</c:v>
                </c:pt>
                <c:pt idx="13">
                  <c:v>[Родители обучающихся]</c:v>
                </c:pt>
                <c:pt idx="14">
                  <c:v>[Администрация]</c:v>
                </c:pt>
                <c:pt idx="15">
                  <c:v>[Классные руководители]</c:v>
                </c:pt>
                <c:pt idx="16">
                  <c:v>[Обучающиеся]</c:v>
                </c:pt>
              </c:strCache>
            </c:strRef>
          </c:cat>
          <c:val>
            <c:numRef>
              <c:f>'2'!$E$127:$E$143</c:f>
              <c:numCache>
                <c:formatCode>0%</c:formatCode>
                <c:ptCount val="17"/>
                <c:pt idx="0">
                  <c:v>6.0000000000000026E-2</c:v>
                </c:pt>
                <c:pt idx="1">
                  <c:v>0.1</c:v>
                </c:pt>
                <c:pt idx="2">
                  <c:v>0.28000000000000008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0.58000000000000007</c:v>
                </c:pt>
                <c:pt idx="6">
                  <c:v>0.58000000000000007</c:v>
                </c:pt>
                <c:pt idx="7">
                  <c:v>0.62000000000000033</c:v>
                </c:pt>
                <c:pt idx="8">
                  <c:v>0.70000000000000029</c:v>
                </c:pt>
                <c:pt idx="9">
                  <c:v>0.76000000000000034</c:v>
                </c:pt>
                <c:pt idx="10">
                  <c:v>0.78</c:v>
                </c:pt>
                <c:pt idx="11">
                  <c:v>0.92</c:v>
                </c:pt>
                <c:pt idx="12">
                  <c:v>0.98</c:v>
                </c:pt>
                <c:pt idx="13">
                  <c:v>0.98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1D-423F-B972-52D90D9690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7679232"/>
        <c:axId val="137680768"/>
      </c:barChart>
      <c:catAx>
        <c:axId val="13767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680768"/>
        <c:crosses val="autoZero"/>
        <c:auto val="1"/>
        <c:lblAlgn val="ctr"/>
        <c:lblOffset val="100"/>
        <c:noMultiLvlLbl val="0"/>
      </c:catAx>
      <c:valAx>
        <c:axId val="137680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67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задействованности</a:t>
            </a:r>
            <a:r>
              <a:rPr lang="ru-RU" baseline="0"/>
              <a:t> различных видов и форм деятельности относительно всех респондентов  </a:t>
            </a:r>
            <a:endParaRPr lang="ru-RU"/>
          </a:p>
        </c:rich>
      </c:tx>
      <c:layout>
        <c:manualLayout>
          <c:xMode val="edge"/>
          <c:yMode val="edge"/>
          <c:x val="0.15073350318576739"/>
          <c:y val="3.104383805480779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'2'!$C$176:$C$188</c:f>
              <c:strCache>
                <c:ptCount val="13"/>
                <c:pt idx="0">
                  <c:v>[Реализация профилактических программ ГБУДО "ЛО ППМС-центр"/иного центра для учащихся]</c:v>
                </c:pt>
                <c:pt idx="1">
                  <c:v>[Опросы родителей]</c:v>
                </c:pt>
                <c:pt idx="2">
                  <c:v>[Проектная деятельность (индивидуальные, групповые, общешкольные тематические проекты)]</c:v>
                </c:pt>
                <c:pt idx="3">
                  <c:v>[Опросы обучающихся]</c:v>
                </c:pt>
                <c:pt idx="4">
                  <c:v>[Мероприятия для детей группы риска]</c:v>
                </c:pt>
                <c:pt idx="5">
                  <c:v>[Тематические уроки учителей-предметников]</c:v>
                </c:pt>
                <c:pt idx="6">
                  <c:v>[Спортивно-оздоровительные мероприятия]</c:v>
                </c:pt>
                <c:pt idx="7">
                  <c:v>[Конкурсы разной направленности всероссийские, региональные, районные, школьные]</c:v>
                </c:pt>
                <c:pt idx="8">
                  <c:v> [Беседы, лекции, презентации для родителей с участием администрации, педагогов ОО, инспектора ОДН, специалистами по безопасности]</c:v>
                </c:pt>
                <c:pt idx="9">
                  <c:v>[Размещение информации в ОО (стенды, уголки, сайт)]</c:v>
                </c:pt>
                <c:pt idx="10">
                  <c:v>[Мероприятия с педколлективом, работниками школы и обучающимися (ознакомление с планами, инструкциями, контроль пропускного режима, дежурство, тренировки и проч.)]</c:v>
                </c:pt>
                <c:pt idx="11">
                  <c:v>[Общешкольные дни, акции, флэшмобы, информационные перемены, профилактические беседы, лекции с обучающимися]</c:v>
                </c:pt>
                <c:pt idx="12">
                  <c:v>[Классные часы с использованием разных форм, методов и технологий, в т.ч. ИКТ, аудио-видео]</c:v>
                </c:pt>
              </c:strCache>
            </c:strRef>
          </c:cat>
          <c:val>
            <c:numRef>
              <c:f>'2'!$D$176:$D$188</c:f>
              <c:numCache>
                <c:formatCode>0%</c:formatCode>
                <c:ptCount val="13"/>
                <c:pt idx="0">
                  <c:v>2.0000000000000011E-2</c:v>
                </c:pt>
                <c:pt idx="1">
                  <c:v>0.1</c:v>
                </c:pt>
                <c:pt idx="2">
                  <c:v>0.26</c:v>
                </c:pt>
                <c:pt idx="3">
                  <c:v>0.56000000000000005</c:v>
                </c:pt>
                <c:pt idx="4">
                  <c:v>0.58000000000000007</c:v>
                </c:pt>
                <c:pt idx="5">
                  <c:v>0.70000000000000029</c:v>
                </c:pt>
                <c:pt idx="6">
                  <c:v>0.8</c:v>
                </c:pt>
                <c:pt idx="7">
                  <c:v>0.86000000000000032</c:v>
                </c:pt>
                <c:pt idx="8">
                  <c:v>0.98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60-41AE-8F8A-75055EA4F3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4353152"/>
        <c:axId val="153226624"/>
      </c:barChart>
      <c:catAx>
        <c:axId val="144353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226624"/>
        <c:crosses val="autoZero"/>
        <c:auto val="1"/>
        <c:lblAlgn val="ctr"/>
        <c:lblOffset val="100"/>
        <c:noMultiLvlLbl val="0"/>
      </c:catAx>
      <c:valAx>
        <c:axId val="153226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Ирина Михайловна Стародубцева</cp:lastModifiedBy>
  <cp:revision>5</cp:revision>
  <cp:lastPrinted>2022-02-07T14:36:00Z</cp:lastPrinted>
  <dcterms:created xsi:type="dcterms:W3CDTF">2022-02-07T08:20:00Z</dcterms:created>
  <dcterms:modified xsi:type="dcterms:W3CDTF">2022-02-08T11:59:00Z</dcterms:modified>
</cp:coreProperties>
</file>